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6030" w14:paraId="6466A6F8" w14:textId="77777777">
      <w:pPr>
        <w:widowControl/>
        <w:jc w:val="left"/>
        <w:rPr>
          <w:rFonts w:ascii="仿宋" w:eastAsia="仿宋" w:hAnsi="仿宋"/>
          <w:b/>
          <w:sz w:val="40"/>
        </w:rPr>
      </w:pPr>
    </w:p>
    <w:p w:rsidR="00F46030" w14:paraId="626C730B" w14:textId="77777777">
      <w:pPr>
        <w:widowControl/>
        <w:jc w:val="left"/>
        <w:rPr>
          <w:rFonts w:ascii="仿宋" w:eastAsia="仿宋" w:hAnsi="仿宋"/>
          <w:b/>
          <w:sz w:val="40"/>
        </w:rPr>
      </w:pPr>
    </w:p>
    <w:p w:rsidR="00F46030" w14:paraId="3D6379E1" w14:textId="77777777">
      <w:pPr>
        <w:widowControl/>
        <w:jc w:val="left"/>
        <w:rPr>
          <w:rFonts w:ascii="仿宋" w:eastAsia="仿宋" w:hAnsi="仿宋"/>
          <w:b/>
          <w:sz w:val="40"/>
        </w:rPr>
      </w:pPr>
    </w:p>
    <w:p w:rsidR="00F46030" w:rsidRPr="00F46030" w14:paraId="1B60AD8B" w14:textId="258D5A9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46030">
        <w:rPr>
          <w:rFonts w:ascii="宋体" w:eastAsia="宋体" w:hAnsi="宋体" w:hint="eastAsia"/>
          <w:b/>
          <w:sz w:val="60"/>
        </w:rPr>
        <w:t>膏霜投资建议书</w:t>
      </w:r>
    </w:p>
    <w:p w:rsidR="00F46030" w:rsidP="00F46030" w14:paraId="57422885" w14:textId="18915B1A">
      <w:pPr>
        <w:widowControl/>
        <w:jc w:val="center"/>
        <w:rPr>
          <w:rFonts w:ascii="仿宋" w:eastAsia="仿宋" w:hAnsi="仿宋" w:hint="eastAsia"/>
          <w:b/>
          <w:sz w:val="40"/>
        </w:rPr>
      </w:pPr>
      <w:r w:rsidRPr="00F46030">
        <w:rPr>
          <w:rFonts w:ascii="仿宋" w:eastAsia="仿宋" w:hAnsi="仿宋" w:hint="eastAsia"/>
          <w:b/>
          <w:sz w:val="40"/>
        </w:rPr>
        <w:t>目录</w:t>
      </w:r>
    </w:p>
    <w:p w:rsidR="00F46030" w14:paraId="34090B4F" w14:textId="03C953D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_Toc154315302 \h </w:instrText>
      </w:r>
      <w:r>
        <w:rPr>
          <w:noProof/>
        </w:rPr>
        <w:fldChar w:fldCharType="separate"/>
      </w:r>
      <w:r>
        <w:rPr>
          <w:noProof/>
        </w:rPr>
        <w:t>3</w:t>
      </w:r>
      <w:r>
        <w:rPr>
          <w:noProof/>
        </w:rPr>
        <w:fldChar w:fldCharType="end"/>
      </w:r>
    </w:p>
    <w:p w:rsidR="00F46030" w14:paraId="5A03A007" w14:textId="2B9190D8">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_Toc154315303 \h </w:instrText>
      </w:r>
      <w:r>
        <w:rPr>
          <w:noProof/>
        </w:rPr>
        <w:fldChar w:fldCharType="separate"/>
      </w:r>
      <w:r>
        <w:rPr>
          <w:noProof/>
        </w:rPr>
        <w:t>3</w:t>
      </w:r>
      <w:r>
        <w:rPr>
          <w:noProof/>
        </w:rPr>
        <w:fldChar w:fldCharType="end"/>
      </w:r>
    </w:p>
    <w:p w:rsidR="00F46030" w14:paraId="581F0D93" w14:textId="6729CD7A">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_Toc154315304 \h </w:instrText>
      </w:r>
      <w:r>
        <w:rPr>
          <w:noProof/>
        </w:rPr>
        <w:fldChar w:fldCharType="separate"/>
      </w:r>
      <w:r>
        <w:rPr>
          <w:noProof/>
        </w:rPr>
        <w:t>3</w:t>
      </w:r>
      <w:r>
        <w:rPr>
          <w:noProof/>
        </w:rPr>
        <w:fldChar w:fldCharType="end"/>
      </w:r>
    </w:p>
    <w:p w:rsidR="00F46030" w14:paraId="3A58A2DC" w14:textId="7A1CD5E9">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_Toc154315305 \h </w:instrText>
      </w:r>
      <w:r>
        <w:rPr>
          <w:noProof/>
        </w:rPr>
        <w:fldChar w:fldCharType="separate"/>
      </w:r>
      <w:r>
        <w:rPr>
          <w:noProof/>
        </w:rPr>
        <w:t>5</w:t>
      </w:r>
      <w:r>
        <w:rPr>
          <w:noProof/>
        </w:rPr>
        <w:fldChar w:fldCharType="end"/>
      </w:r>
    </w:p>
    <w:p w:rsidR="00F46030" w14:paraId="756C9F52" w14:textId="5A8C1E29">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_Toc154315306 \h </w:instrText>
      </w:r>
      <w:r>
        <w:rPr>
          <w:noProof/>
        </w:rPr>
        <w:fldChar w:fldCharType="separate"/>
      </w:r>
      <w:r>
        <w:rPr>
          <w:noProof/>
        </w:rPr>
        <w:t>6</w:t>
      </w:r>
      <w:r>
        <w:rPr>
          <w:noProof/>
        </w:rPr>
        <w:fldChar w:fldCharType="end"/>
      </w:r>
    </w:p>
    <w:p w:rsidR="00F46030" w14:paraId="6328FEFA" w14:textId="1B192F5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_Toc154315307 \h </w:instrText>
      </w:r>
      <w:r>
        <w:rPr>
          <w:noProof/>
        </w:rPr>
        <w:fldChar w:fldCharType="separate"/>
      </w:r>
      <w:r>
        <w:rPr>
          <w:noProof/>
        </w:rPr>
        <w:t>6</w:t>
      </w:r>
      <w:r>
        <w:rPr>
          <w:noProof/>
        </w:rPr>
        <w:fldChar w:fldCharType="end"/>
      </w:r>
    </w:p>
    <w:p w:rsidR="00F46030" w14:paraId="36CAB621" w14:textId="2C77FB7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_Toc154315308 \h </w:instrText>
      </w:r>
      <w:r>
        <w:rPr>
          <w:noProof/>
        </w:rPr>
        <w:fldChar w:fldCharType="separate"/>
      </w:r>
      <w:r>
        <w:rPr>
          <w:noProof/>
        </w:rPr>
        <w:t>7</w:t>
      </w:r>
      <w:r>
        <w:rPr>
          <w:noProof/>
        </w:rPr>
        <w:fldChar w:fldCharType="end"/>
      </w:r>
    </w:p>
    <w:p w:rsidR="00F46030" w14:paraId="19B9ECC1" w14:textId="0812E7E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_Toc154315309 \h </w:instrText>
      </w:r>
      <w:r>
        <w:rPr>
          <w:noProof/>
        </w:rPr>
        <w:fldChar w:fldCharType="separate"/>
      </w:r>
      <w:r>
        <w:rPr>
          <w:noProof/>
        </w:rPr>
        <w:t>9</w:t>
      </w:r>
      <w:r>
        <w:rPr>
          <w:noProof/>
        </w:rPr>
        <w:fldChar w:fldCharType="end"/>
      </w:r>
    </w:p>
    <w:p w:rsidR="00F46030" w14:paraId="0CBC56A6" w14:textId="5942544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_Toc154315310 \h </w:instrText>
      </w:r>
      <w:r>
        <w:rPr>
          <w:noProof/>
        </w:rPr>
        <w:fldChar w:fldCharType="separate"/>
      </w:r>
      <w:r>
        <w:rPr>
          <w:noProof/>
        </w:rPr>
        <w:t>10</w:t>
      </w:r>
      <w:r>
        <w:rPr>
          <w:noProof/>
        </w:rPr>
        <w:fldChar w:fldCharType="end"/>
      </w:r>
    </w:p>
    <w:p w:rsidR="00F46030" w14:paraId="3054CA10" w14:textId="58F0191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_Toc154315311 \h </w:instrText>
      </w:r>
      <w:r>
        <w:rPr>
          <w:noProof/>
        </w:rPr>
        <w:fldChar w:fldCharType="separate"/>
      </w:r>
      <w:r>
        <w:rPr>
          <w:noProof/>
        </w:rPr>
        <w:t>11</w:t>
      </w:r>
      <w:r>
        <w:rPr>
          <w:noProof/>
        </w:rPr>
        <w:fldChar w:fldCharType="end"/>
      </w:r>
    </w:p>
    <w:p w:rsidR="00F46030" w14:paraId="3FD8A4A6" w14:textId="42DF543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_Toc154315312 \h </w:instrText>
      </w:r>
      <w:r>
        <w:rPr>
          <w:noProof/>
        </w:rPr>
        <w:fldChar w:fldCharType="separate"/>
      </w:r>
      <w:r>
        <w:rPr>
          <w:noProof/>
        </w:rPr>
        <w:t>12</w:t>
      </w:r>
      <w:r>
        <w:rPr>
          <w:noProof/>
        </w:rPr>
        <w:fldChar w:fldCharType="end"/>
      </w:r>
    </w:p>
    <w:p w:rsidR="00F46030" w14:paraId="7531502A" w14:textId="25230B2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_Toc154315313 \h </w:instrText>
      </w:r>
      <w:r>
        <w:rPr>
          <w:noProof/>
        </w:rPr>
        <w:fldChar w:fldCharType="separate"/>
      </w:r>
      <w:r>
        <w:rPr>
          <w:noProof/>
        </w:rPr>
        <w:t>13</w:t>
      </w:r>
      <w:r>
        <w:rPr>
          <w:noProof/>
        </w:rPr>
        <w:fldChar w:fldCharType="end"/>
      </w:r>
    </w:p>
    <w:p w:rsidR="00F46030" w14:paraId="7FDD4F9E" w14:textId="6ADD8B0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_Toc154315314 \h </w:instrText>
      </w:r>
      <w:r>
        <w:rPr>
          <w:noProof/>
        </w:rPr>
        <w:fldChar w:fldCharType="separate"/>
      </w:r>
      <w:r>
        <w:rPr>
          <w:noProof/>
        </w:rPr>
        <w:t>14</w:t>
      </w:r>
      <w:r>
        <w:rPr>
          <w:noProof/>
        </w:rPr>
        <w:fldChar w:fldCharType="end"/>
      </w:r>
    </w:p>
    <w:p w:rsidR="00F46030" w14:paraId="6844640C" w14:textId="79C72AF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_Toc154315315 \h </w:instrText>
      </w:r>
      <w:r>
        <w:rPr>
          <w:noProof/>
        </w:rPr>
        <w:fldChar w:fldCharType="separate"/>
      </w:r>
      <w:r>
        <w:rPr>
          <w:noProof/>
        </w:rPr>
        <w:t>15</w:t>
      </w:r>
      <w:r>
        <w:rPr>
          <w:noProof/>
        </w:rPr>
        <w:fldChar w:fldCharType="end"/>
      </w:r>
    </w:p>
    <w:p w:rsidR="00F46030" w14:paraId="22BEFFBF" w14:textId="1A5A2655">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_Toc154315316 \h </w:instrText>
      </w:r>
      <w:r>
        <w:rPr>
          <w:noProof/>
        </w:rPr>
        <w:fldChar w:fldCharType="separate"/>
      </w:r>
      <w:r>
        <w:rPr>
          <w:noProof/>
        </w:rPr>
        <w:t>16</w:t>
      </w:r>
      <w:r>
        <w:rPr>
          <w:noProof/>
        </w:rPr>
        <w:fldChar w:fldCharType="end"/>
      </w:r>
    </w:p>
    <w:p w:rsidR="00F46030" w14:paraId="1465FEA2" w14:textId="7A0D3A9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_Toc154315317 \h </w:instrText>
      </w:r>
      <w:r>
        <w:rPr>
          <w:noProof/>
        </w:rPr>
        <w:fldChar w:fldCharType="separate"/>
      </w:r>
      <w:r>
        <w:rPr>
          <w:noProof/>
        </w:rPr>
        <w:t>16</w:t>
      </w:r>
      <w:r>
        <w:rPr>
          <w:noProof/>
        </w:rPr>
        <w:fldChar w:fldCharType="end"/>
      </w:r>
    </w:p>
    <w:p w:rsidR="00F46030" w14:paraId="27E641D4" w14:textId="621EDFD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_Toc154315318 \h </w:instrText>
      </w:r>
      <w:r>
        <w:rPr>
          <w:noProof/>
        </w:rPr>
        <w:fldChar w:fldCharType="separate"/>
      </w:r>
      <w:r>
        <w:rPr>
          <w:noProof/>
        </w:rPr>
        <w:t>16</w:t>
      </w:r>
      <w:r>
        <w:rPr>
          <w:noProof/>
        </w:rPr>
        <w:fldChar w:fldCharType="end"/>
      </w:r>
    </w:p>
    <w:p w:rsidR="00F46030" w14:paraId="4778259A" w14:textId="6BE06A9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_Toc154315319 \h </w:instrText>
      </w:r>
      <w:r>
        <w:rPr>
          <w:noProof/>
        </w:rPr>
        <w:fldChar w:fldCharType="separate"/>
      </w:r>
      <w:r>
        <w:rPr>
          <w:noProof/>
        </w:rPr>
        <w:t>17</w:t>
      </w:r>
      <w:r>
        <w:rPr>
          <w:noProof/>
        </w:rPr>
        <w:fldChar w:fldCharType="end"/>
      </w:r>
    </w:p>
    <w:p w:rsidR="00F46030" w14:paraId="674758A3" w14:textId="748CA22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_Toc154315320 \h </w:instrText>
      </w:r>
      <w:r>
        <w:rPr>
          <w:noProof/>
        </w:rPr>
        <w:fldChar w:fldCharType="separate"/>
      </w:r>
      <w:r>
        <w:rPr>
          <w:noProof/>
        </w:rPr>
        <w:t>18</w:t>
      </w:r>
      <w:r>
        <w:rPr>
          <w:noProof/>
        </w:rPr>
        <w:fldChar w:fldCharType="end"/>
      </w:r>
    </w:p>
    <w:p w:rsidR="00F46030" w14:paraId="3720614C" w14:textId="528132B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_Toc154315321 \h </w:instrText>
      </w:r>
      <w:r>
        <w:rPr>
          <w:noProof/>
        </w:rPr>
        <w:fldChar w:fldCharType="separate"/>
      </w:r>
      <w:r>
        <w:rPr>
          <w:noProof/>
        </w:rPr>
        <w:t>20</w:t>
      </w:r>
      <w:r>
        <w:rPr>
          <w:noProof/>
        </w:rPr>
        <w:fldChar w:fldCharType="end"/>
      </w:r>
    </w:p>
    <w:p w:rsidR="00F46030" w14:paraId="704172A7" w14:textId="4C5ED1C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(六)、项目实施保障</w:t>
      </w:r>
      <w:r>
        <w:rPr>
          <w:noProof/>
        </w:rPr>
        <w:tab/>
      </w:r>
      <w:r>
        <w:rPr>
          <w:noProof/>
        </w:rPr>
        <w:fldChar w:fldCharType="begin"/>
      </w:r>
      <w:r>
        <w:rPr>
          <w:noProof/>
        </w:rPr>
        <w:instrText xml:space="preserve"> PAGEREF _Toc154315322 \h </w:instrText>
      </w:r>
      <w:r>
        <w:rPr>
          <w:noProof/>
        </w:rPr>
        <w:fldChar w:fldCharType="separate"/>
      </w:r>
      <w:r>
        <w:rPr>
          <w:noProof/>
        </w:rPr>
        <w:t>21</w:t>
      </w:r>
      <w:r>
        <w:rPr>
          <w:noProof/>
        </w:rPr>
        <w:fldChar w:fldCharType="end"/>
      </w:r>
    </w:p>
    <w:p w:rsidR="00F46030" w14:paraId="19D86CE7" w14:textId="61DB9197">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_Toc154315323 \h </w:instrText>
      </w:r>
      <w:r>
        <w:rPr>
          <w:noProof/>
        </w:rPr>
        <w:fldChar w:fldCharType="separate"/>
      </w:r>
      <w:r>
        <w:rPr>
          <w:noProof/>
        </w:rPr>
        <w:t>23</w:t>
      </w:r>
      <w:r>
        <w:rPr>
          <w:noProof/>
        </w:rPr>
        <w:fldChar w:fldCharType="end"/>
      </w:r>
    </w:p>
    <w:p w:rsidR="00F46030" w14:paraId="1ED693B1" w14:textId="1179768F">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_Toc154315324 \h </w:instrText>
      </w:r>
      <w:r>
        <w:rPr>
          <w:noProof/>
        </w:rPr>
        <w:fldChar w:fldCharType="separate"/>
      </w:r>
      <w:r>
        <w:rPr>
          <w:noProof/>
        </w:rPr>
        <w:t>23</w:t>
      </w:r>
      <w:r>
        <w:rPr>
          <w:noProof/>
        </w:rPr>
        <w:fldChar w:fldCharType="end"/>
      </w:r>
    </w:p>
    <w:p w:rsidR="00F46030" w14:paraId="28ECA280" w14:textId="64B41E2D">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_Toc154315325 \h </w:instrText>
      </w:r>
      <w:r>
        <w:rPr>
          <w:noProof/>
        </w:rPr>
        <w:fldChar w:fldCharType="separate"/>
      </w:r>
      <w:r>
        <w:rPr>
          <w:noProof/>
        </w:rPr>
        <w:t>25</w:t>
      </w:r>
      <w:r>
        <w:rPr>
          <w:noProof/>
        </w:rPr>
        <w:fldChar w:fldCharType="end"/>
      </w:r>
    </w:p>
    <w:p w:rsidR="00F46030" w14:paraId="1922E0FE" w14:textId="210E770A">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_Toc154315326 \h </w:instrText>
      </w:r>
      <w:r>
        <w:rPr>
          <w:noProof/>
        </w:rPr>
        <w:fldChar w:fldCharType="separate"/>
      </w:r>
      <w:r>
        <w:rPr>
          <w:noProof/>
        </w:rPr>
        <w:t>26</w:t>
      </w:r>
      <w:r>
        <w:rPr>
          <w:noProof/>
        </w:rPr>
        <w:fldChar w:fldCharType="end"/>
      </w:r>
    </w:p>
    <w:p w:rsidR="00F46030" w14:paraId="6A1E379A" w14:textId="587B270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_Toc154315327 \h </w:instrText>
      </w:r>
      <w:r>
        <w:rPr>
          <w:noProof/>
        </w:rPr>
        <w:fldChar w:fldCharType="separate"/>
      </w:r>
      <w:r>
        <w:rPr>
          <w:noProof/>
        </w:rPr>
        <w:t>27</w:t>
      </w:r>
      <w:r>
        <w:rPr>
          <w:noProof/>
        </w:rPr>
        <w:fldChar w:fldCharType="end"/>
      </w:r>
    </w:p>
    <w:p w:rsidR="00F46030" w14:paraId="24480C27" w14:textId="64269AA6">
      <w:pPr>
        <w:pStyle w:val="TOC1"/>
        <w:tabs>
          <w:tab w:val="right" w:leader="dot" w:pos="8296"/>
        </w:tabs>
        <w:rPr>
          <w:noProof/>
        </w:rPr>
      </w:pPr>
      <w:r>
        <w:rPr>
          <w:noProof/>
        </w:rPr>
        <w:t>五、膏霜项目概论</w:t>
      </w:r>
      <w:r>
        <w:rPr>
          <w:noProof/>
        </w:rPr>
        <w:tab/>
      </w:r>
      <w:r>
        <w:rPr>
          <w:noProof/>
        </w:rPr>
        <w:fldChar w:fldCharType="begin"/>
      </w:r>
      <w:r>
        <w:rPr>
          <w:noProof/>
        </w:rPr>
        <w:instrText xml:space="preserve"> PAGEREF _Toc154315328 \h </w:instrText>
      </w:r>
      <w:r>
        <w:rPr>
          <w:noProof/>
        </w:rPr>
        <w:fldChar w:fldCharType="separate"/>
      </w:r>
      <w:r>
        <w:rPr>
          <w:noProof/>
        </w:rPr>
        <w:t>29</w:t>
      </w:r>
      <w:r>
        <w:rPr>
          <w:noProof/>
        </w:rPr>
        <w:fldChar w:fldCharType="end"/>
      </w:r>
    </w:p>
    <w:p w:rsidR="00F46030" w14:paraId="7B06FBA5" w14:textId="05B28742">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_Toc154315329 \h </w:instrText>
      </w:r>
      <w:r>
        <w:rPr>
          <w:noProof/>
        </w:rPr>
        <w:fldChar w:fldCharType="separate"/>
      </w:r>
      <w:r>
        <w:rPr>
          <w:noProof/>
        </w:rPr>
        <w:t>29</w:t>
      </w:r>
      <w:r>
        <w:rPr>
          <w:noProof/>
        </w:rPr>
        <w:fldChar w:fldCharType="end"/>
      </w:r>
    </w:p>
    <w:p w:rsidR="00F46030" w14:paraId="55F0F415" w14:textId="767735C8">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_Toc154315330 \h </w:instrText>
      </w:r>
      <w:r>
        <w:rPr>
          <w:noProof/>
        </w:rPr>
        <w:fldChar w:fldCharType="separate"/>
      </w:r>
      <w:r>
        <w:rPr>
          <w:noProof/>
        </w:rPr>
        <w:t>33</w:t>
      </w:r>
      <w:r>
        <w:rPr>
          <w:noProof/>
        </w:rPr>
        <w:fldChar w:fldCharType="end"/>
      </w:r>
    </w:p>
    <w:p w:rsidR="00F46030" w14:paraId="17D0AF4F" w14:textId="799FB890">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_Toc154315331 \h </w:instrText>
      </w:r>
      <w:r>
        <w:rPr>
          <w:noProof/>
        </w:rPr>
        <w:fldChar w:fldCharType="separate"/>
      </w:r>
      <w:r>
        <w:rPr>
          <w:noProof/>
        </w:rPr>
        <w:t>34</w:t>
      </w:r>
      <w:r>
        <w:rPr>
          <w:noProof/>
        </w:rPr>
        <w:fldChar w:fldCharType="end"/>
      </w:r>
    </w:p>
    <w:p w:rsidR="00F46030" w14:paraId="3BE22FD5" w14:textId="701501E3">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_Toc154315332 \h </w:instrText>
      </w:r>
      <w:r>
        <w:rPr>
          <w:noProof/>
        </w:rPr>
        <w:fldChar w:fldCharType="separate"/>
      </w:r>
      <w:r>
        <w:rPr>
          <w:noProof/>
        </w:rPr>
        <w:t>37</w:t>
      </w:r>
      <w:r>
        <w:rPr>
          <w:noProof/>
        </w:rPr>
        <w:fldChar w:fldCharType="end"/>
      </w:r>
    </w:p>
    <w:p w:rsidR="00F46030" w14:paraId="6F51D8D1" w14:textId="30E908EF">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_Toc154315333 \h </w:instrText>
      </w:r>
      <w:r>
        <w:rPr>
          <w:noProof/>
        </w:rPr>
        <w:fldChar w:fldCharType="separate"/>
      </w:r>
      <w:r>
        <w:rPr>
          <w:noProof/>
        </w:rPr>
        <w:t>37</w:t>
      </w:r>
      <w:r>
        <w:rPr>
          <w:noProof/>
        </w:rPr>
        <w:fldChar w:fldCharType="end"/>
      </w:r>
    </w:p>
    <w:p w:rsidR="00F46030" w14:paraId="31F7ACFB" w14:textId="19CCDF29">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_Toc154315334 \h </w:instrText>
      </w:r>
      <w:r>
        <w:rPr>
          <w:noProof/>
        </w:rPr>
        <w:fldChar w:fldCharType="separate"/>
      </w:r>
      <w:r>
        <w:rPr>
          <w:noProof/>
        </w:rPr>
        <w:t>39</w:t>
      </w:r>
      <w:r>
        <w:rPr>
          <w:noProof/>
        </w:rPr>
        <w:fldChar w:fldCharType="end"/>
      </w:r>
    </w:p>
    <w:p w:rsidR="00F46030" w14:paraId="05B3F81F" w14:textId="26DC5BE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_Toc154315335 \h </w:instrText>
      </w:r>
      <w:r>
        <w:rPr>
          <w:noProof/>
        </w:rPr>
        <w:fldChar w:fldCharType="separate"/>
      </w:r>
      <w:r>
        <w:rPr>
          <w:noProof/>
        </w:rPr>
        <w:t>40</w:t>
      </w:r>
      <w:r>
        <w:rPr>
          <w:noProof/>
        </w:rPr>
        <w:fldChar w:fldCharType="end"/>
      </w:r>
    </w:p>
    <w:p w:rsidR="00F46030" w14:paraId="6442760E" w14:textId="334AC08C">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_Toc154315336 \h </w:instrText>
      </w:r>
      <w:r>
        <w:rPr>
          <w:noProof/>
        </w:rPr>
        <w:fldChar w:fldCharType="separate"/>
      </w:r>
      <w:r>
        <w:rPr>
          <w:noProof/>
        </w:rPr>
        <w:t>42</w:t>
      </w:r>
      <w:r>
        <w:rPr>
          <w:noProof/>
        </w:rPr>
        <w:fldChar w:fldCharType="end"/>
      </w:r>
    </w:p>
    <w:p w:rsidR="00F46030" w14:paraId="64B7EB26" w14:textId="15DC9F78">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_Toc154315337 \h </w:instrText>
      </w:r>
      <w:r>
        <w:rPr>
          <w:noProof/>
        </w:rPr>
        <w:fldChar w:fldCharType="separate"/>
      </w:r>
      <w:r>
        <w:rPr>
          <w:noProof/>
        </w:rPr>
        <w:t>42</w:t>
      </w:r>
      <w:r>
        <w:rPr>
          <w:noProof/>
        </w:rPr>
        <w:fldChar w:fldCharType="end"/>
      </w:r>
    </w:p>
    <w:p w:rsidR="00F46030" w14:paraId="7EC4F880" w14:textId="79A12131">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_Toc154315338 \h </w:instrText>
      </w:r>
      <w:r>
        <w:rPr>
          <w:noProof/>
        </w:rPr>
        <w:fldChar w:fldCharType="separate"/>
      </w:r>
      <w:r>
        <w:rPr>
          <w:noProof/>
        </w:rPr>
        <w:t>43</w:t>
      </w:r>
      <w:r>
        <w:rPr>
          <w:noProof/>
        </w:rPr>
        <w:fldChar w:fldCharType="end"/>
      </w:r>
    </w:p>
    <w:p w:rsidR="00F46030" w14:paraId="657E55B0" w14:textId="684F8D8A">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_Toc154315339 \h </w:instrText>
      </w:r>
      <w:r>
        <w:rPr>
          <w:noProof/>
        </w:rPr>
        <w:fldChar w:fldCharType="separate"/>
      </w:r>
      <w:r>
        <w:rPr>
          <w:noProof/>
        </w:rPr>
        <w:t>45</w:t>
      </w:r>
      <w:r>
        <w:rPr>
          <w:noProof/>
        </w:rPr>
        <w:fldChar w:fldCharType="end"/>
      </w:r>
    </w:p>
    <w:p w:rsidR="00F46030" w14:paraId="3AAA1F46" w14:textId="442FBDCA">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_Toc154315340 \h </w:instrText>
      </w:r>
      <w:r>
        <w:rPr>
          <w:noProof/>
        </w:rPr>
        <w:fldChar w:fldCharType="separate"/>
      </w:r>
      <w:r>
        <w:rPr>
          <w:noProof/>
        </w:rPr>
        <w:t>47</w:t>
      </w:r>
      <w:r>
        <w:rPr>
          <w:noProof/>
        </w:rPr>
        <w:fldChar w:fldCharType="end"/>
      </w:r>
    </w:p>
    <w:p w:rsidR="00F46030" w14:paraId="2B7E8E35" w14:textId="4D2C2BAE">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_Toc154315341 \h </w:instrText>
      </w:r>
      <w:r>
        <w:rPr>
          <w:noProof/>
        </w:rPr>
        <w:fldChar w:fldCharType="separate"/>
      </w:r>
      <w:r>
        <w:rPr>
          <w:noProof/>
        </w:rPr>
        <w:t>48</w:t>
      </w:r>
      <w:r>
        <w:rPr>
          <w:noProof/>
        </w:rPr>
        <w:fldChar w:fldCharType="end"/>
      </w:r>
    </w:p>
    <w:p w:rsidR="00F46030" w14:paraId="31224F90" w14:textId="48BFAFC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_Toc154315342 \h </w:instrText>
      </w:r>
      <w:r>
        <w:rPr>
          <w:noProof/>
        </w:rPr>
        <w:fldChar w:fldCharType="separate"/>
      </w:r>
      <w:r>
        <w:rPr>
          <w:noProof/>
        </w:rPr>
        <w:t>48</w:t>
      </w:r>
      <w:r>
        <w:rPr>
          <w:noProof/>
        </w:rPr>
        <w:fldChar w:fldCharType="end"/>
      </w:r>
    </w:p>
    <w:p w:rsidR="00F46030" w14:paraId="0C5305A8" w14:textId="1C378E20">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_Toc154315343 \h </w:instrText>
      </w:r>
      <w:r>
        <w:rPr>
          <w:noProof/>
        </w:rPr>
        <w:fldChar w:fldCharType="separate"/>
      </w:r>
      <w:r>
        <w:rPr>
          <w:noProof/>
        </w:rPr>
        <w:t>49</w:t>
      </w:r>
      <w:r>
        <w:rPr>
          <w:noProof/>
        </w:rPr>
        <w:fldChar w:fldCharType="end"/>
      </w:r>
    </w:p>
    <w:p w:rsidR="00F46030" w14:paraId="680CB64D" w14:textId="33AB769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九、安全管理计划</w:t>
      </w:r>
      <w:r>
        <w:rPr>
          <w:noProof/>
        </w:rPr>
        <w:tab/>
      </w:r>
      <w:r>
        <w:rPr>
          <w:noProof/>
        </w:rPr>
        <w:fldChar w:fldCharType="begin"/>
      </w:r>
      <w:r>
        <w:rPr>
          <w:noProof/>
        </w:rPr>
        <w:instrText xml:space="preserve"> PAGEREF _Toc154315344 \h </w:instrText>
      </w:r>
      <w:r>
        <w:rPr>
          <w:noProof/>
        </w:rPr>
        <w:fldChar w:fldCharType="separate"/>
      </w:r>
      <w:r>
        <w:rPr>
          <w:noProof/>
        </w:rPr>
        <w:t>50</w:t>
      </w:r>
      <w:r>
        <w:rPr>
          <w:noProof/>
        </w:rPr>
        <w:fldChar w:fldCharType="end"/>
      </w:r>
    </w:p>
    <w:p w:rsidR="00F46030" w14:paraId="4ABA919F" w14:textId="175F751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_Toc154315345 \h </w:instrText>
      </w:r>
      <w:r>
        <w:rPr>
          <w:noProof/>
        </w:rPr>
        <w:fldChar w:fldCharType="separate"/>
      </w:r>
      <w:r>
        <w:rPr>
          <w:noProof/>
        </w:rPr>
        <w:t>50</w:t>
      </w:r>
      <w:r>
        <w:rPr>
          <w:noProof/>
        </w:rPr>
        <w:fldChar w:fldCharType="end"/>
      </w:r>
    </w:p>
    <w:p w:rsidR="00F46030" w14:paraId="72715EF2" w14:textId="64C43C47">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_Toc154315346 \h </w:instrText>
      </w:r>
      <w:r>
        <w:rPr>
          <w:noProof/>
        </w:rPr>
        <w:fldChar w:fldCharType="separate"/>
      </w:r>
      <w:r>
        <w:rPr>
          <w:noProof/>
        </w:rPr>
        <w:t>51</w:t>
      </w:r>
      <w:r>
        <w:rPr>
          <w:noProof/>
        </w:rPr>
        <w:fldChar w:fldCharType="end"/>
      </w:r>
    </w:p>
    <w:p w:rsidR="00F46030" w14:paraId="0254501F" w14:textId="48887F2F">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_Toc154315347 \h </w:instrText>
      </w:r>
      <w:r>
        <w:rPr>
          <w:noProof/>
        </w:rPr>
        <w:fldChar w:fldCharType="separate"/>
      </w:r>
      <w:r>
        <w:rPr>
          <w:noProof/>
        </w:rPr>
        <w:t>52</w:t>
      </w:r>
      <w:r>
        <w:rPr>
          <w:noProof/>
        </w:rPr>
        <w:fldChar w:fldCharType="end"/>
      </w:r>
    </w:p>
    <w:p w:rsidR="00F46030" w14:paraId="77925F71" w14:textId="171F491A">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_Toc154315348 \h </w:instrText>
      </w:r>
      <w:r>
        <w:rPr>
          <w:noProof/>
        </w:rPr>
        <w:fldChar w:fldCharType="separate"/>
      </w:r>
      <w:r>
        <w:rPr>
          <w:noProof/>
        </w:rPr>
        <w:t>52</w:t>
      </w:r>
      <w:r>
        <w:rPr>
          <w:noProof/>
        </w:rPr>
        <w:fldChar w:fldCharType="end"/>
      </w:r>
    </w:p>
    <w:p w:rsidR="00F46030" w14:paraId="45647C5F" w14:textId="76AAC3A1">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_Toc154315349 \h </w:instrText>
      </w:r>
      <w:r>
        <w:rPr>
          <w:noProof/>
        </w:rPr>
        <w:fldChar w:fldCharType="separate"/>
      </w:r>
      <w:r>
        <w:rPr>
          <w:noProof/>
        </w:rPr>
        <w:t>53</w:t>
      </w:r>
      <w:r>
        <w:rPr>
          <w:noProof/>
        </w:rPr>
        <w:fldChar w:fldCharType="end"/>
      </w:r>
    </w:p>
    <w:p w:rsidR="00F46030" w14:paraId="3B041EE8" w14:textId="498154E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_Toc154315350 \h </w:instrText>
      </w:r>
      <w:r>
        <w:rPr>
          <w:noProof/>
        </w:rPr>
        <w:fldChar w:fldCharType="separate"/>
      </w:r>
      <w:r>
        <w:rPr>
          <w:noProof/>
        </w:rPr>
        <w:t>53</w:t>
      </w:r>
      <w:r>
        <w:rPr>
          <w:noProof/>
        </w:rPr>
        <w:fldChar w:fldCharType="end"/>
      </w:r>
    </w:p>
    <w:p w:rsidR="00F46030" w14:paraId="28226E51" w14:textId="394A6364">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_Toc154315351 \h </w:instrText>
      </w:r>
      <w:r>
        <w:rPr>
          <w:noProof/>
        </w:rPr>
        <w:fldChar w:fldCharType="separate"/>
      </w:r>
      <w:r>
        <w:rPr>
          <w:noProof/>
        </w:rPr>
        <w:t>55</w:t>
      </w:r>
      <w:r>
        <w:rPr>
          <w:noProof/>
        </w:rPr>
        <w:fldChar w:fldCharType="end"/>
      </w:r>
    </w:p>
    <w:p w:rsidR="00F46030" w14:paraId="4BEEF091" w14:textId="0A8C7952">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_Toc154315352 \h </w:instrText>
      </w:r>
      <w:r>
        <w:rPr>
          <w:noProof/>
        </w:rPr>
        <w:fldChar w:fldCharType="separate"/>
      </w:r>
      <w:r>
        <w:rPr>
          <w:noProof/>
        </w:rPr>
        <w:t>56</w:t>
      </w:r>
      <w:r>
        <w:rPr>
          <w:noProof/>
        </w:rPr>
        <w:fldChar w:fldCharType="end"/>
      </w:r>
    </w:p>
    <w:p w:rsidR="00F46030" w14:paraId="288FCE08" w14:textId="26F73F40">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_Toc154315353 \h </w:instrText>
      </w:r>
      <w:r>
        <w:rPr>
          <w:noProof/>
        </w:rPr>
        <w:fldChar w:fldCharType="separate"/>
      </w:r>
      <w:r>
        <w:rPr>
          <w:noProof/>
        </w:rPr>
        <w:t>57</w:t>
      </w:r>
      <w:r>
        <w:rPr>
          <w:noProof/>
        </w:rPr>
        <w:fldChar w:fldCharType="end"/>
      </w:r>
    </w:p>
    <w:p w:rsidR="00F46030" w14:paraId="2FDFDD34" w14:textId="3123D3F3">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_Toc154315354 \h </w:instrText>
      </w:r>
      <w:r>
        <w:rPr>
          <w:noProof/>
        </w:rPr>
        <w:fldChar w:fldCharType="separate"/>
      </w:r>
      <w:r>
        <w:rPr>
          <w:noProof/>
        </w:rPr>
        <w:t>59</w:t>
      </w:r>
      <w:r>
        <w:rPr>
          <w:noProof/>
        </w:rPr>
        <w:fldChar w:fldCharType="end"/>
      </w:r>
    </w:p>
    <w:p w:rsidR="00F46030" w14:paraId="3A35D4A1" w14:textId="03DB0D6B">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_Toc154315355 \h </w:instrText>
      </w:r>
      <w:r>
        <w:rPr>
          <w:noProof/>
        </w:rPr>
        <w:fldChar w:fldCharType="separate"/>
      </w:r>
      <w:r>
        <w:rPr>
          <w:noProof/>
        </w:rPr>
        <w:t>59</w:t>
      </w:r>
      <w:r>
        <w:rPr>
          <w:noProof/>
        </w:rPr>
        <w:fldChar w:fldCharType="end"/>
      </w:r>
    </w:p>
    <w:p w:rsidR="00F46030" w14:paraId="3E2AFBEE" w14:textId="374A07A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_Toc154315356 \h </w:instrText>
      </w:r>
      <w:r>
        <w:rPr>
          <w:noProof/>
        </w:rPr>
        <w:fldChar w:fldCharType="separate"/>
      </w:r>
      <w:r>
        <w:rPr>
          <w:noProof/>
        </w:rPr>
        <w:t>62</w:t>
      </w:r>
      <w:r>
        <w:rPr>
          <w:noProof/>
        </w:rPr>
        <w:fldChar w:fldCharType="end"/>
      </w:r>
    </w:p>
    <w:p w:rsidR="00F46030" w14:paraId="120FB254" w14:textId="3AA9512C">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_Toc154315357 \h </w:instrText>
      </w:r>
      <w:r>
        <w:rPr>
          <w:noProof/>
        </w:rPr>
        <w:fldChar w:fldCharType="separate"/>
      </w:r>
      <w:r>
        <w:rPr>
          <w:noProof/>
        </w:rPr>
        <w:t>63</w:t>
      </w:r>
      <w:r>
        <w:rPr>
          <w:noProof/>
        </w:rPr>
        <w:fldChar w:fldCharType="end"/>
      </w:r>
    </w:p>
    <w:p w:rsidR="00F46030" w14:paraId="7F390452" w14:textId="28326123">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_Toc154315358 \h </w:instrText>
      </w:r>
      <w:r>
        <w:rPr>
          <w:noProof/>
        </w:rPr>
        <w:fldChar w:fldCharType="separate"/>
      </w:r>
      <w:r>
        <w:rPr>
          <w:noProof/>
        </w:rPr>
        <w:t>64</w:t>
      </w:r>
      <w:r>
        <w:rPr>
          <w:noProof/>
        </w:rPr>
        <w:fldChar w:fldCharType="end"/>
      </w:r>
    </w:p>
    <w:p w:rsidR="00F46030" w14:paraId="4967CCC1" w14:textId="407FF249">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_Toc154315359 \h </w:instrText>
      </w:r>
      <w:r>
        <w:rPr>
          <w:noProof/>
        </w:rPr>
        <w:fldChar w:fldCharType="separate"/>
      </w:r>
      <w:r>
        <w:rPr>
          <w:noProof/>
        </w:rPr>
        <w:t>64</w:t>
      </w:r>
      <w:r>
        <w:rPr>
          <w:noProof/>
        </w:rPr>
        <w:fldChar w:fldCharType="end"/>
      </w:r>
    </w:p>
    <w:p w:rsidR="00F46030" w14:paraId="2E26D178" w14:textId="7C6AAEAC">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_Toc154315360 \h </w:instrText>
      </w:r>
      <w:r>
        <w:rPr>
          <w:noProof/>
        </w:rPr>
        <w:fldChar w:fldCharType="separate"/>
      </w:r>
      <w:r>
        <w:rPr>
          <w:noProof/>
        </w:rPr>
        <w:t>66</w:t>
      </w:r>
      <w:r>
        <w:rPr>
          <w:noProof/>
        </w:rPr>
        <w:fldChar w:fldCharType="end"/>
      </w:r>
    </w:p>
    <w:p w:rsidR="00F46030" w14:paraId="223EBBC4" w14:textId="215EFDD4">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_Toc154315361 \h </w:instrText>
      </w:r>
      <w:r>
        <w:rPr>
          <w:noProof/>
        </w:rPr>
        <w:fldChar w:fldCharType="separate"/>
      </w:r>
      <w:r>
        <w:rPr>
          <w:noProof/>
        </w:rPr>
        <w:t>67</w:t>
      </w:r>
      <w:r>
        <w:rPr>
          <w:noProof/>
        </w:rPr>
        <w:fldChar w:fldCharType="end"/>
      </w:r>
    </w:p>
    <w:p w:rsidR="00F46030" w14:paraId="5BB61981" w14:textId="51572361">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_Toc154315362 \h </w:instrText>
      </w:r>
      <w:r>
        <w:rPr>
          <w:noProof/>
        </w:rPr>
        <w:fldChar w:fldCharType="separate"/>
      </w:r>
      <w:r>
        <w:rPr>
          <w:noProof/>
        </w:rPr>
        <w:t>68</w:t>
      </w:r>
      <w:r>
        <w:rPr>
          <w:noProof/>
        </w:rPr>
        <w:fldChar w:fldCharType="end"/>
      </w:r>
    </w:p>
    <w:p w:rsidR="00F46030" w14:paraId="73FD58C1" w14:textId="13EB6C58">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_Toc154315363 \h </w:instrText>
      </w:r>
      <w:r>
        <w:rPr>
          <w:noProof/>
        </w:rPr>
        <w:fldChar w:fldCharType="separate"/>
      </w:r>
      <w:r>
        <w:rPr>
          <w:noProof/>
        </w:rPr>
        <w:t>68</w:t>
      </w:r>
      <w:r>
        <w:rPr>
          <w:noProof/>
        </w:rPr>
        <w:fldChar w:fldCharType="end"/>
      </w:r>
    </w:p>
    <w:p w:rsidR="00F46030" w14:paraId="5942DDB8" w14:textId="56A73B29">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_Toc154315364 \h </w:instrText>
      </w:r>
      <w:r>
        <w:rPr>
          <w:noProof/>
        </w:rPr>
        <w:fldChar w:fldCharType="separate"/>
      </w:r>
      <w:r>
        <w:rPr>
          <w:noProof/>
        </w:rPr>
        <w:t>69</w:t>
      </w:r>
      <w:r>
        <w:rPr>
          <w:noProof/>
        </w:rPr>
        <w:fldChar w:fldCharType="end"/>
      </w:r>
    </w:p>
    <w:p w:rsidR="00F46030" w14:paraId="7540D48D" w14:textId="67614F5B">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_Toc154315365 \h </w:instrText>
      </w:r>
      <w:r>
        <w:rPr>
          <w:noProof/>
        </w:rPr>
        <w:fldChar w:fldCharType="separate"/>
      </w:r>
      <w:r>
        <w:rPr>
          <w:noProof/>
        </w:rPr>
        <w:t>70</w:t>
      </w:r>
      <w:r>
        <w:rPr>
          <w:noProof/>
        </w:rPr>
        <w:fldChar w:fldCharType="end"/>
      </w:r>
    </w:p>
    <w:p w:rsidR="00F46030" w14:paraId="532716F7" w14:textId="08AA86B8">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十四、职业健康与员工福祉</w:t>
      </w:r>
      <w:r>
        <w:rPr>
          <w:noProof/>
        </w:rPr>
        <w:tab/>
      </w:r>
      <w:r>
        <w:rPr>
          <w:noProof/>
        </w:rPr>
        <w:fldChar w:fldCharType="begin"/>
      </w:r>
      <w:r>
        <w:rPr>
          <w:noProof/>
        </w:rPr>
        <w:instrText xml:space="preserve"> PAGEREF _Toc154315366 \h </w:instrText>
      </w:r>
      <w:r>
        <w:rPr>
          <w:noProof/>
        </w:rPr>
        <w:fldChar w:fldCharType="separate"/>
      </w:r>
      <w:r>
        <w:rPr>
          <w:noProof/>
        </w:rPr>
        <w:t>72</w:t>
      </w:r>
      <w:r>
        <w:rPr>
          <w:noProof/>
        </w:rPr>
        <w:fldChar w:fldCharType="end"/>
      </w:r>
    </w:p>
    <w:p w:rsidR="00F46030" w14:paraId="1DA8D162" w14:textId="2024D777">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_Toc154315367 \h </w:instrText>
      </w:r>
      <w:r>
        <w:rPr>
          <w:noProof/>
        </w:rPr>
        <w:fldChar w:fldCharType="separate"/>
      </w:r>
      <w:r>
        <w:rPr>
          <w:noProof/>
        </w:rPr>
        <w:t>72</w:t>
      </w:r>
      <w:r>
        <w:rPr>
          <w:noProof/>
        </w:rPr>
        <w:fldChar w:fldCharType="end"/>
      </w:r>
    </w:p>
    <w:p w:rsidR="00F46030" w14:paraId="7075534C" w14:textId="33B836F6">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_Toc154315368 \h </w:instrText>
      </w:r>
      <w:r>
        <w:rPr>
          <w:noProof/>
        </w:rPr>
        <w:fldChar w:fldCharType="separate"/>
      </w:r>
      <w:r>
        <w:rPr>
          <w:noProof/>
        </w:rPr>
        <w:t>73</w:t>
      </w:r>
      <w:r>
        <w:rPr>
          <w:noProof/>
        </w:rPr>
        <w:fldChar w:fldCharType="end"/>
      </w:r>
    </w:p>
    <w:p w:rsidR="00F46030" w14:paraId="60097B60" w14:textId="26452F48">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_Toc154315369 \h </w:instrText>
      </w:r>
      <w:r>
        <w:rPr>
          <w:noProof/>
        </w:rPr>
        <w:fldChar w:fldCharType="separate"/>
      </w:r>
      <w:r>
        <w:rPr>
          <w:noProof/>
        </w:rPr>
        <w:t>74</w:t>
      </w:r>
      <w:r>
        <w:rPr>
          <w:noProof/>
        </w:rPr>
        <w:fldChar w:fldCharType="end"/>
      </w:r>
    </w:p>
    <w:p w:rsidR="00F46030" w14:paraId="66CEF9F3" w14:textId="38142F05">
      <w:pPr>
        <w:pStyle w:val="TOC1"/>
        <w:tabs>
          <w:tab w:val="right" w:leader="dot" w:pos="8296"/>
        </w:tabs>
        <w:rPr>
          <w:noProof/>
        </w:rPr>
      </w:pPr>
      <w:r>
        <w:rPr>
          <w:noProof/>
        </w:rPr>
        <w:t>十五、品牌建设与市场定位</w:t>
      </w:r>
      <w:r>
        <w:rPr>
          <w:noProof/>
        </w:rPr>
        <w:tab/>
      </w:r>
      <w:r>
        <w:rPr>
          <w:noProof/>
        </w:rPr>
        <w:fldChar w:fldCharType="begin"/>
      </w:r>
      <w:r>
        <w:rPr>
          <w:noProof/>
        </w:rPr>
        <w:instrText xml:space="preserve"> PAGEREF _Toc154315370 \h </w:instrText>
      </w:r>
      <w:r>
        <w:rPr>
          <w:noProof/>
        </w:rPr>
        <w:fldChar w:fldCharType="separate"/>
      </w:r>
      <w:r>
        <w:rPr>
          <w:noProof/>
        </w:rPr>
        <w:t>74</w:t>
      </w:r>
      <w:r>
        <w:rPr>
          <w:noProof/>
        </w:rPr>
        <w:fldChar w:fldCharType="end"/>
      </w:r>
    </w:p>
    <w:p w:rsidR="00F46030" w14:paraId="2D57C495" w14:textId="67DE0C7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_Toc154315371 \h </w:instrText>
      </w:r>
      <w:r>
        <w:rPr>
          <w:noProof/>
        </w:rPr>
        <w:fldChar w:fldCharType="separate"/>
      </w:r>
      <w:r>
        <w:rPr>
          <w:noProof/>
        </w:rPr>
        <w:t>74</w:t>
      </w:r>
      <w:r>
        <w:rPr>
          <w:noProof/>
        </w:rPr>
        <w:fldChar w:fldCharType="end"/>
      </w:r>
    </w:p>
    <w:p w:rsidR="00F46030" w14:paraId="1B1D51C9" w14:textId="167512FD">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_Toc154315372 \h </w:instrText>
      </w:r>
      <w:r>
        <w:rPr>
          <w:noProof/>
        </w:rPr>
        <w:fldChar w:fldCharType="separate"/>
      </w:r>
      <w:r>
        <w:rPr>
          <w:noProof/>
        </w:rPr>
        <w:t>75</w:t>
      </w:r>
      <w:r>
        <w:rPr>
          <w:noProof/>
        </w:rPr>
        <w:fldChar w:fldCharType="end"/>
      </w:r>
    </w:p>
    <w:p w:rsidR="00F46030" w14:paraId="4ED754B3" w14:textId="4A8CD9EE">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_Toc154315373 \h </w:instrText>
      </w:r>
      <w:r>
        <w:rPr>
          <w:noProof/>
        </w:rPr>
        <w:fldChar w:fldCharType="separate"/>
      </w:r>
      <w:r>
        <w:rPr>
          <w:noProof/>
        </w:rPr>
        <w:t>76</w:t>
      </w:r>
      <w:r>
        <w:rPr>
          <w:noProof/>
        </w:rPr>
        <w:fldChar w:fldCharType="end"/>
      </w:r>
    </w:p>
    <w:p w:rsidR="00F46030" w:rsidP="00F46030" w14:paraId="2BF78ABD" w14:textId="35D9383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46030" w:rsidP="00F46030" w14:paraId="3DFAE2DB" w14:textId="23C3DCBA">
      <w:pPr>
        <w:pStyle w:val="Heading1"/>
        <w:jc w:val="center"/>
        <w:rPr>
          <w:rFonts w:hint="eastAsia"/>
        </w:rPr>
      </w:pPr>
      <w:bookmarkStart w:id="0" w:name="_Toc154315302"/>
      <w:r w:rsidRPr="00F46030">
        <w:rPr>
          <w:rFonts w:hint="eastAsia"/>
        </w:rPr>
        <w:t>前言</w:t>
      </w:r>
      <w:bookmarkEnd w:id="0"/>
    </w:p>
    <w:p w:rsidR="00F46030" w:rsidP="00F46030" w14:paraId="1C388EA3" w14:textId="40C4C42E">
      <w:pPr>
        <w:ind w:firstLine="560" w:firstLineChars="200"/>
        <w:rPr>
          <w:rFonts w:ascii="仿宋" w:eastAsia="仿宋" w:hAnsi="仿宋" w:hint="eastAsia"/>
          <w:sz w:val="28"/>
        </w:rPr>
      </w:pPr>
      <w:r w:rsidRPr="00F46030">
        <w:rPr>
          <w:rFonts w:ascii="仿宋" w:eastAsia="仿宋" w:hAnsi="仿宋" w:hint="eastAsia"/>
          <w:sz w:val="28"/>
        </w:rPr>
        <w:t>在当前快速变革的经济发展环境中，膏霜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F46030" w:rsidP="00F46030" w14:paraId="37BA1F2B" w14:textId="7A4A798D">
      <w:pPr>
        <w:pStyle w:val="Heading1"/>
        <w:rPr>
          <w:rFonts w:hint="eastAsia"/>
        </w:rPr>
      </w:pPr>
      <w:bookmarkStart w:id="1" w:name="_Toc154315303"/>
      <w:r w:rsidRPr="00F46030">
        <w:rPr>
          <w:rFonts w:hint="eastAsia"/>
        </w:rPr>
        <w:t>一、项目建设单位基本情况</w:t>
      </w:r>
      <w:bookmarkEnd w:id="1"/>
    </w:p>
    <w:p w:rsidR="00F46030" w:rsidP="00F46030" w14:paraId="4ED81E1A" w14:textId="5407AB34">
      <w:pPr>
        <w:pStyle w:val="Heading2"/>
      </w:pPr>
      <w:bookmarkStart w:id="2" w:name="_Toc154315304"/>
      <w:r w:rsidRPr="00F46030">
        <w:t>(一)、项目承办单位基本情况</w:t>
      </w:r>
      <w:bookmarkEnd w:id="2"/>
    </w:p>
    <w:p w:rsidR="00F46030" w:rsidRPr="00F46030" w:rsidP="00F46030" w14:paraId="7F551471" w14:textId="77777777">
      <w:pPr>
        <w:ind w:firstLine="560" w:firstLineChars="200"/>
        <w:rPr>
          <w:rFonts w:ascii="仿宋" w:eastAsia="仿宋" w:hAnsi="仿宋"/>
          <w:sz w:val="28"/>
        </w:rPr>
      </w:pPr>
      <w:r w:rsidRPr="00F46030">
        <w:rPr>
          <w:rFonts w:ascii="仿宋" w:eastAsia="仿宋" w:hAnsi="仿宋"/>
          <w:sz w:val="28"/>
        </w:rPr>
        <w:t>1. 单位名称： XXX有限公司</w:t>
      </w:r>
    </w:p>
    <w:p w:rsidR="00F46030" w:rsidRPr="00F46030" w:rsidP="00F46030" w14:paraId="1D31C8A7" w14:textId="77777777">
      <w:pPr>
        <w:ind w:firstLine="560" w:firstLineChars="200"/>
        <w:rPr>
          <w:rFonts w:ascii="仿宋" w:eastAsia="仿宋" w:hAnsi="仿宋"/>
          <w:sz w:val="28"/>
        </w:rPr>
      </w:pPr>
      <w:r w:rsidRPr="00F46030">
        <w:rPr>
          <w:rFonts w:ascii="仿宋" w:eastAsia="仿宋" w:hAnsi="仿宋"/>
          <w:sz w:val="28"/>
        </w:rPr>
        <w:t xml:space="preserve">   公司名称为XXX有限公司，是一家专注于XXX产品研发、生产、销售以及相关技术服务的企业。</w:t>
      </w:r>
    </w:p>
    <w:p w:rsidR="00F46030" w:rsidRPr="00F46030" w:rsidP="00F46030" w14:paraId="7AA4831F" w14:textId="77777777">
      <w:pPr>
        <w:ind w:firstLine="560" w:firstLineChars="200"/>
        <w:rPr>
          <w:rFonts w:ascii="仿宋" w:eastAsia="仿宋" w:hAnsi="仿宋"/>
          <w:sz w:val="28"/>
        </w:rPr>
      </w:pPr>
      <w:r w:rsidRPr="00F46030">
        <w:rPr>
          <w:rFonts w:ascii="仿宋" w:eastAsia="仿宋" w:hAnsi="仿宋"/>
          <w:sz w:val="28"/>
        </w:rPr>
        <w:t>2. 成立时间： XXXX年</w:t>
      </w:r>
    </w:p>
    <w:p w:rsidR="00F46030" w:rsidRPr="00F46030" w:rsidP="00F46030" w14:paraId="0AC7FFEA" w14:textId="77777777">
      <w:pPr>
        <w:ind w:firstLine="560" w:firstLineChars="200"/>
        <w:rPr>
          <w:rFonts w:ascii="仿宋" w:eastAsia="仿宋" w:hAnsi="仿宋"/>
          <w:sz w:val="28"/>
        </w:rPr>
      </w:pPr>
      <w:r w:rsidRPr="00F46030">
        <w:rPr>
          <w:rFonts w:ascii="仿宋" w:eastAsia="仿宋" w:hAnsi="仿宋"/>
          <w:sz w:val="28"/>
        </w:rPr>
        <w:t xml:space="preserve">   公司成立于XXXX年，拥有多年的行业经验和稳固的市场地位。</w:t>
      </w:r>
    </w:p>
    <w:p w:rsidR="00F46030" w:rsidRPr="00F46030" w:rsidP="00F46030" w14:paraId="715A7789" w14:textId="77777777">
      <w:pPr>
        <w:ind w:firstLine="560" w:firstLineChars="200"/>
        <w:rPr>
          <w:rFonts w:ascii="仿宋" w:eastAsia="仿宋" w:hAnsi="仿宋"/>
          <w:sz w:val="28"/>
        </w:rPr>
      </w:pPr>
      <w:r w:rsidRPr="00F46030">
        <w:rPr>
          <w:rFonts w:ascii="仿宋" w:eastAsia="仿宋" w:hAnsi="仿宋"/>
          <w:sz w:val="28"/>
        </w:rPr>
        <w:t>3. 注册资本： XX亿元人民币</w:t>
      </w:r>
    </w:p>
    <w:p w:rsidR="00F46030" w:rsidRPr="00F46030" w:rsidP="00F46030" w14:paraId="024707E7" w14:textId="77777777">
      <w:pPr>
        <w:ind w:firstLine="560" w:firstLineChars="200"/>
        <w:rPr>
          <w:rFonts w:ascii="仿宋" w:eastAsia="仿宋" w:hAnsi="仿宋"/>
          <w:sz w:val="28"/>
        </w:rPr>
      </w:pPr>
      <w:r w:rsidRPr="00F46030">
        <w:rPr>
          <w:rFonts w:ascii="仿宋" w:eastAsia="仿宋" w:hAnsi="仿宋"/>
          <w:sz w:val="28"/>
        </w:rPr>
        <w:t xml:space="preserve">   公司注册资本达到XX亿元人民币，为膏霜项目的充分实施提供了资金保障。</w:t>
      </w:r>
    </w:p>
    <w:p w:rsidR="00F46030" w:rsidRPr="00F46030" w:rsidP="00F46030" w14:paraId="72E61003" w14:textId="77777777">
      <w:pPr>
        <w:ind w:firstLine="560" w:firstLineChars="200"/>
        <w:rPr>
          <w:rFonts w:ascii="仿宋" w:eastAsia="仿宋" w:hAnsi="仿宋"/>
          <w:sz w:val="28"/>
        </w:rPr>
      </w:pPr>
      <w:r w:rsidRPr="00F46030">
        <w:rPr>
          <w:rFonts w:ascii="仿宋" w:eastAsia="仿宋" w:hAnsi="仿宋"/>
          <w:sz w:val="28"/>
        </w:rPr>
        <w:t>4. 经营范围： XXX产品的研发、生产、销售及相关技术服务。</w:t>
      </w:r>
    </w:p>
    <w:p w:rsidR="00F46030" w:rsidRPr="00F46030" w:rsidP="00F46030" w14:paraId="6C1E016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46030">
        <w:rPr>
          <w:rFonts w:ascii="仿宋" w:eastAsia="仿宋" w:hAnsi="仿宋"/>
          <w:sz w:val="28"/>
        </w:rPr>
        <w:t xml:space="preserve">  </w:t>
      </w:r>
    </w:p>
    <w:p w:rsidR="00F46030" w:rsidRPr="00F46030" w:rsidP="00F46030" w14:textId="77777777">
      <w:pPr>
        <w:ind w:firstLine="560" w:firstLineChars="200"/>
        <w:rPr>
          <w:rFonts w:ascii="仿宋" w:eastAsia="仿宋" w:hAnsi="仿宋"/>
          <w:sz w:val="28"/>
        </w:rPr>
      </w:pPr>
      <w:r w:rsidRPr="00F46030">
        <w:rPr>
          <w:rFonts w:ascii="仿宋" w:eastAsia="仿宋" w:hAnsi="仿宋"/>
          <w:sz w:val="28"/>
        </w:rPr>
        <w:t xml:space="preserve"> 公司主营业务涵盖XXX产品的全产业链，包括从研发、制造到销售的全方位服务。</w:t>
      </w:r>
    </w:p>
    <w:p w:rsidR="00F46030" w:rsidRPr="00F46030" w:rsidP="00F46030" w14:paraId="7BAE02E9" w14:textId="77777777">
      <w:pPr>
        <w:ind w:firstLine="560" w:firstLineChars="200"/>
        <w:rPr>
          <w:rFonts w:ascii="仿宋" w:eastAsia="仿宋" w:hAnsi="仿宋"/>
          <w:sz w:val="28"/>
        </w:rPr>
      </w:pPr>
      <w:r w:rsidRPr="00F46030">
        <w:rPr>
          <w:rFonts w:ascii="仿宋" w:eastAsia="仿宋" w:hAnsi="仿宋"/>
          <w:sz w:val="28"/>
        </w:rPr>
        <w:t xml:space="preserve">5. 企业规模： </w:t>
      </w:r>
    </w:p>
    <w:p w:rsidR="00F46030" w:rsidRPr="00F46030" w:rsidP="00F46030" w14:paraId="4EFC5212" w14:textId="77777777">
      <w:pPr>
        <w:ind w:firstLine="560" w:firstLineChars="200"/>
        <w:rPr>
          <w:rFonts w:ascii="仿宋" w:eastAsia="仿宋" w:hAnsi="仿宋"/>
          <w:sz w:val="28"/>
        </w:rPr>
      </w:pPr>
      <w:r w:rsidRPr="00F46030">
        <w:rPr>
          <w:rFonts w:ascii="仿宋" w:eastAsia="仿宋" w:hAnsi="仿宋"/>
          <w:sz w:val="28"/>
        </w:rPr>
        <w:t xml:space="preserve">   公</w:t>
      </w:r>
      <w:r w:rsidRPr="00F46030">
        <w:rPr>
          <w:rFonts w:ascii="仿宋" w:eastAsia="仿宋" w:hAnsi="仿宋" w:hint="eastAsia"/>
          <w:sz w:val="28"/>
        </w:rPr>
        <w:t>司规模庞大，员工总数达</w:t>
      </w:r>
      <w:r w:rsidRPr="00F46030">
        <w:rPr>
          <w:rFonts w:ascii="仿宋" w:eastAsia="仿宋" w:hAnsi="仿宋"/>
          <w:sz w:val="28"/>
        </w:rPr>
        <w:t>XX人，其中技术研发人员占公司总人数的XX%。这确保了在膏霜项目实施中有足够的专业人才支持。</w:t>
      </w:r>
    </w:p>
    <w:p w:rsidR="00F46030" w:rsidRPr="00F46030" w:rsidP="00F46030" w14:paraId="3AE76520" w14:textId="77777777">
      <w:pPr>
        <w:ind w:firstLine="560" w:firstLineChars="200"/>
        <w:rPr>
          <w:rFonts w:ascii="仿宋" w:eastAsia="仿宋" w:hAnsi="仿宋"/>
          <w:sz w:val="28"/>
        </w:rPr>
      </w:pPr>
      <w:r w:rsidRPr="00F46030">
        <w:rPr>
          <w:rFonts w:ascii="仿宋" w:eastAsia="仿宋" w:hAnsi="仿宋"/>
          <w:sz w:val="28"/>
        </w:rPr>
        <w:t xml:space="preserve">6. 地理位置： </w:t>
      </w:r>
    </w:p>
    <w:p w:rsidR="00F46030" w:rsidRPr="00F46030" w:rsidP="00F46030" w14:paraId="7CB2A284" w14:textId="77777777">
      <w:pPr>
        <w:ind w:firstLine="560" w:firstLineChars="200"/>
        <w:rPr>
          <w:rFonts w:ascii="仿宋" w:eastAsia="仿宋" w:hAnsi="仿宋"/>
          <w:sz w:val="28"/>
        </w:rPr>
      </w:pPr>
      <w:r w:rsidRPr="00F46030">
        <w:rPr>
          <w:rFonts w:ascii="仿宋" w:eastAsia="仿宋" w:hAnsi="仿宋"/>
          <w:sz w:val="28"/>
        </w:rPr>
        <w:t xml:space="preserve">   公司总部位于某某工业园区，占地面积达XX平方米，拥有现代化的生产基地和研发中心，地理位置优越，为膏霜项目提供了便利的交通和资源条件。</w:t>
      </w:r>
    </w:p>
    <w:p w:rsidR="00F46030" w:rsidRPr="00F46030" w:rsidP="00F46030" w14:paraId="7928257D" w14:textId="77777777">
      <w:pPr>
        <w:ind w:firstLine="560" w:firstLineChars="200"/>
        <w:rPr>
          <w:rFonts w:ascii="仿宋" w:eastAsia="仿宋" w:hAnsi="仿宋"/>
          <w:sz w:val="28"/>
        </w:rPr>
      </w:pPr>
      <w:r w:rsidRPr="00F46030">
        <w:rPr>
          <w:rFonts w:ascii="仿宋" w:eastAsia="仿宋" w:hAnsi="仿宋"/>
          <w:sz w:val="28"/>
        </w:rPr>
        <w:t xml:space="preserve">7. 管理体系： </w:t>
      </w:r>
    </w:p>
    <w:p w:rsidR="00F46030" w:rsidRPr="00F46030" w:rsidP="00F46030" w14:paraId="08496B8C" w14:textId="77777777">
      <w:pPr>
        <w:ind w:firstLine="560" w:firstLineChars="200"/>
        <w:rPr>
          <w:rFonts w:ascii="仿宋" w:eastAsia="仿宋" w:hAnsi="仿宋"/>
          <w:sz w:val="28"/>
        </w:rPr>
      </w:pPr>
      <w:r w:rsidRPr="00F46030">
        <w:rPr>
          <w:rFonts w:ascii="仿宋" w:eastAsia="仿宋" w:hAnsi="仿宋"/>
          <w:sz w:val="28"/>
        </w:rPr>
        <w:t xml:space="preserve">   公司高度重视质量、环境和职业健康安全管理，通过ISO9001、ISO14001和OHSAS18001认证体系，确保产品质量和生产过程的规范化，为膏霜项目的可持续发展奠定了基础。</w:t>
      </w:r>
    </w:p>
    <w:p w:rsidR="00F46030" w:rsidRPr="00F46030" w:rsidP="00F46030" w14:paraId="013E08E0" w14:textId="77777777">
      <w:pPr>
        <w:ind w:firstLine="560" w:firstLineChars="200"/>
        <w:rPr>
          <w:rFonts w:ascii="仿宋" w:eastAsia="仿宋" w:hAnsi="仿宋"/>
          <w:sz w:val="28"/>
        </w:rPr>
      </w:pPr>
      <w:r w:rsidRPr="00F46030">
        <w:rPr>
          <w:rFonts w:ascii="仿宋" w:eastAsia="仿宋" w:hAnsi="仿宋"/>
          <w:sz w:val="28"/>
        </w:rPr>
        <w:t xml:space="preserve">8. 技术实力： </w:t>
      </w:r>
    </w:p>
    <w:p w:rsidR="00F46030" w:rsidRPr="00F46030" w:rsidP="00F46030" w14:paraId="226CF330" w14:textId="77777777">
      <w:pPr>
        <w:ind w:firstLine="560" w:firstLineChars="200"/>
        <w:rPr>
          <w:rFonts w:ascii="仿宋" w:eastAsia="仿宋" w:hAnsi="仿宋"/>
          <w:sz w:val="28"/>
        </w:rPr>
      </w:pPr>
      <w:r w:rsidRPr="00F46030">
        <w:rPr>
          <w:rFonts w:ascii="仿宋" w:eastAsia="仿宋" w:hAnsi="仿宋"/>
          <w:sz w:val="28"/>
        </w:rPr>
        <w:t xml:space="preserve">   公司</w:t>
      </w:r>
      <w:r w:rsidRPr="00F46030">
        <w:rPr>
          <w:rFonts w:ascii="仿宋" w:eastAsia="仿宋" w:hAnsi="仿宋" w:hint="eastAsia"/>
          <w:sz w:val="28"/>
        </w:rPr>
        <w:t>拥有强大的技术研发团队，与多所高校和科研机构建立了紧密的合作关系。多项专利技术和自主知识产权的持有为公司提供了技术创新的动力，为膏霜项目提供了坚实的技术支持。</w:t>
      </w:r>
    </w:p>
    <w:p w:rsidR="00F46030" w:rsidRPr="00F46030" w:rsidP="00F46030" w14:paraId="2CF3967C" w14:textId="77777777">
      <w:pPr>
        <w:ind w:firstLine="560" w:firstLineChars="200"/>
        <w:rPr>
          <w:rFonts w:ascii="仿宋" w:eastAsia="仿宋" w:hAnsi="仿宋"/>
          <w:sz w:val="28"/>
        </w:rPr>
      </w:pPr>
      <w:r w:rsidRPr="00F46030">
        <w:rPr>
          <w:rFonts w:ascii="仿宋" w:eastAsia="仿宋" w:hAnsi="仿宋"/>
          <w:sz w:val="28"/>
        </w:rPr>
        <w:t xml:space="preserve">9. 市场地位： </w:t>
      </w:r>
    </w:p>
    <w:p w:rsidR="00F46030" w:rsidRPr="00F46030" w:rsidP="00F46030" w14:paraId="2B8D8AE5" w14:textId="77777777">
      <w:pPr>
        <w:ind w:firstLine="560" w:firstLineChars="200"/>
        <w:rPr>
          <w:rFonts w:ascii="仿宋" w:eastAsia="仿宋" w:hAnsi="仿宋"/>
          <w:sz w:val="28"/>
        </w:rPr>
      </w:pPr>
      <w:r w:rsidRPr="00F46030">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经过多年的发展，公司已成为国内XXX行业的知名品牌。产品畅销全国，并在海外多个国家和地区建立了稳固的市场地位。公司在市场上享有较高的知名度和美誉度，为膏霜项目的成功实施提供了有力的市场支持。</w:t>
      </w:r>
    </w:p>
    <w:p w:rsidR="00F46030" w:rsidRPr="00F46030" w:rsidP="00F46030" w14:paraId="226DBF6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46030">
        <w:rPr>
          <w:rFonts w:ascii="仿宋" w:eastAsia="仿宋" w:hAnsi="仿宋"/>
          <w:sz w:val="28"/>
        </w:rPr>
        <w:t xml:space="preserve">10. 企业文化： </w:t>
      </w:r>
    </w:p>
    <w:p w:rsidR="00F46030" w:rsidP="00F46030" w14:paraId="3B0DE58E" w14:textId="23BBA311">
      <w:pPr>
        <w:ind w:firstLine="560" w:firstLineChars="200"/>
        <w:rPr>
          <w:rFonts w:ascii="仿宋" w:eastAsia="仿宋" w:hAnsi="仿宋"/>
          <w:sz w:val="28"/>
        </w:rPr>
      </w:pPr>
      <w:r w:rsidRPr="00F46030">
        <w:rPr>
          <w:rFonts w:ascii="仿宋" w:eastAsia="仿宋" w:hAnsi="仿宋"/>
          <w:sz w:val="28"/>
        </w:rPr>
        <w:t xml:space="preserve">    公司秉承“创新、质量、服务”的企业宗旨，坚持“以人为</w:t>
      </w:r>
      <w:r w:rsidRPr="00F46030">
        <w:rPr>
          <w:rFonts w:ascii="仿宋" w:eastAsia="仿宋" w:hAnsi="仿宋"/>
          <w:sz w:val="28"/>
        </w:rPr>
        <w:t>本、科技领先、市场导向”的经营理念。致力于为客户提</w:t>
      </w:r>
      <w:r w:rsidRPr="00F46030">
        <w:rPr>
          <w:rFonts w:ascii="仿宋" w:eastAsia="仿宋" w:hAnsi="仿宋" w:hint="eastAsia"/>
          <w:sz w:val="28"/>
        </w:rPr>
        <w:t>供高品质、个性化的</w:t>
      </w:r>
      <w:r w:rsidRPr="00F46030">
        <w:rPr>
          <w:rFonts w:ascii="仿宋" w:eastAsia="仿宋" w:hAnsi="仿宋"/>
          <w:sz w:val="28"/>
        </w:rPr>
        <w:t>XXX产品和服务。通过持续创新和改进，公司不断提升核心竞争力，实现了可持续发展的目标。</w:t>
      </w:r>
    </w:p>
    <w:p w:rsidR="00F46030" w:rsidP="00F46030" w14:paraId="669C8BDD" w14:textId="1EAE8237">
      <w:pPr>
        <w:pStyle w:val="Heading2"/>
      </w:pPr>
      <w:bookmarkStart w:id="3" w:name="_Toc154315305"/>
      <w:r w:rsidRPr="00F46030">
        <w:t>(二)、公司经济效益分析</w:t>
      </w:r>
      <w:bookmarkEnd w:id="3"/>
    </w:p>
    <w:p w:rsidR="00F46030" w:rsidRPr="00F46030" w:rsidP="00F46030" w14:paraId="573A6BC8" w14:textId="77777777">
      <w:pPr>
        <w:ind w:firstLine="560" w:firstLineChars="200"/>
        <w:rPr>
          <w:rFonts w:ascii="仿宋" w:eastAsia="仿宋" w:hAnsi="仿宋"/>
          <w:sz w:val="28"/>
        </w:rPr>
      </w:pPr>
      <w:r w:rsidRPr="00F46030">
        <w:rPr>
          <w:rFonts w:ascii="仿宋" w:eastAsia="仿宋" w:hAnsi="仿宋" w:hint="eastAsia"/>
          <w:sz w:val="28"/>
        </w:rPr>
        <w:t>一、收入分析</w:t>
      </w:r>
    </w:p>
    <w:p w:rsidR="00F46030" w:rsidRPr="00F46030" w:rsidP="00F46030" w14:paraId="4A12CBA6" w14:textId="77777777">
      <w:pPr>
        <w:ind w:firstLine="560" w:firstLineChars="200"/>
        <w:rPr>
          <w:rFonts w:ascii="仿宋" w:eastAsia="仿宋" w:hAnsi="仿宋"/>
          <w:sz w:val="28"/>
        </w:rPr>
      </w:pPr>
      <w:r w:rsidRPr="00F46030">
        <w:rPr>
          <w:rFonts w:ascii="仿宋" w:eastAsia="仿宋" w:hAnsi="仿宋"/>
          <w:sz w:val="28"/>
        </w:rPr>
        <w:t>1. 主营业务收入：金额达到XX万元，显示公司在家电销售领域的强劲表现。</w:t>
      </w:r>
    </w:p>
    <w:p w:rsidR="00F46030" w:rsidRPr="00F46030" w:rsidP="00F46030" w14:paraId="117BB5AA" w14:textId="77777777">
      <w:pPr>
        <w:ind w:firstLine="560" w:firstLineChars="200"/>
        <w:rPr>
          <w:rFonts w:ascii="仿宋" w:eastAsia="仿宋" w:hAnsi="仿宋"/>
          <w:sz w:val="28"/>
        </w:rPr>
      </w:pPr>
      <w:r w:rsidRPr="00F46030">
        <w:rPr>
          <w:rFonts w:ascii="仿宋" w:eastAsia="仿宋" w:hAnsi="仿宋"/>
          <w:sz w:val="28"/>
        </w:rPr>
        <w:t>2. 其他业务收入：金额约为XX万元，虽然占比较小，但也证明了公司多元化的收入来源。</w:t>
      </w:r>
    </w:p>
    <w:p w:rsidR="00F46030" w:rsidRPr="00F46030" w:rsidP="00F46030" w14:paraId="53D92E15" w14:textId="77777777">
      <w:pPr>
        <w:ind w:firstLine="560" w:firstLineChars="200"/>
        <w:rPr>
          <w:rFonts w:ascii="仿宋" w:eastAsia="仿宋" w:hAnsi="仿宋"/>
          <w:sz w:val="28"/>
        </w:rPr>
      </w:pPr>
      <w:r w:rsidRPr="00F46030">
        <w:rPr>
          <w:rFonts w:ascii="仿宋" w:eastAsia="仿宋" w:hAnsi="仿宋" w:hint="eastAsia"/>
          <w:sz w:val="28"/>
        </w:rPr>
        <w:t>二、成本分析</w:t>
      </w:r>
    </w:p>
    <w:p w:rsidR="00F46030" w:rsidRPr="00F46030" w:rsidP="00F46030" w14:paraId="50FE0ED7" w14:textId="77777777">
      <w:pPr>
        <w:ind w:firstLine="560" w:firstLineChars="200"/>
        <w:rPr>
          <w:rFonts w:ascii="仿宋" w:eastAsia="仿宋" w:hAnsi="仿宋"/>
          <w:sz w:val="28"/>
        </w:rPr>
      </w:pPr>
      <w:r w:rsidRPr="00F46030">
        <w:rPr>
          <w:rFonts w:ascii="仿宋" w:eastAsia="仿宋" w:hAnsi="仿宋"/>
          <w:sz w:val="28"/>
        </w:rPr>
        <w:t>1. 直接材料成本：金额约为XX万元，占据了公司总成本的较大部分。</w:t>
      </w:r>
    </w:p>
    <w:p w:rsidR="00F46030" w:rsidRPr="00F46030" w:rsidP="00F46030" w14:paraId="443BA837" w14:textId="77777777">
      <w:pPr>
        <w:ind w:firstLine="560" w:firstLineChars="200"/>
        <w:rPr>
          <w:rFonts w:ascii="仿宋" w:eastAsia="仿宋" w:hAnsi="仿宋"/>
          <w:sz w:val="28"/>
        </w:rPr>
      </w:pPr>
      <w:r w:rsidRPr="00F46030">
        <w:rPr>
          <w:rFonts w:ascii="仿宋" w:eastAsia="仿宋" w:hAnsi="仿宋"/>
          <w:sz w:val="28"/>
        </w:rPr>
        <w:t>2. 直接人工成本：金额达到XX万元，表明公司对员工的投入和重视。</w:t>
      </w:r>
    </w:p>
    <w:p w:rsidR="00F46030" w:rsidRPr="00F46030" w:rsidP="00F46030" w14:paraId="0AFE975E" w14:textId="77777777">
      <w:pPr>
        <w:ind w:firstLine="560" w:firstLineChars="200"/>
        <w:rPr>
          <w:rFonts w:ascii="仿宋" w:eastAsia="仿宋" w:hAnsi="仿宋"/>
          <w:sz w:val="28"/>
        </w:rPr>
      </w:pPr>
      <w:r w:rsidRPr="00F46030">
        <w:rPr>
          <w:rFonts w:ascii="仿宋" w:eastAsia="仿宋" w:hAnsi="仿宋"/>
          <w:sz w:val="28"/>
        </w:rPr>
        <w:t>3. 制造费用：总计XX万元，反映了公司生产过程中的固定和变动成本。</w:t>
      </w:r>
    </w:p>
    <w:p w:rsidR="00F46030" w:rsidRPr="00F46030" w:rsidP="00F46030" w14:paraId="49E945C4" w14:textId="77777777">
      <w:pPr>
        <w:ind w:firstLine="560" w:firstLineChars="200"/>
        <w:rPr>
          <w:rFonts w:ascii="仿宋" w:eastAsia="仿宋" w:hAnsi="仿宋"/>
          <w:sz w:val="28"/>
        </w:rPr>
      </w:pPr>
      <w:r w:rsidRPr="00F46030">
        <w:rPr>
          <w:rFonts w:ascii="仿宋" w:eastAsia="仿宋" w:hAnsi="仿宋" w:hint="eastAsia"/>
          <w:sz w:val="28"/>
        </w:rPr>
        <w:t>三、利润分析</w:t>
      </w:r>
    </w:p>
    <w:p w:rsidR="00F46030" w:rsidRPr="00F46030" w:rsidP="00F46030" w14:paraId="789D1D8B" w14:textId="77777777">
      <w:pPr>
        <w:ind w:firstLine="560" w:firstLineChars="200"/>
        <w:rPr>
          <w:rFonts w:ascii="仿宋" w:eastAsia="仿宋" w:hAnsi="仿宋"/>
          <w:sz w:val="28"/>
        </w:rPr>
      </w:pPr>
      <w:r w:rsidRPr="00F46030">
        <w:rPr>
          <w:rFonts w:ascii="仿宋" w:eastAsia="仿宋" w:hAnsi="仿宋"/>
          <w:sz w:val="28"/>
        </w:rPr>
        <w:t>1. 毛利润：金额约为XX万元，显示公司盈利能力强劲。</w:t>
      </w:r>
    </w:p>
    <w:p w:rsidR="00F46030" w:rsidRPr="00F46030" w:rsidP="00F46030" w14:paraId="20F327E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46030">
        <w:rPr>
          <w:rFonts w:ascii="仿宋" w:eastAsia="仿宋" w:hAnsi="仿宋"/>
          <w:sz w:val="28"/>
        </w:rPr>
        <w:t>2. 净利润：金额达到XX万元，扣除各项费用和</w:t>
      </w:r>
      <w:r w:rsidRPr="00F46030">
        <w:rPr>
          <w:rFonts w:ascii="仿宋" w:eastAsia="仿宋" w:hAnsi="仿宋" w:hint="eastAsia"/>
          <w:sz w:val="28"/>
        </w:rPr>
        <w:t>税费后，仍保持较高利润水平。</w:t>
      </w:r>
    </w:p>
    <w:p w:rsidR="00F46030" w:rsidRPr="00F46030" w:rsidP="00F46030" w14:paraId="09EEF251" w14:textId="77777777">
      <w:pPr>
        <w:ind w:firstLine="560" w:firstLineChars="200"/>
        <w:rPr>
          <w:rFonts w:ascii="仿宋" w:eastAsia="仿宋" w:hAnsi="仿宋"/>
          <w:sz w:val="28"/>
        </w:rPr>
      </w:pPr>
      <w:r w:rsidRPr="00F46030">
        <w:rPr>
          <w:rFonts w:ascii="仿宋" w:eastAsia="仿宋" w:hAnsi="仿宋" w:hint="eastAsia"/>
          <w:sz w:val="28"/>
        </w:rPr>
        <w:t>四、投资回报率分析</w:t>
      </w:r>
    </w:p>
    <w:p w:rsidR="00F46030" w:rsidRPr="00F46030" w:rsidP="00F46030" w14:paraId="68335916" w14:textId="77777777">
      <w:pPr>
        <w:ind w:firstLine="560" w:firstLineChars="200"/>
        <w:rPr>
          <w:rFonts w:ascii="仿宋" w:eastAsia="仿宋" w:hAnsi="仿宋"/>
          <w:sz w:val="28"/>
        </w:rPr>
      </w:pPr>
      <w:r w:rsidRPr="00F46030">
        <w:rPr>
          <w:rFonts w:ascii="仿宋" w:eastAsia="仿宋" w:hAnsi="仿宋"/>
          <w:sz w:val="28"/>
        </w:rPr>
        <w:t>1. 总资产回报率：以XX万元的总资产为基础，回报率稳定且较高。</w:t>
      </w:r>
    </w:p>
    <w:p w:rsidR="00F46030" w:rsidRPr="00F46030" w:rsidP="00F46030" w14:paraId="7742FB64" w14:textId="77777777">
      <w:pPr>
        <w:ind w:firstLine="560" w:firstLineChars="200"/>
        <w:rPr>
          <w:rFonts w:ascii="仿宋" w:eastAsia="仿宋" w:hAnsi="仿宋"/>
          <w:sz w:val="28"/>
        </w:rPr>
      </w:pPr>
      <w:r w:rsidRPr="00F46030">
        <w:rPr>
          <w:rFonts w:ascii="仿宋" w:eastAsia="仿宋" w:hAnsi="仿宋"/>
          <w:sz w:val="28"/>
        </w:rPr>
        <w:t>2. 净资产回报率：基于XX万元的净资产，回报率表现良好，证明公司资本运营效率高。</w:t>
      </w:r>
    </w:p>
    <w:p w:rsidR="00F46030" w:rsidRPr="00F46030" w:rsidP="00F46030" w14:paraId="6F44098C" w14:textId="77777777">
      <w:pPr>
        <w:ind w:firstLine="560" w:firstLineChars="200"/>
        <w:rPr>
          <w:rFonts w:ascii="仿宋" w:eastAsia="仿宋" w:hAnsi="仿宋"/>
          <w:sz w:val="28"/>
        </w:rPr>
      </w:pPr>
      <w:r w:rsidRPr="00F46030">
        <w:rPr>
          <w:rFonts w:ascii="仿宋" w:eastAsia="仿宋" w:hAnsi="仿宋" w:hint="eastAsia"/>
          <w:sz w:val="28"/>
        </w:rPr>
        <w:t>五、现金流分析</w:t>
      </w:r>
    </w:p>
    <w:p w:rsidR="00F46030" w:rsidRPr="00F46030" w:rsidP="00F46030" w14:paraId="4F187ECD" w14:textId="77777777">
      <w:pPr>
        <w:ind w:firstLine="560" w:firstLineChars="200"/>
        <w:rPr>
          <w:rFonts w:ascii="仿宋" w:eastAsia="仿宋" w:hAnsi="仿宋"/>
          <w:sz w:val="28"/>
        </w:rPr>
      </w:pPr>
      <w:r w:rsidRPr="00F46030">
        <w:rPr>
          <w:rFonts w:ascii="仿宋" w:eastAsia="仿宋" w:hAnsi="仿宋"/>
          <w:sz w:val="28"/>
        </w:rPr>
        <w:t>1. 经营活动现金流：净流入金额约XX万元，表明公司日常运营健康。</w:t>
      </w:r>
    </w:p>
    <w:p w:rsidR="00F46030" w:rsidRPr="00F46030" w:rsidP="00F46030" w14:paraId="23EADA73" w14:textId="77777777">
      <w:pPr>
        <w:ind w:firstLine="560" w:firstLineChars="200"/>
        <w:rPr>
          <w:rFonts w:ascii="仿宋" w:eastAsia="仿宋" w:hAnsi="仿宋"/>
          <w:sz w:val="28"/>
        </w:rPr>
      </w:pPr>
      <w:r w:rsidRPr="00F46030">
        <w:rPr>
          <w:rFonts w:ascii="仿宋" w:eastAsia="仿宋" w:hAnsi="仿宋"/>
          <w:sz w:val="28"/>
        </w:rPr>
        <w:t>2. 投资活动现金流：净流出金额为XX万元，反映公司在扩展和升级方面的积极投入。</w:t>
      </w:r>
    </w:p>
    <w:p w:rsidR="00F46030" w:rsidRPr="00F46030" w:rsidP="00F46030" w14:paraId="274B184C" w14:textId="77777777">
      <w:pPr>
        <w:ind w:firstLine="560" w:firstLineChars="200"/>
        <w:rPr>
          <w:rFonts w:ascii="仿宋" w:eastAsia="仿宋" w:hAnsi="仿宋"/>
          <w:sz w:val="28"/>
        </w:rPr>
      </w:pPr>
      <w:r w:rsidRPr="00F46030">
        <w:rPr>
          <w:rFonts w:ascii="仿宋" w:eastAsia="仿宋" w:hAnsi="仿宋"/>
          <w:sz w:val="28"/>
        </w:rPr>
        <w:t>3. 筹资活动现金流：净流入/流出金额为XX万元，体现了公司的融资策略和债务管理能力。</w:t>
      </w:r>
    </w:p>
    <w:p w:rsidR="00F46030" w:rsidRPr="00F46030" w:rsidP="00F46030" w14:paraId="3CBDCE1A" w14:textId="77777777">
      <w:pPr>
        <w:ind w:firstLine="560" w:firstLineChars="200"/>
        <w:rPr>
          <w:rFonts w:ascii="仿宋" w:eastAsia="仿宋" w:hAnsi="仿宋"/>
          <w:sz w:val="28"/>
        </w:rPr>
      </w:pPr>
      <w:r w:rsidRPr="00F46030">
        <w:rPr>
          <w:rFonts w:ascii="仿宋" w:eastAsia="仿宋" w:hAnsi="仿宋" w:hint="eastAsia"/>
          <w:sz w:val="28"/>
        </w:rPr>
        <w:t>六、总结与展望</w:t>
      </w:r>
    </w:p>
    <w:p w:rsidR="00F46030" w:rsidP="00F46030" w14:paraId="7C57ECD0" w14:textId="6F08D5AF">
      <w:pPr>
        <w:ind w:firstLine="560" w:firstLineChars="200"/>
        <w:rPr>
          <w:rFonts w:ascii="仿宋" w:eastAsia="仿宋" w:hAnsi="仿宋" w:hint="eastAsia"/>
          <w:sz w:val="28"/>
        </w:rPr>
      </w:pPr>
      <w:r w:rsidRPr="00F46030">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F46030" w:rsidP="00F46030" w14:paraId="6553612E" w14:textId="4AC40045">
      <w:pPr>
        <w:pStyle w:val="Heading1"/>
        <w:rPr>
          <w:rFonts w:hint="eastAsia"/>
        </w:rPr>
      </w:pPr>
      <w:bookmarkStart w:id="4" w:name="_Toc154315306"/>
      <w:r w:rsidRPr="00F46030">
        <w:rPr>
          <w:rFonts w:hint="eastAsia"/>
        </w:rPr>
        <w:t>二、项目风险说明</w:t>
      </w:r>
      <w:bookmarkEnd w:id="4"/>
    </w:p>
    <w:p w:rsidR="00F46030" w:rsidP="00F46030" w14:paraId="4CF336B1" w14:textId="29860A21">
      <w:pPr>
        <w:pStyle w:val="Heading2"/>
      </w:pPr>
      <w:bookmarkStart w:id="5" w:name="_Toc154315307"/>
      <w:r w:rsidRPr="00F46030">
        <w:t>(一)、政策风险分析</w:t>
      </w:r>
      <w:bookmarkEnd w:id="5"/>
    </w:p>
    <w:p w:rsidR="00F46030" w:rsidRPr="00F46030" w:rsidP="00F46030" w14:paraId="3E12327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46030" w:rsidRPr="00F46030" w:rsidP="00F46030" w14:textId="77777777">
      <w:pPr>
        <w:ind w:firstLine="560" w:firstLineChars="200"/>
        <w:rPr>
          <w:rFonts w:ascii="仿宋" w:eastAsia="仿宋" w:hAnsi="仿宋"/>
          <w:sz w:val="28"/>
        </w:rPr>
      </w:pPr>
      <w:r w:rsidRPr="00F46030">
        <w:rPr>
          <w:rFonts w:ascii="仿宋" w:eastAsia="仿宋" w:hAnsi="仿宋" w:hint="eastAsia"/>
          <w:sz w:val="28"/>
        </w:rPr>
        <w:t>投资膏霜项目的选址区域位于自然环境、经济环境、社会环境和投资环境皆良好的建设地。在国家改革开放的大背景下，我国国内政</w:t>
      </w:r>
      <w:r w:rsidRPr="00F46030">
        <w:rPr>
          <w:rFonts w:ascii="仿宋" w:eastAsia="仿宋" w:hAnsi="仿宋" w:hint="eastAsia"/>
          <w:sz w:val="28"/>
        </w:rPr>
        <w:t>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F46030" w:rsidP="00F46030" w14:paraId="1987D9A6" w14:textId="0A5198B9">
      <w:pPr>
        <w:ind w:firstLine="560" w:firstLineChars="200"/>
        <w:rPr>
          <w:rFonts w:ascii="仿宋" w:eastAsia="仿宋" w:hAnsi="仿宋" w:hint="eastAsia"/>
          <w:sz w:val="28"/>
        </w:rPr>
      </w:pPr>
      <w:r w:rsidRPr="00F46030">
        <w:rPr>
          <w:rFonts w:ascii="仿宋" w:eastAsia="仿宋" w:hAnsi="仿宋" w:hint="eastAsia"/>
          <w:sz w:val="28"/>
        </w:rPr>
        <w:t>膏霜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膏霜项目的可持续发展。</w:t>
      </w:r>
    </w:p>
    <w:p w:rsidR="00F46030" w:rsidP="00F46030" w14:paraId="364C5496" w14:textId="2955CD65">
      <w:pPr>
        <w:pStyle w:val="Heading2"/>
      </w:pPr>
      <w:bookmarkStart w:id="6" w:name="_Toc154315308"/>
      <w:r w:rsidRPr="00F46030">
        <w:t>(二)、社会风险分析</w:t>
      </w:r>
      <w:bookmarkEnd w:id="6"/>
    </w:p>
    <w:p w:rsidR="00F46030" w:rsidRPr="00F46030" w:rsidP="00F46030" w14:paraId="01277F5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46030" w:rsidRPr="00F46030" w:rsidP="00F46030" w14:textId="77777777">
      <w:pPr>
        <w:ind w:firstLine="560" w:firstLineChars="200"/>
        <w:rPr>
          <w:rFonts w:ascii="仿宋" w:eastAsia="仿宋" w:hAnsi="仿宋"/>
          <w:sz w:val="28"/>
        </w:rPr>
      </w:pPr>
      <w:r w:rsidRPr="00F46030">
        <w:rPr>
          <w:rFonts w:ascii="仿宋" w:eastAsia="仿宋" w:hAnsi="仿宋" w:hint="eastAsia"/>
          <w:sz w:val="28"/>
        </w:rPr>
        <w:t>在项目建设地内实施的投资项目，预先排除了征地补偿或居民拆迁安置补偿等社会问题的存在。这为膏霜项目的社会可行性奠定了坚</w:t>
      </w:r>
      <w:r w:rsidRPr="00F46030">
        <w:rPr>
          <w:rFonts w:ascii="仿宋" w:eastAsia="仿宋" w:hAnsi="仿宋" w:hint="eastAsia"/>
          <w:sz w:val="28"/>
        </w:rPr>
        <w:t>实基础。同时，项目采用先进技术，致力于确保污染物排放符合国家标准，有效降低了社会风险的可能性。由此可见，项目在实施后的预期效果是基本不会引起社会关切的问题，这进一步证明了投资膏霜项目的社会可行性。</w:t>
      </w:r>
    </w:p>
    <w:p w:rsidR="00F46030" w:rsidRPr="00F46030" w:rsidP="00F46030" w14:paraId="5C3F9CFB" w14:textId="77777777">
      <w:pPr>
        <w:ind w:firstLine="560" w:firstLineChars="200"/>
        <w:rPr>
          <w:rFonts w:ascii="仿宋" w:eastAsia="仿宋" w:hAnsi="仿宋"/>
          <w:sz w:val="28"/>
        </w:rPr>
      </w:pPr>
      <w:r w:rsidRPr="00F46030">
        <w:rPr>
          <w:rFonts w:ascii="仿宋" w:eastAsia="仿宋" w:hAnsi="仿宋" w:hint="eastAsia"/>
          <w:sz w:val="28"/>
        </w:rPr>
        <w:t>为确保膏霜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F46030" w:rsidRPr="00F46030" w:rsidP="00F46030" w14:paraId="257CAB61" w14:textId="77777777">
      <w:pPr>
        <w:ind w:firstLine="560" w:firstLineChars="200"/>
        <w:rPr>
          <w:rFonts w:ascii="仿宋" w:eastAsia="仿宋" w:hAnsi="仿宋"/>
          <w:sz w:val="28"/>
        </w:rPr>
      </w:pPr>
      <w:r w:rsidRPr="00F46030">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F46030" w:rsidP="00F46030" w14:paraId="5734C493" w14:textId="11ED356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46030">
        <w:rPr>
          <w:rFonts w:ascii="仿宋" w:eastAsia="仿宋" w:hAnsi="仿宋" w:hint="eastAsia"/>
          <w:sz w:val="28"/>
        </w:rPr>
        <w:t>总体而言，通过膏霜项目的安全保障、法制教育、社会保险购买以及分配制度的全面建设，承办单位将有效管理和规避社会风险，确保项目在实施过程中既能达到经济效益，也能够维持社会的稳定和谐。这样的综合管理策略为膏霜项目的可持续发展提供了坚实支持。</w:t>
      </w:r>
    </w:p>
    <w:p w:rsidR="00F46030" w:rsidP="00F46030" w14:paraId="75090590" w14:textId="76276822">
      <w:pPr>
        <w:pStyle w:val="Heading2"/>
      </w:pPr>
      <w:bookmarkStart w:id="7" w:name="_Toc154315309"/>
      <w:r w:rsidRPr="00F46030">
        <w:t>(三)、市场风险分析</w:t>
      </w:r>
      <w:bookmarkEnd w:id="7"/>
    </w:p>
    <w:p w:rsidR="00F46030" w:rsidRPr="00F46030" w:rsidP="00F46030" w14:paraId="1FB2C7AD" w14:textId="77777777">
      <w:pPr>
        <w:ind w:firstLine="560" w:firstLineChars="200"/>
        <w:rPr>
          <w:rFonts w:ascii="仿宋" w:eastAsia="仿宋" w:hAnsi="仿宋"/>
          <w:sz w:val="28"/>
        </w:rPr>
      </w:pPr>
    </w:p>
    <w:p w:rsidR="00F46030" w:rsidRPr="00F46030" w:rsidP="00F46030" w14:paraId="1B33A4C3" w14:textId="77777777">
      <w:pPr>
        <w:ind w:firstLine="560" w:firstLineChars="200"/>
        <w:rPr>
          <w:rFonts w:ascii="仿宋" w:eastAsia="仿宋" w:hAnsi="仿宋"/>
          <w:sz w:val="28"/>
        </w:rPr>
      </w:pPr>
      <w:r w:rsidRPr="00F46030">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F46030" w:rsidRPr="00F46030" w:rsidP="00F46030" w14:paraId="664D6EFE" w14:textId="77777777">
      <w:pPr>
        <w:ind w:firstLine="560" w:firstLineChars="200"/>
        <w:rPr>
          <w:rFonts w:ascii="仿宋" w:eastAsia="仿宋" w:hAnsi="仿宋"/>
          <w:sz w:val="28"/>
        </w:rPr>
      </w:pPr>
      <w:r w:rsidRPr="00F46030">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F46030">
        <w:rPr>
          <w:rFonts w:ascii="仿宋" w:eastAsia="仿宋" w:hAnsi="仿宋"/>
          <w:sz w:val="28"/>
        </w:rPr>
        <w:t>CRM客户管理系统实现对客户需求的</w:t>
      </w:r>
      <w:r w:rsidRPr="00F46030">
        <w:rPr>
          <w:rFonts w:ascii="仿宋" w:eastAsia="仿宋" w:hAnsi="仿宋" w:hint="eastAsia"/>
          <w:sz w:val="28"/>
        </w:rPr>
        <w:t>及时了解和产品策略的灵活调整。与此同时，加强与客户的沟通与联系，建立稳固的客户关系，有助于更好地满足客户的多样化需求。</w:t>
      </w:r>
    </w:p>
    <w:p w:rsidR="00F46030" w:rsidRPr="00F46030" w:rsidP="00F46030" w14:paraId="728327F9" w14:textId="77777777">
      <w:pPr>
        <w:ind w:firstLine="560" w:firstLineChars="200"/>
        <w:rPr>
          <w:rFonts w:ascii="仿宋" w:eastAsia="仿宋" w:hAnsi="仿宋"/>
          <w:sz w:val="28"/>
        </w:rPr>
      </w:pPr>
      <w:r w:rsidRPr="00F46030">
        <w:rPr>
          <w:rFonts w:ascii="仿宋" w:eastAsia="仿宋" w:hAnsi="仿宋" w:hint="eastAsia"/>
          <w:sz w:val="28"/>
        </w:rPr>
        <w:t>在产品方面，项目承办单位应采取“高品质赢得客户，创品牌拓展市场”的策略。通过采用先进设备和工艺技术，按照</w:t>
      </w:r>
      <w:r w:rsidRPr="00F46030">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F46030" w:rsidP="00F46030" w14:paraId="15D7EF82" w14:textId="460142F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46030">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w:t>
      </w:r>
    </w:p>
    <w:p w:rsidR="00F46030" w:rsidP="00F46030" w14:textId="460142F5">
      <w:pPr>
        <w:ind w:firstLine="560" w:firstLineChars="200"/>
        <w:rPr>
          <w:rFonts w:ascii="仿宋" w:eastAsia="仿宋" w:hAnsi="仿宋" w:hint="eastAsia"/>
          <w:sz w:val="28"/>
        </w:rPr>
      </w:pPr>
      <w:r w:rsidRPr="00F46030">
        <w:rPr>
          <w:rFonts w:ascii="仿宋" w:eastAsia="仿宋" w:hAnsi="仿宋" w:hint="eastAsia"/>
          <w:sz w:val="28"/>
        </w:rPr>
        <w:t>在市场中的可持续发展。</w:t>
      </w:r>
    </w:p>
    <w:p w:rsidR="00F46030" w:rsidP="00F46030" w14:paraId="7A98AE63" w14:textId="4E67074C">
      <w:pPr>
        <w:pStyle w:val="Heading2"/>
      </w:pPr>
      <w:bookmarkStart w:id="8" w:name="_Toc154315310"/>
      <w:r w:rsidRPr="00F46030">
        <w:t>(四)、资金风险分析</w:t>
      </w:r>
      <w:bookmarkEnd w:id="8"/>
    </w:p>
    <w:p w:rsidR="00F46030" w:rsidRPr="00F46030" w:rsidP="00F46030" w14:paraId="7B367EA1" w14:textId="77777777">
      <w:pPr>
        <w:ind w:firstLine="560" w:firstLineChars="200"/>
        <w:rPr>
          <w:rFonts w:ascii="仿宋" w:eastAsia="仿宋" w:hAnsi="仿宋"/>
          <w:sz w:val="28"/>
        </w:rPr>
      </w:pPr>
      <w:r w:rsidRPr="00F46030">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膏霜项目的资金需求，避免资金不足导致项目受阻。</w:t>
      </w:r>
    </w:p>
    <w:p w:rsidR="00F46030" w:rsidRPr="00F46030" w:rsidP="00F46030" w14:paraId="059F7446" w14:textId="77777777">
      <w:pPr>
        <w:ind w:firstLine="560" w:firstLineChars="200"/>
        <w:rPr>
          <w:rFonts w:ascii="仿宋" w:eastAsia="仿宋" w:hAnsi="仿宋"/>
          <w:sz w:val="28"/>
        </w:rPr>
      </w:pPr>
      <w:r w:rsidRPr="00F46030">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F46030" w:rsidRPr="00F46030" w:rsidP="00F46030" w14:paraId="2E5F47D2" w14:textId="77777777">
      <w:pPr>
        <w:ind w:firstLine="560" w:firstLineChars="200"/>
        <w:rPr>
          <w:rFonts w:ascii="仿宋" w:eastAsia="仿宋" w:hAnsi="仿宋"/>
          <w:sz w:val="28"/>
        </w:rPr>
      </w:pPr>
      <w:r w:rsidRPr="00F46030">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资金使用效益方面，项目承办单位需要制定清晰的资金使用计划，确保每一笔资金都能够有效用于项目建设和经营活动。合理的资金使用计划有助于提高膏霜项目的经济效益，降低不当使用资金可能带来的风险。</w:t>
      </w:r>
    </w:p>
    <w:p w:rsidR="00F46030" w:rsidRPr="00F46030" w:rsidP="00F46030" w14:paraId="3A7FEE16" w14:textId="77777777">
      <w:pPr>
        <w:ind w:firstLine="560" w:firstLineChars="200"/>
        <w:rPr>
          <w:rFonts w:ascii="仿宋" w:eastAsia="仿宋" w:hAnsi="仿宋"/>
          <w:sz w:val="28"/>
        </w:rPr>
      </w:pPr>
      <w:r w:rsidRPr="00F46030">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F46030" w:rsidP="00F46030" w14:paraId="63F2B67B" w14:textId="58DD9E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46030">
        <w:rPr>
          <w:rFonts w:ascii="仿宋" w:eastAsia="仿宋" w:hAnsi="仿宋" w:hint="eastAsia"/>
          <w:sz w:val="28"/>
        </w:rPr>
        <w:t>综合而言，资金风险分析需要对膏霜项目的多个方面进行综合考虑，通过科学的资金管理和风险防范，确保项目在经济实现和财务可持续性方面取得稳健的成果。</w:t>
      </w:r>
    </w:p>
    <w:p w:rsidR="00F46030" w:rsidP="00F46030" w14:paraId="4E121DA1" w14:textId="28078713">
      <w:pPr>
        <w:pStyle w:val="Heading2"/>
      </w:pPr>
      <w:bookmarkStart w:id="9" w:name="_Toc154315311"/>
      <w:r w:rsidRPr="00F46030">
        <w:t>(五)、技术风险分析</w:t>
      </w:r>
      <w:bookmarkEnd w:id="9"/>
    </w:p>
    <w:p w:rsidR="00F46030" w:rsidRPr="00F46030" w:rsidP="00F46030" w14:paraId="143762E1" w14:textId="77777777">
      <w:pPr>
        <w:ind w:firstLine="560" w:firstLineChars="200"/>
        <w:rPr>
          <w:rFonts w:ascii="仿宋" w:eastAsia="仿宋" w:hAnsi="仿宋"/>
          <w:sz w:val="28"/>
        </w:rPr>
      </w:pPr>
    </w:p>
    <w:p w:rsidR="00F46030" w:rsidRPr="00F46030" w:rsidP="00F46030" w14:paraId="41BD45DB" w14:textId="77777777">
      <w:pPr>
        <w:ind w:firstLine="560" w:firstLineChars="200"/>
        <w:rPr>
          <w:rFonts w:ascii="仿宋" w:eastAsia="仿宋" w:hAnsi="仿宋"/>
          <w:sz w:val="28"/>
        </w:rPr>
      </w:pPr>
      <w:r w:rsidRPr="00F46030">
        <w:rPr>
          <w:rFonts w:ascii="仿宋" w:eastAsia="仿宋" w:hAnsi="仿宋" w:hint="eastAsia"/>
          <w:sz w:val="28"/>
        </w:rPr>
        <w:t>技术风险对于项目成功的影响巨大，主要体现在关键技术的选择和应用方案的可行性上。</w:t>
      </w:r>
    </w:p>
    <w:p w:rsidR="00F46030" w:rsidRPr="00F46030" w:rsidP="00F46030" w14:paraId="0D71C6E9" w14:textId="77777777">
      <w:pPr>
        <w:ind w:firstLine="560" w:firstLineChars="200"/>
        <w:rPr>
          <w:rFonts w:ascii="仿宋" w:eastAsia="仿宋" w:hAnsi="仿宋"/>
          <w:sz w:val="28"/>
        </w:rPr>
      </w:pPr>
      <w:r w:rsidRPr="00F46030">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膏霜项目的技术风险。因此，在项目启动前，必须对关键技术进行深入评估，明确其成熟度和适用性。</w:t>
      </w:r>
    </w:p>
    <w:p w:rsidR="00F46030" w:rsidRPr="00F46030" w:rsidP="00F46030" w14:paraId="55307030" w14:textId="77777777">
      <w:pPr>
        <w:ind w:firstLine="560" w:firstLineChars="200"/>
        <w:rPr>
          <w:rFonts w:ascii="仿宋" w:eastAsia="仿宋" w:hAnsi="仿宋"/>
          <w:sz w:val="28"/>
        </w:rPr>
      </w:pPr>
      <w:r w:rsidRPr="00F46030">
        <w:rPr>
          <w:rFonts w:ascii="仿宋" w:eastAsia="仿宋" w:hAnsi="仿宋" w:hint="eastAsia"/>
          <w:sz w:val="28"/>
        </w:rPr>
        <w:t>实施方案的可行性直接影响膏霜项目的整体成功。项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F46030" w:rsidRPr="00F46030" w:rsidP="00F46030" w14:paraId="19159B13" w14:textId="77777777">
      <w:pPr>
        <w:ind w:firstLine="560" w:firstLineChars="200"/>
        <w:rPr>
          <w:rFonts w:ascii="仿宋" w:eastAsia="仿宋" w:hAnsi="仿宋"/>
          <w:sz w:val="28"/>
        </w:rPr>
      </w:pPr>
      <w:r w:rsidRPr="00F46030">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F46030" w:rsidP="00F46030" w14:paraId="791C5C5B" w14:textId="6CEAE00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46030">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F46030" w:rsidP="00F46030" w14:paraId="059E0E42" w14:textId="1B95B912">
      <w:pPr>
        <w:pStyle w:val="Heading2"/>
      </w:pPr>
      <w:bookmarkStart w:id="10" w:name="_Toc154315312"/>
      <w:r w:rsidRPr="00F46030">
        <w:t>(六)、财务风险分析</w:t>
      </w:r>
      <w:bookmarkEnd w:id="10"/>
    </w:p>
    <w:p w:rsidR="00F46030" w:rsidRPr="00F46030" w:rsidP="00F46030" w14:paraId="01141BC5" w14:textId="77777777">
      <w:pPr>
        <w:ind w:firstLine="560" w:firstLineChars="200"/>
        <w:rPr>
          <w:rFonts w:ascii="仿宋" w:eastAsia="仿宋" w:hAnsi="仿宋"/>
          <w:sz w:val="28"/>
        </w:rPr>
      </w:pPr>
      <w:r w:rsidRPr="00F46030">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F46030" w:rsidRPr="00F46030" w:rsidP="00F46030" w14:paraId="31BABFF3" w14:textId="77777777">
      <w:pPr>
        <w:ind w:firstLine="560" w:firstLineChars="200"/>
        <w:rPr>
          <w:rFonts w:ascii="仿宋" w:eastAsia="仿宋" w:hAnsi="仿宋"/>
          <w:sz w:val="28"/>
        </w:rPr>
      </w:pPr>
      <w:r w:rsidRPr="00F46030">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F46030" w:rsidRPr="00F46030" w:rsidP="00F46030" w14:paraId="4EFEB409" w14:textId="77777777">
      <w:pPr>
        <w:ind w:firstLine="560" w:firstLineChars="200"/>
        <w:rPr>
          <w:rFonts w:ascii="仿宋" w:eastAsia="仿宋" w:hAnsi="仿宋"/>
          <w:sz w:val="28"/>
        </w:rPr>
      </w:pPr>
      <w:r w:rsidRPr="00F46030">
        <w:rPr>
          <w:rFonts w:ascii="仿宋" w:eastAsia="仿宋" w:hAnsi="仿宋" w:hint="eastAsia"/>
          <w:sz w:val="28"/>
        </w:rPr>
        <w:t>市场风险是影响项目财务状况的重要因素。市场变化可能导致产品或服务价格波动，进而影响膏霜项目的盈利能力。项目承办单位需要进行市场敏感性分析，了解市场需求和竞争格局的变化，以及这些变化可能带来的财务风险。</w:t>
      </w:r>
    </w:p>
    <w:p w:rsidR="00F46030" w:rsidRPr="00F46030" w:rsidP="00F46030" w14:paraId="6A5E71AE" w14:textId="77777777">
      <w:pPr>
        <w:ind w:firstLine="560" w:firstLineChars="200"/>
        <w:rPr>
          <w:rFonts w:ascii="仿宋" w:eastAsia="仿宋" w:hAnsi="仿宋"/>
          <w:sz w:val="28"/>
        </w:rPr>
      </w:pPr>
      <w:r w:rsidRPr="00F46030">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F46030" w:rsidP="00F46030" w14:paraId="71967E01" w14:textId="4C8FCF69">
      <w:pPr>
        <w:ind w:firstLine="560" w:firstLineChars="200"/>
        <w:rPr>
          <w:rFonts w:ascii="仿宋" w:eastAsia="仿宋" w:hAnsi="仿宋" w:hint="eastAsia"/>
          <w:sz w:val="28"/>
        </w:rPr>
      </w:pPr>
      <w:r w:rsidRPr="00F46030">
        <w:rPr>
          <w:rFonts w:ascii="仿宋" w:eastAsia="仿宋" w:hAnsi="仿宋" w:hint="eastAsia"/>
          <w:sz w:val="28"/>
        </w:rPr>
        <w:t>最后，法律和政策风险是需要纳入考虑的重要因素。法律环境的变化可能导致相关合同和税收政策的调整，直接影响膏霜项目的财务状况。承办单位需要密切关注法律和政策的变化，及时调整财务计划和策略，以规避潜在的法律和政策风险。通过全面考虑这些方面，项目承办单位能够更好地制定财务规划和有效地管理财务风险。</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https://d.book118.com/197140063156006032</w:t>
        </w:r>
      </w:hyperlink>
    </w:p>
    <w:p w:rsidR="00F46030" w:rsidP="00F46030">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paraId="7283E4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paraId="51AFC8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paraId="48E2BE06"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46030" w14:paraId="1E40769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paraId="5B057E5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460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460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4603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4603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4603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4603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4603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4603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4603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4603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4603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4603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4603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603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P="00B25A0F" w14:textId="5B388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4603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paraId="6B9A7B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paraId="15E448CB" w14:textId="7CCDF812">
    <w:pPr>
      <w:pStyle w:val="Header"/>
      <w:rPr>
        <w:rFonts w:ascii="仿宋" w:eastAsia="仿宋" w:hAnsi="仿宋"/>
      </w:rPr>
    </w:pPr>
    <w:r w:rsidRPr="00F46030">
      <w:rPr>
        <w:rFonts w:ascii="仿宋" w:eastAsia="仿宋" w:hAnsi="仿宋" w:hint="eastAsia"/>
      </w:rPr>
      <w:t>膏霜投资建议书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paraId="000BC27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rsidRPr="00F46030" w:rsidP="00F46030" w14:textId="7CCDF812">
    <w:pPr>
      <w:pStyle w:val="Header"/>
      <w:rPr>
        <w:rFonts w:ascii="仿宋" w:eastAsia="仿宋" w:hAnsi="仿宋"/>
      </w:rPr>
    </w:pPr>
    <w:r w:rsidRPr="00F46030">
      <w:rPr>
        <w:rFonts w:ascii="仿宋" w:eastAsia="仿宋" w:hAnsi="仿宋" w:hint="eastAsia"/>
      </w:rPr>
      <w:t>膏霜投资建议书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0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030"/>
    <w:rsid w:val="003325A8"/>
    <w:rsid w:val="00902B17"/>
    <w:rsid w:val="00B25A0F"/>
    <w:rsid w:val="00F460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FA4875"/>
  <w15:chartTrackingRefBased/>
  <w15:docId w15:val="{B914BC1A-ADED-4694-950F-A17AD201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4603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460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46030"/>
    <w:rPr>
      <w:b/>
      <w:bCs/>
      <w:kern w:val="44"/>
      <w:sz w:val="44"/>
      <w:szCs w:val="44"/>
    </w:rPr>
  </w:style>
  <w:style w:type="character" w:customStyle="1" w:styleId="2">
    <w:name w:val="标题 2 字符"/>
    <w:basedOn w:val="DefaultParagraphFont"/>
    <w:link w:val="Heading2"/>
    <w:uiPriority w:val="9"/>
    <w:rsid w:val="00F4603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4603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46030"/>
    <w:rPr>
      <w:sz w:val="18"/>
      <w:szCs w:val="18"/>
    </w:rPr>
  </w:style>
  <w:style w:type="paragraph" w:styleId="Footer">
    <w:name w:val="footer"/>
    <w:basedOn w:val="Normal"/>
    <w:link w:val="a0"/>
    <w:uiPriority w:val="99"/>
    <w:unhideWhenUsed/>
    <w:rsid w:val="00F4603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46030"/>
    <w:rPr>
      <w:sz w:val="18"/>
      <w:szCs w:val="18"/>
    </w:rPr>
  </w:style>
  <w:style w:type="character" w:styleId="PageNumber">
    <w:name w:val="page number"/>
    <w:basedOn w:val="DefaultParagraphFont"/>
    <w:uiPriority w:val="99"/>
    <w:semiHidden/>
    <w:unhideWhenUsed/>
    <w:rsid w:val="00F46030"/>
  </w:style>
  <w:style w:type="paragraph" w:styleId="TOC1">
    <w:name w:val="toc 1"/>
    <w:basedOn w:val="Normal"/>
    <w:next w:val="Normal"/>
    <w:autoRedefine/>
    <w:uiPriority w:val="39"/>
    <w:unhideWhenUsed/>
    <w:rsid w:val="00F46030"/>
  </w:style>
  <w:style w:type="paragraph" w:styleId="TOC2">
    <w:name w:val="toc 2"/>
    <w:basedOn w:val="Normal"/>
    <w:next w:val="Normal"/>
    <w:autoRedefine/>
    <w:uiPriority w:val="39"/>
    <w:unhideWhenUsed/>
    <w:rsid w:val="00F460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97140063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6188</Words>
  <Characters>35276</Characters>
  <Application>Microsoft Office Word</Application>
  <DocSecurity>0</DocSecurity>
  <Lines>293</Lines>
  <Paragraphs>82</Paragraphs>
  <ScaleCrop>false</ScaleCrop>
  <Company/>
  <LinksUpToDate>false</LinksUpToDate>
  <CharactersWithSpaces>41382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2023-12-24T05:00:00Z</dcterms:created>
  <dcterms:modified xsi:type="dcterms:W3CDTF">2023-12-24T05:01:00Z</dcterms:modified>
</cp:coreProperties>
</file>