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皮肤科用药项目可行性建设方案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74" w:history="1">
        <w:r>
          <w:rPr>
            <w:rFonts w:ascii="仿宋" w:eastAsia="仿宋" w:hAnsi="仿宋" w:cs="仿宋" w:hint="eastAsia"/>
            <w:lang w:eastAsia="zh-CN"/>
          </w:rPr>
          <w:t>概论</w:t>
        </w:r>
        <w:r>
          <w:tab/>
        </w:r>
        <w:r>
          <w:fldChar w:fldCharType="begin"/>
        </w:r>
        <w:r>
          <w:instrText xml:space="preserve"> PAGEREF _Toc12574 \h </w:instrText>
        </w:r>
        <w:r>
          <w:fldChar w:fldCharType="separate"/>
        </w:r>
        <w:r>
          <w:t>3</w:t>
        </w:r>
        <w:r>
          <w:fldChar w:fldCharType="end"/>
        </w:r>
      </w:hyperlink>
    </w:p>
    <w:p>
      <w:pPr>
        <w:pStyle w:val="TOC1"/>
        <w:tabs>
          <w:tab w:val="right" w:leader="dot" w:pos="8306"/>
        </w:tabs>
      </w:pPr>
      <w:hyperlink w:anchor="_Toc25425" w:history="1">
        <w:r>
          <w:rPr>
            <w:rFonts w:ascii="仿宋" w:eastAsia="仿宋" w:hAnsi="仿宋" w:cs="仿宋" w:hint="eastAsia"/>
            <w:lang w:eastAsia="zh-CN"/>
          </w:rPr>
          <w:t>一、社会影响分析</w:t>
        </w:r>
        <w:r>
          <w:tab/>
        </w:r>
        <w:r>
          <w:fldChar w:fldCharType="begin"/>
        </w:r>
        <w:r>
          <w:instrText xml:space="preserve"> PAGEREF _Toc25425 \h </w:instrText>
        </w:r>
        <w:r>
          <w:fldChar w:fldCharType="separate"/>
        </w:r>
        <w:r>
          <w:t>3</w:t>
        </w:r>
        <w:r>
          <w:fldChar w:fldCharType="end"/>
        </w:r>
      </w:hyperlink>
    </w:p>
    <w:p>
      <w:pPr>
        <w:pStyle w:val="TOC2"/>
        <w:tabs>
          <w:tab w:val="right" w:leader="dot" w:pos="8306"/>
        </w:tabs>
      </w:pPr>
      <w:hyperlink w:anchor="_Toc16561" w:history="1">
        <w:r>
          <w:rPr>
            <w:rFonts w:ascii="仿宋" w:eastAsia="仿宋" w:hAnsi="仿宋" w:cs="仿宋" w:hint="eastAsia"/>
            <w:lang w:eastAsia="zh-CN"/>
          </w:rPr>
          <w:t>(一)、社会影响效果分析</w:t>
        </w:r>
        <w:r>
          <w:tab/>
        </w:r>
        <w:r>
          <w:fldChar w:fldCharType="begin"/>
        </w:r>
        <w:r>
          <w:instrText xml:space="preserve"> PAGEREF _Toc16561 \h </w:instrText>
        </w:r>
        <w:r>
          <w:fldChar w:fldCharType="separate"/>
        </w:r>
        <w:r>
          <w:t>3</w:t>
        </w:r>
        <w:r>
          <w:fldChar w:fldCharType="end"/>
        </w:r>
      </w:hyperlink>
    </w:p>
    <w:p>
      <w:pPr>
        <w:pStyle w:val="TOC2"/>
        <w:tabs>
          <w:tab w:val="right" w:leader="dot" w:pos="8306"/>
        </w:tabs>
      </w:pPr>
      <w:hyperlink w:anchor="_Toc30811" w:history="1">
        <w:r>
          <w:rPr>
            <w:rFonts w:ascii="仿宋" w:eastAsia="仿宋" w:hAnsi="仿宋" w:cs="仿宋" w:hint="eastAsia"/>
            <w:lang w:eastAsia="zh-CN"/>
          </w:rPr>
          <w:t>(二)、社会适应性分析</w:t>
        </w:r>
        <w:r>
          <w:tab/>
        </w:r>
        <w:r>
          <w:fldChar w:fldCharType="begin"/>
        </w:r>
        <w:r>
          <w:instrText xml:space="preserve"> PAGEREF _Toc30811 \h </w:instrText>
        </w:r>
        <w:r>
          <w:fldChar w:fldCharType="separate"/>
        </w:r>
        <w:r>
          <w:t>5</w:t>
        </w:r>
        <w:r>
          <w:fldChar w:fldCharType="end"/>
        </w:r>
      </w:hyperlink>
    </w:p>
    <w:p>
      <w:pPr>
        <w:pStyle w:val="TOC2"/>
        <w:tabs>
          <w:tab w:val="right" w:leader="dot" w:pos="8306"/>
        </w:tabs>
      </w:pPr>
      <w:hyperlink w:anchor="_Toc7917" w:history="1">
        <w:r>
          <w:rPr>
            <w:rFonts w:ascii="仿宋" w:eastAsia="仿宋" w:hAnsi="仿宋" w:cs="仿宋" w:hint="eastAsia"/>
            <w:lang w:eastAsia="zh-CN"/>
          </w:rPr>
          <w:t>(三)、社会风险及对策分析</w:t>
        </w:r>
        <w:r>
          <w:tab/>
        </w:r>
        <w:r>
          <w:fldChar w:fldCharType="begin"/>
        </w:r>
        <w:r>
          <w:instrText xml:space="preserve"> PAGEREF _Toc7917 \h </w:instrText>
        </w:r>
        <w:r>
          <w:fldChar w:fldCharType="separate"/>
        </w:r>
        <w:r>
          <w:t>7</w:t>
        </w:r>
        <w:r>
          <w:fldChar w:fldCharType="end"/>
        </w:r>
      </w:hyperlink>
    </w:p>
    <w:p>
      <w:pPr>
        <w:pStyle w:val="TOC1"/>
        <w:tabs>
          <w:tab w:val="right" w:leader="dot" w:pos="8306"/>
        </w:tabs>
      </w:pPr>
      <w:hyperlink w:anchor="_Toc19382" w:history="1">
        <w:r>
          <w:rPr>
            <w:rFonts w:ascii="仿宋" w:eastAsia="仿宋" w:hAnsi="仿宋" w:cs="仿宋" w:hint="eastAsia"/>
            <w:lang w:eastAsia="zh-CN"/>
          </w:rPr>
          <w:t>二、建设风险评估分析</w:t>
        </w:r>
        <w:r>
          <w:tab/>
        </w:r>
        <w:r>
          <w:fldChar w:fldCharType="begin"/>
        </w:r>
        <w:r>
          <w:instrText xml:space="preserve"> PAGEREF _Toc19382 \h </w:instrText>
        </w:r>
        <w:r>
          <w:fldChar w:fldCharType="separate"/>
        </w:r>
        <w:r>
          <w:t>10</w:t>
        </w:r>
        <w:r>
          <w:fldChar w:fldCharType="end"/>
        </w:r>
      </w:hyperlink>
    </w:p>
    <w:p>
      <w:pPr>
        <w:pStyle w:val="TOC2"/>
        <w:tabs>
          <w:tab w:val="right" w:leader="dot" w:pos="8306"/>
        </w:tabs>
      </w:pPr>
      <w:hyperlink w:anchor="_Toc2129" w:history="1">
        <w:r>
          <w:rPr>
            <w:rFonts w:ascii="仿宋" w:eastAsia="仿宋" w:hAnsi="仿宋" w:cs="仿宋" w:hint="eastAsia"/>
            <w:lang w:eastAsia="zh-CN"/>
          </w:rPr>
          <w:t>(一)、政策风险分析</w:t>
        </w:r>
        <w:r>
          <w:tab/>
        </w:r>
        <w:r>
          <w:fldChar w:fldCharType="begin"/>
        </w:r>
        <w:r>
          <w:instrText xml:space="preserve"> PAGEREF _Toc2129 \h </w:instrText>
        </w:r>
        <w:r>
          <w:fldChar w:fldCharType="separate"/>
        </w:r>
        <w:r>
          <w:t>10</w:t>
        </w:r>
        <w:r>
          <w:fldChar w:fldCharType="end"/>
        </w:r>
      </w:hyperlink>
    </w:p>
    <w:p>
      <w:pPr>
        <w:pStyle w:val="TOC2"/>
        <w:tabs>
          <w:tab w:val="right" w:leader="dot" w:pos="8306"/>
        </w:tabs>
      </w:pPr>
      <w:hyperlink w:anchor="_Toc23632" w:history="1">
        <w:r>
          <w:rPr>
            <w:rFonts w:ascii="仿宋" w:eastAsia="仿宋" w:hAnsi="仿宋" w:cs="仿宋" w:hint="eastAsia"/>
            <w:lang w:eastAsia="zh-CN"/>
          </w:rPr>
          <w:t>(二)、社会风险分析</w:t>
        </w:r>
        <w:r>
          <w:tab/>
        </w:r>
        <w:r>
          <w:fldChar w:fldCharType="begin"/>
        </w:r>
        <w:r>
          <w:instrText xml:space="preserve"> PAGEREF _Toc23632 \h </w:instrText>
        </w:r>
        <w:r>
          <w:fldChar w:fldCharType="separate"/>
        </w:r>
        <w:r>
          <w:t>11</w:t>
        </w:r>
        <w:r>
          <w:fldChar w:fldCharType="end"/>
        </w:r>
      </w:hyperlink>
    </w:p>
    <w:p>
      <w:pPr>
        <w:pStyle w:val="TOC2"/>
        <w:tabs>
          <w:tab w:val="right" w:leader="dot" w:pos="8306"/>
        </w:tabs>
      </w:pPr>
      <w:hyperlink w:anchor="_Toc2767" w:history="1">
        <w:r>
          <w:rPr>
            <w:rFonts w:ascii="仿宋" w:eastAsia="仿宋" w:hAnsi="仿宋" w:cs="仿宋" w:hint="eastAsia"/>
            <w:lang w:eastAsia="zh-CN"/>
          </w:rPr>
          <w:t>(三)、市场风险分析</w:t>
        </w:r>
        <w:r>
          <w:tab/>
        </w:r>
        <w:r>
          <w:fldChar w:fldCharType="begin"/>
        </w:r>
        <w:r>
          <w:instrText xml:space="preserve"> PAGEREF _Toc2767 \h </w:instrText>
        </w:r>
        <w:r>
          <w:fldChar w:fldCharType="separate"/>
        </w:r>
        <w:r>
          <w:t>13</w:t>
        </w:r>
        <w:r>
          <w:fldChar w:fldCharType="end"/>
        </w:r>
      </w:hyperlink>
    </w:p>
    <w:p>
      <w:pPr>
        <w:pStyle w:val="TOC2"/>
        <w:tabs>
          <w:tab w:val="right" w:leader="dot" w:pos="8306"/>
        </w:tabs>
      </w:pPr>
      <w:hyperlink w:anchor="_Toc26636" w:history="1">
        <w:r>
          <w:rPr>
            <w:rFonts w:ascii="仿宋" w:eastAsia="仿宋" w:hAnsi="仿宋" w:cs="仿宋" w:hint="eastAsia"/>
            <w:lang w:eastAsia="zh-CN"/>
          </w:rPr>
          <w:t>(四)、资金风险分析</w:t>
        </w:r>
        <w:r>
          <w:tab/>
        </w:r>
        <w:r>
          <w:fldChar w:fldCharType="begin"/>
        </w:r>
        <w:r>
          <w:instrText xml:space="preserve"> PAGEREF _Toc26636 \h </w:instrText>
        </w:r>
        <w:r>
          <w:fldChar w:fldCharType="separate"/>
        </w:r>
        <w:r>
          <w:t>14</w:t>
        </w:r>
        <w:r>
          <w:fldChar w:fldCharType="end"/>
        </w:r>
      </w:hyperlink>
    </w:p>
    <w:p>
      <w:pPr>
        <w:pStyle w:val="TOC2"/>
        <w:tabs>
          <w:tab w:val="right" w:leader="dot" w:pos="8306"/>
        </w:tabs>
      </w:pPr>
      <w:hyperlink w:anchor="_Toc7572" w:history="1">
        <w:r>
          <w:rPr>
            <w:rFonts w:ascii="仿宋" w:eastAsia="仿宋" w:hAnsi="仿宋" w:cs="仿宋" w:hint="eastAsia"/>
            <w:lang w:eastAsia="zh-CN"/>
          </w:rPr>
          <w:t>(五)、技术风险分析</w:t>
        </w:r>
        <w:r>
          <w:tab/>
        </w:r>
        <w:r>
          <w:fldChar w:fldCharType="begin"/>
        </w:r>
        <w:r>
          <w:instrText xml:space="preserve"> PAGEREF _Toc7572 \h </w:instrText>
        </w:r>
        <w:r>
          <w:fldChar w:fldCharType="separate"/>
        </w:r>
        <w:r>
          <w:t>15</w:t>
        </w:r>
        <w:r>
          <w:fldChar w:fldCharType="end"/>
        </w:r>
      </w:hyperlink>
    </w:p>
    <w:p>
      <w:pPr>
        <w:pStyle w:val="TOC2"/>
        <w:tabs>
          <w:tab w:val="right" w:leader="dot" w:pos="8306"/>
        </w:tabs>
      </w:pPr>
      <w:hyperlink w:anchor="_Toc16113" w:history="1">
        <w:r>
          <w:rPr>
            <w:rFonts w:ascii="仿宋" w:eastAsia="仿宋" w:hAnsi="仿宋" w:cs="仿宋" w:hint="eastAsia"/>
            <w:lang w:eastAsia="zh-CN"/>
          </w:rPr>
          <w:t>(六)、财务风险分析</w:t>
        </w:r>
        <w:r>
          <w:tab/>
        </w:r>
        <w:r>
          <w:fldChar w:fldCharType="begin"/>
        </w:r>
        <w:r>
          <w:instrText xml:space="preserve"> PAGEREF _Toc16113 \h </w:instrText>
        </w:r>
        <w:r>
          <w:fldChar w:fldCharType="separate"/>
        </w:r>
        <w:r>
          <w:t>16</w:t>
        </w:r>
        <w:r>
          <w:fldChar w:fldCharType="end"/>
        </w:r>
      </w:hyperlink>
    </w:p>
    <w:p>
      <w:pPr>
        <w:pStyle w:val="TOC2"/>
        <w:tabs>
          <w:tab w:val="right" w:leader="dot" w:pos="8306"/>
        </w:tabs>
      </w:pPr>
      <w:hyperlink w:anchor="_Toc22509" w:history="1">
        <w:r>
          <w:rPr>
            <w:rFonts w:ascii="仿宋" w:eastAsia="仿宋" w:hAnsi="仿宋" w:cs="仿宋" w:hint="eastAsia"/>
            <w:lang w:eastAsia="zh-CN"/>
          </w:rPr>
          <w:t>(七)、管理风险分析</w:t>
        </w:r>
        <w:r>
          <w:tab/>
        </w:r>
        <w:r>
          <w:fldChar w:fldCharType="begin"/>
        </w:r>
        <w:r>
          <w:instrText xml:space="preserve"> PAGEREF _Toc22509 \h </w:instrText>
        </w:r>
        <w:r>
          <w:fldChar w:fldCharType="separate"/>
        </w:r>
        <w:r>
          <w:t>18</w:t>
        </w:r>
        <w:r>
          <w:fldChar w:fldCharType="end"/>
        </w:r>
      </w:hyperlink>
    </w:p>
    <w:p>
      <w:pPr>
        <w:pStyle w:val="TOC2"/>
        <w:tabs>
          <w:tab w:val="right" w:leader="dot" w:pos="8306"/>
        </w:tabs>
      </w:pPr>
      <w:hyperlink w:anchor="_Toc3308" w:history="1">
        <w:r>
          <w:rPr>
            <w:rFonts w:ascii="仿宋" w:eastAsia="仿宋" w:hAnsi="仿宋" w:cs="仿宋" w:hint="eastAsia"/>
            <w:lang w:eastAsia="zh-CN"/>
          </w:rPr>
          <w:t>(八)、其它风险分析</w:t>
        </w:r>
        <w:r>
          <w:tab/>
        </w:r>
        <w:r>
          <w:fldChar w:fldCharType="begin"/>
        </w:r>
        <w:r>
          <w:instrText xml:space="preserve"> PAGEREF _Toc3308 \h </w:instrText>
        </w:r>
        <w:r>
          <w:fldChar w:fldCharType="separate"/>
        </w:r>
        <w:r>
          <w:t>19</w:t>
        </w:r>
        <w:r>
          <w:fldChar w:fldCharType="end"/>
        </w:r>
      </w:hyperlink>
    </w:p>
    <w:p>
      <w:pPr>
        <w:pStyle w:val="TOC2"/>
        <w:tabs>
          <w:tab w:val="right" w:leader="dot" w:pos="8306"/>
        </w:tabs>
      </w:pPr>
      <w:hyperlink w:anchor="_Toc18564" w:history="1">
        <w:r>
          <w:rPr>
            <w:rFonts w:ascii="仿宋" w:eastAsia="仿宋" w:hAnsi="仿宋" w:cs="仿宋" w:hint="eastAsia"/>
            <w:lang w:eastAsia="zh-CN"/>
          </w:rPr>
          <w:t>(九)、社会影响评估</w:t>
        </w:r>
        <w:r>
          <w:tab/>
        </w:r>
        <w:r>
          <w:fldChar w:fldCharType="begin"/>
        </w:r>
        <w:r>
          <w:instrText xml:space="preserve"> PAGEREF _Toc18564 \h </w:instrText>
        </w:r>
        <w:r>
          <w:fldChar w:fldCharType="separate"/>
        </w:r>
        <w:r>
          <w:t>21</w:t>
        </w:r>
        <w:r>
          <w:fldChar w:fldCharType="end"/>
        </w:r>
      </w:hyperlink>
    </w:p>
    <w:p>
      <w:pPr>
        <w:pStyle w:val="TOC1"/>
        <w:tabs>
          <w:tab w:val="right" w:leader="dot" w:pos="8306"/>
        </w:tabs>
      </w:pPr>
      <w:hyperlink w:anchor="_Toc14000" w:history="1">
        <w:r>
          <w:rPr>
            <w:rFonts w:ascii="仿宋" w:eastAsia="仿宋" w:hAnsi="仿宋" w:cs="仿宋" w:hint="eastAsia"/>
            <w:lang w:eastAsia="zh-CN"/>
          </w:rPr>
          <w:t>三、经济影响分析</w:t>
        </w:r>
        <w:r>
          <w:tab/>
        </w:r>
        <w:r>
          <w:fldChar w:fldCharType="begin"/>
        </w:r>
        <w:r>
          <w:instrText xml:space="preserve"> PAGEREF _Toc14000 \h </w:instrText>
        </w:r>
        <w:r>
          <w:fldChar w:fldCharType="separate"/>
        </w:r>
        <w:r>
          <w:t>23</w:t>
        </w:r>
        <w:r>
          <w:fldChar w:fldCharType="end"/>
        </w:r>
      </w:hyperlink>
    </w:p>
    <w:p>
      <w:pPr>
        <w:pStyle w:val="TOC2"/>
        <w:tabs>
          <w:tab w:val="right" w:leader="dot" w:pos="8306"/>
        </w:tabs>
      </w:pPr>
      <w:hyperlink w:anchor="_Toc14149" w:history="1">
        <w:r>
          <w:rPr>
            <w:rFonts w:ascii="仿宋" w:eastAsia="仿宋" w:hAnsi="仿宋" w:cs="仿宋" w:hint="eastAsia"/>
            <w:lang w:eastAsia="zh-CN"/>
          </w:rPr>
          <w:t>(一)、经济费用效益或费用效果分析</w:t>
        </w:r>
        <w:r>
          <w:tab/>
        </w:r>
        <w:r>
          <w:fldChar w:fldCharType="begin"/>
        </w:r>
        <w:r>
          <w:instrText xml:space="preserve"> PAGEREF _Toc14149 \h </w:instrText>
        </w:r>
        <w:r>
          <w:fldChar w:fldCharType="separate"/>
        </w:r>
        <w:r>
          <w:t>23</w:t>
        </w:r>
        <w:r>
          <w:fldChar w:fldCharType="end"/>
        </w:r>
      </w:hyperlink>
    </w:p>
    <w:p>
      <w:pPr>
        <w:pStyle w:val="TOC2"/>
        <w:tabs>
          <w:tab w:val="right" w:leader="dot" w:pos="8306"/>
        </w:tabs>
      </w:pPr>
      <w:hyperlink w:anchor="_Toc2669" w:history="1">
        <w:r>
          <w:rPr>
            <w:rFonts w:ascii="仿宋" w:eastAsia="仿宋" w:hAnsi="仿宋" w:cs="仿宋" w:hint="eastAsia"/>
            <w:lang w:eastAsia="zh-CN"/>
          </w:rPr>
          <w:t>(二)、行业影响分析</w:t>
        </w:r>
        <w:r>
          <w:tab/>
        </w:r>
        <w:r>
          <w:fldChar w:fldCharType="begin"/>
        </w:r>
        <w:r>
          <w:instrText xml:space="preserve"> PAGEREF _Toc2669 \h </w:instrText>
        </w:r>
        <w:r>
          <w:fldChar w:fldCharType="separate"/>
        </w:r>
        <w:r>
          <w:t>25</w:t>
        </w:r>
        <w:r>
          <w:fldChar w:fldCharType="end"/>
        </w:r>
      </w:hyperlink>
    </w:p>
    <w:p>
      <w:pPr>
        <w:pStyle w:val="TOC2"/>
        <w:tabs>
          <w:tab w:val="right" w:leader="dot" w:pos="8306"/>
        </w:tabs>
      </w:pPr>
      <w:hyperlink w:anchor="_Toc12203" w:history="1">
        <w:r>
          <w:rPr>
            <w:rFonts w:ascii="仿宋" w:eastAsia="仿宋" w:hAnsi="仿宋" w:cs="仿宋" w:hint="eastAsia"/>
            <w:lang w:eastAsia="zh-CN"/>
          </w:rPr>
          <w:t>(三)、区域经济影响分析</w:t>
        </w:r>
        <w:r>
          <w:tab/>
        </w:r>
        <w:r>
          <w:fldChar w:fldCharType="begin"/>
        </w:r>
        <w:r>
          <w:instrText xml:space="preserve"> PAGEREF _Toc12203 \h </w:instrText>
        </w:r>
        <w:r>
          <w:fldChar w:fldCharType="separate"/>
        </w:r>
        <w:r>
          <w:t>27</w:t>
        </w:r>
        <w:r>
          <w:fldChar w:fldCharType="end"/>
        </w:r>
      </w:hyperlink>
    </w:p>
    <w:p>
      <w:pPr>
        <w:pStyle w:val="TOC2"/>
        <w:tabs>
          <w:tab w:val="right" w:leader="dot" w:pos="8306"/>
        </w:tabs>
      </w:pPr>
      <w:hyperlink w:anchor="_Toc19326" w:history="1">
        <w:r>
          <w:rPr>
            <w:rFonts w:ascii="仿宋" w:eastAsia="仿宋" w:hAnsi="仿宋" w:cs="仿宋" w:hint="eastAsia"/>
            <w:lang w:eastAsia="zh-CN"/>
          </w:rPr>
          <w:t>(四)、宏观经济影响分析</w:t>
        </w:r>
        <w:r>
          <w:tab/>
        </w:r>
        <w:r>
          <w:fldChar w:fldCharType="begin"/>
        </w:r>
        <w:r>
          <w:instrText xml:space="preserve"> PAGEREF _Toc19326 \h </w:instrText>
        </w:r>
        <w:r>
          <w:fldChar w:fldCharType="separate"/>
        </w:r>
        <w:r>
          <w:t>28</w:t>
        </w:r>
        <w:r>
          <w:fldChar w:fldCharType="end"/>
        </w:r>
      </w:hyperlink>
    </w:p>
    <w:p>
      <w:pPr>
        <w:pStyle w:val="TOC1"/>
        <w:tabs>
          <w:tab w:val="right" w:leader="dot" w:pos="8306"/>
        </w:tabs>
      </w:pPr>
      <w:hyperlink w:anchor="_Toc24141" w:history="1">
        <w:r>
          <w:rPr>
            <w:rFonts w:ascii="仿宋" w:eastAsia="仿宋" w:hAnsi="仿宋" w:cs="仿宋" w:hint="eastAsia"/>
            <w:lang w:eastAsia="zh-CN"/>
          </w:rPr>
          <w:t>四、环境和生态影响分析</w:t>
        </w:r>
        <w:r>
          <w:tab/>
        </w:r>
        <w:r>
          <w:fldChar w:fldCharType="begin"/>
        </w:r>
        <w:r>
          <w:instrText xml:space="preserve"> PAGEREF _Toc24141 \h </w:instrText>
        </w:r>
        <w:r>
          <w:fldChar w:fldCharType="separate"/>
        </w:r>
        <w:r>
          <w:t>29</w:t>
        </w:r>
        <w:r>
          <w:fldChar w:fldCharType="end"/>
        </w:r>
      </w:hyperlink>
    </w:p>
    <w:p>
      <w:pPr>
        <w:pStyle w:val="TOC2"/>
        <w:tabs>
          <w:tab w:val="right" w:leader="dot" w:pos="8306"/>
        </w:tabs>
      </w:pPr>
      <w:hyperlink w:anchor="_Toc6202" w:history="1">
        <w:r>
          <w:rPr>
            <w:rFonts w:ascii="仿宋" w:eastAsia="仿宋" w:hAnsi="仿宋" w:cs="仿宋" w:hint="eastAsia"/>
            <w:lang w:eastAsia="zh-CN"/>
          </w:rPr>
          <w:t>(一)、环境和生态现状</w:t>
        </w:r>
        <w:r>
          <w:tab/>
        </w:r>
        <w:r>
          <w:fldChar w:fldCharType="begin"/>
        </w:r>
        <w:r>
          <w:instrText xml:space="preserve"> PAGEREF _Toc6202 \h </w:instrText>
        </w:r>
        <w:r>
          <w:fldChar w:fldCharType="separate"/>
        </w:r>
        <w:r>
          <w:t>29</w:t>
        </w:r>
        <w:r>
          <w:fldChar w:fldCharType="end"/>
        </w:r>
      </w:hyperlink>
    </w:p>
    <w:p>
      <w:pPr>
        <w:pStyle w:val="TOC2"/>
        <w:tabs>
          <w:tab w:val="right" w:leader="dot" w:pos="8306"/>
        </w:tabs>
      </w:pPr>
      <w:hyperlink w:anchor="_Toc25558" w:history="1">
        <w:r>
          <w:rPr>
            <w:rFonts w:ascii="仿宋" w:eastAsia="仿宋" w:hAnsi="仿宋" w:cs="仿宋" w:hint="eastAsia"/>
            <w:lang w:eastAsia="zh-CN"/>
          </w:rPr>
          <w:t>(二)、生态环境影响分析</w:t>
        </w:r>
        <w:r>
          <w:tab/>
        </w:r>
        <w:r>
          <w:fldChar w:fldCharType="begin"/>
        </w:r>
        <w:r>
          <w:instrText xml:space="preserve"> PAGEREF _Toc25558 \h </w:instrText>
        </w:r>
        <w:r>
          <w:fldChar w:fldCharType="separate"/>
        </w:r>
        <w:r>
          <w:t>31</w:t>
        </w:r>
        <w:r>
          <w:fldChar w:fldCharType="end"/>
        </w:r>
      </w:hyperlink>
    </w:p>
    <w:p>
      <w:pPr>
        <w:pStyle w:val="TOC2"/>
        <w:tabs>
          <w:tab w:val="right" w:leader="dot" w:pos="8306"/>
        </w:tabs>
      </w:pPr>
      <w:hyperlink w:anchor="_Toc25478" w:history="1">
        <w:r>
          <w:rPr>
            <w:rFonts w:ascii="仿宋" w:eastAsia="仿宋" w:hAnsi="仿宋" w:cs="仿宋" w:hint="eastAsia"/>
            <w:lang w:eastAsia="zh-CN"/>
          </w:rPr>
          <w:t>(三)、生态环境保护措施</w:t>
        </w:r>
        <w:r>
          <w:tab/>
        </w:r>
        <w:r>
          <w:fldChar w:fldCharType="begin"/>
        </w:r>
        <w:r>
          <w:instrText xml:space="preserve"> PAGEREF _Toc25478 \h </w:instrText>
        </w:r>
        <w:r>
          <w:fldChar w:fldCharType="separate"/>
        </w:r>
        <w:r>
          <w:t>32</w:t>
        </w:r>
        <w:r>
          <w:fldChar w:fldCharType="end"/>
        </w:r>
      </w:hyperlink>
    </w:p>
    <w:p>
      <w:pPr>
        <w:pStyle w:val="TOC2"/>
        <w:tabs>
          <w:tab w:val="right" w:leader="dot" w:pos="8306"/>
        </w:tabs>
      </w:pPr>
      <w:hyperlink w:anchor="_Toc4313" w:history="1">
        <w:r>
          <w:rPr>
            <w:rFonts w:ascii="仿宋" w:eastAsia="仿宋" w:hAnsi="仿宋" w:cs="仿宋" w:hint="eastAsia"/>
            <w:lang w:eastAsia="zh-CN"/>
          </w:rPr>
          <w:t>(四)、地质灾害影响分析</w:t>
        </w:r>
        <w:r>
          <w:tab/>
        </w:r>
        <w:r>
          <w:fldChar w:fldCharType="begin"/>
        </w:r>
        <w:r>
          <w:instrText xml:space="preserve"> PAGEREF _Toc4313 \h </w:instrText>
        </w:r>
        <w:r>
          <w:fldChar w:fldCharType="separate"/>
        </w:r>
        <w:r>
          <w:t>34</w:t>
        </w:r>
        <w:r>
          <w:fldChar w:fldCharType="end"/>
        </w:r>
      </w:hyperlink>
    </w:p>
    <w:p>
      <w:pPr>
        <w:pStyle w:val="TOC2"/>
        <w:tabs>
          <w:tab w:val="right" w:leader="dot" w:pos="8306"/>
        </w:tabs>
      </w:pPr>
      <w:hyperlink w:anchor="_Toc18408" w:history="1">
        <w:r>
          <w:rPr>
            <w:rFonts w:ascii="仿宋" w:eastAsia="仿宋" w:hAnsi="仿宋" w:cs="仿宋" w:hint="eastAsia"/>
            <w:lang w:eastAsia="zh-CN"/>
          </w:rPr>
          <w:t>(五)、特殊环境影响</w:t>
        </w:r>
        <w:r>
          <w:tab/>
        </w:r>
        <w:r>
          <w:fldChar w:fldCharType="begin"/>
        </w:r>
        <w:r>
          <w:instrText xml:space="preserve"> PAGEREF _Toc18408 \h </w:instrText>
        </w:r>
        <w:r>
          <w:fldChar w:fldCharType="separate"/>
        </w:r>
        <w:r>
          <w:t>35</w:t>
        </w:r>
        <w:r>
          <w:fldChar w:fldCharType="end"/>
        </w:r>
      </w:hyperlink>
    </w:p>
    <w:p>
      <w:pPr>
        <w:pStyle w:val="TOC1"/>
        <w:tabs>
          <w:tab w:val="right" w:leader="dot" w:pos="8306"/>
        </w:tabs>
      </w:pPr>
      <w:hyperlink w:anchor="_Toc22809" w:history="1">
        <w:r>
          <w:rPr>
            <w:rFonts w:ascii="仿宋" w:eastAsia="仿宋" w:hAnsi="仿宋" w:cs="仿宋" w:hint="eastAsia"/>
            <w:lang w:eastAsia="zh-CN"/>
          </w:rPr>
          <w:t>五、皮肤科用药项目概论</w:t>
        </w:r>
        <w:r>
          <w:tab/>
        </w:r>
        <w:r>
          <w:fldChar w:fldCharType="begin"/>
        </w:r>
        <w:r>
          <w:instrText xml:space="preserve"> PAGEREF _Toc22809 \h </w:instrText>
        </w:r>
        <w:r>
          <w:fldChar w:fldCharType="separate"/>
        </w:r>
        <w:r>
          <w:t>36</w:t>
        </w:r>
        <w:r>
          <w:fldChar w:fldCharType="end"/>
        </w:r>
      </w:hyperlink>
    </w:p>
    <w:p>
      <w:pPr>
        <w:pStyle w:val="TOC2"/>
        <w:tabs>
          <w:tab w:val="right" w:leader="dot" w:pos="8306"/>
        </w:tabs>
      </w:pPr>
      <w:hyperlink w:anchor="_Toc26652" w:history="1">
        <w:r>
          <w:rPr>
            <w:rFonts w:ascii="仿宋" w:eastAsia="仿宋" w:hAnsi="仿宋" w:cs="仿宋" w:hint="eastAsia"/>
            <w:lang w:eastAsia="zh-CN"/>
          </w:rPr>
          <w:t>(一)、项目申报单位概况</w:t>
        </w:r>
        <w:r>
          <w:tab/>
        </w:r>
        <w:r>
          <w:fldChar w:fldCharType="begin"/>
        </w:r>
        <w:r>
          <w:instrText xml:space="preserve"> PAGEREF _Toc26652 \h </w:instrText>
        </w:r>
        <w:r>
          <w:fldChar w:fldCharType="separate"/>
        </w:r>
        <w:r>
          <w:t>36</w:t>
        </w:r>
        <w:r>
          <w:fldChar w:fldCharType="end"/>
        </w:r>
      </w:hyperlink>
    </w:p>
    <w:p>
      <w:pPr>
        <w:pStyle w:val="TOC2"/>
        <w:tabs>
          <w:tab w:val="right" w:leader="dot" w:pos="8306"/>
        </w:tabs>
      </w:pPr>
      <w:hyperlink w:anchor="_Toc574" w:history="1">
        <w:r>
          <w:rPr>
            <w:rFonts w:ascii="仿宋" w:eastAsia="仿宋" w:hAnsi="仿宋" w:cs="仿宋" w:hint="eastAsia"/>
            <w:lang w:eastAsia="zh-CN"/>
          </w:rPr>
          <w:t>(二)、项目概况</w:t>
        </w:r>
        <w:r>
          <w:tab/>
        </w:r>
        <w:r>
          <w:fldChar w:fldCharType="begin"/>
        </w:r>
        <w:r>
          <w:instrText xml:space="preserve"> PAGEREF _Toc574 \h </w:instrText>
        </w:r>
        <w:r>
          <w:fldChar w:fldCharType="separate"/>
        </w:r>
        <w:r>
          <w:t>37</w:t>
        </w:r>
        <w:r>
          <w:fldChar w:fldCharType="end"/>
        </w:r>
      </w:hyperlink>
    </w:p>
    <w:p>
      <w:pPr>
        <w:pStyle w:val="TOC1"/>
        <w:tabs>
          <w:tab w:val="right" w:leader="dot" w:pos="8306"/>
        </w:tabs>
      </w:pPr>
      <w:hyperlink w:anchor="_Toc29062" w:history="1">
        <w:r>
          <w:rPr>
            <w:rFonts w:ascii="仿宋" w:eastAsia="仿宋" w:hAnsi="仿宋" w:cs="仿宋" w:hint="eastAsia"/>
            <w:lang w:eastAsia="zh-CN"/>
          </w:rPr>
          <w:t>六、资源开发及综合利用分析</w:t>
        </w:r>
        <w:r>
          <w:tab/>
        </w:r>
        <w:r>
          <w:fldChar w:fldCharType="begin"/>
        </w:r>
        <w:r>
          <w:instrText xml:space="preserve"> PAGEREF _Toc29062 \h </w:instrText>
        </w:r>
        <w:r>
          <w:fldChar w:fldCharType="separate"/>
        </w:r>
        <w:r>
          <w:t>40</w:t>
        </w:r>
        <w:r>
          <w:fldChar w:fldCharType="end"/>
        </w:r>
      </w:hyperlink>
    </w:p>
    <w:p>
      <w:pPr>
        <w:pStyle w:val="TOC2"/>
        <w:tabs>
          <w:tab w:val="right" w:leader="dot" w:pos="8306"/>
        </w:tabs>
      </w:pPr>
      <w:hyperlink w:anchor="_Toc28947" w:history="1">
        <w:r>
          <w:rPr>
            <w:rFonts w:ascii="仿宋" w:eastAsia="仿宋" w:hAnsi="仿宋" w:cs="仿宋" w:hint="eastAsia"/>
            <w:lang w:eastAsia="zh-CN"/>
          </w:rPr>
          <w:t>(一)、资源开发方案</w:t>
        </w:r>
        <w:r>
          <w:tab/>
        </w:r>
        <w:r>
          <w:fldChar w:fldCharType="begin"/>
        </w:r>
        <w:r>
          <w:instrText xml:space="preserve"> PAGEREF _Toc28947 \h </w:instrText>
        </w:r>
        <w:r>
          <w:fldChar w:fldCharType="separate"/>
        </w:r>
        <w:r>
          <w:t>40</w:t>
        </w:r>
        <w:r>
          <w:fldChar w:fldCharType="end"/>
        </w:r>
      </w:hyperlink>
    </w:p>
    <w:p>
      <w:pPr>
        <w:pStyle w:val="TOC2"/>
        <w:tabs>
          <w:tab w:val="right" w:leader="dot" w:pos="8306"/>
        </w:tabs>
      </w:pPr>
      <w:hyperlink w:anchor="_Toc14064" w:history="1">
        <w:r>
          <w:rPr>
            <w:rFonts w:ascii="仿宋" w:eastAsia="仿宋" w:hAnsi="仿宋" w:cs="仿宋" w:hint="eastAsia"/>
            <w:lang w:eastAsia="zh-CN"/>
          </w:rPr>
          <w:t>(二)、资源利用方案</w:t>
        </w:r>
        <w:r>
          <w:tab/>
        </w:r>
        <w:r>
          <w:fldChar w:fldCharType="begin"/>
        </w:r>
        <w:r>
          <w:instrText xml:space="preserve"> PAGEREF _Toc14064 \h </w:instrText>
        </w:r>
        <w:r>
          <w:fldChar w:fldCharType="separate"/>
        </w:r>
        <w:r>
          <w:t>42</w:t>
        </w:r>
        <w:r>
          <w:fldChar w:fldCharType="end"/>
        </w:r>
      </w:hyperlink>
    </w:p>
    <w:p>
      <w:pPr>
        <w:pStyle w:val="TOC2"/>
        <w:tabs>
          <w:tab w:val="right" w:leader="dot" w:pos="8306"/>
        </w:tabs>
      </w:pPr>
      <w:hyperlink w:anchor="_Toc20920" w:history="1">
        <w:r>
          <w:rPr>
            <w:rFonts w:ascii="仿宋" w:eastAsia="仿宋" w:hAnsi="仿宋" w:cs="仿宋" w:hint="eastAsia"/>
            <w:lang w:eastAsia="zh-CN"/>
          </w:rPr>
          <w:t>(三)、资源节约措施</w:t>
        </w:r>
        <w:r>
          <w:tab/>
        </w:r>
        <w:r>
          <w:fldChar w:fldCharType="begin"/>
        </w:r>
        <w:r>
          <w:instrText xml:space="preserve"> PAGEREF _Toc20920 \h </w:instrText>
        </w:r>
        <w:r>
          <w:fldChar w:fldCharType="separate"/>
        </w:r>
        <w:r>
          <w:t>43</w:t>
        </w:r>
        <w:r>
          <w:fldChar w:fldCharType="end"/>
        </w:r>
      </w:hyperlink>
    </w:p>
    <w:p>
      <w:pPr>
        <w:pStyle w:val="TOC1"/>
        <w:tabs>
          <w:tab w:val="right" w:leader="dot" w:pos="8306"/>
        </w:tabs>
      </w:pPr>
      <w:hyperlink w:anchor="_Toc20085" w:history="1">
        <w:r>
          <w:rPr>
            <w:rFonts w:ascii="仿宋" w:eastAsia="仿宋" w:hAnsi="仿宋" w:cs="仿宋" w:hint="eastAsia"/>
            <w:lang w:eastAsia="zh-CN"/>
          </w:rPr>
          <w:t>七、环境保护与治理方案</w:t>
        </w:r>
        <w:r>
          <w:tab/>
        </w:r>
        <w:r>
          <w:fldChar w:fldCharType="begin"/>
        </w:r>
        <w:r>
          <w:instrText xml:space="preserve"> PAGEREF _Toc20085 \h </w:instrText>
        </w:r>
        <w:r>
          <w:fldChar w:fldCharType="separate"/>
        </w:r>
        <w:r>
          <w:t>44</w:t>
        </w:r>
        <w:r>
          <w:fldChar w:fldCharType="end"/>
        </w:r>
      </w:hyperlink>
    </w:p>
    <w:p>
      <w:pPr>
        <w:pStyle w:val="TOC2"/>
        <w:tabs>
          <w:tab w:val="right" w:leader="dot" w:pos="8306"/>
        </w:tabs>
      </w:pPr>
      <w:hyperlink w:anchor="_Toc31347" w:history="1">
        <w:r>
          <w:rPr>
            <w:rFonts w:ascii="仿宋" w:eastAsia="仿宋" w:hAnsi="仿宋" w:cs="仿宋" w:hint="eastAsia"/>
            <w:lang w:eastAsia="zh-CN"/>
          </w:rPr>
          <w:t>(一)、项目环境影响评估</w:t>
        </w:r>
        <w:r>
          <w:tab/>
        </w:r>
        <w:r>
          <w:fldChar w:fldCharType="begin"/>
        </w:r>
        <w:r>
          <w:instrText xml:space="preserve"> PAGEREF _Toc31347 \h </w:instrText>
        </w:r>
        <w:r>
          <w:fldChar w:fldCharType="separate"/>
        </w:r>
        <w:r>
          <w:t>44</w:t>
        </w:r>
        <w:r>
          <w:fldChar w:fldCharType="end"/>
        </w:r>
      </w:hyperlink>
    </w:p>
    <w:p>
      <w:pPr>
        <w:pStyle w:val="TOC2"/>
        <w:tabs>
          <w:tab w:val="right" w:leader="dot" w:pos="8306"/>
        </w:tabs>
      </w:pPr>
      <w:hyperlink w:anchor="_Toc13192" w:history="1">
        <w:r>
          <w:rPr>
            <w:rFonts w:ascii="仿宋" w:eastAsia="仿宋" w:hAnsi="仿宋" w:cs="仿宋" w:hint="eastAsia"/>
            <w:lang w:eastAsia="zh-CN"/>
          </w:rPr>
          <w:t>(二)、环境保护措施与治理方案</w:t>
        </w:r>
        <w:r>
          <w:tab/>
        </w:r>
        <w:r>
          <w:fldChar w:fldCharType="begin"/>
        </w:r>
        <w:r>
          <w:instrText xml:space="preserve"> PAGEREF _Toc13192 \h </w:instrText>
        </w:r>
        <w:r>
          <w:fldChar w:fldCharType="separate"/>
        </w:r>
        <w:r>
          <w:t>44</w:t>
        </w:r>
        <w:r>
          <w:fldChar w:fldCharType="end"/>
        </w:r>
      </w:hyperlink>
    </w:p>
    <w:p>
      <w:pPr>
        <w:pStyle w:val="TOC1"/>
        <w:tabs>
          <w:tab w:val="right" w:leader="dot" w:pos="8306"/>
        </w:tabs>
      </w:pPr>
      <w:hyperlink w:anchor="_Toc9737" w:history="1">
        <w:r>
          <w:rPr>
            <w:rFonts w:ascii="仿宋" w:eastAsia="仿宋" w:hAnsi="仿宋" w:cs="仿宋" w:hint="eastAsia"/>
            <w:lang w:eastAsia="zh-CN"/>
          </w:rPr>
          <w:t>八、技术创新与产业升级</w:t>
        </w:r>
        <w:r>
          <w:tab/>
        </w:r>
        <w:r>
          <w:fldChar w:fldCharType="begin"/>
        </w:r>
        <w:r>
          <w:instrText xml:space="preserve"> PAGEREF _Toc9737 \h </w:instrText>
        </w:r>
        <w:r>
          <w:fldChar w:fldCharType="separate"/>
        </w:r>
        <w:r>
          <w:t>45</w:t>
        </w:r>
        <w:r>
          <w:fldChar w:fldCharType="end"/>
        </w:r>
      </w:hyperlink>
    </w:p>
    <w:p>
      <w:pPr>
        <w:pStyle w:val="TOC2"/>
        <w:tabs>
          <w:tab w:val="right" w:leader="dot" w:pos="8306"/>
        </w:tabs>
      </w:pPr>
      <w:hyperlink w:anchor="_Toc13946" w:history="1">
        <w:r>
          <w:rPr>
            <w:rFonts w:ascii="仿宋" w:eastAsia="仿宋" w:hAnsi="仿宋" w:cs="仿宋" w:hint="eastAsia"/>
            <w:lang w:eastAsia="zh-CN"/>
          </w:rPr>
          <w:t>(一)、技术创新方向与目标</w:t>
        </w:r>
        <w:r>
          <w:tab/>
        </w:r>
        <w:r>
          <w:fldChar w:fldCharType="begin"/>
        </w:r>
        <w:r>
          <w:instrText xml:space="preserve"> PAGEREF _Toc13946 \h </w:instrText>
        </w:r>
        <w:r>
          <w:fldChar w:fldCharType="separate"/>
        </w:r>
        <w:r>
          <w:t>45</w:t>
        </w:r>
        <w:r>
          <w:fldChar w:fldCharType="end"/>
        </w:r>
      </w:hyperlink>
    </w:p>
    <w:p>
      <w:pPr>
        <w:pStyle w:val="TOC2"/>
        <w:tabs>
          <w:tab w:val="right" w:leader="dot" w:pos="8306"/>
        </w:tabs>
      </w:pPr>
      <w:hyperlink w:anchor="_Toc18875" w:history="1">
        <w:r>
          <w:rPr>
            <w:rFonts w:ascii="仿宋" w:eastAsia="仿宋" w:hAnsi="仿宋" w:cs="仿宋" w:hint="eastAsia"/>
            <w:lang w:eastAsia="zh-CN"/>
          </w:rPr>
          <w:t>(二)、产业升级路径与措施</w:t>
        </w:r>
        <w:r>
          <w:tab/>
        </w:r>
        <w:r>
          <w:fldChar w:fldCharType="begin"/>
        </w:r>
        <w:r>
          <w:instrText xml:space="preserve"> PAGEREF _Toc18875 \h </w:instrText>
        </w:r>
        <w:r>
          <w:fldChar w:fldCharType="separate"/>
        </w:r>
        <w:r>
          <w:t>46</w:t>
        </w:r>
        <w:r>
          <w:fldChar w:fldCharType="end"/>
        </w:r>
      </w:hyperlink>
    </w:p>
    <w:p>
      <w:pPr>
        <w:pStyle w:val="TOC1"/>
        <w:tabs>
          <w:tab w:val="right" w:leader="dot" w:pos="8306"/>
        </w:tabs>
      </w:pPr>
      <w:hyperlink w:anchor="_Toc3309" w:history="1">
        <w:r>
          <w:rPr>
            <w:rFonts w:ascii="仿宋" w:eastAsia="仿宋" w:hAnsi="仿宋" w:cs="仿宋" w:hint="eastAsia"/>
            <w:lang w:eastAsia="zh-CN"/>
          </w:rPr>
          <w:t>九、经济效益与社会效益优化</w:t>
        </w:r>
        <w:r>
          <w:tab/>
        </w:r>
        <w:r>
          <w:fldChar w:fldCharType="begin"/>
        </w:r>
        <w:r>
          <w:instrText xml:space="preserve"> PAGEREF _Toc3309 \h </w:instrText>
        </w:r>
        <w:r>
          <w:fldChar w:fldCharType="separate"/>
        </w:r>
        <w:r>
          <w:t>47</w:t>
        </w:r>
        <w:r>
          <w:fldChar w:fldCharType="end"/>
        </w:r>
      </w:hyperlink>
    </w:p>
    <w:p>
      <w:pPr>
        <w:pStyle w:val="TOC2"/>
        <w:tabs>
          <w:tab w:val="right" w:leader="dot" w:pos="8306"/>
        </w:tabs>
      </w:pPr>
      <w:hyperlink w:anchor="_Toc11363" w:history="1">
        <w:r>
          <w:rPr>
            <w:rFonts w:ascii="仿宋" w:eastAsia="仿宋" w:hAnsi="仿宋" w:cs="仿宋" w:hint="eastAsia"/>
            <w:lang w:eastAsia="zh-CN"/>
          </w:rPr>
          <w:t>(一)、经济效益提升策略</w:t>
        </w:r>
        <w:r>
          <w:tab/>
        </w:r>
        <w:r>
          <w:fldChar w:fldCharType="begin"/>
        </w:r>
        <w:r>
          <w:instrText xml:space="preserve"> PAGEREF _Toc11363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73" w:history="1">
        <w:r>
          <w:rPr>
            <w:rFonts w:ascii="仿宋" w:eastAsia="仿宋" w:hAnsi="仿宋" w:cs="仿宋" w:hint="eastAsia"/>
            <w:lang w:eastAsia="zh-CN"/>
          </w:rPr>
          <w:t>(二)、社会效益增强方案</w:t>
        </w:r>
        <w:r>
          <w:tab/>
        </w:r>
        <w:r>
          <w:fldChar w:fldCharType="begin"/>
        </w:r>
        <w:r>
          <w:instrText xml:space="preserve"> PAGEREF _Toc13073 \h </w:instrText>
        </w:r>
        <w:r>
          <w:fldChar w:fldCharType="separate"/>
        </w:r>
        <w:r>
          <w:t>49</w:t>
        </w:r>
        <w:r>
          <w:fldChar w:fldCharType="end"/>
        </w:r>
      </w:hyperlink>
    </w:p>
    <w:p>
      <w:pPr>
        <w:pStyle w:val="TOC1"/>
        <w:tabs>
          <w:tab w:val="right" w:leader="dot" w:pos="8306"/>
        </w:tabs>
      </w:pPr>
      <w:hyperlink w:anchor="_Toc20293" w:history="1">
        <w:r>
          <w:rPr>
            <w:rFonts w:ascii="仿宋" w:eastAsia="仿宋" w:hAnsi="仿宋" w:cs="仿宋" w:hint="eastAsia"/>
            <w:lang w:eastAsia="zh-CN"/>
          </w:rPr>
          <w:t>十、项目质量与标准</w:t>
        </w:r>
        <w:r>
          <w:tab/>
        </w:r>
        <w:r>
          <w:fldChar w:fldCharType="begin"/>
        </w:r>
        <w:r>
          <w:instrText xml:space="preserve"> PAGEREF _Toc20293 \h </w:instrText>
        </w:r>
        <w:r>
          <w:fldChar w:fldCharType="separate"/>
        </w:r>
        <w:r>
          <w:t>49</w:t>
        </w:r>
        <w:r>
          <w:fldChar w:fldCharType="end"/>
        </w:r>
      </w:hyperlink>
    </w:p>
    <w:p>
      <w:pPr>
        <w:pStyle w:val="TOC2"/>
        <w:tabs>
          <w:tab w:val="right" w:leader="dot" w:pos="8306"/>
        </w:tabs>
      </w:pPr>
      <w:hyperlink w:anchor="_Toc2980" w:history="1">
        <w:r>
          <w:rPr>
            <w:rFonts w:ascii="仿宋" w:eastAsia="仿宋" w:hAnsi="仿宋" w:cs="仿宋" w:hint="eastAsia"/>
            <w:lang w:eastAsia="zh-CN"/>
          </w:rPr>
          <w:t>(一)、质量保障体系</w:t>
        </w:r>
        <w:r>
          <w:tab/>
        </w:r>
        <w:r>
          <w:fldChar w:fldCharType="begin"/>
        </w:r>
        <w:r>
          <w:instrText xml:space="preserve"> PAGEREF _Toc2980 \h </w:instrText>
        </w:r>
        <w:r>
          <w:fldChar w:fldCharType="separate"/>
        </w:r>
        <w:r>
          <w:t>49</w:t>
        </w:r>
        <w:r>
          <w:fldChar w:fldCharType="end"/>
        </w:r>
      </w:hyperlink>
    </w:p>
    <w:p>
      <w:pPr>
        <w:pStyle w:val="TOC2"/>
        <w:tabs>
          <w:tab w:val="right" w:leader="dot" w:pos="8306"/>
        </w:tabs>
      </w:pPr>
      <w:hyperlink w:anchor="_Toc32392" w:history="1">
        <w:r>
          <w:rPr>
            <w:rFonts w:ascii="仿宋" w:eastAsia="仿宋" w:hAnsi="仿宋" w:cs="仿宋" w:hint="eastAsia"/>
            <w:lang w:eastAsia="zh-CN"/>
          </w:rPr>
          <w:t>(二)、标准化作业流程</w:t>
        </w:r>
        <w:r>
          <w:tab/>
        </w:r>
        <w:r>
          <w:fldChar w:fldCharType="begin"/>
        </w:r>
        <w:r>
          <w:instrText xml:space="preserve"> PAGEREF _Toc32392 \h </w:instrText>
        </w:r>
        <w:r>
          <w:fldChar w:fldCharType="separate"/>
        </w:r>
        <w:r>
          <w:t>51</w:t>
        </w:r>
        <w:r>
          <w:fldChar w:fldCharType="end"/>
        </w:r>
      </w:hyperlink>
    </w:p>
    <w:p>
      <w:pPr>
        <w:pStyle w:val="TOC2"/>
        <w:tabs>
          <w:tab w:val="right" w:leader="dot" w:pos="8306"/>
        </w:tabs>
      </w:pPr>
      <w:hyperlink w:anchor="_Toc23812" w:history="1">
        <w:r>
          <w:rPr>
            <w:rFonts w:ascii="仿宋" w:eastAsia="仿宋" w:hAnsi="仿宋" w:cs="仿宋" w:hint="eastAsia"/>
            <w:lang w:eastAsia="zh-CN"/>
          </w:rPr>
          <w:t>(三)、质量监控与评估</w:t>
        </w:r>
        <w:r>
          <w:tab/>
        </w:r>
        <w:r>
          <w:fldChar w:fldCharType="begin"/>
        </w:r>
        <w:r>
          <w:instrText xml:space="preserve"> PAGEREF _Toc23812 \h </w:instrText>
        </w:r>
        <w:r>
          <w:fldChar w:fldCharType="separate"/>
        </w:r>
        <w:r>
          <w:t>53</w:t>
        </w:r>
        <w:r>
          <w:fldChar w:fldCharType="end"/>
        </w:r>
      </w:hyperlink>
    </w:p>
    <w:p>
      <w:pPr>
        <w:pStyle w:val="TOC2"/>
        <w:tabs>
          <w:tab w:val="right" w:leader="dot" w:pos="8306"/>
        </w:tabs>
      </w:pPr>
      <w:hyperlink w:anchor="_Toc20099" w:history="1">
        <w:r>
          <w:rPr>
            <w:rFonts w:ascii="仿宋" w:eastAsia="仿宋" w:hAnsi="仿宋" w:cs="仿宋" w:hint="eastAsia"/>
            <w:lang w:eastAsia="zh-CN"/>
          </w:rPr>
          <w:t>(四)、质量改进计划</w:t>
        </w:r>
        <w:r>
          <w:tab/>
        </w:r>
        <w:r>
          <w:fldChar w:fldCharType="begin"/>
        </w:r>
        <w:r>
          <w:instrText xml:space="preserve"> PAGEREF _Toc20099 \h </w:instrText>
        </w:r>
        <w:r>
          <w:fldChar w:fldCharType="separate"/>
        </w:r>
        <w:r>
          <w:t>53</w:t>
        </w:r>
        <w:r>
          <w:fldChar w:fldCharType="end"/>
        </w:r>
      </w:hyperlink>
    </w:p>
    <w:p>
      <w:pPr>
        <w:pStyle w:val="TOC1"/>
        <w:tabs>
          <w:tab w:val="right" w:leader="dot" w:pos="8306"/>
        </w:tabs>
      </w:pPr>
      <w:hyperlink w:anchor="_Toc31711" w:history="1">
        <w:r>
          <w:rPr>
            <w:rFonts w:ascii="仿宋" w:eastAsia="仿宋" w:hAnsi="仿宋" w:cs="仿宋" w:hint="eastAsia"/>
            <w:lang w:eastAsia="zh-CN"/>
          </w:rPr>
          <w:t>十一、资金管理与财务规划</w:t>
        </w:r>
        <w:r>
          <w:tab/>
        </w:r>
        <w:r>
          <w:fldChar w:fldCharType="begin"/>
        </w:r>
        <w:r>
          <w:instrText xml:space="preserve"> PAGEREF _Toc31711 \h </w:instrText>
        </w:r>
        <w:r>
          <w:fldChar w:fldCharType="separate"/>
        </w:r>
        <w:r>
          <w:t>55</w:t>
        </w:r>
        <w:r>
          <w:fldChar w:fldCharType="end"/>
        </w:r>
      </w:hyperlink>
    </w:p>
    <w:p>
      <w:pPr>
        <w:pStyle w:val="TOC2"/>
        <w:tabs>
          <w:tab w:val="right" w:leader="dot" w:pos="8306"/>
        </w:tabs>
      </w:pPr>
      <w:hyperlink w:anchor="_Toc13360" w:history="1">
        <w:r>
          <w:rPr>
            <w:rFonts w:ascii="仿宋" w:eastAsia="仿宋" w:hAnsi="仿宋" w:cs="仿宋" w:hint="eastAsia"/>
            <w:lang w:eastAsia="zh-CN"/>
          </w:rPr>
          <w:t>(一)、项目资金来源与筹措</w:t>
        </w:r>
        <w:r>
          <w:tab/>
        </w:r>
        <w:r>
          <w:fldChar w:fldCharType="begin"/>
        </w:r>
        <w:r>
          <w:instrText xml:space="preserve"> PAGEREF _Toc13360 \h </w:instrText>
        </w:r>
        <w:r>
          <w:fldChar w:fldCharType="separate"/>
        </w:r>
        <w:r>
          <w:t>55</w:t>
        </w:r>
        <w:r>
          <w:fldChar w:fldCharType="end"/>
        </w:r>
      </w:hyperlink>
    </w:p>
    <w:p>
      <w:pPr>
        <w:pStyle w:val="TOC2"/>
        <w:tabs>
          <w:tab w:val="right" w:leader="dot" w:pos="8306"/>
        </w:tabs>
      </w:pPr>
      <w:hyperlink w:anchor="_Toc14397" w:history="1">
        <w:r>
          <w:rPr>
            <w:rFonts w:ascii="仿宋" w:eastAsia="仿宋" w:hAnsi="仿宋" w:cs="仿宋" w:hint="eastAsia"/>
            <w:lang w:eastAsia="zh-CN"/>
          </w:rPr>
          <w:t>(二)、资金使用与监管</w:t>
        </w:r>
        <w:r>
          <w:tab/>
        </w:r>
        <w:r>
          <w:fldChar w:fldCharType="begin"/>
        </w:r>
        <w:r>
          <w:instrText xml:space="preserve"> PAGEREF _Toc14397 \h </w:instrText>
        </w:r>
        <w:r>
          <w:fldChar w:fldCharType="separate"/>
        </w:r>
        <w:r>
          <w:t>56</w:t>
        </w:r>
        <w:r>
          <w:fldChar w:fldCharType="end"/>
        </w:r>
      </w:hyperlink>
    </w:p>
    <w:p>
      <w:pPr>
        <w:pStyle w:val="TOC2"/>
        <w:tabs>
          <w:tab w:val="right" w:leader="dot" w:pos="8306"/>
        </w:tabs>
      </w:pPr>
      <w:hyperlink w:anchor="_Toc6794" w:history="1">
        <w:r>
          <w:rPr>
            <w:rFonts w:ascii="仿宋" w:eastAsia="仿宋" w:hAnsi="仿宋" w:cs="仿宋" w:hint="eastAsia"/>
            <w:lang w:eastAsia="zh-CN"/>
          </w:rPr>
          <w:t>(三)、财务规划与预测</w:t>
        </w:r>
        <w:r>
          <w:tab/>
        </w:r>
        <w:r>
          <w:fldChar w:fldCharType="begin"/>
        </w:r>
        <w:r>
          <w:instrText xml:space="preserve"> PAGEREF _Toc6794 \h </w:instrText>
        </w:r>
        <w:r>
          <w:fldChar w:fldCharType="separate"/>
        </w:r>
        <w:r>
          <w:t>58</w:t>
        </w:r>
        <w:r>
          <w:fldChar w:fldCharType="end"/>
        </w:r>
      </w:hyperlink>
    </w:p>
    <w:p>
      <w:pPr>
        <w:pStyle w:val="TOC1"/>
        <w:tabs>
          <w:tab w:val="right" w:leader="dot" w:pos="8306"/>
        </w:tabs>
      </w:pPr>
      <w:hyperlink w:anchor="_Toc2037" w:history="1">
        <w:r>
          <w:rPr>
            <w:rFonts w:ascii="仿宋" w:eastAsia="仿宋" w:hAnsi="仿宋" w:cs="仿宋" w:hint="eastAsia"/>
            <w:lang w:eastAsia="zh-CN"/>
          </w:rPr>
          <w:t>十二、项目实施与管理方案</w:t>
        </w:r>
        <w:r>
          <w:tab/>
        </w:r>
        <w:r>
          <w:fldChar w:fldCharType="begin"/>
        </w:r>
        <w:r>
          <w:instrText xml:space="preserve"> PAGEREF _Toc2037 \h </w:instrText>
        </w:r>
        <w:r>
          <w:fldChar w:fldCharType="separate"/>
        </w:r>
        <w:r>
          <w:t>59</w:t>
        </w:r>
        <w:r>
          <w:fldChar w:fldCharType="end"/>
        </w:r>
      </w:hyperlink>
    </w:p>
    <w:p>
      <w:pPr>
        <w:pStyle w:val="TOC2"/>
        <w:tabs>
          <w:tab w:val="right" w:leader="dot" w:pos="8306"/>
        </w:tabs>
      </w:pPr>
      <w:hyperlink w:anchor="_Toc9131" w:history="1">
        <w:r>
          <w:rPr>
            <w:rFonts w:ascii="仿宋" w:eastAsia="仿宋" w:hAnsi="仿宋" w:cs="仿宋" w:hint="eastAsia"/>
            <w:lang w:eastAsia="zh-CN"/>
          </w:rPr>
          <w:t>(一)、项目实施计划</w:t>
        </w:r>
        <w:r>
          <w:tab/>
        </w:r>
        <w:r>
          <w:fldChar w:fldCharType="begin"/>
        </w:r>
        <w:r>
          <w:instrText xml:space="preserve"> PAGEREF _Toc9131 \h </w:instrText>
        </w:r>
        <w:r>
          <w:fldChar w:fldCharType="separate"/>
        </w:r>
        <w:r>
          <w:t>59</w:t>
        </w:r>
        <w:r>
          <w:fldChar w:fldCharType="end"/>
        </w:r>
      </w:hyperlink>
    </w:p>
    <w:p>
      <w:pPr>
        <w:pStyle w:val="TOC2"/>
        <w:tabs>
          <w:tab w:val="right" w:leader="dot" w:pos="8306"/>
        </w:tabs>
      </w:pPr>
      <w:hyperlink w:anchor="_Toc472" w:history="1">
        <w:r>
          <w:rPr>
            <w:rFonts w:ascii="仿宋" w:eastAsia="仿宋" w:hAnsi="仿宋" w:cs="仿宋" w:hint="eastAsia"/>
            <w:lang w:eastAsia="zh-CN"/>
          </w:rPr>
          <w:t>(二)、项目组织机构与职责</w:t>
        </w:r>
        <w:r>
          <w:tab/>
        </w:r>
        <w:r>
          <w:fldChar w:fldCharType="begin"/>
        </w:r>
        <w:r>
          <w:instrText xml:space="preserve"> PAGEREF _Toc472 \h </w:instrText>
        </w:r>
        <w:r>
          <w:fldChar w:fldCharType="separate"/>
        </w:r>
        <w:r>
          <w:t>60</w:t>
        </w:r>
        <w:r>
          <w:fldChar w:fldCharType="end"/>
        </w:r>
      </w:hyperlink>
    </w:p>
    <w:p>
      <w:pPr>
        <w:pStyle w:val="TOC2"/>
        <w:tabs>
          <w:tab w:val="right" w:leader="dot" w:pos="8306"/>
        </w:tabs>
      </w:pPr>
      <w:hyperlink w:anchor="_Toc31698" w:history="1">
        <w:r>
          <w:rPr>
            <w:rFonts w:ascii="仿宋" w:eastAsia="仿宋" w:hAnsi="仿宋" w:cs="仿宋" w:hint="eastAsia"/>
            <w:lang w:eastAsia="zh-CN"/>
          </w:rPr>
          <w:t>(三)、项目管理与监控体系</w:t>
        </w:r>
        <w:r>
          <w:tab/>
        </w:r>
        <w:r>
          <w:fldChar w:fldCharType="begin"/>
        </w:r>
        <w:r>
          <w:instrText xml:space="preserve"> PAGEREF _Toc31698 \h </w:instrText>
        </w:r>
        <w:r>
          <w:fldChar w:fldCharType="separate"/>
        </w:r>
        <w:r>
          <w:t>63</w:t>
        </w:r>
        <w:r>
          <w:fldChar w:fldCharType="end"/>
        </w:r>
      </w:hyperlink>
    </w:p>
    <w:p>
      <w:pPr>
        <w:pStyle w:val="TOC1"/>
        <w:tabs>
          <w:tab w:val="right" w:leader="dot" w:pos="8306"/>
        </w:tabs>
      </w:pPr>
      <w:hyperlink w:anchor="_Toc5904" w:history="1">
        <w:r>
          <w:rPr>
            <w:rFonts w:ascii="仿宋" w:eastAsia="仿宋" w:hAnsi="仿宋" w:cs="仿宋" w:hint="eastAsia"/>
            <w:lang w:eastAsia="zh-CN"/>
          </w:rPr>
          <w:t>十三、产业协同与集群发展</w:t>
        </w:r>
        <w:r>
          <w:tab/>
        </w:r>
        <w:r>
          <w:fldChar w:fldCharType="begin"/>
        </w:r>
        <w:r>
          <w:instrText xml:space="preserve"> PAGEREF _Toc5904 \h </w:instrText>
        </w:r>
        <w:r>
          <w:fldChar w:fldCharType="separate"/>
        </w:r>
        <w:r>
          <w:t>64</w:t>
        </w:r>
        <w:r>
          <w:fldChar w:fldCharType="end"/>
        </w:r>
      </w:hyperlink>
    </w:p>
    <w:p>
      <w:pPr>
        <w:pStyle w:val="TOC2"/>
        <w:tabs>
          <w:tab w:val="right" w:leader="dot" w:pos="8306"/>
        </w:tabs>
      </w:pPr>
      <w:hyperlink w:anchor="_Toc5575" w:history="1">
        <w:r>
          <w:rPr>
            <w:rFonts w:ascii="仿宋" w:eastAsia="仿宋" w:hAnsi="仿宋" w:cs="仿宋" w:hint="eastAsia"/>
            <w:lang w:eastAsia="zh-CN"/>
          </w:rPr>
          <w:t>(一)、产业协同机制建设</w:t>
        </w:r>
        <w:r>
          <w:tab/>
        </w:r>
        <w:r>
          <w:fldChar w:fldCharType="begin"/>
        </w:r>
        <w:r>
          <w:instrText xml:space="preserve"> PAGEREF _Toc5575 \h </w:instrText>
        </w:r>
        <w:r>
          <w:fldChar w:fldCharType="separate"/>
        </w:r>
        <w:r>
          <w:t>64</w:t>
        </w:r>
        <w:r>
          <w:fldChar w:fldCharType="end"/>
        </w:r>
      </w:hyperlink>
    </w:p>
    <w:p>
      <w:pPr>
        <w:pStyle w:val="TOC2"/>
        <w:tabs>
          <w:tab w:val="right" w:leader="dot" w:pos="8306"/>
        </w:tabs>
      </w:pPr>
      <w:hyperlink w:anchor="_Toc9341" w:history="1">
        <w:r>
          <w:rPr>
            <w:rFonts w:ascii="仿宋" w:eastAsia="仿宋" w:hAnsi="仿宋" w:cs="仿宋" w:hint="eastAsia"/>
            <w:lang w:eastAsia="zh-CN"/>
          </w:rPr>
          <w:t>(二)、产业集群培育与发展</w:t>
        </w:r>
        <w:r>
          <w:tab/>
        </w:r>
        <w:r>
          <w:fldChar w:fldCharType="begin"/>
        </w:r>
        <w:r>
          <w:instrText xml:space="preserve"> PAGEREF _Toc9341 \h </w:instrText>
        </w:r>
        <w:r>
          <w:fldChar w:fldCharType="separate"/>
        </w:r>
        <w:r>
          <w:t>65</w:t>
        </w:r>
        <w:r>
          <w:fldChar w:fldCharType="end"/>
        </w:r>
      </w:hyperlink>
    </w:p>
    <w:p>
      <w:pPr>
        <w:pStyle w:val="TOC1"/>
        <w:tabs>
          <w:tab w:val="right" w:leader="dot" w:pos="8306"/>
        </w:tabs>
      </w:pPr>
      <w:hyperlink w:anchor="_Toc9015" w:history="1">
        <w:r>
          <w:rPr>
            <w:rFonts w:ascii="仿宋" w:eastAsia="仿宋" w:hAnsi="仿宋" w:cs="仿宋" w:hint="eastAsia"/>
            <w:lang w:eastAsia="zh-CN"/>
          </w:rPr>
          <w:t>十四、法律法规与政策遵循</w:t>
        </w:r>
        <w:r>
          <w:tab/>
        </w:r>
        <w:r>
          <w:fldChar w:fldCharType="begin"/>
        </w:r>
        <w:r>
          <w:instrText xml:space="preserve"> PAGEREF _Toc9015 \h </w:instrText>
        </w:r>
        <w:r>
          <w:fldChar w:fldCharType="separate"/>
        </w:r>
        <w:r>
          <w:t>66</w:t>
        </w:r>
        <w:r>
          <w:fldChar w:fldCharType="end"/>
        </w:r>
      </w:hyperlink>
    </w:p>
    <w:p>
      <w:pPr>
        <w:pStyle w:val="TOC2"/>
        <w:tabs>
          <w:tab w:val="right" w:leader="dot" w:pos="8306"/>
        </w:tabs>
      </w:pPr>
      <w:hyperlink w:anchor="_Toc1061" w:history="1">
        <w:r>
          <w:rPr>
            <w:rFonts w:ascii="仿宋" w:eastAsia="仿宋" w:hAnsi="仿宋" w:cs="仿宋" w:hint="eastAsia"/>
            <w:lang w:eastAsia="zh-CN"/>
          </w:rPr>
          <w:t>(一)、法律法规遵守</w:t>
        </w:r>
        <w:r>
          <w:tab/>
        </w:r>
        <w:r>
          <w:fldChar w:fldCharType="begin"/>
        </w:r>
        <w:r>
          <w:instrText xml:space="preserve"> PAGEREF _Toc1061 \h </w:instrText>
        </w:r>
        <w:r>
          <w:fldChar w:fldCharType="separate"/>
        </w:r>
        <w:r>
          <w:t>66</w:t>
        </w:r>
        <w:r>
          <w:fldChar w:fldCharType="end"/>
        </w:r>
      </w:hyperlink>
    </w:p>
    <w:p>
      <w:pPr>
        <w:pStyle w:val="TOC2"/>
        <w:tabs>
          <w:tab w:val="right" w:leader="dot" w:pos="8306"/>
        </w:tabs>
      </w:pPr>
      <w:hyperlink w:anchor="_Toc28916" w:history="1">
        <w:r>
          <w:rPr>
            <w:rFonts w:ascii="仿宋" w:eastAsia="仿宋" w:hAnsi="仿宋" w:cs="仿宋" w:hint="eastAsia"/>
            <w:lang w:eastAsia="zh-CN"/>
          </w:rPr>
          <w:t>(二)、政策导向与利用</w:t>
        </w:r>
        <w:r>
          <w:tab/>
        </w:r>
        <w:r>
          <w:fldChar w:fldCharType="begin"/>
        </w:r>
        <w:r>
          <w:instrText xml:space="preserve"> PAGEREF _Toc28916 \h </w:instrText>
        </w:r>
        <w:r>
          <w:fldChar w:fldCharType="separate"/>
        </w:r>
        <w:r>
          <w:t>67</w:t>
        </w:r>
        <w:r>
          <w:fldChar w:fldCharType="end"/>
        </w:r>
      </w:hyperlink>
    </w:p>
    <w:p>
      <w:pPr>
        <w:pStyle w:val="TOC1"/>
        <w:tabs>
          <w:tab w:val="right" w:leader="dot" w:pos="8306"/>
        </w:tabs>
      </w:pPr>
      <w:hyperlink w:anchor="_Toc18157" w:history="1">
        <w:r>
          <w:rPr>
            <w:rFonts w:ascii="仿宋" w:eastAsia="仿宋" w:hAnsi="仿宋" w:cs="仿宋" w:hint="eastAsia"/>
            <w:lang w:eastAsia="zh-CN"/>
          </w:rPr>
          <w:t>十五、企业合规与伦理</w:t>
        </w:r>
        <w:r>
          <w:tab/>
        </w:r>
        <w:r>
          <w:fldChar w:fldCharType="begin"/>
        </w:r>
        <w:r>
          <w:instrText xml:space="preserve"> PAGEREF _Toc18157 \h </w:instrText>
        </w:r>
        <w:r>
          <w:fldChar w:fldCharType="separate"/>
        </w:r>
        <w:r>
          <w:t>68</w:t>
        </w:r>
        <w:r>
          <w:fldChar w:fldCharType="end"/>
        </w:r>
      </w:hyperlink>
    </w:p>
    <w:p>
      <w:pPr>
        <w:pStyle w:val="TOC2"/>
        <w:tabs>
          <w:tab w:val="right" w:leader="dot" w:pos="8306"/>
        </w:tabs>
      </w:pPr>
      <w:hyperlink w:anchor="_Toc20036" w:history="1">
        <w:r>
          <w:rPr>
            <w:rFonts w:ascii="仿宋" w:eastAsia="仿宋" w:hAnsi="仿宋" w:cs="仿宋" w:hint="eastAsia"/>
            <w:lang w:eastAsia="zh-CN"/>
          </w:rPr>
          <w:t>(一)、合规政策与程序</w:t>
        </w:r>
        <w:r>
          <w:tab/>
        </w:r>
        <w:r>
          <w:fldChar w:fldCharType="begin"/>
        </w:r>
        <w:r>
          <w:instrText xml:space="preserve"> PAGEREF _Toc20036 \h </w:instrText>
        </w:r>
        <w:r>
          <w:fldChar w:fldCharType="separate"/>
        </w:r>
        <w:r>
          <w:t>68</w:t>
        </w:r>
        <w:r>
          <w:fldChar w:fldCharType="end"/>
        </w:r>
      </w:hyperlink>
    </w:p>
    <w:p>
      <w:pPr>
        <w:pStyle w:val="TOC2"/>
        <w:tabs>
          <w:tab w:val="right" w:leader="dot" w:pos="8306"/>
        </w:tabs>
      </w:pPr>
      <w:hyperlink w:anchor="_Toc16682" w:history="1">
        <w:r>
          <w:rPr>
            <w:rFonts w:ascii="仿宋" w:eastAsia="仿宋" w:hAnsi="仿宋" w:cs="仿宋" w:hint="eastAsia"/>
            <w:lang w:eastAsia="zh-CN"/>
          </w:rPr>
          <w:t>(二)、伦理规范与培训</w:t>
        </w:r>
        <w:r>
          <w:tab/>
        </w:r>
        <w:r>
          <w:fldChar w:fldCharType="begin"/>
        </w:r>
        <w:r>
          <w:instrText xml:space="preserve"> PAGEREF _Toc16682 \h </w:instrText>
        </w:r>
        <w:r>
          <w:fldChar w:fldCharType="separate"/>
        </w:r>
        <w:r>
          <w:t>69</w:t>
        </w:r>
        <w:r>
          <w:fldChar w:fldCharType="end"/>
        </w:r>
      </w:hyperlink>
    </w:p>
    <w:p>
      <w:pPr>
        <w:pStyle w:val="TOC2"/>
        <w:tabs>
          <w:tab w:val="right" w:leader="dot" w:pos="8306"/>
        </w:tabs>
      </w:pPr>
      <w:hyperlink w:anchor="_Toc8102" w:history="1">
        <w:r>
          <w:rPr>
            <w:rFonts w:ascii="仿宋" w:eastAsia="仿宋" w:hAnsi="仿宋" w:cs="仿宋" w:hint="eastAsia"/>
            <w:lang w:eastAsia="zh-CN"/>
          </w:rPr>
          <w:t>(三)、合规风险评估</w:t>
        </w:r>
        <w:r>
          <w:tab/>
        </w:r>
        <w:r>
          <w:fldChar w:fldCharType="begin"/>
        </w:r>
        <w:r>
          <w:instrText xml:space="preserve"> PAGEREF _Toc8102 \h </w:instrText>
        </w:r>
        <w:r>
          <w:fldChar w:fldCharType="separate"/>
        </w:r>
        <w:r>
          <w:t>70</w:t>
        </w:r>
        <w:r>
          <w:fldChar w:fldCharType="end"/>
        </w:r>
      </w:hyperlink>
    </w:p>
    <w:p>
      <w:pPr>
        <w:pStyle w:val="TOC2"/>
        <w:tabs>
          <w:tab w:val="right" w:leader="dot" w:pos="8306"/>
        </w:tabs>
      </w:pPr>
      <w:hyperlink w:anchor="_Toc10458" w:history="1">
        <w:r>
          <w:rPr>
            <w:rFonts w:ascii="仿宋" w:eastAsia="仿宋" w:hAnsi="仿宋" w:cs="仿宋" w:hint="eastAsia"/>
            <w:lang w:eastAsia="zh-CN"/>
          </w:rPr>
          <w:t>(四)、合规监督与执行</w:t>
        </w:r>
        <w:r>
          <w:tab/>
        </w:r>
        <w:r>
          <w:fldChar w:fldCharType="begin"/>
        </w:r>
        <w:r>
          <w:instrText xml:space="preserve"> PAGEREF _Toc10458 \h </w:instrText>
        </w:r>
        <w:r>
          <w:fldChar w:fldCharType="separate"/>
        </w:r>
        <w:r>
          <w:t>72</w:t>
        </w:r>
        <w:r>
          <w:fldChar w:fldCharType="end"/>
        </w:r>
      </w:hyperlink>
    </w:p>
    <w:p>
      <w:pPr>
        <w:pStyle w:val="TOC1"/>
        <w:tabs>
          <w:tab w:val="right" w:leader="dot" w:pos="8306"/>
        </w:tabs>
      </w:pPr>
      <w:hyperlink w:anchor="_Toc177" w:history="1">
        <w:r>
          <w:rPr>
            <w:rFonts w:ascii="仿宋" w:eastAsia="仿宋" w:hAnsi="仿宋" w:cs="仿宋" w:hint="eastAsia"/>
            <w:lang w:eastAsia="zh-CN"/>
          </w:rPr>
          <w:t>十六、创新驱动与持续发展</w:t>
        </w:r>
        <w:r>
          <w:tab/>
        </w:r>
        <w:r>
          <w:fldChar w:fldCharType="begin"/>
        </w:r>
        <w:r>
          <w:instrText xml:space="preserve"> PAGEREF _Toc177 \h </w:instrText>
        </w:r>
        <w:r>
          <w:fldChar w:fldCharType="separate"/>
        </w:r>
        <w:r>
          <w:t>72</w:t>
        </w:r>
        <w:r>
          <w:fldChar w:fldCharType="end"/>
        </w:r>
      </w:hyperlink>
    </w:p>
    <w:p>
      <w:pPr>
        <w:pStyle w:val="TOC2"/>
        <w:tabs>
          <w:tab w:val="right" w:leader="dot" w:pos="8306"/>
        </w:tabs>
      </w:pPr>
      <w:hyperlink w:anchor="_Toc14979" w:history="1">
        <w:r>
          <w:rPr>
            <w:rFonts w:ascii="仿宋" w:eastAsia="仿宋" w:hAnsi="仿宋" w:cs="仿宋" w:hint="eastAsia"/>
            <w:lang w:eastAsia="zh-CN"/>
          </w:rPr>
          <w:t>(一)、创新驱动战略实施</w:t>
        </w:r>
        <w:r>
          <w:tab/>
        </w:r>
        <w:r>
          <w:fldChar w:fldCharType="begin"/>
        </w:r>
        <w:r>
          <w:instrText xml:space="preserve"> PAGEREF _Toc14979 \h </w:instrText>
        </w:r>
        <w:r>
          <w:fldChar w:fldCharType="separate"/>
        </w:r>
        <w:r>
          <w:t>72</w:t>
        </w:r>
        <w:r>
          <w:fldChar w:fldCharType="end"/>
        </w:r>
      </w:hyperlink>
    </w:p>
    <w:p>
      <w:pPr>
        <w:pStyle w:val="TOC2"/>
        <w:tabs>
          <w:tab w:val="right" w:leader="dot" w:pos="8306"/>
        </w:tabs>
      </w:pPr>
      <w:hyperlink w:anchor="_Toc13819" w:history="1">
        <w:r>
          <w:rPr>
            <w:rFonts w:ascii="仿宋" w:eastAsia="仿宋" w:hAnsi="仿宋" w:cs="仿宋" w:hint="eastAsia"/>
            <w:lang w:eastAsia="zh-CN"/>
          </w:rPr>
          <w:t>(二)、持续发展路径探索</w:t>
        </w:r>
        <w:r>
          <w:tab/>
        </w:r>
        <w:r>
          <w:fldChar w:fldCharType="begin"/>
        </w:r>
        <w:r>
          <w:instrText xml:space="preserve"> PAGEREF _Toc13819 \h </w:instrText>
        </w:r>
        <w:r>
          <w:fldChar w:fldCharType="separate"/>
        </w:r>
        <w:r>
          <w:t>74</w:t>
        </w:r>
        <w:r>
          <w:fldChar w:fldCharType="end"/>
        </w:r>
      </w:hyperlink>
    </w:p>
    <w:p>
      <w:pPr>
        <w:pStyle w:val="TOC1"/>
        <w:tabs>
          <w:tab w:val="right" w:leader="dot" w:pos="8306"/>
        </w:tabs>
      </w:pPr>
      <w:hyperlink w:anchor="_Toc16892" w:history="1">
        <w:r>
          <w:rPr>
            <w:rFonts w:ascii="仿宋" w:eastAsia="仿宋" w:hAnsi="仿宋" w:cs="仿宋" w:hint="eastAsia"/>
            <w:lang w:eastAsia="zh-CN"/>
          </w:rPr>
          <w:t>十七、项目施工方案</w:t>
        </w:r>
        <w:r>
          <w:tab/>
        </w:r>
        <w:r>
          <w:fldChar w:fldCharType="begin"/>
        </w:r>
        <w:r>
          <w:instrText xml:space="preserve"> PAGEREF _Toc16892 \h </w:instrText>
        </w:r>
        <w:r>
          <w:fldChar w:fldCharType="separate"/>
        </w:r>
        <w:r>
          <w:t>78</w:t>
        </w:r>
        <w:r>
          <w:fldChar w:fldCharType="end"/>
        </w:r>
      </w:hyperlink>
    </w:p>
    <w:p>
      <w:pPr>
        <w:pStyle w:val="TOC2"/>
        <w:tabs>
          <w:tab w:val="right" w:leader="dot" w:pos="8306"/>
        </w:tabs>
      </w:pPr>
      <w:hyperlink w:anchor="_Toc30506" w:history="1">
        <w:r>
          <w:rPr>
            <w:rFonts w:ascii="仿宋" w:eastAsia="仿宋" w:hAnsi="仿宋" w:cs="仿宋" w:hint="eastAsia"/>
            <w:lang w:eastAsia="zh-CN"/>
          </w:rPr>
          <w:t>(一)、施工组织设计</w:t>
        </w:r>
        <w:r>
          <w:tab/>
        </w:r>
        <w:r>
          <w:fldChar w:fldCharType="begin"/>
        </w:r>
        <w:r>
          <w:instrText xml:space="preserve"> PAGEREF _Toc30506 \h </w:instrText>
        </w:r>
        <w:r>
          <w:fldChar w:fldCharType="separate"/>
        </w:r>
        <w:r>
          <w:t>78</w:t>
        </w:r>
        <w:r>
          <w:fldChar w:fldCharType="end"/>
        </w:r>
      </w:hyperlink>
    </w:p>
    <w:p>
      <w:pPr>
        <w:pStyle w:val="TOC2"/>
        <w:tabs>
          <w:tab w:val="right" w:leader="dot" w:pos="8306"/>
        </w:tabs>
      </w:pPr>
      <w:hyperlink w:anchor="_Toc3773" w:history="1">
        <w:r>
          <w:rPr>
            <w:rFonts w:ascii="仿宋" w:eastAsia="仿宋" w:hAnsi="仿宋" w:cs="仿宋" w:hint="eastAsia"/>
            <w:lang w:eastAsia="zh-CN"/>
          </w:rPr>
          <w:t>(二)、施工工艺与技术路线</w:t>
        </w:r>
        <w:r>
          <w:tab/>
        </w:r>
        <w:r>
          <w:fldChar w:fldCharType="begin"/>
        </w:r>
        <w:r>
          <w:instrText xml:space="preserve"> PAGEREF _Toc3773 \h </w:instrText>
        </w:r>
        <w:r>
          <w:fldChar w:fldCharType="separate"/>
        </w:r>
        <w:r>
          <w:t>80</w:t>
        </w:r>
        <w:r>
          <w:fldChar w:fldCharType="end"/>
        </w:r>
      </w:hyperlink>
    </w:p>
    <w:p>
      <w:pPr>
        <w:pStyle w:val="TOC2"/>
        <w:tabs>
          <w:tab w:val="right" w:leader="dot" w:pos="8306"/>
        </w:tabs>
      </w:pPr>
      <w:hyperlink w:anchor="_Toc6814" w:history="1">
        <w:r>
          <w:rPr>
            <w:rFonts w:ascii="仿宋" w:eastAsia="仿宋" w:hAnsi="仿宋" w:cs="仿宋" w:hint="eastAsia"/>
            <w:lang w:eastAsia="zh-CN"/>
          </w:rPr>
          <w:t>(三)、关键节点施工计划</w:t>
        </w:r>
        <w:r>
          <w:tab/>
        </w:r>
        <w:r>
          <w:fldChar w:fldCharType="begin"/>
        </w:r>
        <w:r>
          <w:instrText xml:space="preserve"> PAGEREF _Toc6814 \h </w:instrText>
        </w:r>
        <w:r>
          <w:fldChar w:fldCharType="separate"/>
        </w:r>
        <w:r>
          <w:t>81</w:t>
        </w:r>
        <w:r>
          <w:fldChar w:fldCharType="end"/>
        </w:r>
      </w:hyperlink>
    </w:p>
    <w:p>
      <w:pPr>
        <w:pStyle w:val="TOC2"/>
        <w:tabs>
          <w:tab w:val="right" w:leader="dot" w:pos="8306"/>
        </w:tabs>
      </w:pPr>
      <w:hyperlink w:anchor="_Toc22369" w:history="1">
        <w:r>
          <w:rPr>
            <w:rFonts w:ascii="仿宋" w:eastAsia="仿宋" w:hAnsi="仿宋" w:cs="仿宋" w:hint="eastAsia"/>
            <w:lang w:eastAsia="zh-CN"/>
          </w:rPr>
          <w:t>(四)、施工现场管理</w:t>
        </w:r>
        <w:r>
          <w:tab/>
        </w:r>
        <w:r>
          <w:fldChar w:fldCharType="begin"/>
        </w:r>
        <w:r>
          <w:instrText xml:space="preserve"> PAGEREF _Toc22369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皮肤科用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皮肤科用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皮肤科用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皮肤科用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皮肤科用药项目的社会影响是全面而深远的。从提供就业机会和提升公共服务，到促进社会结构和劳动市场的多元化，再到推动社会责任和伦理标准的提高，项目对于提升社区的经济、文化和社会福祉有着重要作用。通过这些正面影响，皮肤科用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为了融入当地社区，皮肤科用药项目需深入理解当地的文化特色和社会习俗。例如，项目在设计广告和市场推广活动时，应考虑使用当地语言和符合地方文化的表达方式。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皮肤科用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9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为了确保皮肤科用药项目的成功并最大限度地减轻潜在的社会风险，详细的风险分析和具体的应对策略至关重要。以下是针对项目可能面临的具体社会风险及相应对策的分析：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风险描述：皮肤科用药项目可能遭遇社区抵制，尤其如果社区成员认为项目会破坏他们的生活环境或忽略他们的意见。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风险描述：皮肤科用药项目的商业实践可能与当地的文化和价值观存在冲突，导致社会紧张和文化冲突。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风险描述：皮肤科用药项目可能会增加对公共资源和基础设施的需求，给当地带来额外压力，例如在水资源、能源供应和交通系统方面。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风险描述：皮肤科用药项目可能会引起当地社会结构和动态的变化，例如改变社区的人口组成和社交模式。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风险描述：在皮肤科用药项目运营过程中，可能涉及大量个人和商业敏感信息，存在信息安全和隐私保护的风险。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2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63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https://d.book118.com/197143002132006036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皮肤科用药项目可行性建设方案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27E87"/>
    <w:rsid w:val="65527E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4300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2024-01-24T03:12:00Z</dcterms:created>
  <dcterms:modified xsi:type="dcterms:W3CDTF">2024-01-24T03:12:34Z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7F75CE9F2A61405782FFD66B4349E861_11</vt:lpwstr>
  </property>
  <property fmtid="{D5CDD505-2E9C-101B-9397-08002B2CF9AE}" pid="3" name="KSOProductBuildVer">
    <vt:lpwstr>2052-12.1.0.16120</vt:lpwstr>
  </property>
</Properties>
</file>