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经济与商务咨询服务项目计划设计方案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388" w:history="1">
        <w:r>
          <w:rPr>
            <w:rFonts w:ascii="仿宋" w:eastAsia="仿宋" w:hAnsi="仿宋" w:cs="仿宋" w:hint="eastAsia"/>
            <w:lang w:eastAsia="zh-CN"/>
          </w:rPr>
          <w:t>前言</w:t>
        </w:r>
        <w:r>
          <w:tab/>
        </w:r>
        <w:r>
          <w:fldChar w:fldCharType="begin"/>
        </w:r>
        <w:r>
          <w:instrText xml:space="preserve"> PAGEREF _Toc20388 \h </w:instrText>
        </w:r>
        <w:r>
          <w:fldChar w:fldCharType="separate"/>
        </w:r>
        <w:r>
          <w:t>3</w:t>
        </w:r>
        <w:r>
          <w:fldChar w:fldCharType="end"/>
        </w:r>
      </w:hyperlink>
    </w:p>
    <w:p>
      <w:pPr>
        <w:pStyle w:val="TOC1"/>
        <w:tabs>
          <w:tab w:val="right" w:leader="dot" w:pos="8306"/>
        </w:tabs>
      </w:pPr>
      <w:hyperlink w:anchor="_Toc6804" w:history="1">
        <w:r>
          <w:rPr>
            <w:rFonts w:ascii="仿宋" w:eastAsia="仿宋" w:hAnsi="仿宋" w:cs="仿宋" w:hint="eastAsia"/>
            <w:lang w:eastAsia="zh-CN"/>
          </w:rPr>
          <w:t>一、经济与商务咨询服务项目土建工程</w:t>
        </w:r>
        <w:r>
          <w:tab/>
        </w:r>
        <w:r>
          <w:fldChar w:fldCharType="begin"/>
        </w:r>
        <w:r>
          <w:instrText xml:space="preserve"> PAGEREF _Toc6804 \h </w:instrText>
        </w:r>
        <w:r>
          <w:fldChar w:fldCharType="separate"/>
        </w:r>
        <w:r>
          <w:t>3</w:t>
        </w:r>
        <w:r>
          <w:fldChar w:fldCharType="end"/>
        </w:r>
      </w:hyperlink>
    </w:p>
    <w:p>
      <w:pPr>
        <w:pStyle w:val="TOC2"/>
        <w:tabs>
          <w:tab w:val="right" w:leader="dot" w:pos="8306"/>
        </w:tabs>
      </w:pPr>
      <w:hyperlink w:anchor="_Toc22294" w:history="1">
        <w:r>
          <w:rPr>
            <w:rFonts w:ascii="仿宋" w:eastAsia="仿宋" w:hAnsi="仿宋" w:cs="仿宋" w:hint="eastAsia"/>
            <w:lang w:eastAsia="zh-CN"/>
          </w:rPr>
          <w:t>(一)、建筑工程设计原则</w:t>
        </w:r>
        <w:r>
          <w:tab/>
        </w:r>
        <w:r>
          <w:fldChar w:fldCharType="begin"/>
        </w:r>
        <w:r>
          <w:instrText xml:space="preserve"> PAGEREF _Toc22294 \h </w:instrText>
        </w:r>
        <w:r>
          <w:fldChar w:fldCharType="separate"/>
        </w:r>
        <w:r>
          <w:t>3</w:t>
        </w:r>
        <w:r>
          <w:fldChar w:fldCharType="end"/>
        </w:r>
      </w:hyperlink>
    </w:p>
    <w:p>
      <w:pPr>
        <w:pStyle w:val="TOC2"/>
        <w:tabs>
          <w:tab w:val="right" w:leader="dot" w:pos="8306"/>
        </w:tabs>
      </w:pPr>
      <w:hyperlink w:anchor="_Toc25228" w:history="1">
        <w:r>
          <w:rPr>
            <w:rFonts w:ascii="仿宋" w:eastAsia="仿宋" w:hAnsi="仿宋" w:cs="仿宋" w:hint="eastAsia"/>
            <w:lang w:eastAsia="zh-CN"/>
          </w:rPr>
          <w:t>(二)、土建工程设计年限及安全等级</w:t>
        </w:r>
        <w:r>
          <w:tab/>
        </w:r>
        <w:r>
          <w:fldChar w:fldCharType="begin"/>
        </w:r>
        <w:r>
          <w:instrText xml:space="preserve"> PAGEREF _Toc25228 \h </w:instrText>
        </w:r>
        <w:r>
          <w:fldChar w:fldCharType="separate"/>
        </w:r>
        <w:r>
          <w:t>4</w:t>
        </w:r>
        <w:r>
          <w:fldChar w:fldCharType="end"/>
        </w:r>
      </w:hyperlink>
    </w:p>
    <w:p>
      <w:pPr>
        <w:pStyle w:val="TOC2"/>
        <w:tabs>
          <w:tab w:val="right" w:leader="dot" w:pos="8306"/>
        </w:tabs>
      </w:pPr>
      <w:hyperlink w:anchor="_Toc29289" w:history="1">
        <w:r>
          <w:rPr>
            <w:rFonts w:ascii="仿宋" w:eastAsia="仿宋" w:hAnsi="仿宋" w:cs="仿宋" w:hint="eastAsia"/>
            <w:lang w:eastAsia="zh-CN"/>
          </w:rPr>
          <w:t>(三)、建筑工程设计总体要求</w:t>
        </w:r>
        <w:r>
          <w:tab/>
        </w:r>
        <w:r>
          <w:fldChar w:fldCharType="begin"/>
        </w:r>
        <w:r>
          <w:instrText xml:space="preserve"> PAGEREF _Toc29289 \h </w:instrText>
        </w:r>
        <w:r>
          <w:fldChar w:fldCharType="separate"/>
        </w:r>
        <w:r>
          <w:t>5</w:t>
        </w:r>
        <w:r>
          <w:fldChar w:fldCharType="end"/>
        </w:r>
      </w:hyperlink>
    </w:p>
    <w:p>
      <w:pPr>
        <w:pStyle w:val="TOC2"/>
        <w:tabs>
          <w:tab w:val="right" w:leader="dot" w:pos="8306"/>
        </w:tabs>
      </w:pPr>
      <w:hyperlink w:anchor="_Toc3209" w:history="1">
        <w:r>
          <w:rPr>
            <w:rFonts w:ascii="仿宋" w:eastAsia="仿宋" w:hAnsi="仿宋" w:cs="仿宋" w:hint="eastAsia"/>
            <w:lang w:eastAsia="zh-CN"/>
          </w:rPr>
          <w:t>(四)、土建工程建设指标</w:t>
        </w:r>
        <w:r>
          <w:tab/>
        </w:r>
        <w:r>
          <w:fldChar w:fldCharType="begin"/>
        </w:r>
        <w:r>
          <w:instrText xml:space="preserve"> PAGEREF _Toc3209 \h </w:instrText>
        </w:r>
        <w:r>
          <w:fldChar w:fldCharType="separate"/>
        </w:r>
        <w:r>
          <w:t>6</w:t>
        </w:r>
        <w:r>
          <w:fldChar w:fldCharType="end"/>
        </w:r>
      </w:hyperlink>
    </w:p>
    <w:p>
      <w:pPr>
        <w:pStyle w:val="TOC1"/>
        <w:tabs>
          <w:tab w:val="right" w:leader="dot" w:pos="8306"/>
        </w:tabs>
      </w:pPr>
      <w:hyperlink w:anchor="_Toc32689" w:history="1">
        <w:r>
          <w:rPr>
            <w:rFonts w:ascii="仿宋" w:eastAsia="仿宋" w:hAnsi="仿宋" w:cs="仿宋" w:hint="eastAsia"/>
            <w:lang w:eastAsia="zh-CN"/>
          </w:rPr>
          <w:t>二、经济与商务咨询服务项目概论</w:t>
        </w:r>
        <w:r>
          <w:tab/>
        </w:r>
        <w:r>
          <w:fldChar w:fldCharType="begin"/>
        </w:r>
        <w:r>
          <w:instrText xml:space="preserve"> PAGEREF _Toc32689 \h </w:instrText>
        </w:r>
        <w:r>
          <w:fldChar w:fldCharType="separate"/>
        </w:r>
        <w:r>
          <w:t>6</w:t>
        </w:r>
        <w:r>
          <w:fldChar w:fldCharType="end"/>
        </w:r>
      </w:hyperlink>
    </w:p>
    <w:p>
      <w:pPr>
        <w:pStyle w:val="TOC2"/>
        <w:tabs>
          <w:tab w:val="right" w:leader="dot" w:pos="8306"/>
        </w:tabs>
      </w:pPr>
      <w:hyperlink w:anchor="_Toc17807" w:history="1">
        <w:r>
          <w:rPr>
            <w:rFonts w:ascii="仿宋" w:eastAsia="仿宋" w:hAnsi="仿宋" w:cs="仿宋" w:hint="eastAsia"/>
            <w:lang w:eastAsia="zh-CN"/>
          </w:rPr>
          <w:t>(一)、经济与商务咨询服务项目概况</w:t>
        </w:r>
        <w:r>
          <w:tab/>
        </w:r>
        <w:r>
          <w:fldChar w:fldCharType="begin"/>
        </w:r>
        <w:r>
          <w:instrText xml:space="preserve"> PAGEREF _Toc17807 \h </w:instrText>
        </w:r>
        <w:r>
          <w:fldChar w:fldCharType="separate"/>
        </w:r>
        <w:r>
          <w:t>6</w:t>
        </w:r>
        <w:r>
          <w:fldChar w:fldCharType="end"/>
        </w:r>
      </w:hyperlink>
    </w:p>
    <w:p>
      <w:pPr>
        <w:pStyle w:val="TOC2"/>
        <w:tabs>
          <w:tab w:val="right" w:leader="dot" w:pos="8306"/>
        </w:tabs>
      </w:pPr>
      <w:hyperlink w:anchor="_Toc10784" w:history="1">
        <w:r>
          <w:rPr>
            <w:rFonts w:ascii="仿宋" w:eastAsia="仿宋" w:hAnsi="仿宋" w:cs="仿宋" w:hint="eastAsia"/>
            <w:lang w:eastAsia="zh-CN"/>
          </w:rPr>
          <w:t>(二)、经济与商务咨询服务项目目标</w:t>
        </w:r>
        <w:r>
          <w:tab/>
        </w:r>
        <w:r>
          <w:fldChar w:fldCharType="begin"/>
        </w:r>
        <w:r>
          <w:instrText xml:space="preserve"> PAGEREF _Toc10784 \h </w:instrText>
        </w:r>
        <w:r>
          <w:fldChar w:fldCharType="separate"/>
        </w:r>
        <w:r>
          <w:t>9</w:t>
        </w:r>
        <w:r>
          <w:fldChar w:fldCharType="end"/>
        </w:r>
      </w:hyperlink>
    </w:p>
    <w:p>
      <w:pPr>
        <w:pStyle w:val="TOC2"/>
        <w:tabs>
          <w:tab w:val="right" w:leader="dot" w:pos="8306"/>
        </w:tabs>
      </w:pPr>
      <w:hyperlink w:anchor="_Toc23904" w:history="1">
        <w:r>
          <w:rPr>
            <w:rFonts w:ascii="仿宋" w:eastAsia="仿宋" w:hAnsi="仿宋" w:cs="仿宋" w:hint="eastAsia"/>
            <w:lang w:eastAsia="zh-CN"/>
          </w:rPr>
          <w:t>(三)、经济与商务咨询服务项目提出的理由</w:t>
        </w:r>
        <w:r>
          <w:tab/>
        </w:r>
        <w:r>
          <w:fldChar w:fldCharType="begin"/>
        </w:r>
        <w:r>
          <w:instrText xml:space="preserve"> PAGEREF _Toc23904 \h </w:instrText>
        </w:r>
        <w:r>
          <w:fldChar w:fldCharType="separate"/>
        </w:r>
        <w:r>
          <w:t>10</w:t>
        </w:r>
        <w:r>
          <w:fldChar w:fldCharType="end"/>
        </w:r>
      </w:hyperlink>
    </w:p>
    <w:p>
      <w:pPr>
        <w:pStyle w:val="TOC2"/>
        <w:tabs>
          <w:tab w:val="right" w:leader="dot" w:pos="8306"/>
        </w:tabs>
      </w:pPr>
      <w:hyperlink w:anchor="_Toc22137" w:history="1">
        <w:r>
          <w:rPr>
            <w:rFonts w:ascii="仿宋" w:eastAsia="仿宋" w:hAnsi="仿宋" w:cs="仿宋" w:hint="eastAsia"/>
            <w:lang w:eastAsia="zh-CN"/>
          </w:rPr>
          <w:t>(四)、经济与商务咨询服务项目意义</w:t>
        </w:r>
        <w:r>
          <w:tab/>
        </w:r>
        <w:r>
          <w:fldChar w:fldCharType="begin"/>
        </w:r>
        <w:r>
          <w:instrText xml:space="preserve"> PAGEREF _Toc22137 \h </w:instrText>
        </w:r>
        <w:r>
          <w:fldChar w:fldCharType="separate"/>
        </w:r>
        <w:r>
          <w:t>11</w:t>
        </w:r>
        <w:r>
          <w:fldChar w:fldCharType="end"/>
        </w:r>
      </w:hyperlink>
    </w:p>
    <w:p>
      <w:pPr>
        <w:pStyle w:val="TOC2"/>
        <w:tabs>
          <w:tab w:val="right" w:leader="dot" w:pos="8306"/>
        </w:tabs>
      </w:pPr>
      <w:hyperlink w:anchor="_Toc20877" w:history="1">
        <w:r>
          <w:rPr>
            <w:rFonts w:ascii="仿宋" w:eastAsia="仿宋" w:hAnsi="仿宋" w:cs="仿宋" w:hint="eastAsia"/>
            <w:lang w:eastAsia="zh-CN"/>
          </w:rPr>
          <w:t>(五)、经济与商务咨询服务项目背景</w:t>
        </w:r>
        <w:r>
          <w:tab/>
        </w:r>
        <w:r>
          <w:fldChar w:fldCharType="begin"/>
        </w:r>
        <w:r>
          <w:instrText xml:space="preserve"> PAGEREF _Toc20877 \h </w:instrText>
        </w:r>
        <w:r>
          <w:fldChar w:fldCharType="separate"/>
        </w:r>
        <w:r>
          <w:t>12</w:t>
        </w:r>
        <w:r>
          <w:fldChar w:fldCharType="end"/>
        </w:r>
      </w:hyperlink>
    </w:p>
    <w:p>
      <w:pPr>
        <w:pStyle w:val="TOC1"/>
        <w:tabs>
          <w:tab w:val="right" w:leader="dot" w:pos="8306"/>
        </w:tabs>
      </w:pPr>
      <w:hyperlink w:anchor="_Toc4197" w:history="1">
        <w:r>
          <w:rPr>
            <w:rFonts w:ascii="仿宋" w:eastAsia="仿宋" w:hAnsi="仿宋" w:cs="仿宋" w:hint="eastAsia"/>
            <w:lang w:eastAsia="zh-CN"/>
          </w:rPr>
          <w:t>三、经济与商务咨询服务项目建设单位说明</w:t>
        </w:r>
        <w:r>
          <w:tab/>
        </w:r>
        <w:r>
          <w:fldChar w:fldCharType="begin"/>
        </w:r>
        <w:r>
          <w:instrText xml:space="preserve"> PAGEREF _Toc4197 \h </w:instrText>
        </w:r>
        <w:r>
          <w:fldChar w:fldCharType="separate"/>
        </w:r>
        <w:r>
          <w:t>13</w:t>
        </w:r>
        <w:r>
          <w:fldChar w:fldCharType="end"/>
        </w:r>
      </w:hyperlink>
    </w:p>
    <w:p>
      <w:pPr>
        <w:pStyle w:val="TOC2"/>
        <w:tabs>
          <w:tab w:val="right" w:leader="dot" w:pos="8306"/>
        </w:tabs>
      </w:pPr>
      <w:hyperlink w:anchor="_Toc23062" w:history="1">
        <w:r>
          <w:rPr>
            <w:rFonts w:ascii="仿宋" w:eastAsia="仿宋" w:hAnsi="仿宋" w:cs="仿宋" w:hint="eastAsia"/>
            <w:lang w:eastAsia="zh-CN"/>
          </w:rPr>
          <w:t>(一)、经济与商务咨询服务项目承办单位基本情况</w:t>
        </w:r>
        <w:r>
          <w:tab/>
        </w:r>
        <w:r>
          <w:fldChar w:fldCharType="begin"/>
        </w:r>
        <w:r>
          <w:instrText xml:space="preserve"> PAGEREF _Toc23062 \h </w:instrText>
        </w:r>
        <w:r>
          <w:fldChar w:fldCharType="separate"/>
        </w:r>
        <w:r>
          <w:t>13</w:t>
        </w:r>
        <w:r>
          <w:fldChar w:fldCharType="end"/>
        </w:r>
      </w:hyperlink>
    </w:p>
    <w:p>
      <w:pPr>
        <w:pStyle w:val="TOC2"/>
        <w:tabs>
          <w:tab w:val="right" w:leader="dot" w:pos="8306"/>
        </w:tabs>
      </w:pPr>
      <w:hyperlink w:anchor="_Toc26380" w:history="1">
        <w:r>
          <w:rPr>
            <w:rFonts w:ascii="仿宋" w:eastAsia="仿宋" w:hAnsi="仿宋" w:cs="仿宋" w:hint="eastAsia"/>
            <w:lang w:eastAsia="zh-CN"/>
          </w:rPr>
          <w:t>(二)、公司经济效益分析</w:t>
        </w:r>
        <w:r>
          <w:tab/>
        </w:r>
        <w:r>
          <w:fldChar w:fldCharType="begin"/>
        </w:r>
        <w:r>
          <w:instrText xml:space="preserve"> PAGEREF _Toc26380 \h </w:instrText>
        </w:r>
        <w:r>
          <w:fldChar w:fldCharType="separate"/>
        </w:r>
        <w:r>
          <w:t>14</w:t>
        </w:r>
        <w:r>
          <w:fldChar w:fldCharType="end"/>
        </w:r>
      </w:hyperlink>
    </w:p>
    <w:p>
      <w:pPr>
        <w:pStyle w:val="TOC1"/>
        <w:tabs>
          <w:tab w:val="right" w:leader="dot" w:pos="8306"/>
        </w:tabs>
      </w:pPr>
      <w:hyperlink w:anchor="_Toc19452" w:history="1">
        <w:r>
          <w:rPr>
            <w:rFonts w:ascii="仿宋" w:eastAsia="仿宋" w:hAnsi="仿宋" w:cs="仿宋" w:hint="eastAsia"/>
            <w:lang w:eastAsia="zh-CN"/>
          </w:rPr>
          <w:t>四、经济与商务咨询服务项目可持续发展</w:t>
        </w:r>
        <w:r>
          <w:tab/>
        </w:r>
        <w:r>
          <w:fldChar w:fldCharType="begin"/>
        </w:r>
        <w:r>
          <w:instrText xml:space="preserve"> PAGEREF _Toc19452 \h </w:instrText>
        </w:r>
        <w:r>
          <w:fldChar w:fldCharType="separate"/>
        </w:r>
        <w:r>
          <w:t>15</w:t>
        </w:r>
        <w:r>
          <w:fldChar w:fldCharType="end"/>
        </w:r>
      </w:hyperlink>
    </w:p>
    <w:p>
      <w:pPr>
        <w:pStyle w:val="TOC2"/>
        <w:tabs>
          <w:tab w:val="right" w:leader="dot" w:pos="8306"/>
        </w:tabs>
      </w:pPr>
      <w:hyperlink w:anchor="_Toc23524" w:history="1">
        <w:r>
          <w:rPr>
            <w:rFonts w:ascii="仿宋" w:eastAsia="仿宋" w:hAnsi="仿宋" w:cs="仿宋" w:hint="eastAsia"/>
            <w:lang w:eastAsia="zh-CN"/>
          </w:rPr>
          <w:t>(一)、可持续战略与实践</w:t>
        </w:r>
        <w:r>
          <w:tab/>
        </w:r>
        <w:r>
          <w:fldChar w:fldCharType="begin"/>
        </w:r>
        <w:r>
          <w:instrText xml:space="preserve"> PAGEREF _Toc23524 \h </w:instrText>
        </w:r>
        <w:r>
          <w:fldChar w:fldCharType="separate"/>
        </w:r>
        <w:r>
          <w:t>15</w:t>
        </w:r>
        <w:r>
          <w:fldChar w:fldCharType="end"/>
        </w:r>
      </w:hyperlink>
    </w:p>
    <w:p>
      <w:pPr>
        <w:pStyle w:val="TOC2"/>
        <w:tabs>
          <w:tab w:val="right" w:leader="dot" w:pos="8306"/>
        </w:tabs>
      </w:pPr>
      <w:hyperlink w:anchor="_Toc2420" w:history="1">
        <w:r>
          <w:rPr>
            <w:rFonts w:ascii="仿宋" w:eastAsia="仿宋" w:hAnsi="仿宋" w:cs="仿宋" w:hint="eastAsia"/>
            <w:lang w:eastAsia="zh-CN"/>
          </w:rPr>
          <w:t>(二)、环保与社会责任</w:t>
        </w:r>
        <w:r>
          <w:tab/>
        </w:r>
        <w:r>
          <w:fldChar w:fldCharType="begin"/>
        </w:r>
        <w:r>
          <w:instrText xml:space="preserve"> PAGEREF _Toc2420 \h </w:instrText>
        </w:r>
        <w:r>
          <w:fldChar w:fldCharType="separate"/>
        </w:r>
        <w:r>
          <w:t>16</w:t>
        </w:r>
        <w:r>
          <w:fldChar w:fldCharType="end"/>
        </w:r>
      </w:hyperlink>
    </w:p>
    <w:p>
      <w:pPr>
        <w:pStyle w:val="TOC1"/>
        <w:tabs>
          <w:tab w:val="right" w:leader="dot" w:pos="8306"/>
        </w:tabs>
      </w:pPr>
      <w:hyperlink w:anchor="_Toc23706" w:history="1">
        <w:r>
          <w:rPr>
            <w:rFonts w:ascii="仿宋" w:eastAsia="仿宋" w:hAnsi="仿宋" w:cs="仿宋" w:hint="eastAsia"/>
            <w:lang w:eastAsia="zh-CN"/>
          </w:rPr>
          <w:t>五、工艺说明</w:t>
        </w:r>
        <w:r>
          <w:tab/>
        </w:r>
        <w:r>
          <w:fldChar w:fldCharType="begin"/>
        </w:r>
        <w:r>
          <w:instrText xml:space="preserve"> PAGEREF _Toc23706 \h </w:instrText>
        </w:r>
        <w:r>
          <w:fldChar w:fldCharType="separate"/>
        </w:r>
        <w:r>
          <w:t>17</w:t>
        </w:r>
        <w:r>
          <w:fldChar w:fldCharType="end"/>
        </w:r>
      </w:hyperlink>
    </w:p>
    <w:p>
      <w:pPr>
        <w:pStyle w:val="TOC2"/>
        <w:tabs>
          <w:tab w:val="right" w:leader="dot" w:pos="8306"/>
        </w:tabs>
      </w:pPr>
      <w:hyperlink w:anchor="_Toc13467" w:history="1">
        <w:r>
          <w:rPr>
            <w:rFonts w:ascii="仿宋" w:eastAsia="仿宋" w:hAnsi="仿宋" w:cs="仿宋" w:hint="eastAsia"/>
            <w:lang w:eastAsia="zh-CN"/>
          </w:rPr>
          <w:t>(一)、技术管理特点</w:t>
        </w:r>
        <w:r>
          <w:tab/>
        </w:r>
        <w:r>
          <w:fldChar w:fldCharType="begin"/>
        </w:r>
        <w:r>
          <w:instrText xml:space="preserve"> PAGEREF _Toc13467 \h </w:instrText>
        </w:r>
        <w:r>
          <w:fldChar w:fldCharType="separate"/>
        </w:r>
        <w:r>
          <w:t>17</w:t>
        </w:r>
        <w:r>
          <w:fldChar w:fldCharType="end"/>
        </w:r>
      </w:hyperlink>
    </w:p>
    <w:p>
      <w:pPr>
        <w:pStyle w:val="TOC2"/>
        <w:tabs>
          <w:tab w:val="right" w:leader="dot" w:pos="8306"/>
        </w:tabs>
      </w:pPr>
      <w:hyperlink w:anchor="_Toc18799" w:history="1">
        <w:r>
          <w:rPr>
            <w:rFonts w:ascii="仿宋" w:eastAsia="仿宋" w:hAnsi="仿宋" w:cs="仿宋" w:hint="eastAsia"/>
            <w:lang w:eastAsia="zh-CN"/>
          </w:rPr>
          <w:t>(二)、经济与商务咨询服务项目工艺技术设计方案</w:t>
        </w:r>
        <w:r>
          <w:tab/>
        </w:r>
        <w:r>
          <w:fldChar w:fldCharType="begin"/>
        </w:r>
        <w:r>
          <w:instrText xml:space="preserve"> PAGEREF _Toc18799 \h </w:instrText>
        </w:r>
        <w:r>
          <w:fldChar w:fldCharType="separate"/>
        </w:r>
        <w:r>
          <w:t>18</w:t>
        </w:r>
        <w:r>
          <w:fldChar w:fldCharType="end"/>
        </w:r>
      </w:hyperlink>
    </w:p>
    <w:p>
      <w:pPr>
        <w:pStyle w:val="TOC2"/>
        <w:tabs>
          <w:tab w:val="right" w:leader="dot" w:pos="8306"/>
        </w:tabs>
      </w:pPr>
      <w:hyperlink w:anchor="_Toc16601" w:history="1">
        <w:r>
          <w:rPr>
            <w:rFonts w:ascii="仿宋" w:eastAsia="仿宋" w:hAnsi="仿宋" w:cs="仿宋" w:hint="eastAsia"/>
            <w:lang w:eastAsia="zh-CN"/>
          </w:rPr>
          <w:t>(三)、设备选型方案</w:t>
        </w:r>
        <w:r>
          <w:tab/>
        </w:r>
        <w:r>
          <w:fldChar w:fldCharType="begin"/>
        </w:r>
        <w:r>
          <w:instrText xml:space="preserve"> PAGEREF _Toc16601 \h </w:instrText>
        </w:r>
        <w:r>
          <w:fldChar w:fldCharType="separate"/>
        </w:r>
        <w:r>
          <w:t>19</w:t>
        </w:r>
        <w:r>
          <w:fldChar w:fldCharType="end"/>
        </w:r>
      </w:hyperlink>
    </w:p>
    <w:p>
      <w:pPr>
        <w:pStyle w:val="TOC1"/>
        <w:tabs>
          <w:tab w:val="right" w:leader="dot" w:pos="8306"/>
        </w:tabs>
      </w:pPr>
      <w:hyperlink w:anchor="_Toc21400" w:history="1">
        <w:r>
          <w:rPr>
            <w:rFonts w:ascii="仿宋" w:eastAsia="仿宋" w:hAnsi="仿宋" w:cs="仿宋" w:hint="eastAsia"/>
            <w:lang w:eastAsia="zh-CN"/>
          </w:rPr>
          <w:t>六、经济与商务咨询服务项目文档管理</w:t>
        </w:r>
        <w:r>
          <w:tab/>
        </w:r>
        <w:r>
          <w:fldChar w:fldCharType="begin"/>
        </w:r>
        <w:r>
          <w:instrText xml:space="preserve"> PAGEREF _Toc21400 \h </w:instrText>
        </w:r>
        <w:r>
          <w:fldChar w:fldCharType="separate"/>
        </w:r>
        <w:r>
          <w:t>21</w:t>
        </w:r>
        <w:r>
          <w:fldChar w:fldCharType="end"/>
        </w:r>
      </w:hyperlink>
    </w:p>
    <w:p>
      <w:pPr>
        <w:pStyle w:val="TOC2"/>
        <w:tabs>
          <w:tab w:val="right" w:leader="dot" w:pos="8306"/>
        </w:tabs>
      </w:pPr>
      <w:hyperlink w:anchor="_Toc8280" w:history="1">
        <w:r>
          <w:rPr>
            <w:rFonts w:ascii="仿宋" w:eastAsia="仿宋" w:hAnsi="仿宋" w:cs="仿宋" w:hint="eastAsia"/>
            <w:lang w:eastAsia="zh-CN"/>
          </w:rPr>
          <w:t>(一)、文档编制与审查</w:t>
        </w:r>
        <w:r>
          <w:tab/>
        </w:r>
        <w:r>
          <w:fldChar w:fldCharType="begin"/>
        </w:r>
        <w:r>
          <w:instrText xml:space="preserve"> PAGEREF _Toc8280 \h </w:instrText>
        </w:r>
        <w:r>
          <w:fldChar w:fldCharType="separate"/>
        </w:r>
        <w:r>
          <w:t>21</w:t>
        </w:r>
        <w:r>
          <w:fldChar w:fldCharType="end"/>
        </w:r>
      </w:hyperlink>
    </w:p>
    <w:p>
      <w:pPr>
        <w:pStyle w:val="TOC2"/>
        <w:tabs>
          <w:tab w:val="right" w:leader="dot" w:pos="8306"/>
        </w:tabs>
      </w:pPr>
      <w:hyperlink w:anchor="_Toc6991" w:history="1">
        <w:r>
          <w:rPr>
            <w:rFonts w:ascii="仿宋" w:eastAsia="仿宋" w:hAnsi="仿宋" w:cs="仿宋" w:hint="eastAsia"/>
            <w:lang w:eastAsia="zh-CN"/>
          </w:rPr>
          <w:t>(二)、文档发布与分发</w:t>
        </w:r>
        <w:r>
          <w:tab/>
        </w:r>
        <w:r>
          <w:fldChar w:fldCharType="begin"/>
        </w:r>
        <w:r>
          <w:instrText xml:space="preserve"> PAGEREF _Toc6991 \h </w:instrText>
        </w:r>
        <w:r>
          <w:fldChar w:fldCharType="separate"/>
        </w:r>
        <w:r>
          <w:t>22</w:t>
        </w:r>
        <w:r>
          <w:fldChar w:fldCharType="end"/>
        </w:r>
      </w:hyperlink>
    </w:p>
    <w:p>
      <w:pPr>
        <w:pStyle w:val="TOC2"/>
        <w:tabs>
          <w:tab w:val="right" w:leader="dot" w:pos="8306"/>
        </w:tabs>
      </w:pPr>
      <w:hyperlink w:anchor="_Toc30265" w:history="1">
        <w:r>
          <w:rPr>
            <w:rFonts w:ascii="仿宋" w:eastAsia="仿宋" w:hAnsi="仿宋" w:cs="仿宋" w:hint="eastAsia"/>
            <w:lang w:eastAsia="zh-CN"/>
          </w:rPr>
          <w:t>(三)、文档存档与归档</w:t>
        </w:r>
        <w:r>
          <w:tab/>
        </w:r>
        <w:r>
          <w:fldChar w:fldCharType="begin"/>
        </w:r>
        <w:r>
          <w:instrText xml:space="preserve"> PAGEREF _Toc30265 \h </w:instrText>
        </w:r>
        <w:r>
          <w:fldChar w:fldCharType="separate"/>
        </w:r>
        <w:r>
          <w:t>23</w:t>
        </w:r>
        <w:r>
          <w:fldChar w:fldCharType="end"/>
        </w:r>
      </w:hyperlink>
    </w:p>
    <w:p>
      <w:pPr>
        <w:pStyle w:val="TOC1"/>
        <w:tabs>
          <w:tab w:val="right" w:leader="dot" w:pos="8306"/>
        </w:tabs>
      </w:pPr>
      <w:hyperlink w:anchor="_Toc29625" w:history="1">
        <w:r>
          <w:rPr>
            <w:rFonts w:ascii="仿宋" w:eastAsia="仿宋" w:hAnsi="仿宋" w:cs="仿宋" w:hint="eastAsia"/>
            <w:lang w:eastAsia="zh-CN"/>
          </w:rPr>
          <w:t>七、经济与商务咨询服务项目环境影响分析</w:t>
        </w:r>
        <w:r>
          <w:tab/>
        </w:r>
        <w:r>
          <w:fldChar w:fldCharType="begin"/>
        </w:r>
        <w:r>
          <w:instrText xml:space="preserve"> PAGEREF _Toc29625 \h </w:instrText>
        </w:r>
        <w:r>
          <w:fldChar w:fldCharType="separate"/>
        </w:r>
        <w:r>
          <w:t>24</w:t>
        </w:r>
        <w:r>
          <w:fldChar w:fldCharType="end"/>
        </w:r>
      </w:hyperlink>
    </w:p>
    <w:p>
      <w:pPr>
        <w:pStyle w:val="TOC2"/>
        <w:tabs>
          <w:tab w:val="right" w:leader="dot" w:pos="8306"/>
        </w:tabs>
      </w:pPr>
      <w:hyperlink w:anchor="_Toc15216" w:history="1">
        <w:r>
          <w:rPr>
            <w:rFonts w:ascii="仿宋" w:eastAsia="仿宋" w:hAnsi="仿宋" w:cs="仿宋" w:hint="eastAsia"/>
            <w:lang w:eastAsia="zh-CN"/>
          </w:rPr>
          <w:t>(一)、建设区域环境质量现状</w:t>
        </w:r>
        <w:r>
          <w:tab/>
        </w:r>
        <w:r>
          <w:fldChar w:fldCharType="begin"/>
        </w:r>
        <w:r>
          <w:instrText xml:space="preserve"> PAGEREF _Toc15216 \h </w:instrText>
        </w:r>
        <w:r>
          <w:fldChar w:fldCharType="separate"/>
        </w:r>
        <w:r>
          <w:t>24</w:t>
        </w:r>
        <w:r>
          <w:fldChar w:fldCharType="end"/>
        </w:r>
      </w:hyperlink>
    </w:p>
    <w:p>
      <w:pPr>
        <w:pStyle w:val="TOC2"/>
        <w:tabs>
          <w:tab w:val="right" w:leader="dot" w:pos="8306"/>
        </w:tabs>
      </w:pPr>
      <w:hyperlink w:anchor="_Toc8920" w:history="1">
        <w:r>
          <w:rPr>
            <w:rFonts w:ascii="仿宋" w:eastAsia="仿宋" w:hAnsi="仿宋" w:cs="仿宋" w:hint="eastAsia"/>
            <w:lang w:eastAsia="zh-CN"/>
          </w:rPr>
          <w:t>(二)、建设期环境保护</w:t>
        </w:r>
        <w:r>
          <w:tab/>
        </w:r>
        <w:r>
          <w:fldChar w:fldCharType="begin"/>
        </w:r>
        <w:r>
          <w:instrText xml:space="preserve"> PAGEREF _Toc8920 \h </w:instrText>
        </w:r>
        <w:r>
          <w:fldChar w:fldCharType="separate"/>
        </w:r>
        <w:r>
          <w:t>26</w:t>
        </w:r>
        <w:r>
          <w:fldChar w:fldCharType="end"/>
        </w:r>
      </w:hyperlink>
    </w:p>
    <w:p>
      <w:pPr>
        <w:pStyle w:val="TOC2"/>
        <w:tabs>
          <w:tab w:val="right" w:leader="dot" w:pos="8306"/>
        </w:tabs>
      </w:pPr>
      <w:hyperlink w:anchor="_Toc29542" w:history="1">
        <w:r>
          <w:rPr>
            <w:rFonts w:ascii="仿宋" w:eastAsia="仿宋" w:hAnsi="仿宋" w:cs="仿宋" w:hint="eastAsia"/>
            <w:lang w:eastAsia="zh-CN"/>
          </w:rPr>
          <w:t>(三)、运营期环境保护</w:t>
        </w:r>
        <w:r>
          <w:tab/>
        </w:r>
        <w:r>
          <w:fldChar w:fldCharType="begin"/>
        </w:r>
        <w:r>
          <w:instrText xml:space="preserve"> PAGEREF _Toc29542 \h </w:instrText>
        </w:r>
        <w:r>
          <w:fldChar w:fldCharType="separate"/>
        </w:r>
        <w:r>
          <w:t>27</w:t>
        </w:r>
        <w:r>
          <w:fldChar w:fldCharType="end"/>
        </w:r>
      </w:hyperlink>
    </w:p>
    <w:p>
      <w:pPr>
        <w:pStyle w:val="TOC2"/>
        <w:tabs>
          <w:tab w:val="right" w:leader="dot" w:pos="8306"/>
        </w:tabs>
      </w:pPr>
      <w:hyperlink w:anchor="_Toc26138" w:history="1">
        <w:r>
          <w:rPr>
            <w:rFonts w:ascii="仿宋" w:eastAsia="仿宋" w:hAnsi="仿宋" w:cs="仿宋" w:hint="eastAsia"/>
            <w:lang w:eastAsia="zh-CN"/>
          </w:rPr>
          <w:t>(四)、经济与商务咨询服务项目建设对区域经济的影响</w:t>
        </w:r>
        <w:r>
          <w:tab/>
        </w:r>
        <w:r>
          <w:fldChar w:fldCharType="begin"/>
        </w:r>
        <w:r>
          <w:instrText xml:space="preserve"> PAGEREF _Toc26138 \h </w:instrText>
        </w:r>
        <w:r>
          <w:fldChar w:fldCharType="separate"/>
        </w:r>
        <w:r>
          <w:t>28</w:t>
        </w:r>
        <w:r>
          <w:fldChar w:fldCharType="end"/>
        </w:r>
      </w:hyperlink>
    </w:p>
    <w:p>
      <w:pPr>
        <w:pStyle w:val="TOC2"/>
        <w:tabs>
          <w:tab w:val="right" w:leader="dot" w:pos="8306"/>
        </w:tabs>
      </w:pPr>
      <w:hyperlink w:anchor="_Toc14040" w:history="1">
        <w:r>
          <w:rPr>
            <w:rFonts w:ascii="仿宋" w:eastAsia="仿宋" w:hAnsi="仿宋" w:cs="仿宋" w:hint="eastAsia"/>
            <w:lang w:eastAsia="zh-CN"/>
          </w:rPr>
          <w:t>(五)、废弃物处理</w:t>
        </w:r>
        <w:r>
          <w:tab/>
        </w:r>
        <w:r>
          <w:fldChar w:fldCharType="begin"/>
        </w:r>
        <w:r>
          <w:instrText xml:space="preserve"> PAGEREF _Toc14040 \h </w:instrText>
        </w:r>
        <w:r>
          <w:fldChar w:fldCharType="separate"/>
        </w:r>
        <w:r>
          <w:t>30</w:t>
        </w:r>
        <w:r>
          <w:fldChar w:fldCharType="end"/>
        </w:r>
      </w:hyperlink>
    </w:p>
    <w:p>
      <w:pPr>
        <w:pStyle w:val="TOC2"/>
        <w:tabs>
          <w:tab w:val="right" w:leader="dot" w:pos="8306"/>
        </w:tabs>
      </w:pPr>
      <w:hyperlink w:anchor="_Toc2113" w:history="1">
        <w:r>
          <w:rPr>
            <w:rFonts w:ascii="仿宋" w:eastAsia="仿宋" w:hAnsi="仿宋" w:cs="仿宋" w:hint="eastAsia"/>
            <w:lang w:eastAsia="zh-CN"/>
          </w:rPr>
          <w:t>(六)、特殊环境影响分析</w:t>
        </w:r>
        <w:r>
          <w:tab/>
        </w:r>
        <w:r>
          <w:fldChar w:fldCharType="begin"/>
        </w:r>
        <w:r>
          <w:instrText xml:space="preserve"> PAGEREF _Toc2113 \h </w:instrText>
        </w:r>
        <w:r>
          <w:fldChar w:fldCharType="separate"/>
        </w:r>
        <w:r>
          <w:t>32</w:t>
        </w:r>
        <w:r>
          <w:fldChar w:fldCharType="end"/>
        </w:r>
      </w:hyperlink>
    </w:p>
    <w:p>
      <w:pPr>
        <w:pStyle w:val="TOC2"/>
        <w:tabs>
          <w:tab w:val="right" w:leader="dot" w:pos="8306"/>
        </w:tabs>
      </w:pPr>
      <w:hyperlink w:anchor="_Toc20110" w:history="1">
        <w:r>
          <w:rPr>
            <w:rFonts w:ascii="仿宋" w:eastAsia="仿宋" w:hAnsi="仿宋" w:cs="仿宋" w:hint="eastAsia"/>
            <w:lang w:eastAsia="zh-CN"/>
          </w:rPr>
          <w:t>(七)、清洁生产</w:t>
        </w:r>
        <w:r>
          <w:tab/>
        </w:r>
        <w:r>
          <w:fldChar w:fldCharType="begin"/>
        </w:r>
        <w:r>
          <w:instrText xml:space="preserve"> PAGEREF _Toc20110 \h </w:instrText>
        </w:r>
        <w:r>
          <w:fldChar w:fldCharType="separate"/>
        </w:r>
        <w:r>
          <w:t>33</w:t>
        </w:r>
        <w:r>
          <w:fldChar w:fldCharType="end"/>
        </w:r>
      </w:hyperlink>
    </w:p>
    <w:p>
      <w:pPr>
        <w:pStyle w:val="TOC2"/>
        <w:tabs>
          <w:tab w:val="right" w:leader="dot" w:pos="8306"/>
        </w:tabs>
      </w:pPr>
      <w:hyperlink w:anchor="_Toc31676" w:history="1">
        <w:r>
          <w:rPr>
            <w:rFonts w:ascii="仿宋" w:eastAsia="仿宋" w:hAnsi="仿宋" w:cs="仿宋" w:hint="eastAsia"/>
            <w:lang w:eastAsia="zh-CN"/>
          </w:rPr>
          <w:t>(八)、环境保护综合评价</w:t>
        </w:r>
        <w:r>
          <w:tab/>
        </w:r>
        <w:r>
          <w:fldChar w:fldCharType="begin"/>
        </w:r>
        <w:r>
          <w:instrText xml:space="preserve"> PAGEREF _Toc31676 \h </w:instrText>
        </w:r>
        <w:r>
          <w:fldChar w:fldCharType="separate"/>
        </w:r>
        <w:r>
          <w:t>34</w:t>
        </w:r>
        <w:r>
          <w:fldChar w:fldCharType="end"/>
        </w:r>
      </w:hyperlink>
    </w:p>
    <w:p>
      <w:pPr>
        <w:pStyle w:val="TOC1"/>
        <w:tabs>
          <w:tab w:val="right" w:leader="dot" w:pos="8306"/>
        </w:tabs>
      </w:pPr>
      <w:hyperlink w:anchor="_Toc9436" w:history="1">
        <w:r>
          <w:rPr>
            <w:rFonts w:ascii="仿宋" w:eastAsia="仿宋" w:hAnsi="仿宋" w:cs="仿宋" w:hint="eastAsia"/>
            <w:lang w:eastAsia="zh-CN"/>
          </w:rPr>
          <w:t>八、经济与商务咨询服务项目风险管理</w:t>
        </w:r>
        <w:r>
          <w:tab/>
        </w:r>
        <w:r>
          <w:fldChar w:fldCharType="begin"/>
        </w:r>
        <w:r>
          <w:instrText xml:space="preserve"> PAGEREF _Toc9436 \h </w:instrText>
        </w:r>
        <w:r>
          <w:fldChar w:fldCharType="separate"/>
        </w:r>
        <w:r>
          <w:t>35</w:t>
        </w:r>
        <w:r>
          <w:fldChar w:fldCharType="end"/>
        </w:r>
      </w:hyperlink>
    </w:p>
    <w:p>
      <w:pPr>
        <w:pStyle w:val="TOC2"/>
        <w:tabs>
          <w:tab w:val="right" w:leader="dot" w:pos="8306"/>
        </w:tabs>
      </w:pPr>
      <w:hyperlink w:anchor="_Toc17586" w:history="1">
        <w:r>
          <w:rPr>
            <w:rFonts w:ascii="仿宋" w:eastAsia="仿宋" w:hAnsi="仿宋" w:cs="仿宋" w:hint="eastAsia"/>
            <w:lang w:eastAsia="zh-CN"/>
          </w:rPr>
          <w:t>(一)、风险识别与评估</w:t>
        </w:r>
        <w:r>
          <w:tab/>
        </w:r>
        <w:r>
          <w:fldChar w:fldCharType="begin"/>
        </w:r>
        <w:r>
          <w:instrText xml:space="preserve"> PAGEREF _Toc17586 \h </w:instrText>
        </w:r>
        <w:r>
          <w:fldChar w:fldCharType="separate"/>
        </w:r>
        <w:r>
          <w:t>35</w:t>
        </w:r>
        <w:r>
          <w:fldChar w:fldCharType="end"/>
        </w:r>
      </w:hyperlink>
    </w:p>
    <w:p>
      <w:pPr>
        <w:pStyle w:val="TOC2"/>
        <w:tabs>
          <w:tab w:val="right" w:leader="dot" w:pos="8306"/>
        </w:tabs>
      </w:pPr>
      <w:hyperlink w:anchor="_Toc19461" w:history="1">
        <w:r>
          <w:rPr>
            <w:rFonts w:ascii="仿宋" w:eastAsia="仿宋" w:hAnsi="仿宋" w:cs="仿宋" w:hint="eastAsia"/>
            <w:lang w:eastAsia="zh-CN"/>
          </w:rPr>
          <w:t>(二)、风险应对策略</w:t>
        </w:r>
        <w:r>
          <w:tab/>
        </w:r>
        <w:r>
          <w:fldChar w:fldCharType="begin"/>
        </w:r>
        <w:r>
          <w:instrText xml:space="preserve"> PAGEREF _Toc19461 \h </w:instrText>
        </w:r>
        <w:r>
          <w:fldChar w:fldCharType="separate"/>
        </w:r>
        <w:r>
          <w:t>37</w:t>
        </w:r>
        <w:r>
          <w:fldChar w:fldCharType="end"/>
        </w:r>
      </w:hyperlink>
    </w:p>
    <w:p>
      <w:pPr>
        <w:pStyle w:val="TOC2"/>
        <w:tabs>
          <w:tab w:val="right" w:leader="dot" w:pos="8306"/>
        </w:tabs>
      </w:pPr>
      <w:hyperlink w:anchor="_Toc6200" w:history="1">
        <w:r>
          <w:rPr>
            <w:rFonts w:ascii="仿宋" w:eastAsia="仿宋" w:hAnsi="仿宋" w:cs="仿宋" w:hint="eastAsia"/>
            <w:lang w:eastAsia="zh-CN"/>
          </w:rPr>
          <w:t>(三)、风险监控与控制</w:t>
        </w:r>
        <w:r>
          <w:tab/>
        </w:r>
        <w:r>
          <w:fldChar w:fldCharType="begin"/>
        </w:r>
        <w:r>
          <w:instrText xml:space="preserve"> PAGEREF _Toc6200 \h </w:instrText>
        </w:r>
        <w:r>
          <w:fldChar w:fldCharType="separate"/>
        </w:r>
        <w:r>
          <w:t>38</w:t>
        </w:r>
        <w:r>
          <w:fldChar w:fldCharType="end"/>
        </w:r>
      </w:hyperlink>
    </w:p>
    <w:p>
      <w:pPr>
        <w:pStyle w:val="TOC1"/>
        <w:tabs>
          <w:tab w:val="right" w:leader="dot" w:pos="8306"/>
        </w:tabs>
      </w:pPr>
      <w:hyperlink w:anchor="_Toc2310" w:history="1">
        <w:r>
          <w:rPr>
            <w:rFonts w:ascii="仿宋" w:eastAsia="仿宋" w:hAnsi="仿宋" w:cs="仿宋" w:hint="eastAsia"/>
            <w:lang w:eastAsia="zh-CN"/>
          </w:rPr>
          <w:t>九、经济与商务咨询服务项目社会影响</w:t>
        </w:r>
        <w:r>
          <w:tab/>
        </w:r>
        <w:r>
          <w:fldChar w:fldCharType="begin"/>
        </w:r>
        <w:r>
          <w:instrText xml:space="preserve"> PAGEREF _Toc2310 \h </w:instrText>
        </w:r>
        <w:r>
          <w:fldChar w:fldCharType="separate"/>
        </w:r>
        <w:r>
          <w:t>40</w:t>
        </w:r>
        <w:r>
          <w:fldChar w:fldCharType="end"/>
        </w:r>
      </w:hyperlink>
    </w:p>
    <w:p>
      <w:pPr>
        <w:pStyle w:val="TOC2"/>
        <w:tabs>
          <w:tab w:val="right" w:leader="dot" w:pos="8306"/>
        </w:tabs>
      </w:pPr>
      <w:hyperlink w:anchor="_Toc669" w:history="1">
        <w:r>
          <w:rPr>
            <w:rFonts w:ascii="仿宋" w:eastAsia="仿宋" w:hAnsi="仿宋" w:cs="仿宋" w:hint="eastAsia"/>
            <w:lang w:eastAsia="zh-CN"/>
          </w:rPr>
          <w:t>(一)、社会责任与义务</w:t>
        </w:r>
        <w:r>
          <w:tab/>
        </w:r>
        <w:r>
          <w:fldChar w:fldCharType="begin"/>
        </w:r>
        <w:r>
          <w:instrText xml:space="preserve"> PAGEREF _Toc669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397" w:history="1">
        <w:r>
          <w:rPr>
            <w:rFonts w:ascii="仿宋" w:eastAsia="仿宋" w:hAnsi="仿宋" w:cs="仿宋" w:hint="eastAsia"/>
            <w:lang w:eastAsia="zh-CN"/>
          </w:rPr>
          <w:t>(二)、社会参与与沟通</w:t>
        </w:r>
        <w:r>
          <w:tab/>
        </w:r>
        <w:r>
          <w:fldChar w:fldCharType="begin"/>
        </w:r>
        <w:r>
          <w:instrText xml:space="preserve"> PAGEREF _Toc3397 \h </w:instrText>
        </w:r>
        <w:r>
          <w:fldChar w:fldCharType="separate"/>
        </w:r>
        <w:r>
          <w:t>40</w:t>
        </w:r>
        <w:r>
          <w:fldChar w:fldCharType="end"/>
        </w:r>
      </w:hyperlink>
    </w:p>
    <w:p>
      <w:pPr>
        <w:pStyle w:val="TOC1"/>
        <w:tabs>
          <w:tab w:val="right" w:leader="dot" w:pos="8306"/>
        </w:tabs>
      </w:pPr>
      <w:hyperlink w:anchor="_Toc13486" w:history="1">
        <w:r>
          <w:rPr>
            <w:rFonts w:ascii="仿宋" w:eastAsia="仿宋" w:hAnsi="仿宋" w:cs="仿宋" w:hint="eastAsia"/>
            <w:lang w:eastAsia="zh-CN"/>
          </w:rPr>
          <w:t>十、经济与商务咨询服务项目创新与研发</w:t>
        </w:r>
        <w:r>
          <w:tab/>
        </w:r>
        <w:r>
          <w:fldChar w:fldCharType="begin"/>
        </w:r>
        <w:r>
          <w:instrText xml:space="preserve"> PAGEREF _Toc13486 \h </w:instrText>
        </w:r>
        <w:r>
          <w:fldChar w:fldCharType="separate"/>
        </w:r>
        <w:r>
          <w:t>41</w:t>
        </w:r>
        <w:r>
          <w:fldChar w:fldCharType="end"/>
        </w:r>
      </w:hyperlink>
    </w:p>
    <w:p>
      <w:pPr>
        <w:pStyle w:val="TOC2"/>
        <w:tabs>
          <w:tab w:val="right" w:leader="dot" w:pos="8306"/>
        </w:tabs>
      </w:pPr>
      <w:hyperlink w:anchor="_Toc8001" w:history="1">
        <w:r>
          <w:rPr>
            <w:rFonts w:ascii="仿宋" w:eastAsia="仿宋" w:hAnsi="仿宋" w:cs="仿宋" w:hint="eastAsia"/>
            <w:lang w:eastAsia="zh-CN"/>
          </w:rPr>
          <w:t>(一)、创新策略与方向</w:t>
        </w:r>
        <w:r>
          <w:tab/>
        </w:r>
        <w:r>
          <w:fldChar w:fldCharType="begin"/>
        </w:r>
        <w:r>
          <w:instrText xml:space="preserve"> PAGEREF _Toc8001 \h </w:instrText>
        </w:r>
        <w:r>
          <w:fldChar w:fldCharType="separate"/>
        </w:r>
        <w:r>
          <w:t>41</w:t>
        </w:r>
        <w:r>
          <w:fldChar w:fldCharType="end"/>
        </w:r>
      </w:hyperlink>
    </w:p>
    <w:p>
      <w:pPr>
        <w:pStyle w:val="TOC2"/>
        <w:tabs>
          <w:tab w:val="right" w:leader="dot" w:pos="8306"/>
        </w:tabs>
      </w:pPr>
      <w:hyperlink w:anchor="_Toc22610" w:history="1">
        <w:r>
          <w:rPr>
            <w:rFonts w:ascii="仿宋" w:eastAsia="仿宋" w:hAnsi="仿宋" w:cs="仿宋" w:hint="eastAsia"/>
            <w:lang w:eastAsia="zh-CN"/>
          </w:rPr>
          <w:t>(二)、研发规划与投入</w:t>
        </w:r>
        <w:r>
          <w:tab/>
        </w:r>
        <w:r>
          <w:fldChar w:fldCharType="begin"/>
        </w:r>
        <w:r>
          <w:instrText xml:space="preserve"> PAGEREF _Toc22610 \h </w:instrText>
        </w:r>
        <w:r>
          <w:fldChar w:fldCharType="separate"/>
        </w:r>
        <w:r>
          <w:t>43</w:t>
        </w:r>
        <w:r>
          <w:fldChar w:fldCharType="end"/>
        </w:r>
      </w:hyperlink>
    </w:p>
    <w:p>
      <w:pPr>
        <w:pStyle w:val="TOC1"/>
        <w:tabs>
          <w:tab w:val="right" w:leader="dot" w:pos="8306"/>
        </w:tabs>
      </w:pPr>
      <w:hyperlink w:anchor="_Toc12596" w:history="1">
        <w:r>
          <w:rPr>
            <w:rFonts w:ascii="仿宋" w:eastAsia="仿宋" w:hAnsi="仿宋" w:cs="仿宋" w:hint="eastAsia"/>
            <w:lang w:eastAsia="zh-CN"/>
          </w:rPr>
          <w:t>十一、生产安全保护</w:t>
        </w:r>
        <w:r>
          <w:tab/>
        </w:r>
        <w:r>
          <w:fldChar w:fldCharType="begin"/>
        </w:r>
        <w:r>
          <w:instrText xml:space="preserve"> PAGEREF _Toc12596 \h </w:instrText>
        </w:r>
        <w:r>
          <w:fldChar w:fldCharType="separate"/>
        </w:r>
        <w:r>
          <w:t>45</w:t>
        </w:r>
        <w:r>
          <w:fldChar w:fldCharType="end"/>
        </w:r>
      </w:hyperlink>
    </w:p>
    <w:p>
      <w:pPr>
        <w:pStyle w:val="TOC2"/>
        <w:tabs>
          <w:tab w:val="right" w:leader="dot" w:pos="8306"/>
        </w:tabs>
      </w:pPr>
      <w:hyperlink w:anchor="_Toc3839" w:history="1">
        <w:r>
          <w:rPr>
            <w:rFonts w:ascii="仿宋" w:eastAsia="仿宋" w:hAnsi="仿宋" w:cs="仿宋" w:hint="eastAsia"/>
            <w:lang w:eastAsia="zh-CN"/>
          </w:rPr>
          <w:t>(一)、消防安全</w:t>
        </w:r>
        <w:r>
          <w:tab/>
        </w:r>
        <w:r>
          <w:fldChar w:fldCharType="begin"/>
        </w:r>
        <w:r>
          <w:instrText xml:space="preserve"> PAGEREF _Toc3839 \h </w:instrText>
        </w:r>
        <w:r>
          <w:fldChar w:fldCharType="separate"/>
        </w:r>
        <w:r>
          <w:t>45</w:t>
        </w:r>
        <w:r>
          <w:fldChar w:fldCharType="end"/>
        </w:r>
      </w:hyperlink>
    </w:p>
    <w:p>
      <w:pPr>
        <w:pStyle w:val="TOC2"/>
        <w:tabs>
          <w:tab w:val="right" w:leader="dot" w:pos="8306"/>
        </w:tabs>
      </w:pPr>
      <w:hyperlink w:anchor="_Toc7742" w:history="1">
        <w:r>
          <w:rPr>
            <w:rFonts w:ascii="仿宋" w:eastAsia="仿宋" w:hAnsi="仿宋" w:cs="仿宋" w:hint="eastAsia"/>
            <w:lang w:eastAsia="zh-CN"/>
          </w:rPr>
          <w:t>(二)、防火防爆总图布置措施</w:t>
        </w:r>
        <w:r>
          <w:tab/>
        </w:r>
        <w:r>
          <w:fldChar w:fldCharType="begin"/>
        </w:r>
        <w:r>
          <w:instrText xml:space="preserve"> PAGEREF _Toc7742 \h </w:instrText>
        </w:r>
        <w:r>
          <w:fldChar w:fldCharType="separate"/>
        </w:r>
        <w:r>
          <w:t>46</w:t>
        </w:r>
        <w:r>
          <w:fldChar w:fldCharType="end"/>
        </w:r>
      </w:hyperlink>
    </w:p>
    <w:p>
      <w:pPr>
        <w:pStyle w:val="TOC2"/>
        <w:tabs>
          <w:tab w:val="right" w:leader="dot" w:pos="8306"/>
        </w:tabs>
      </w:pPr>
      <w:hyperlink w:anchor="_Toc4302" w:history="1">
        <w:r>
          <w:rPr>
            <w:rFonts w:ascii="仿宋" w:eastAsia="仿宋" w:hAnsi="仿宋" w:cs="仿宋" w:hint="eastAsia"/>
            <w:lang w:eastAsia="zh-CN"/>
          </w:rPr>
          <w:t>(三)、自然灾害防范措施</w:t>
        </w:r>
        <w:r>
          <w:tab/>
        </w:r>
        <w:r>
          <w:fldChar w:fldCharType="begin"/>
        </w:r>
        <w:r>
          <w:instrText xml:space="preserve"> PAGEREF _Toc4302 \h </w:instrText>
        </w:r>
        <w:r>
          <w:fldChar w:fldCharType="separate"/>
        </w:r>
        <w:r>
          <w:t>47</w:t>
        </w:r>
        <w:r>
          <w:fldChar w:fldCharType="end"/>
        </w:r>
      </w:hyperlink>
    </w:p>
    <w:p>
      <w:pPr>
        <w:pStyle w:val="TOC2"/>
        <w:tabs>
          <w:tab w:val="right" w:leader="dot" w:pos="8306"/>
        </w:tabs>
      </w:pPr>
      <w:hyperlink w:anchor="_Toc18853" w:history="1">
        <w:r>
          <w:rPr>
            <w:rFonts w:ascii="仿宋" w:eastAsia="仿宋" w:hAnsi="仿宋" w:cs="仿宋" w:hint="eastAsia"/>
            <w:lang w:eastAsia="zh-CN"/>
          </w:rPr>
          <w:t>(四)、安全色及安全标志使用要求</w:t>
        </w:r>
        <w:r>
          <w:tab/>
        </w:r>
        <w:r>
          <w:fldChar w:fldCharType="begin"/>
        </w:r>
        <w:r>
          <w:instrText xml:space="preserve"> PAGEREF _Toc18853 \h </w:instrText>
        </w:r>
        <w:r>
          <w:fldChar w:fldCharType="separate"/>
        </w:r>
        <w:r>
          <w:t>48</w:t>
        </w:r>
        <w:r>
          <w:fldChar w:fldCharType="end"/>
        </w:r>
      </w:hyperlink>
    </w:p>
    <w:p>
      <w:pPr>
        <w:pStyle w:val="TOC2"/>
        <w:tabs>
          <w:tab w:val="right" w:leader="dot" w:pos="8306"/>
        </w:tabs>
      </w:pPr>
      <w:hyperlink w:anchor="_Toc22844" w:history="1">
        <w:r>
          <w:rPr>
            <w:rFonts w:ascii="仿宋" w:eastAsia="仿宋" w:hAnsi="仿宋" w:cs="仿宋" w:hint="eastAsia"/>
            <w:lang w:eastAsia="zh-CN"/>
          </w:rPr>
          <w:t>(五)、防尘防毒措施</w:t>
        </w:r>
        <w:r>
          <w:tab/>
        </w:r>
        <w:r>
          <w:fldChar w:fldCharType="begin"/>
        </w:r>
        <w:r>
          <w:instrText xml:space="preserve"> PAGEREF _Toc22844 \h </w:instrText>
        </w:r>
        <w:r>
          <w:fldChar w:fldCharType="separate"/>
        </w:r>
        <w:r>
          <w:t>49</w:t>
        </w:r>
        <w:r>
          <w:fldChar w:fldCharType="end"/>
        </w:r>
      </w:hyperlink>
    </w:p>
    <w:p>
      <w:pPr>
        <w:pStyle w:val="TOC2"/>
        <w:tabs>
          <w:tab w:val="right" w:leader="dot" w:pos="8306"/>
        </w:tabs>
      </w:pPr>
      <w:hyperlink w:anchor="_Toc30999" w:history="1">
        <w:r>
          <w:rPr>
            <w:rFonts w:ascii="仿宋" w:eastAsia="仿宋" w:hAnsi="仿宋" w:cs="仿宋" w:hint="eastAsia"/>
            <w:lang w:eastAsia="zh-CN"/>
          </w:rPr>
          <w:t>(六)、防静电、触电防护及防雷措施</w:t>
        </w:r>
        <w:r>
          <w:tab/>
        </w:r>
        <w:r>
          <w:fldChar w:fldCharType="begin"/>
        </w:r>
        <w:r>
          <w:instrText xml:space="preserve"> PAGEREF _Toc30999 \h </w:instrText>
        </w:r>
        <w:r>
          <w:fldChar w:fldCharType="separate"/>
        </w:r>
        <w:r>
          <w:t>50</w:t>
        </w:r>
        <w:r>
          <w:fldChar w:fldCharType="end"/>
        </w:r>
      </w:hyperlink>
    </w:p>
    <w:p>
      <w:pPr>
        <w:pStyle w:val="TOC2"/>
        <w:tabs>
          <w:tab w:val="right" w:leader="dot" w:pos="8306"/>
        </w:tabs>
      </w:pPr>
      <w:hyperlink w:anchor="_Toc30420" w:history="1">
        <w:r>
          <w:rPr>
            <w:rFonts w:ascii="仿宋" w:eastAsia="仿宋" w:hAnsi="仿宋" w:cs="仿宋" w:hint="eastAsia"/>
            <w:lang w:eastAsia="zh-CN"/>
          </w:rPr>
          <w:t>(七)、机械设备安全保障措施</w:t>
        </w:r>
        <w:r>
          <w:tab/>
        </w:r>
        <w:r>
          <w:fldChar w:fldCharType="begin"/>
        </w:r>
        <w:r>
          <w:instrText xml:space="preserve"> PAGEREF _Toc30420 \h </w:instrText>
        </w:r>
        <w:r>
          <w:fldChar w:fldCharType="separate"/>
        </w:r>
        <w:r>
          <w:t>52</w:t>
        </w:r>
        <w:r>
          <w:fldChar w:fldCharType="end"/>
        </w:r>
      </w:hyperlink>
    </w:p>
    <w:p>
      <w:pPr>
        <w:pStyle w:val="TOC1"/>
        <w:tabs>
          <w:tab w:val="right" w:leader="dot" w:pos="8306"/>
        </w:tabs>
      </w:pPr>
      <w:hyperlink w:anchor="_Toc18976" w:history="1">
        <w:r>
          <w:rPr>
            <w:rFonts w:ascii="仿宋" w:eastAsia="仿宋" w:hAnsi="仿宋" w:cs="仿宋" w:hint="eastAsia"/>
            <w:lang w:eastAsia="zh-CN"/>
          </w:rPr>
          <w:t>十二、经济与商务咨询服务项目技术管理</w:t>
        </w:r>
        <w:r>
          <w:tab/>
        </w:r>
        <w:r>
          <w:fldChar w:fldCharType="begin"/>
        </w:r>
        <w:r>
          <w:instrText xml:space="preserve"> PAGEREF _Toc18976 \h </w:instrText>
        </w:r>
        <w:r>
          <w:fldChar w:fldCharType="separate"/>
        </w:r>
        <w:r>
          <w:t>53</w:t>
        </w:r>
        <w:r>
          <w:fldChar w:fldCharType="end"/>
        </w:r>
      </w:hyperlink>
    </w:p>
    <w:p>
      <w:pPr>
        <w:pStyle w:val="TOC2"/>
        <w:tabs>
          <w:tab w:val="right" w:leader="dot" w:pos="8306"/>
        </w:tabs>
      </w:pPr>
      <w:hyperlink w:anchor="_Toc32094" w:history="1">
        <w:r>
          <w:rPr>
            <w:rFonts w:ascii="仿宋" w:eastAsia="仿宋" w:hAnsi="仿宋" w:cs="仿宋" w:hint="eastAsia"/>
            <w:lang w:eastAsia="zh-CN"/>
          </w:rPr>
          <w:t>(一)、技术方案选用方向</w:t>
        </w:r>
        <w:r>
          <w:tab/>
        </w:r>
        <w:r>
          <w:fldChar w:fldCharType="begin"/>
        </w:r>
        <w:r>
          <w:instrText xml:space="preserve"> PAGEREF _Toc32094 \h </w:instrText>
        </w:r>
        <w:r>
          <w:fldChar w:fldCharType="separate"/>
        </w:r>
        <w:r>
          <w:t>53</w:t>
        </w:r>
        <w:r>
          <w:fldChar w:fldCharType="end"/>
        </w:r>
      </w:hyperlink>
    </w:p>
    <w:p>
      <w:pPr>
        <w:pStyle w:val="TOC2"/>
        <w:tabs>
          <w:tab w:val="right" w:leader="dot" w:pos="8306"/>
        </w:tabs>
      </w:pPr>
      <w:hyperlink w:anchor="_Toc25650" w:history="1">
        <w:r>
          <w:rPr>
            <w:rFonts w:ascii="仿宋" w:eastAsia="仿宋" w:hAnsi="仿宋" w:cs="仿宋" w:hint="eastAsia"/>
            <w:lang w:eastAsia="zh-CN"/>
          </w:rPr>
          <w:t>(二)、工艺技术方案选用原则</w:t>
        </w:r>
        <w:r>
          <w:tab/>
        </w:r>
        <w:r>
          <w:fldChar w:fldCharType="begin"/>
        </w:r>
        <w:r>
          <w:instrText xml:space="preserve"> PAGEREF _Toc25650 \h </w:instrText>
        </w:r>
        <w:r>
          <w:fldChar w:fldCharType="separate"/>
        </w:r>
        <w:r>
          <w:t>55</w:t>
        </w:r>
        <w:r>
          <w:fldChar w:fldCharType="end"/>
        </w:r>
      </w:hyperlink>
    </w:p>
    <w:p>
      <w:pPr>
        <w:pStyle w:val="TOC2"/>
        <w:tabs>
          <w:tab w:val="right" w:leader="dot" w:pos="8306"/>
        </w:tabs>
      </w:pPr>
      <w:hyperlink w:anchor="_Toc22080" w:history="1">
        <w:r>
          <w:rPr>
            <w:rFonts w:ascii="仿宋" w:eastAsia="仿宋" w:hAnsi="仿宋" w:cs="仿宋" w:hint="eastAsia"/>
            <w:lang w:eastAsia="zh-CN"/>
          </w:rPr>
          <w:t>(三)、工艺技术方案要求</w:t>
        </w:r>
        <w:r>
          <w:tab/>
        </w:r>
        <w:r>
          <w:fldChar w:fldCharType="begin"/>
        </w:r>
        <w:r>
          <w:instrText xml:space="preserve"> PAGEREF _Toc22080 \h </w:instrText>
        </w:r>
        <w:r>
          <w:fldChar w:fldCharType="separate"/>
        </w:r>
        <w:r>
          <w:t>57</w:t>
        </w:r>
        <w:r>
          <w:fldChar w:fldCharType="end"/>
        </w:r>
      </w:hyperlink>
    </w:p>
    <w:p>
      <w:pPr>
        <w:pStyle w:val="TOC1"/>
        <w:tabs>
          <w:tab w:val="right" w:leader="dot" w:pos="8306"/>
        </w:tabs>
      </w:pPr>
      <w:hyperlink w:anchor="_Toc21478" w:history="1">
        <w:r>
          <w:rPr>
            <w:rFonts w:ascii="仿宋" w:eastAsia="仿宋" w:hAnsi="仿宋" w:cs="仿宋" w:hint="eastAsia"/>
            <w:lang w:eastAsia="zh-CN"/>
          </w:rPr>
          <w:t>十三、风险识别与分类</w:t>
        </w:r>
        <w:r>
          <w:tab/>
        </w:r>
        <w:r>
          <w:fldChar w:fldCharType="begin"/>
        </w:r>
        <w:r>
          <w:instrText xml:space="preserve"> PAGEREF _Toc21478 \h </w:instrText>
        </w:r>
        <w:r>
          <w:fldChar w:fldCharType="separate"/>
        </w:r>
        <w:r>
          <w:t>60</w:t>
        </w:r>
        <w:r>
          <w:fldChar w:fldCharType="end"/>
        </w:r>
      </w:hyperlink>
    </w:p>
    <w:p>
      <w:pPr>
        <w:pStyle w:val="TOC2"/>
        <w:tabs>
          <w:tab w:val="right" w:leader="dot" w:pos="8306"/>
        </w:tabs>
      </w:pPr>
      <w:hyperlink w:anchor="_Toc18743" w:history="1">
        <w:r>
          <w:rPr>
            <w:rFonts w:ascii="仿宋" w:eastAsia="仿宋" w:hAnsi="仿宋" w:cs="仿宋" w:hint="eastAsia"/>
            <w:lang w:eastAsia="zh-CN"/>
          </w:rPr>
          <w:t>(一)、风险识别</w:t>
        </w:r>
        <w:r>
          <w:tab/>
        </w:r>
        <w:r>
          <w:fldChar w:fldCharType="begin"/>
        </w:r>
        <w:r>
          <w:instrText xml:space="preserve"> PAGEREF _Toc18743 \h </w:instrText>
        </w:r>
        <w:r>
          <w:fldChar w:fldCharType="separate"/>
        </w:r>
        <w:r>
          <w:t>60</w:t>
        </w:r>
        <w:r>
          <w:fldChar w:fldCharType="end"/>
        </w:r>
      </w:hyperlink>
    </w:p>
    <w:p>
      <w:pPr>
        <w:pStyle w:val="TOC2"/>
        <w:tabs>
          <w:tab w:val="right" w:leader="dot" w:pos="8306"/>
        </w:tabs>
      </w:pPr>
      <w:hyperlink w:anchor="_Toc8553" w:history="1">
        <w:r>
          <w:rPr>
            <w:rFonts w:ascii="仿宋" w:eastAsia="仿宋" w:hAnsi="仿宋" w:cs="仿宋" w:hint="eastAsia"/>
            <w:lang w:eastAsia="zh-CN"/>
          </w:rPr>
          <w:t>(二)、风险分类</w:t>
        </w:r>
        <w:r>
          <w:tab/>
        </w:r>
        <w:r>
          <w:fldChar w:fldCharType="begin"/>
        </w:r>
        <w:r>
          <w:instrText xml:space="preserve"> PAGEREF _Toc8553 \h </w:instrText>
        </w:r>
        <w:r>
          <w:fldChar w:fldCharType="separate"/>
        </w:r>
        <w:r>
          <w:t>61</w:t>
        </w:r>
        <w:r>
          <w:fldChar w:fldCharType="end"/>
        </w:r>
      </w:hyperlink>
    </w:p>
    <w:p>
      <w:pPr>
        <w:pStyle w:val="TOC1"/>
        <w:tabs>
          <w:tab w:val="right" w:leader="dot" w:pos="8306"/>
        </w:tabs>
      </w:pPr>
      <w:hyperlink w:anchor="_Toc10135" w:history="1">
        <w:r>
          <w:rPr>
            <w:rFonts w:ascii="仿宋" w:eastAsia="仿宋" w:hAnsi="仿宋" w:cs="仿宋" w:hint="eastAsia"/>
            <w:lang w:eastAsia="zh-CN"/>
          </w:rPr>
          <w:t>十四、经济与商务咨询服务项目工程方案分析</w:t>
        </w:r>
        <w:r>
          <w:tab/>
        </w:r>
        <w:r>
          <w:fldChar w:fldCharType="begin"/>
        </w:r>
        <w:r>
          <w:instrText xml:space="preserve"> PAGEREF _Toc10135 \h </w:instrText>
        </w:r>
        <w:r>
          <w:fldChar w:fldCharType="separate"/>
        </w:r>
        <w:r>
          <w:t>63</w:t>
        </w:r>
        <w:r>
          <w:fldChar w:fldCharType="end"/>
        </w:r>
      </w:hyperlink>
    </w:p>
    <w:p>
      <w:pPr>
        <w:pStyle w:val="TOC2"/>
        <w:tabs>
          <w:tab w:val="right" w:leader="dot" w:pos="8306"/>
        </w:tabs>
      </w:pPr>
      <w:hyperlink w:anchor="_Toc816" w:history="1">
        <w:r>
          <w:rPr>
            <w:rFonts w:ascii="仿宋" w:eastAsia="仿宋" w:hAnsi="仿宋" w:cs="仿宋" w:hint="eastAsia"/>
            <w:lang w:eastAsia="zh-CN"/>
          </w:rPr>
          <w:t>(一)、建筑工程设计原则</w:t>
        </w:r>
        <w:r>
          <w:tab/>
        </w:r>
        <w:r>
          <w:fldChar w:fldCharType="begin"/>
        </w:r>
        <w:r>
          <w:instrText xml:space="preserve"> PAGEREF _Toc816 \h </w:instrText>
        </w:r>
        <w:r>
          <w:fldChar w:fldCharType="separate"/>
        </w:r>
        <w:r>
          <w:t>63</w:t>
        </w:r>
        <w:r>
          <w:fldChar w:fldCharType="end"/>
        </w:r>
      </w:hyperlink>
    </w:p>
    <w:p>
      <w:pPr>
        <w:pStyle w:val="TOC2"/>
        <w:tabs>
          <w:tab w:val="right" w:leader="dot" w:pos="8306"/>
        </w:tabs>
      </w:pPr>
      <w:hyperlink w:anchor="_Toc5800" w:history="1">
        <w:r>
          <w:rPr>
            <w:rFonts w:ascii="仿宋" w:eastAsia="仿宋" w:hAnsi="仿宋" w:cs="仿宋" w:hint="eastAsia"/>
            <w:lang w:eastAsia="zh-CN"/>
          </w:rPr>
          <w:t>(二)、土建工程建设指标</w:t>
        </w:r>
        <w:r>
          <w:tab/>
        </w:r>
        <w:r>
          <w:fldChar w:fldCharType="begin"/>
        </w:r>
        <w:r>
          <w:instrText xml:space="preserve"> PAGEREF _Toc5800 \h </w:instrText>
        </w:r>
        <w:r>
          <w:fldChar w:fldCharType="separate"/>
        </w:r>
        <w:r>
          <w:t>66</w:t>
        </w:r>
        <w:r>
          <w:fldChar w:fldCharType="end"/>
        </w:r>
      </w:hyperlink>
    </w:p>
    <w:p>
      <w:pPr>
        <w:pStyle w:val="TOC1"/>
        <w:tabs>
          <w:tab w:val="right" w:leader="dot" w:pos="8306"/>
        </w:tabs>
      </w:pPr>
      <w:hyperlink w:anchor="_Toc22375" w:history="1">
        <w:r>
          <w:rPr>
            <w:rFonts w:ascii="仿宋" w:eastAsia="仿宋" w:hAnsi="仿宋" w:cs="仿宋" w:hint="eastAsia"/>
            <w:lang w:eastAsia="zh-CN"/>
          </w:rPr>
          <w:t>十五、质量管理体系</w:t>
        </w:r>
        <w:r>
          <w:tab/>
        </w:r>
        <w:r>
          <w:fldChar w:fldCharType="begin"/>
        </w:r>
        <w:r>
          <w:instrText xml:space="preserve"> PAGEREF _Toc22375 \h </w:instrText>
        </w:r>
        <w:r>
          <w:fldChar w:fldCharType="separate"/>
        </w:r>
        <w:r>
          <w:t>68</w:t>
        </w:r>
        <w:r>
          <w:fldChar w:fldCharType="end"/>
        </w:r>
      </w:hyperlink>
    </w:p>
    <w:p>
      <w:pPr>
        <w:pStyle w:val="TOC2"/>
        <w:tabs>
          <w:tab w:val="right" w:leader="dot" w:pos="8306"/>
        </w:tabs>
      </w:pPr>
      <w:hyperlink w:anchor="_Toc6626" w:history="1">
        <w:r>
          <w:rPr>
            <w:rFonts w:ascii="仿宋" w:eastAsia="仿宋" w:hAnsi="仿宋" w:cs="仿宋" w:hint="eastAsia"/>
            <w:lang w:eastAsia="zh-CN"/>
          </w:rPr>
          <w:t>(一)、质量目标与方针</w:t>
        </w:r>
        <w:r>
          <w:tab/>
        </w:r>
        <w:r>
          <w:fldChar w:fldCharType="begin"/>
        </w:r>
        <w:r>
          <w:instrText xml:space="preserve"> PAGEREF _Toc6626 \h </w:instrText>
        </w:r>
        <w:r>
          <w:fldChar w:fldCharType="separate"/>
        </w:r>
        <w:r>
          <w:t>68</w:t>
        </w:r>
        <w:r>
          <w:fldChar w:fldCharType="end"/>
        </w:r>
      </w:hyperlink>
    </w:p>
    <w:p>
      <w:pPr>
        <w:pStyle w:val="TOC2"/>
        <w:tabs>
          <w:tab w:val="right" w:leader="dot" w:pos="8306"/>
        </w:tabs>
      </w:pPr>
      <w:hyperlink w:anchor="_Toc8632" w:history="1">
        <w:r>
          <w:rPr>
            <w:rFonts w:ascii="仿宋" w:eastAsia="仿宋" w:hAnsi="仿宋" w:cs="仿宋" w:hint="eastAsia"/>
            <w:lang w:eastAsia="zh-CN"/>
          </w:rPr>
          <w:t>(二)、质量管理责任</w:t>
        </w:r>
        <w:r>
          <w:tab/>
        </w:r>
        <w:r>
          <w:fldChar w:fldCharType="begin"/>
        </w:r>
        <w:r>
          <w:instrText xml:space="preserve"> PAGEREF _Toc8632 \h </w:instrText>
        </w:r>
        <w:r>
          <w:fldChar w:fldCharType="separate"/>
        </w:r>
        <w:r>
          <w:t>69</w:t>
        </w:r>
        <w:r>
          <w:fldChar w:fldCharType="end"/>
        </w:r>
      </w:hyperlink>
    </w:p>
    <w:p>
      <w:pPr>
        <w:pStyle w:val="TOC2"/>
        <w:tabs>
          <w:tab w:val="right" w:leader="dot" w:pos="8306"/>
        </w:tabs>
      </w:pPr>
      <w:hyperlink w:anchor="_Toc17429" w:history="1">
        <w:r>
          <w:rPr>
            <w:rFonts w:ascii="仿宋" w:eastAsia="仿宋" w:hAnsi="仿宋" w:cs="仿宋" w:hint="eastAsia"/>
            <w:lang w:eastAsia="zh-CN"/>
          </w:rPr>
          <w:t>(三)、质量管理体系文件</w:t>
        </w:r>
        <w:r>
          <w:tab/>
        </w:r>
        <w:r>
          <w:fldChar w:fldCharType="begin"/>
        </w:r>
        <w:r>
          <w:instrText xml:space="preserve"> PAGEREF _Toc17429 \h </w:instrText>
        </w:r>
        <w:r>
          <w:fldChar w:fldCharType="separate"/>
        </w:r>
        <w:r>
          <w:t>71</w:t>
        </w:r>
        <w:r>
          <w:fldChar w:fldCharType="end"/>
        </w:r>
      </w:hyperlink>
    </w:p>
    <w:p>
      <w:pPr>
        <w:pStyle w:val="TOC2"/>
        <w:tabs>
          <w:tab w:val="right" w:leader="dot" w:pos="8306"/>
        </w:tabs>
      </w:pPr>
      <w:hyperlink w:anchor="_Toc30805" w:history="1">
        <w:r>
          <w:rPr>
            <w:rFonts w:ascii="仿宋" w:eastAsia="仿宋" w:hAnsi="仿宋" w:cs="仿宋" w:hint="eastAsia"/>
            <w:lang w:eastAsia="zh-CN"/>
          </w:rPr>
          <w:t>(四)、质量培训与教育</w:t>
        </w:r>
        <w:r>
          <w:tab/>
        </w:r>
        <w:r>
          <w:fldChar w:fldCharType="begin"/>
        </w:r>
        <w:r>
          <w:instrText xml:space="preserve"> PAGEREF _Toc30805 \h </w:instrText>
        </w:r>
        <w:r>
          <w:fldChar w:fldCharType="separate"/>
        </w:r>
        <w:r>
          <w:t>73</w:t>
        </w:r>
        <w:r>
          <w:fldChar w:fldCharType="end"/>
        </w:r>
      </w:hyperlink>
    </w:p>
    <w:p>
      <w:pPr>
        <w:pStyle w:val="TOC2"/>
        <w:tabs>
          <w:tab w:val="right" w:leader="dot" w:pos="8306"/>
        </w:tabs>
      </w:pPr>
      <w:hyperlink w:anchor="_Toc28349" w:history="1">
        <w:r>
          <w:rPr>
            <w:rFonts w:ascii="仿宋" w:eastAsia="仿宋" w:hAnsi="仿宋" w:cs="仿宋" w:hint="eastAsia"/>
            <w:lang w:eastAsia="zh-CN"/>
          </w:rPr>
          <w:t>(五)、质量审核与评价</w:t>
        </w:r>
        <w:r>
          <w:tab/>
        </w:r>
        <w:r>
          <w:fldChar w:fldCharType="begin"/>
        </w:r>
        <w:r>
          <w:instrText xml:space="preserve"> PAGEREF _Toc28349 \h </w:instrText>
        </w:r>
        <w:r>
          <w:fldChar w:fldCharType="separate"/>
        </w:r>
        <w:r>
          <w:t>74</w:t>
        </w:r>
        <w:r>
          <w:fldChar w:fldCharType="end"/>
        </w:r>
      </w:hyperlink>
    </w:p>
    <w:p>
      <w:pPr>
        <w:pStyle w:val="TOC2"/>
        <w:tabs>
          <w:tab w:val="right" w:leader="dot" w:pos="8306"/>
        </w:tabs>
      </w:pPr>
      <w:hyperlink w:anchor="_Toc25210" w:history="1">
        <w:r>
          <w:rPr>
            <w:rFonts w:ascii="仿宋" w:eastAsia="仿宋" w:hAnsi="仿宋" w:cs="仿宋" w:hint="eastAsia"/>
            <w:lang w:eastAsia="zh-CN"/>
          </w:rPr>
          <w:t>(六)、不符合与纠正措施</w:t>
        </w:r>
        <w:r>
          <w:tab/>
        </w:r>
        <w:r>
          <w:fldChar w:fldCharType="begin"/>
        </w:r>
        <w:r>
          <w:instrText xml:space="preserve"> PAGEREF _Toc25210 \h </w:instrText>
        </w:r>
        <w:r>
          <w:fldChar w:fldCharType="separate"/>
        </w:r>
        <w:r>
          <w:t>75</w:t>
        </w:r>
        <w:r>
          <w:fldChar w:fldCharType="end"/>
        </w:r>
      </w:hyperlink>
    </w:p>
    <w:p>
      <w:pPr>
        <w:pStyle w:val="TOC1"/>
        <w:tabs>
          <w:tab w:val="right" w:leader="dot" w:pos="8306"/>
        </w:tabs>
      </w:pPr>
      <w:hyperlink w:anchor="_Toc4374" w:history="1">
        <w:r>
          <w:rPr>
            <w:rFonts w:ascii="仿宋" w:eastAsia="仿宋" w:hAnsi="仿宋" w:cs="仿宋" w:hint="eastAsia"/>
            <w:lang w:eastAsia="zh-CN"/>
          </w:rPr>
          <w:t>十六、经济与商务咨询服务项目治理与监督</w:t>
        </w:r>
        <w:r>
          <w:tab/>
        </w:r>
        <w:r>
          <w:fldChar w:fldCharType="begin"/>
        </w:r>
        <w:r>
          <w:instrText xml:space="preserve"> PAGEREF _Toc4374 \h </w:instrText>
        </w:r>
        <w:r>
          <w:fldChar w:fldCharType="separate"/>
        </w:r>
        <w:r>
          <w:t>76</w:t>
        </w:r>
        <w:r>
          <w:fldChar w:fldCharType="end"/>
        </w:r>
      </w:hyperlink>
    </w:p>
    <w:p>
      <w:pPr>
        <w:pStyle w:val="TOC2"/>
        <w:tabs>
          <w:tab w:val="right" w:leader="dot" w:pos="8306"/>
        </w:tabs>
      </w:pPr>
      <w:hyperlink w:anchor="_Toc31671" w:history="1">
        <w:r>
          <w:rPr>
            <w:rFonts w:ascii="仿宋" w:eastAsia="仿宋" w:hAnsi="仿宋" w:cs="仿宋" w:hint="eastAsia"/>
            <w:lang w:eastAsia="zh-CN"/>
          </w:rPr>
          <w:t>(一)、经济与商务咨询服务项目治理结构</w:t>
        </w:r>
        <w:r>
          <w:tab/>
        </w:r>
        <w:r>
          <w:fldChar w:fldCharType="begin"/>
        </w:r>
        <w:r>
          <w:instrText xml:space="preserve"> PAGEREF _Toc31671 \h </w:instrText>
        </w:r>
        <w:r>
          <w:fldChar w:fldCharType="separate"/>
        </w:r>
        <w:r>
          <w:t>76</w:t>
        </w:r>
        <w:r>
          <w:fldChar w:fldCharType="end"/>
        </w:r>
      </w:hyperlink>
    </w:p>
    <w:p>
      <w:pPr>
        <w:pStyle w:val="TOC2"/>
        <w:tabs>
          <w:tab w:val="right" w:leader="dot" w:pos="8306"/>
        </w:tabs>
      </w:pPr>
      <w:hyperlink w:anchor="_Toc23723" w:history="1">
        <w:r>
          <w:rPr>
            <w:rFonts w:ascii="仿宋" w:eastAsia="仿宋" w:hAnsi="仿宋" w:cs="仿宋" w:hint="eastAsia"/>
            <w:lang w:eastAsia="zh-CN"/>
          </w:rPr>
          <w:t>(二)、监督与审计</w:t>
        </w:r>
        <w:r>
          <w:tab/>
        </w:r>
        <w:r>
          <w:fldChar w:fldCharType="begin"/>
        </w:r>
        <w:r>
          <w:instrText xml:space="preserve"> PAGEREF _Toc23723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3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6804"/>
      <w:r>
        <w:rPr>
          <w:rFonts w:ascii="仿宋" w:eastAsia="仿宋" w:hAnsi="仿宋" w:cs="仿宋" w:hint="eastAsia"/>
          <w:sz w:val="28"/>
          <w:lang w:eastAsia="zh-CN"/>
        </w:rPr>
        <w:t>一、经济与商务咨询服务项目土建工程</w:t>
      </w:r>
      <w:bookmarkEnd w:id="2"/>
    </w:p>
    <w:p>
      <w:pPr>
        <w:pStyle w:val="Heading2"/>
        <w:rPr>
          <w:rFonts w:ascii="仿宋" w:eastAsia="仿宋" w:hAnsi="仿宋" w:cs="仿宋" w:hint="eastAsia"/>
          <w:lang w:eastAsia="zh-CN"/>
        </w:rPr>
      </w:pPr>
      <w:bookmarkStart w:id="3" w:name="_Toc2229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在经济与商务咨询服务项目的建筑工程设计中，我们将秉承一系列重要的设计原则，以确保经济与商务咨询服务项目建筑在功能、美观、可持续性等方面达到最佳效果。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首要原则是确保建筑的功能性得到最大化的发挥。我们将充分理解经济与商务咨询服务项目的实际需求，合理布局各个功能区域，保证建筑在满足业务需求的同时，提供高效的工作环境。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在建筑设计中，我们将综合考虑建设和运营成本。通过精细的经济效益分析，确保设计方案在高效利用资源的同时，对经济与商务咨询服务项目的长期盈利能力有积极的贡献。</w:t>
      </w:r>
    </w:p>
    <w:p>
      <w:pPr>
        <w:pStyle w:val="Heading2"/>
        <w:ind w:firstLine="560" w:firstLineChars="200"/>
        <w:rPr>
          <w:rFonts w:ascii="仿宋" w:eastAsia="仿宋" w:hAnsi="仿宋" w:cs="仿宋" w:hint="eastAsia"/>
          <w:sz w:val="28"/>
          <w:lang w:eastAsia="zh-CN"/>
        </w:rPr>
      </w:pPr>
      <w:bookmarkStart w:id="4" w:name="_Toc2522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的土建工程设计中，我们将精准设定设计年限，结合经济与商务咨询服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经济与商务咨询服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9289"/>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经济与商务咨询服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经济与商务咨询服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经济与商务咨询服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209"/>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本期工程经济与商务咨询服务项目预计总建筑面积XXX平方米，其中：计容建筑面积XXX平方米，计划建筑工程投资XX万元，占经济与商务咨询服务项目总投资的XX%。</w:t>
      </w:r>
    </w:p>
    <w:p>
      <w:pPr>
        <w:pStyle w:val="Heading1"/>
        <w:ind w:firstLine="560" w:firstLineChars="200"/>
        <w:rPr>
          <w:rFonts w:ascii="仿宋" w:eastAsia="仿宋" w:hAnsi="仿宋" w:cs="仿宋" w:hint="eastAsia"/>
          <w:sz w:val="28"/>
          <w:lang w:eastAsia="zh-CN"/>
        </w:rPr>
      </w:pPr>
      <w:bookmarkStart w:id="7" w:name="_Toc32689"/>
      <w:r>
        <w:rPr>
          <w:rFonts w:ascii="仿宋" w:eastAsia="仿宋" w:hAnsi="仿宋" w:cs="仿宋" w:hint="eastAsia"/>
          <w:sz w:val="28"/>
          <w:lang w:eastAsia="zh-CN"/>
        </w:rPr>
        <w:t>二、经济与商务咨询服务项目概论</w:t>
      </w:r>
      <w:bookmarkEnd w:id="7"/>
    </w:p>
    <w:p>
      <w:pPr>
        <w:pStyle w:val="Heading2"/>
        <w:rPr>
          <w:rFonts w:ascii="仿宋" w:eastAsia="仿宋" w:hAnsi="仿宋" w:cs="仿宋" w:hint="eastAsia"/>
          <w:lang w:eastAsia="zh-CN"/>
        </w:rPr>
      </w:pPr>
      <w:bookmarkStart w:id="8" w:name="_Toc17807"/>
      <w:r>
        <w:rPr>
          <w:rFonts w:ascii="仿宋" w:eastAsia="仿宋" w:hAnsi="仿宋" w:cs="仿宋" w:hint="eastAsia"/>
          <w:lang w:eastAsia="zh-CN"/>
        </w:rPr>
        <w:t>(一)、经济与商务咨询服务项目概况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起源追溯至对市场的深入洞察。市场的不断演变与变革为经济与商务咨询服务项目提供了难得的机遇。当前市场存在的需求缺口和变革的大环境共同构成了经济与商务咨询服务项目的背景。这个经济与商务咨询服务项目旨在充分利用市场机遇，填补行业中尚未满足的需求，为客户提供全新的解决方案。市场的变革和需求的增长使得这个经济与商务咨询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经济与商务咨询服务项目名称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正式命名为经济与商务咨询服务。这个名称不仅仅是一个标识，更代表了经济与商务咨询服务项目的核心理念和愿景。它蕴含着经济与商务咨询服务项目所要解决问题的关键字，具有强烈的表达和辨识度，为经济与商务咨询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经济与商务咨询服务项目目标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核心目标是提供一种全新、高效的解决方案，满足客户日益增长的需求。经济与商务咨询服务项目追求的不仅仅是满足市场需求，更是在市场中获得卓越的竞争优势。通过不断提升产品或服务的质量和创新水平，经济与商务咨询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经济与商务咨询服务项目范围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全面涵盖了产品研发、制造、市场推广和售后服务，确保从产品设计到最终用户体验的全方位关注。这一全面的经济与商务咨询服务项目范围是为了确保经济与商务咨询服务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经济与商务咨询服务项目时间表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计划在未来18个月内完成，包括研发、测试、市场试点和正式推出等不同阶段。这个时间表的合理设计是为了确保经济与商务咨询服务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经济与商务咨询服务项目预算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总预算估算为XX百万美元，主要分配在研发、市场推广、人员培训和运营等方面。这一充足的预算为经济与商务咨询服务项目提供了充足的资源，确保经济与商务咨询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经济与商务咨询服务项目风险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可能面临的风险包括市场接受度低、技术难题、竞争激烈等。经济与商务咨询服务项目团队已经制定了相应的风险应对计划，通过前瞻性的风险管理，确保经济与商务咨询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经济与商务咨询服务项目团队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经济与商务咨询服务项目汇聚了一支经验丰富、多领域专业素养的核心团队，确保经济与商务咨询服务项目在各个方面都能拥有高水平的执行力。团队的协同作战是经济与商务咨询服务项目成功的关键因素之一。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经济与商务咨询服务项目背景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经济与商务咨询服务项目的背景根植于市场对更高效、创新产品的渴望，同时也受到科技发展对行业格局的深刻改变的影响。这为经济与商务咨询服务项目提供了广阔的发展空间和市场需求。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经济与商务咨询服务项目现状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截至目前，经济与商务咨询服务项目已完成市场调研和技术验证，取得了初步的成功。这为经济与商务咨询服务项目在未来的发展奠定了坚实的基础，为更远大的目标打下了坚实的基石。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9" w:name="_Toc10784"/>
      <w:r>
        <w:rPr>
          <w:rFonts w:ascii="仿宋" w:eastAsia="仿宋" w:hAnsi="仿宋" w:cs="仿宋" w:hint="eastAsia"/>
          <w:sz w:val="28"/>
          <w:lang w:eastAsia="zh-CN"/>
        </w:rPr>
        <w:t>(二)、经济与商务咨询服务项目目标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keyword》经济与商务咨询服务项目首要业务目标是在市场中占据有利地位，实现产品/服务的成功推广和销售。通过不断提升产品质量、创新性，经济与商务咨询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在科技迅速发展的时代，经济与商务咨询服务项目着眼于技术创新。通过持续的研发和技术升级，经济与商务咨询服务项目旨在推出更具创新性的产品或服务，以满足市场对新鲜、先进解决方案的需求。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经济与商务咨询服务项目设定了客户满意度目标。通过提供卓越的产品质量和优质的客户服务，经济与商务咨询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经济与商务咨询服务项目注重社会责任和可持续发展。通过实施环保、社会责任经济与商务咨询服务项目，经济与商务咨询服务项目致力于在经济发展的同时保护环境，促进社会公平，实现可持续经营。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经济与商务咨询服务项目的团队是实现目标的核心驱动力。因此，经济与商务咨询服务项目设定了团队发展目标，包括提升团队成员的专业技能、培养领导力，以及搭建协同高效的团队工作氛围。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0" w:name="_Toc23904"/>
      <w:r>
        <w:rPr>
          <w:rFonts w:ascii="仿宋" w:eastAsia="仿宋" w:hAnsi="仿宋" w:cs="仿宋" w:hint="eastAsia"/>
          <w:sz w:val="28"/>
          <w:lang w:eastAsia="zh-CN"/>
        </w:rPr>
        <w:t>(三)、经济与商务咨询服务项目提出的理由</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2. 经济与商务咨询服务项目提出的理由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源于对市场机遇的深刻洞察。当前市场中存在的需求缺口和行业发展趋势表明，有巨大的商业机会等待被开发。通过准确捕捉市场机遇，经济与商务咨询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理念基于对技术创新的信仰。通过持续的研发和技术投入，经济与商务咨询服务项目有望推出更具创新性的产品或服务。在科技飞速发展的当下，经济与商务咨询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是为了增强企业的行业竞争力。通过提升产品或服务的质量和独特性，经济与商务咨询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响应了消费者需求的变化。随着社会和科技的不断发展，消费者对产品和服务的需求也在发生变化。通过深入了解并及时回应消费者的新需求，经济与商务咨询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是企业战略发展规划的一部分。在面对日益激烈的市场竞争和不断变化的商业环境中，经济与商务咨询服务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不仅仅是基于商业考量，还注重社会责任。通过推出环保、社会责任等方面的经济与商务咨询服务项目，经济与商务咨询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经济与商务咨询服务项目的提出反映了对利益相关者期望的关注。包括客户、员工、投资者等利益相关者在企业发展中都有着各自的期望，经济与商务咨询服务项目力求在满足这些期望的同时，取得更大的共赢。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22137"/>
      <w:r>
        <w:rPr>
          <w:rFonts w:ascii="仿宋" w:eastAsia="仿宋" w:hAnsi="仿宋" w:cs="仿宋" w:hint="eastAsia"/>
          <w:sz w:val="28"/>
          <w:lang w:eastAsia="zh-CN"/>
        </w:rPr>
        <w:t>(四)、经济与商务咨询服务项目意义</w:t>
      </w:r>
      <w:bookmarkEnd w:id="11"/>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在实施经济与商务咨询服务项目的过程中，我们不仅仅是在追逐商业成功，更是为企业和社会的多个层面创造了深远的意义。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的首要意义在于提升企业的市场竞争力。通过持续的创新和对产品质量的高标准要求，经济与商务咨询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经济与商务咨询服务项目的推进将促使行业技术水平的提升。通过引入先进技术和创新性解决方案，经济与商务咨询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经济与商务咨询服务项目不仅创造了大量就业机会，提高了就业水平，还注重社会责任和环保。通过参与社会公益事业和推动环保经济与商务咨询服务项目，经济与商务咨询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综合而言，经济与商务咨询服务项目意义重大，不仅推动了企业的发展，也为行业和社会的进步贡献了积极力量。这是一个全面而深刻的影响，将在未来产生可持续的正面效应。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2" w:name="_Toc20877"/>
      <w:r>
        <w:rPr>
          <w:rFonts w:ascii="仿宋" w:eastAsia="仿宋" w:hAnsi="仿宋" w:cs="仿宋" w:hint="eastAsia"/>
          <w:sz w:val="28"/>
          <w:lang w:eastAsia="zh-CN"/>
        </w:rPr>
        <w:t>(五)、经济与商务咨询服务项目背景</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在当今迅猛发展的商业环境中，经济与商务咨询服务项目的动因根植于对多方面因素的审慎考量。这个经济与商务咨询服务项目的提出并非孤立的决策，而是对企业所处背景深入思考的产物。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经济与商务咨询服务项目背后的首要原因。科技的迅速发展和全球市场的快速变化使得企业必须灵活应对。经济与商务咨询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经济与商务咨询服务项目背景中不可忽视的一环。企业需要在激烈竞争中脱颖而出，为此，经济与商务咨询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技术的迅速发展为企业带来了机遇与挑战。作为经济与商务咨询服务项目启动的背景之一，对新兴技术的应用将有助于提升企业的技术水平，使其在不断演进的商业环境中保持竞争优势。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经济与商务咨询服务项目充分融入了社会责任的理念，通过可持续经营和社会公益经济与商务咨询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3" w:name="_Toc4197"/>
      <w:r>
        <w:rPr>
          <w:rFonts w:ascii="仿宋" w:eastAsia="仿宋" w:hAnsi="仿宋" w:cs="仿宋" w:hint="eastAsia"/>
          <w:sz w:val="28"/>
          <w:lang w:eastAsia="zh-CN"/>
        </w:rPr>
        <w:t>三、经济与商务咨询服务项目建设单位说明</w:t>
      </w:r>
      <w:bookmarkEnd w:id="13"/>
    </w:p>
    <w:p>
      <w:pPr>
        <w:pStyle w:val="Heading2"/>
        <w:rPr>
          <w:rFonts w:ascii="仿宋" w:eastAsia="仿宋" w:hAnsi="仿宋" w:cs="仿宋" w:hint="eastAsia"/>
          <w:lang w:eastAsia="zh-CN"/>
        </w:rPr>
      </w:pPr>
      <w:bookmarkStart w:id="14" w:name="_Toc23062"/>
      <w:r>
        <w:rPr>
          <w:rFonts w:ascii="仿宋" w:eastAsia="仿宋" w:hAnsi="仿宋" w:cs="仿宋" w:hint="eastAsia"/>
          <w:lang w:eastAsia="zh-CN"/>
        </w:rPr>
        <w:t>(一)、经济与商务咨询服务项目承办单位基本情况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6380"/>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经济与商务咨询服务项目承办单位的XXXX，我们着眼于实现可持续的经济效益。通过技术创新和解决方案的提供，公司预计在经济与商务咨询服务项目执行期间将获得可观的收入增长。这一收入来源主要包括经济与商务咨询服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同时，我们注重成本控制和效率提升，以确保经济与商务咨询服务项目的可持续盈利。透过精细的管理和资源优化，公司期望实现经济与商务咨询服务项目利润最大化。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经济与商务咨询服务项目实施进行全面的投资评估，包括经济与商务咨询服务项目启动阶段的资金投入和后续运营成本。通过对经济与商务咨询服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经济与商务咨询服务项目实施过程中具备足够的资金流动性，公司将进行详尽的现金流分析。这包括资金需求的合理预测、经济与商务咨询服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9452"/>
      <w:r>
        <w:rPr>
          <w:rFonts w:ascii="仿宋" w:eastAsia="仿宋" w:hAnsi="仿宋" w:cs="仿宋" w:hint="eastAsia"/>
          <w:sz w:val="28"/>
          <w:lang w:eastAsia="zh-CN"/>
        </w:rPr>
        <w:t>四、经济与商务咨询服务项目可持续发展</w:t>
      </w:r>
      <w:bookmarkEnd w:id="16"/>
    </w:p>
    <w:p>
      <w:pPr>
        <w:pStyle w:val="Heading2"/>
        <w:rPr>
          <w:rFonts w:ascii="仿宋" w:eastAsia="仿宋" w:hAnsi="仿宋" w:cs="仿宋" w:hint="eastAsia"/>
          <w:lang w:eastAsia="zh-CN"/>
        </w:rPr>
      </w:pPr>
      <w:bookmarkStart w:id="17" w:name="_Toc23524"/>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与商务咨询服务项目中，经济与商务咨询服务项目团队着眼于未来，明确了可持续发展的战略方向。制定的具体可持续发展目标包括降低资源使用、采用环保技术、最大化社会效益等。这一步骤不仅有助于经济与商务咨询服务项目在环保和社会责任方面达到最高标准，也为未来提供了明确的指引，确保经济与商务咨询服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可持续实践的融入经济与商务咨询服务项目管理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经济与商务咨询服务项目管理周期。从经济与商务咨询服务项目规划开始，经济与商务咨询服务项目团队就考虑了环境和社会的因素。在执行阶段，经济与商务咨询服务项目团队积极推动绿色技术的应用，优化资源利用。此外，关注员工的社会责任，通过培训和沟通活动提高员工对可持续发展的认知，使他们能够在日常工作中践行可持续实践。这些举措不仅为经济与商务咨询服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420"/>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经济与商务咨询服务项目的可持续发展理念，我们深信环保与社会责任是经济与商务咨询服务项目成功的关键支柱。在经济与商务咨询服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与商务咨询服务项目团队通过引入先进的环保技术、建立高效的废物处理系统以及推动能源节约措施，积极履行环保责任。定期的环保监测和评估确保经济与商务咨询服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https://d.book118.com/197144116132006034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经济与商务咨询服务项目计划设计方案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453EB0"/>
    <w:rsid w:val="2B453EB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97144116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2024-01-24T20:35:00Z</dcterms:created>
  <dcterms:modified xsi:type="dcterms:W3CDTF">2024-01-24T20:35:38Z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B5D90F6C5C114FDFB05FBBAD9CF0F5F3_11</vt:lpwstr>
  </property>
  <property fmtid="{D5CDD505-2E9C-101B-9397-08002B2CF9AE}" pid="3" name="KSOProductBuildVer">
    <vt:lpwstr>2052-12.1.0.16120</vt:lpwstr>
  </property>
</Properties>
</file>