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4" w:history="1">
        <w:r>
          <w:rPr>
            <w:rFonts w:ascii="仿宋" w:eastAsia="仿宋" w:hAnsi="仿宋" w:cs="仿宋" w:hint="eastAsia"/>
            <w:lang w:eastAsia="zh-CN"/>
          </w:rPr>
          <w:t>概论</w:t>
        </w:r>
        <w:r>
          <w:tab/>
        </w:r>
        <w:r>
          <w:fldChar w:fldCharType="begin"/>
        </w:r>
        <w:r>
          <w:instrText xml:space="preserve"> PAGEREF _Toc2154 \h </w:instrText>
        </w:r>
        <w:r>
          <w:fldChar w:fldCharType="separate"/>
        </w:r>
        <w:r>
          <w:t>3</w:t>
        </w:r>
        <w:r>
          <w:fldChar w:fldCharType="end"/>
        </w:r>
      </w:hyperlink>
    </w:p>
    <w:p>
      <w:pPr>
        <w:pStyle w:val="TOC1"/>
        <w:tabs>
          <w:tab w:val="right" w:leader="dot" w:pos="8306"/>
        </w:tabs>
      </w:pPr>
      <w:hyperlink w:anchor="_Toc2902" w:history="1">
        <w:r>
          <w:rPr>
            <w:rFonts w:ascii="仿宋" w:eastAsia="仿宋" w:hAnsi="仿宋" w:cs="仿宋" w:hint="eastAsia"/>
            <w:lang w:eastAsia="zh-CN"/>
          </w:rPr>
          <w:t>一、彩电项目文档管理</w:t>
        </w:r>
        <w:r>
          <w:tab/>
        </w:r>
        <w:r>
          <w:fldChar w:fldCharType="begin"/>
        </w:r>
        <w:r>
          <w:instrText xml:space="preserve"> PAGEREF _Toc2902 \h </w:instrText>
        </w:r>
        <w:r>
          <w:fldChar w:fldCharType="separate"/>
        </w:r>
        <w:r>
          <w:t>3</w:t>
        </w:r>
        <w:r>
          <w:fldChar w:fldCharType="end"/>
        </w:r>
      </w:hyperlink>
    </w:p>
    <w:p>
      <w:pPr>
        <w:pStyle w:val="TOC2"/>
        <w:tabs>
          <w:tab w:val="right" w:leader="dot" w:pos="8306"/>
        </w:tabs>
      </w:pPr>
      <w:hyperlink w:anchor="_Toc9605" w:history="1">
        <w:r>
          <w:rPr>
            <w:rFonts w:ascii="仿宋" w:eastAsia="仿宋" w:hAnsi="仿宋" w:cs="仿宋" w:hint="eastAsia"/>
            <w:lang w:eastAsia="zh-CN"/>
          </w:rPr>
          <w:t>(一)、文档编制与审查</w:t>
        </w:r>
        <w:r>
          <w:tab/>
        </w:r>
        <w:r>
          <w:fldChar w:fldCharType="begin"/>
        </w:r>
        <w:r>
          <w:instrText xml:space="preserve"> PAGEREF _Toc9605 \h </w:instrText>
        </w:r>
        <w:r>
          <w:fldChar w:fldCharType="separate"/>
        </w:r>
        <w:r>
          <w:t>3</w:t>
        </w:r>
        <w:r>
          <w:fldChar w:fldCharType="end"/>
        </w:r>
      </w:hyperlink>
    </w:p>
    <w:p>
      <w:pPr>
        <w:pStyle w:val="TOC2"/>
        <w:tabs>
          <w:tab w:val="right" w:leader="dot" w:pos="8306"/>
        </w:tabs>
      </w:pPr>
      <w:hyperlink w:anchor="_Toc32594" w:history="1">
        <w:r>
          <w:rPr>
            <w:rFonts w:ascii="仿宋" w:eastAsia="仿宋" w:hAnsi="仿宋" w:cs="仿宋" w:hint="eastAsia"/>
            <w:lang w:eastAsia="zh-CN"/>
          </w:rPr>
          <w:t>(二)、文档发布与分发</w:t>
        </w:r>
        <w:r>
          <w:tab/>
        </w:r>
        <w:r>
          <w:fldChar w:fldCharType="begin"/>
        </w:r>
        <w:r>
          <w:instrText xml:space="preserve"> PAGEREF _Toc32594 \h </w:instrText>
        </w:r>
        <w:r>
          <w:fldChar w:fldCharType="separate"/>
        </w:r>
        <w:r>
          <w:t>4</w:t>
        </w:r>
        <w:r>
          <w:fldChar w:fldCharType="end"/>
        </w:r>
      </w:hyperlink>
    </w:p>
    <w:p>
      <w:pPr>
        <w:pStyle w:val="TOC2"/>
        <w:tabs>
          <w:tab w:val="right" w:leader="dot" w:pos="8306"/>
        </w:tabs>
      </w:pPr>
      <w:hyperlink w:anchor="_Toc1360" w:history="1">
        <w:r>
          <w:rPr>
            <w:rFonts w:ascii="仿宋" w:eastAsia="仿宋" w:hAnsi="仿宋" w:cs="仿宋" w:hint="eastAsia"/>
            <w:lang w:eastAsia="zh-CN"/>
          </w:rPr>
          <w:t>(三)、文档存档与归档</w:t>
        </w:r>
        <w:r>
          <w:tab/>
        </w:r>
        <w:r>
          <w:fldChar w:fldCharType="begin"/>
        </w:r>
        <w:r>
          <w:instrText xml:space="preserve"> PAGEREF _Toc1360 \h </w:instrText>
        </w:r>
        <w:r>
          <w:fldChar w:fldCharType="separate"/>
        </w:r>
        <w:r>
          <w:t>5</w:t>
        </w:r>
        <w:r>
          <w:fldChar w:fldCharType="end"/>
        </w:r>
      </w:hyperlink>
    </w:p>
    <w:p>
      <w:pPr>
        <w:pStyle w:val="TOC1"/>
        <w:tabs>
          <w:tab w:val="right" w:leader="dot" w:pos="8306"/>
        </w:tabs>
      </w:pPr>
      <w:hyperlink w:anchor="_Toc21460" w:history="1">
        <w:r>
          <w:rPr>
            <w:rFonts w:ascii="仿宋" w:eastAsia="仿宋" w:hAnsi="仿宋" w:cs="仿宋" w:hint="eastAsia"/>
            <w:lang w:eastAsia="zh-CN"/>
          </w:rPr>
          <w:t>二、彩电项目概论</w:t>
        </w:r>
        <w:r>
          <w:tab/>
        </w:r>
        <w:r>
          <w:fldChar w:fldCharType="begin"/>
        </w:r>
        <w:r>
          <w:instrText xml:space="preserve"> PAGEREF _Toc21460 \h </w:instrText>
        </w:r>
        <w:r>
          <w:fldChar w:fldCharType="separate"/>
        </w:r>
        <w:r>
          <w:t>6</w:t>
        </w:r>
        <w:r>
          <w:fldChar w:fldCharType="end"/>
        </w:r>
      </w:hyperlink>
    </w:p>
    <w:p>
      <w:pPr>
        <w:pStyle w:val="TOC2"/>
        <w:tabs>
          <w:tab w:val="right" w:leader="dot" w:pos="8306"/>
        </w:tabs>
      </w:pPr>
      <w:hyperlink w:anchor="_Toc14022" w:history="1">
        <w:r>
          <w:rPr>
            <w:rFonts w:ascii="仿宋" w:eastAsia="仿宋" w:hAnsi="仿宋" w:cs="仿宋" w:hint="eastAsia"/>
            <w:lang w:eastAsia="zh-CN"/>
          </w:rPr>
          <w:t>(一)、彩电项目概况</w:t>
        </w:r>
        <w:r>
          <w:tab/>
        </w:r>
        <w:r>
          <w:fldChar w:fldCharType="begin"/>
        </w:r>
        <w:r>
          <w:instrText xml:space="preserve"> PAGEREF _Toc14022 \h </w:instrText>
        </w:r>
        <w:r>
          <w:fldChar w:fldCharType="separate"/>
        </w:r>
        <w:r>
          <w:t>6</w:t>
        </w:r>
        <w:r>
          <w:fldChar w:fldCharType="end"/>
        </w:r>
      </w:hyperlink>
    </w:p>
    <w:p>
      <w:pPr>
        <w:pStyle w:val="TOC2"/>
        <w:tabs>
          <w:tab w:val="right" w:leader="dot" w:pos="8306"/>
        </w:tabs>
      </w:pPr>
      <w:hyperlink w:anchor="_Toc4773" w:history="1">
        <w:r>
          <w:rPr>
            <w:rFonts w:ascii="仿宋" w:eastAsia="仿宋" w:hAnsi="仿宋" w:cs="仿宋" w:hint="eastAsia"/>
            <w:lang w:eastAsia="zh-CN"/>
          </w:rPr>
          <w:t>(二)、彩电项目目标</w:t>
        </w:r>
        <w:r>
          <w:tab/>
        </w:r>
        <w:r>
          <w:fldChar w:fldCharType="begin"/>
        </w:r>
        <w:r>
          <w:instrText xml:space="preserve"> PAGEREF _Toc4773 \h </w:instrText>
        </w:r>
        <w:r>
          <w:fldChar w:fldCharType="separate"/>
        </w:r>
        <w:r>
          <w:t>8</w:t>
        </w:r>
        <w:r>
          <w:fldChar w:fldCharType="end"/>
        </w:r>
      </w:hyperlink>
    </w:p>
    <w:p>
      <w:pPr>
        <w:pStyle w:val="TOC2"/>
        <w:tabs>
          <w:tab w:val="right" w:leader="dot" w:pos="8306"/>
        </w:tabs>
      </w:pPr>
      <w:hyperlink w:anchor="_Toc24665" w:history="1">
        <w:r>
          <w:rPr>
            <w:rFonts w:ascii="仿宋" w:eastAsia="仿宋" w:hAnsi="仿宋" w:cs="仿宋" w:hint="eastAsia"/>
            <w:lang w:eastAsia="zh-CN"/>
          </w:rPr>
          <w:t>(三)、彩电项目提出的理由</w:t>
        </w:r>
        <w:r>
          <w:tab/>
        </w:r>
        <w:r>
          <w:fldChar w:fldCharType="begin"/>
        </w:r>
        <w:r>
          <w:instrText xml:space="preserve"> PAGEREF _Toc24665 \h </w:instrText>
        </w:r>
        <w:r>
          <w:fldChar w:fldCharType="separate"/>
        </w:r>
        <w:r>
          <w:t>9</w:t>
        </w:r>
        <w:r>
          <w:fldChar w:fldCharType="end"/>
        </w:r>
      </w:hyperlink>
    </w:p>
    <w:p>
      <w:pPr>
        <w:pStyle w:val="TOC2"/>
        <w:tabs>
          <w:tab w:val="right" w:leader="dot" w:pos="8306"/>
        </w:tabs>
      </w:pPr>
      <w:hyperlink w:anchor="_Toc17659" w:history="1">
        <w:r>
          <w:rPr>
            <w:rFonts w:ascii="仿宋" w:eastAsia="仿宋" w:hAnsi="仿宋" w:cs="仿宋" w:hint="eastAsia"/>
            <w:lang w:eastAsia="zh-CN"/>
          </w:rPr>
          <w:t>(四)、彩电项目意义</w:t>
        </w:r>
        <w:r>
          <w:tab/>
        </w:r>
        <w:r>
          <w:fldChar w:fldCharType="begin"/>
        </w:r>
        <w:r>
          <w:instrText xml:space="preserve"> PAGEREF _Toc17659 \h </w:instrText>
        </w:r>
        <w:r>
          <w:fldChar w:fldCharType="separate"/>
        </w:r>
        <w:r>
          <w:t>11</w:t>
        </w:r>
        <w:r>
          <w:fldChar w:fldCharType="end"/>
        </w:r>
      </w:hyperlink>
    </w:p>
    <w:p>
      <w:pPr>
        <w:pStyle w:val="TOC2"/>
        <w:tabs>
          <w:tab w:val="right" w:leader="dot" w:pos="8306"/>
        </w:tabs>
      </w:pPr>
      <w:hyperlink w:anchor="_Toc6347" w:history="1">
        <w:r>
          <w:rPr>
            <w:rFonts w:ascii="仿宋" w:eastAsia="仿宋" w:hAnsi="仿宋" w:cs="仿宋" w:hint="eastAsia"/>
            <w:lang w:eastAsia="zh-CN"/>
          </w:rPr>
          <w:t>(五)、彩电项目背景</w:t>
        </w:r>
        <w:r>
          <w:tab/>
        </w:r>
        <w:r>
          <w:fldChar w:fldCharType="begin"/>
        </w:r>
        <w:r>
          <w:instrText xml:space="preserve"> PAGEREF _Toc6347 \h </w:instrText>
        </w:r>
        <w:r>
          <w:fldChar w:fldCharType="separate"/>
        </w:r>
        <w:r>
          <w:t>12</w:t>
        </w:r>
        <w:r>
          <w:fldChar w:fldCharType="end"/>
        </w:r>
      </w:hyperlink>
    </w:p>
    <w:p>
      <w:pPr>
        <w:pStyle w:val="TOC1"/>
        <w:tabs>
          <w:tab w:val="right" w:leader="dot" w:pos="8306"/>
        </w:tabs>
      </w:pPr>
      <w:hyperlink w:anchor="_Toc5992" w:history="1">
        <w:r>
          <w:rPr>
            <w:rFonts w:ascii="仿宋" w:eastAsia="仿宋" w:hAnsi="仿宋" w:cs="仿宋" w:hint="eastAsia"/>
            <w:lang w:eastAsia="zh-CN"/>
          </w:rPr>
          <w:t>三、市场分析、调研</w:t>
        </w:r>
        <w:r>
          <w:tab/>
        </w:r>
        <w:r>
          <w:fldChar w:fldCharType="begin"/>
        </w:r>
        <w:r>
          <w:instrText xml:space="preserve"> PAGEREF _Toc5992 \h </w:instrText>
        </w:r>
        <w:r>
          <w:fldChar w:fldCharType="separate"/>
        </w:r>
        <w:r>
          <w:t>12</w:t>
        </w:r>
        <w:r>
          <w:fldChar w:fldCharType="end"/>
        </w:r>
      </w:hyperlink>
    </w:p>
    <w:p>
      <w:pPr>
        <w:pStyle w:val="TOC2"/>
        <w:tabs>
          <w:tab w:val="right" w:leader="dot" w:pos="8306"/>
        </w:tabs>
      </w:pPr>
      <w:hyperlink w:anchor="_Toc28630" w:history="1">
        <w:r>
          <w:rPr>
            <w:rFonts w:ascii="仿宋" w:eastAsia="仿宋" w:hAnsi="仿宋" w:cs="仿宋" w:hint="eastAsia"/>
            <w:lang w:eastAsia="zh-CN"/>
          </w:rPr>
          <w:t>(一)、彩电行业分析</w:t>
        </w:r>
        <w:r>
          <w:tab/>
        </w:r>
        <w:r>
          <w:fldChar w:fldCharType="begin"/>
        </w:r>
        <w:r>
          <w:instrText xml:space="preserve"> PAGEREF _Toc28630 \h </w:instrText>
        </w:r>
        <w:r>
          <w:fldChar w:fldCharType="separate"/>
        </w:r>
        <w:r>
          <w:t>12</w:t>
        </w:r>
        <w:r>
          <w:fldChar w:fldCharType="end"/>
        </w:r>
      </w:hyperlink>
    </w:p>
    <w:p>
      <w:pPr>
        <w:pStyle w:val="TOC2"/>
        <w:tabs>
          <w:tab w:val="right" w:leader="dot" w:pos="8306"/>
        </w:tabs>
      </w:pPr>
      <w:hyperlink w:anchor="_Toc25194" w:history="1">
        <w:r>
          <w:rPr>
            <w:rFonts w:ascii="仿宋" w:eastAsia="仿宋" w:hAnsi="仿宋" w:cs="仿宋" w:hint="eastAsia"/>
            <w:lang w:eastAsia="zh-CN"/>
          </w:rPr>
          <w:t>(二)、彩电市场分析预测</w:t>
        </w:r>
        <w:r>
          <w:tab/>
        </w:r>
        <w:r>
          <w:fldChar w:fldCharType="begin"/>
        </w:r>
        <w:r>
          <w:instrText xml:space="preserve"> PAGEREF _Toc25194 \h </w:instrText>
        </w:r>
        <w:r>
          <w:fldChar w:fldCharType="separate"/>
        </w:r>
        <w:r>
          <w:t>13</w:t>
        </w:r>
        <w:r>
          <w:fldChar w:fldCharType="end"/>
        </w:r>
      </w:hyperlink>
    </w:p>
    <w:p>
      <w:pPr>
        <w:pStyle w:val="TOC1"/>
        <w:tabs>
          <w:tab w:val="right" w:leader="dot" w:pos="8306"/>
        </w:tabs>
      </w:pPr>
      <w:hyperlink w:anchor="_Toc27911" w:history="1">
        <w:r>
          <w:rPr>
            <w:rFonts w:ascii="仿宋" w:eastAsia="仿宋" w:hAnsi="仿宋" w:cs="仿宋" w:hint="eastAsia"/>
            <w:lang w:eastAsia="zh-CN"/>
          </w:rPr>
          <w:t>四、彩电项目选址可行性分析</w:t>
        </w:r>
        <w:r>
          <w:tab/>
        </w:r>
        <w:r>
          <w:fldChar w:fldCharType="begin"/>
        </w:r>
        <w:r>
          <w:instrText xml:space="preserve"> PAGEREF _Toc27911 \h </w:instrText>
        </w:r>
        <w:r>
          <w:fldChar w:fldCharType="separate"/>
        </w:r>
        <w:r>
          <w:t>14</w:t>
        </w:r>
        <w:r>
          <w:fldChar w:fldCharType="end"/>
        </w:r>
      </w:hyperlink>
    </w:p>
    <w:p>
      <w:pPr>
        <w:pStyle w:val="TOC2"/>
        <w:tabs>
          <w:tab w:val="right" w:leader="dot" w:pos="8306"/>
        </w:tabs>
      </w:pPr>
      <w:hyperlink w:anchor="_Toc25683" w:history="1">
        <w:r>
          <w:rPr>
            <w:rFonts w:ascii="仿宋" w:eastAsia="仿宋" w:hAnsi="仿宋" w:cs="仿宋" w:hint="eastAsia"/>
            <w:lang w:eastAsia="zh-CN"/>
          </w:rPr>
          <w:t>(一)、彩电项目选址</w:t>
        </w:r>
        <w:r>
          <w:tab/>
        </w:r>
        <w:r>
          <w:fldChar w:fldCharType="begin"/>
        </w:r>
        <w:r>
          <w:instrText xml:space="preserve"> PAGEREF _Toc25683 \h </w:instrText>
        </w:r>
        <w:r>
          <w:fldChar w:fldCharType="separate"/>
        </w:r>
        <w:r>
          <w:t>14</w:t>
        </w:r>
        <w:r>
          <w:fldChar w:fldCharType="end"/>
        </w:r>
      </w:hyperlink>
    </w:p>
    <w:p>
      <w:pPr>
        <w:pStyle w:val="TOC2"/>
        <w:tabs>
          <w:tab w:val="right" w:leader="dot" w:pos="8306"/>
        </w:tabs>
      </w:pPr>
      <w:hyperlink w:anchor="_Toc15991" w:history="1">
        <w:r>
          <w:rPr>
            <w:rFonts w:ascii="仿宋" w:eastAsia="仿宋" w:hAnsi="仿宋" w:cs="仿宋" w:hint="eastAsia"/>
            <w:lang w:eastAsia="zh-CN"/>
          </w:rPr>
          <w:t>(二)、用地控制指标</w:t>
        </w:r>
        <w:r>
          <w:tab/>
        </w:r>
        <w:r>
          <w:fldChar w:fldCharType="begin"/>
        </w:r>
        <w:r>
          <w:instrText xml:space="preserve"> PAGEREF _Toc15991 \h </w:instrText>
        </w:r>
        <w:r>
          <w:fldChar w:fldCharType="separate"/>
        </w:r>
        <w:r>
          <w:t>14</w:t>
        </w:r>
        <w:r>
          <w:fldChar w:fldCharType="end"/>
        </w:r>
      </w:hyperlink>
    </w:p>
    <w:p>
      <w:pPr>
        <w:pStyle w:val="TOC2"/>
        <w:tabs>
          <w:tab w:val="right" w:leader="dot" w:pos="8306"/>
        </w:tabs>
      </w:pPr>
      <w:hyperlink w:anchor="_Toc8099" w:history="1">
        <w:r>
          <w:rPr>
            <w:rFonts w:ascii="仿宋" w:eastAsia="仿宋" w:hAnsi="仿宋" w:cs="仿宋" w:hint="eastAsia"/>
            <w:lang w:eastAsia="zh-CN"/>
          </w:rPr>
          <w:t>(三)、节约用地措施</w:t>
        </w:r>
        <w:r>
          <w:tab/>
        </w:r>
        <w:r>
          <w:fldChar w:fldCharType="begin"/>
        </w:r>
        <w:r>
          <w:instrText xml:space="preserve"> PAGEREF _Toc8099 \h </w:instrText>
        </w:r>
        <w:r>
          <w:fldChar w:fldCharType="separate"/>
        </w:r>
        <w:r>
          <w:t>16</w:t>
        </w:r>
        <w:r>
          <w:fldChar w:fldCharType="end"/>
        </w:r>
      </w:hyperlink>
    </w:p>
    <w:p>
      <w:pPr>
        <w:pStyle w:val="TOC2"/>
        <w:tabs>
          <w:tab w:val="right" w:leader="dot" w:pos="8306"/>
        </w:tabs>
      </w:pPr>
      <w:hyperlink w:anchor="_Toc24135" w:history="1">
        <w:r>
          <w:rPr>
            <w:rFonts w:ascii="仿宋" w:eastAsia="仿宋" w:hAnsi="仿宋" w:cs="仿宋" w:hint="eastAsia"/>
            <w:lang w:eastAsia="zh-CN"/>
          </w:rPr>
          <w:t>(四)、总图布置方案</w:t>
        </w:r>
        <w:r>
          <w:tab/>
        </w:r>
        <w:r>
          <w:fldChar w:fldCharType="begin"/>
        </w:r>
        <w:r>
          <w:instrText xml:space="preserve"> PAGEREF _Toc24135 \h </w:instrText>
        </w:r>
        <w:r>
          <w:fldChar w:fldCharType="separate"/>
        </w:r>
        <w:r>
          <w:t>17</w:t>
        </w:r>
        <w:r>
          <w:fldChar w:fldCharType="end"/>
        </w:r>
      </w:hyperlink>
    </w:p>
    <w:p>
      <w:pPr>
        <w:pStyle w:val="TOC2"/>
        <w:tabs>
          <w:tab w:val="right" w:leader="dot" w:pos="8306"/>
        </w:tabs>
      </w:pPr>
      <w:hyperlink w:anchor="_Toc10511" w:history="1">
        <w:r>
          <w:rPr>
            <w:rFonts w:ascii="仿宋" w:eastAsia="仿宋" w:hAnsi="仿宋" w:cs="仿宋" w:hint="eastAsia"/>
            <w:lang w:eastAsia="zh-CN"/>
          </w:rPr>
          <w:t>(五)、选址综合评价</w:t>
        </w:r>
        <w:r>
          <w:tab/>
        </w:r>
        <w:r>
          <w:fldChar w:fldCharType="begin"/>
        </w:r>
        <w:r>
          <w:instrText xml:space="preserve"> PAGEREF _Toc10511 \h </w:instrText>
        </w:r>
        <w:r>
          <w:fldChar w:fldCharType="separate"/>
        </w:r>
        <w:r>
          <w:t>18</w:t>
        </w:r>
        <w:r>
          <w:fldChar w:fldCharType="end"/>
        </w:r>
      </w:hyperlink>
    </w:p>
    <w:p>
      <w:pPr>
        <w:pStyle w:val="TOC1"/>
        <w:tabs>
          <w:tab w:val="right" w:leader="dot" w:pos="8306"/>
        </w:tabs>
      </w:pPr>
      <w:hyperlink w:anchor="_Toc27918" w:history="1">
        <w:r>
          <w:rPr>
            <w:rFonts w:ascii="仿宋" w:eastAsia="仿宋" w:hAnsi="仿宋" w:cs="仿宋" w:hint="eastAsia"/>
            <w:lang w:eastAsia="zh-CN"/>
          </w:rPr>
          <w:t>五、彩电项目建设单位说明</w:t>
        </w:r>
        <w:r>
          <w:tab/>
        </w:r>
        <w:r>
          <w:fldChar w:fldCharType="begin"/>
        </w:r>
        <w:r>
          <w:instrText xml:space="preserve"> PAGEREF _Toc27918 \h </w:instrText>
        </w:r>
        <w:r>
          <w:fldChar w:fldCharType="separate"/>
        </w:r>
        <w:r>
          <w:t>19</w:t>
        </w:r>
        <w:r>
          <w:fldChar w:fldCharType="end"/>
        </w:r>
      </w:hyperlink>
    </w:p>
    <w:p>
      <w:pPr>
        <w:pStyle w:val="TOC2"/>
        <w:tabs>
          <w:tab w:val="right" w:leader="dot" w:pos="8306"/>
        </w:tabs>
      </w:pPr>
      <w:hyperlink w:anchor="_Toc19133" w:history="1">
        <w:r>
          <w:rPr>
            <w:rFonts w:ascii="仿宋" w:eastAsia="仿宋" w:hAnsi="仿宋" w:cs="仿宋" w:hint="eastAsia"/>
            <w:lang w:eastAsia="zh-CN"/>
          </w:rPr>
          <w:t>(一)、彩电项目承办单位基本情况</w:t>
        </w:r>
        <w:r>
          <w:tab/>
        </w:r>
        <w:r>
          <w:fldChar w:fldCharType="begin"/>
        </w:r>
        <w:r>
          <w:instrText xml:space="preserve"> PAGEREF _Toc19133 \h </w:instrText>
        </w:r>
        <w:r>
          <w:fldChar w:fldCharType="separate"/>
        </w:r>
        <w:r>
          <w:t>19</w:t>
        </w:r>
        <w:r>
          <w:fldChar w:fldCharType="end"/>
        </w:r>
      </w:hyperlink>
    </w:p>
    <w:p>
      <w:pPr>
        <w:pStyle w:val="TOC2"/>
        <w:tabs>
          <w:tab w:val="right" w:leader="dot" w:pos="8306"/>
        </w:tabs>
      </w:pPr>
      <w:hyperlink w:anchor="_Toc12438" w:history="1">
        <w:r>
          <w:rPr>
            <w:rFonts w:ascii="仿宋" w:eastAsia="仿宋" w:hAnsi="仿宋" w:cs="仿宋" w:hint="eastAsia"/>
            <w:lang w:eastAsia="zh-CN"/>
          </w:rPr>
          <w:t>(二)、公司经济效益分析</w:t>
        </w:r>
        <w:r>
          <w:tab/>
        </w:r>
        <w:r>
          <w:fldChar w:fldCharType="begin"/>
        </w:r>
        <w:r>
          <w:instrText xml:space="preserve"> PAGEREF _Toc12438 \h </w:instrText>
        </w:r>
        <w:r>
          <w:fldChar w:fldCharType="separate"/>
        </w:r>
        <w:r>
          <w:t>20</w:t>
        </w:r>
        <w:r>
          <w:fldChar w:fldCharType="end"/>
        </w:r>
      </w:hyperlink>
    </w:p>
    <w:p>
      <w:pPr>
        <w:pStyle w:val="TOC1"/>
        <w:tabs>
          <w:tab w:val="right" w:leader="dot" w:pos="8306"/>
        </w:tabs>
      </w:pPr>
      <w:hyperlink w:anchor="_Toc20109" w:history="1">
        <w:r>
          <w:rPr>
            <w:rFonts w:ascii="仿宋" w:eastAsia="仿宋" w:hAnsi="仿宋" w:cs="仿宋" w:hint="eastAsia"/>
            <w:lang w:eastAsia="zh-CN"/>
          </w:rPr>
          <w:t>六、工艺说明</w:t>
        </w:r>
        <w:r>
          <w:tab/>
        </w:r>
        <w:r>
          <w:fldChar w:fldCharType="begin"/>
        </w:r>
        <w:r>
          <w:instrText xml:space="preserve"> PAGEREF _Toc20109 \h </w:instrText>
        </w:r>
        <w:r>
          <w:fldChar w:fldCharType="separate"/>
        </w:r>
        <w:r>
          <w:t>21</w:t>
        </w:r>
        <w:r>
          <w:fldChar w:fldCharType="end"/>
        </w:r>
      </w:hyperlink>
    </w:p>
    <w:p>
      <w:pPr>
        <w:pStyle w:val="TOC2"/>
        <w:tabs>
          <w:tab w:val="right" w:leader="dot" w:pos="8306"/>
        </w:tabs>
      </w:pPr>
      <w:hyperlink w:anchor="_Toc24983" w:history="1">
        <w:r>
          <w:rPr>
            <w:rFonts w:ascii="仿宋" w:eastAsia="仿宋" w:hAnsi="仿宋" w:cs="仿宋" w:hint="eastAsia"/>
            <w:lang w:eastAsia="zh-CN"/>
          </w:rPr>
          <w:t>(一)、技术管理特点</w:t>
        </w:r>
        <w:r>
          <w:tab/>
        </w:r>
        <w:r>
          <w:fldChar w:fldCharType="begin"/>
        </w:r>
        <w:r>
          <w:instrText xml:space="preserve"> PAGEREF _Toc24983 \h </w:instrText>
        </w:r>
        <w:r>
          <w:fldChar w:fldCharType="separate"/>
        </w:r>
        <w:r>
          <w:t>21</w:t>
        </w:r>
        <w:r>
          <w:fldChar w:fldCharType="end"/>
        </w:r>
      </w:hyperlink>
    </w:p>
    <w:p>
      <w:pPr>
        <w:pStyle w:val="TOC2"/>
        <w:tabs>
          <w:tab w:val="right" w:leader="dot" w:pos="8306"/>
        </w:tabs>
      </w:pPr>
      <w:hyperlink w:anchor="_Toc3930" w:history="1">
        <w:r>
          <w:rPr>
            <w:rFonts w:ascii="仿宋" w:eastAsia="仿宋" w:hAnsi="仿宋" w:cs="仿宋" w:hint="eastAsia"/>
            <w:lang w:eastAsia="zh-CN"/>
          </w:rPr>
          <w:t>(二)、彩电项目工艺技术设计方案</w:t>
        </w:r>
        <w:r>
          <w:tab/>
        </w:r>
        <w:r>
          <w:fldChar w:fldCharType="begin"/>
        </w:r>
        <w:r>
          <w:instrText xml:space="preserve"> PAGEREF _Toc3930 \h </w:instrText>
        </w:r>
        <w:r>
          <w:fldChar w:fldCharType="separate"/>
        </w:r>
        <w:r>
          <w:t>22</w:t>
        </w:r>
        <w:r>
          <w:fldChar w:fldCharType="end"/>
        </w:r>
      </w:hyperlink>
    </w:p>
    <w:p>
      <w:pPr>
        <w:pStyle w:val="TOC2"/>
        <w:tabs>
          <w:tab w:val="right" w:leader="dot" w:pos="8306"/>
        </w:tabs>
      </w:pPr>
      <w:hyperlink w:anchor="_Toc2141" w:history="1">
        <w:r>
          <w:rPr>
            <w:rFonts w:ascii="仿宋" w:eastAsia="仿宋" w:hAnsi="仿宋" w:cs="仿宋" w:hint="eastAsia"/>
            <w:lang w:eastAsia="zh-CN"/>
          </w:rPr>
          <w:t>(三)、设备选型方案</w:t>
        </w:r>
        <w:r>
          <w:tab/>
        </w:r>
        <w:r>
          <w:fldChar w:fldCharType="begin"/>
        </w:r>
        <w:r>
          <w:instrText xml:space="preserve"> PAGEREF _Toc2141 \h </w:instrText>
        </w:r>
        <w:r>
          <w:fldChar w:fldCharType="separate"/>
        </w:r>
        <w:r>
          <w:t>23</w:t>
        </w:r>
        <w:r>
          <w:fldChar w:fldCharType="end"/>
        </w:r>
      </w:hyperlink>
    </w:p>
    <w:p>
      <w:pPr>
        <w:pStyle w:val="TOC1"/>
        <w:tabs>
          <w:tab w:val="right" w:leader="dot" w:pos="8306"/>
        </w:tabs>
      </w:pPr>
      <w:hyperlink w:anchor="_Toc12700" w:history="1">
        <w:r>
          <w:rPr>
            <w:rFonts w:ascii="仿宋" w:eastAsia="仿宋" w:hAnsi="仿宋" w:cs="仿宋" w:hint="eastAsia"/>
            <w:lang w:eastAsia="zh-CN"/>
          </w:rPr>
          <w:t>七、彩电项目人力资源管理</w:t>
        </w:r>
        <w:r>
          <w:tab/>
        </w:r>
        <w:r>
          <w:fldChar w:fldCharType="begin"/>
        </w:r>
        <w:r>
          <w:instrText xml:space="preserve"> PAGEREF _Toc12700 \h </w:instrText>
        </w:r>
        <w:r>
          <w:fldChar w:fldCharType="separate"/>
        </w:r>
        <w:r>
          <w:t>24</w:t>
        </w:r>
        <w:r>
          <w:fldChar w:fldCharType="end"/>
        </w:r>
      </w:hyperlink>
    </w:p>
    <w:p>
      <w:pPr>
        <w:pStyle w:val="TOC2"/>
        <w:tabs>
          <w:tab w:val="right" w:leader="dot" w:pos="8306"/>
        </w:tabs>
      </w:pPr>
      <w:hyperlink w:anchor="_Toc26486" w:history="1">
        <w:r>
          <w:rPr>
            <w:rFonts w:ascii="仿宋" w:eastAsia="仿宋" w:hAnsi="仿宋" w:cs="仿宋" w:hint="eastAsia"/>
            <w:lang w:eastAsia="zh-CN"/>
          </w:rPr>
          <w:t>(一)、建立健全的预算管理制度</w:t>
        </w:r>
        <w:r>
          <w:tab/>
        </w:r>
        <w:r>
          <w:fldChar w:fldCharType="begin"/>
        </w:r>
        <w:r>
          <w:instrText xml:space="preserve"> PAGEREF _Toc26486 \h </w:instrText>
        </w:r>
        <w:r>
          <w:fldChar w:fldCharType="separate"/>
        </w:r>
        <w:r>
          <w:t>24</w:t>
        </w:r>
        <w:r>
          <w:fldChar w:fldCharType="end"/>
        </w:r>
      </w:hyperlink>
    </w:p>
    <w:p>
      <w:pPr>
        <w:pStyle w:val="TOC2"/>
        <w:tabs>
          <w:tab w:val="right" w:leader="dot" w:pos="8306"/>
        </w:tabs>
      </w:pPr>
      <w:hyperlink w:anchor="_Toc9689" w:history="1">
        <w:r>
          <w:rPr>
            <w:rFonts w:ascii="仿宋" w:eastAsia="仿宋" w:hAnsi="仿宋" w:cs="仿宋" w:hint="eastAsia"/>
            <w:lang w:eastAsia="zh-CN"/>
          </w:rPr>
          <w:t>(二)、加强资金流动监控</w:t>
        </w:r>
        <w:r>
          <w:tab/>
        </w:r>
        <w:r>
          <w:fldChar w:fldCharType="begin"/>
        </w:r>
        <w:r>
          <w:instrText xml:space="preserve"> PAGEREF _Toc9689 \h </w:instrText>
        </w:r>
        <w:r>
          <w:fldChar w:fldCharType="separate"/>
        </w:r>
        <w:r>
          <w:t>26</w:t>
        </w:r>
        <w:r>
          <w:fldChar w:fldCharType="end"/>
        </w:r>
      </w:hyperlink>
    </w:p>
    <w:p>
      <w:pPr>
        <w:pStyle w:val="TOC2"/>
        <w:tabs>
          <w:tab w:val="right" w:leader="dot" w:pos="8306"/>
        </w:tabs>
      </w:pPr>
      <w:hyperlink w:anchor="_Toc11471" w:history="1">
        <w:r>
          <w:rPr>
            <w:rFonts w:ascii="仿宋" w:eastAsia="仿宋" w:hAnsi="仿宋" w:cs="仿宋" w:hint="eastAsia"/>
            <w:lang w:eastAsia="zh-CN"/>
          </w:rPr>
          <w:t>(三)、制定完善的风险控制机制</w:t>
        </w:r>
        <w:r>
          <w:tab/>
        </w:r>
        <w:r>
          <w:fldChar w:fldCharType="begin"/>
        </w:r>
        <w:r>
          <w:instrText xml:space="preserve"> PAGEREF _Toc11471 \h </w:instrText>
        </w:r>
        <w:r>
          <w:fldChar w:fldCharType="separate"/>
        </w:r>
        <w:r>
          <w:t>27</w:t>
        </w:r>
        <w:r>
          <w:fldChar w:fldCharType="end"/>
        </w:r>
      </w:hyperlink>
    </w:p>
    <w:p>
      <w:pPr>
        <w:pStyle w:val="TOC2"/>
        <w:tabs>
          <w:tab w:val="right" w:leader="dot" w:pos="8306"/>
        </w:tabs>
      </w:pPr>
      <w:hyperlink w:anchor="_Toc27579" w:history="1">
        <w:r>
          <w:rPr>
            <w:rFonts w:ascii="仿宋" w:eastAsia="仿宋" w:hAnsi="仿宋" w:cs="仿宋" w:hint="eastAsia"/>
            <w:lang w:eastAsia="zh-CN"/>
          </w:rPr>
          <w:t>(四)、优化成本管理</w:t>
        </w:r>
        <w:r>
          <w:tab/>
        </w:r>
        <w:r>
          <w:fldChar w:fldCharType="begin"/>
        </w:r>
        <w:r>
          <w:instrText xml:space="preserve"> PAGEREF _Toc27579 \h </w:instrText>
        </w:r>
        <w:r>
          <w:fldChar w:fldCharType="separate"/>
        </w:r>
        <w:r>
          <w:t>28</w:t>
        </w:r>
        <w:r>
          <w:fldChar w:fldCharType="end"/>
        </w:r>
      </w:hyperlink>
    </w:p>
    <w:p>
      <w:pPr>
        <w:pStyle w:val="TOC1"/>
        <w:tabs>
          <w:tab w:val="right" w:leader="dot" w:pos="8306"/>
        </w:tabs>
      </w:pPr>
      <w:hyperlink w:anchor="_Toc9471" w:history="1">
        <w:r>
          <w:rPr>
            <w:rFonts w:ascii="仿宋" w:eastAsia="仿宋" w:hAnsi="仿宋" w:cs="仿宋" w:hint="eastAsia"/>
            <w:lang w:eastAsia="zh-CN"/>
          </w:rPr>
          <w:t>八、彩电项目计划安排</w:t>
        </w:r>
        <w:r>
          <w:tab/>
        </w:r>
        <w:r>
          <w:fldChar w:fldCharType="begin"/>
        </w:r>
        <w:r>
          <w:instrText xml:space="preserve"> PAGEREF _Toc9471 \h </w:instrText>
        </w:r>
        <w:r>
          <w:fldChar w:fldCharType="separate"/>
        </w:r>
        <w:r>
          <w:t>29</w:t>
        </w:r>
        <w:r>
          <w:fldChar w:fldCharType="end"/>
        </w:r>
      </w:hyperlink>
    </w:p>
    <w:p>
      <w:pPr>
        <w:pStyle w:val="TOC2"/>
        <w:tabs>
          <w:tab w:val="right" w:leader="dot" w:pos="8306"/>
        </w:tabs>
      </w:pPr>
      <w:hyperlink w:anchor="_Toc717" w:history="1">
        <w:r>
          <w:rPr>
            <w:rFonts w:ascii="仿宋" w:eastAsia="仿宋" w:hAnsi="仿宋" w:cs="仿宋" w:hint="eastAsia"/>
            <w:lang w:eastAsia="zh-CN"/>
          </w:rPr>
          <w:t>(一)、建设周期</w:t>
        </w:r>
        <w:r>
          <w:tab/>
        </w:r>
        <w:r>
          <w:fldChar w:fldCharType="begin"/>
        </w:r>
        <w:r>
          <w:instrText xml:space="preserve"> PAGEREF _Toc717 \h </w:instrText>
        </w:r>
        <w:r>
          <w:fldChar w:fldCharType="separate"/>
        </w:r>
        <w:r>
          <w:t>29</w:t>
        </w:r>
        <w:r>
          <w:fldChar w:fldCharType="end"/>
        </w:r>
      </w:hyperlink>
    </w:p>
    <w:p>
      <w:pPr>
        <w:pStyle w:val="TOC2"/>
        <w:tabs>
          <w:tab w:val="right" w:leader="dot" w:pos="8306"/>
        </w:tabs>
      </w:pPr>
      <w:hyperlink w:anchor="_Toc18820" w:history="1">
        <w:r>
          <w:rPr>
            <w:rFonts w:ascii="仿宋" w:eastAsia="仿宋" w:hAnsi="仿宋" w:cs="仿宋" w:hint="eastAsia"/>
            <w:lang w:eastAsia="zh-CN"/>
          </w:rPr>
          <w:t>(二)、建设进度</w:t>
        </w:r>
        <w:r>
          <w:tab/>
        </w:r>
        <w:r>
          <w:fldChar w:fldCharType="begin"/>
        </w:r>
        <w:r>
          <w:instrText xml:space="preserve"> PAGEREF _Toc18820 \h </w:instrText>
        </w:r>
        <w:r>
          <w:fldChar w:fldCharType="separate"/>
        </w:r>
        <w:r>
          <w:t>30</w:t>
        </w:r>
        <w:r>
          <w:fldChar w:fldCharType="end"/>
        </w:r>
      </w:hyperlink>
    </w:p>
    <w:p>
      <w:pPr>
        <w:pStyle w:val="TOC2"/>
        <w:tabs>
          <w:tab w:val="right" w:leader="dot" w:pos="8306"/>
        </w:tabs>
      </w:pPr>
      <w:hyperlink w:anchor="_Toc7723" w:history="1">
        <w:r>
          <w:rPr>
            <w:rFonts w:ascii="仿宋" w:eastAsia="仿宋" w:hAnsi="仿宋" w:cs="仿宋" w:hint="eastAsia"/>
            <w:lang w:eastAsia="zh-CN"/>
          </w:rPr>
          <w:t>(三)、进度安排注意事项</w:t>
        </w:r>
        <w:r>
          <w:tab/>
        </w:r>
        <w:r>
          <w:fldChar w:fldCharType="begin"/>
        </w:r>
        <w:r>
          <w:instrText xml:space="preserve"> PAGEREF _Toc7723 \h </w:instrText>
        </w:r>
        <w:r>
          <w:fldChar w:fldCharType="separate"/>
        </w:r>
        <w:r>
          <w:t>31</w:t>
        </w:r>
        <w:r>
          <w:fldChar w:fldCharType="end"/>
        </w:r>
      </w:hyperlink>
    </w:p>
    <w:p>
      <w:pPr>
        <w:pStyle w:val="TOC2"/>
        <w:tabs>
          <w:tab w:val="right" w:leader="dot" w:pos="8306"/>
        </w:tabs>
      </w:pPr>
      <w:hyperlink w:anchor="_Toc2619" w:history="1">
        <w:r>
          <w:rPr>
            <w:rFonts w:ascii="仿宋" w:eastAsia="仿宋" w:hAnsi="仿宋" w:cs="仿宋" w:hint="eastAsia"/>
            <w:lang w:eastAsia="zh-CN"/>
          </w:rPr>
          <w:t>(四)、人力资源配置</w:t>
        </w:r>
        <w:r>
          <w:tab/>
        </w:r>
        <w:r>
          <w:fldChar w:fldCharType="begin"/>
        </w:r>
        <w:r>
          <w:instrText xml:space="preserve"> PAGEREF _Toc2619 \h </w:instrText>
        </w:r>
        <w:r>
          <w:fldChar w:fldCharType="separate"/>
        </w:r>
        <w:r>
          <w:t>33</w:t>
        </w:r>
        <w:r>
          <w:fldChar w:fldCharType="end"/>
        </w:r>
      </w:hyperlink>
    </w:p>
    <w:p>
      <w:pPr>
        <w:pStyle w:val="TOC1"/>
        <w:tabs>
          <w:tab w:val="right" w:leader="dot" w:pos="8306"/>
        </w:tabs>
      </w:pPr>
      <w:hyperlink w:anchor="_Toc6829" w:history="1">
        <w:r>
          <w:rPr>
            <w:rFonts w:ascii="仿宋" w:eastAsia="仿宋" w:hAnsi="仿宋" w:cs="仿宋" w:hint="eastAsia"/>
            <w:lang w:eastAsia="zh-CN"/>
          </w:rPr>
          <w:t>九、彩电项目财务管理</w:t>
        </w:r>
        <w:r>
          <w:tab/>
        </w:r>
        <w:r>
          <w:fldChar w:fldCharType="begin"/>
        </w:r>
        <w:r>
          <w:instrText xml:space="preserve"> PAGEREF _Toc6829 \h </w:instrText>
        </w:r>
        <w:r>
          <w:fldChar w:fldCharType="separate"/>
        </w:r>
        <w:r>
          <w:t>33</w:t>
        </w:r>
        <w:r>
          <w:fldChar w:fldCharType="end"/>
        </w:r>
      </w:hyperlink>
    </w:p>
    <w:p>
      <w:pPr>
        <w:pStyle w:val="TOC2"/>
        <w:tabs>
          <w:tab w:val="right" w:leader="dot" w:pos="8306"/>
        </w:tabs>
      </w:pPr>
      <w:hyperlink w:anchor="_Toc29540" w:history="1">
        <w:r>
          <w:rPr>
            <w:rFonts w:ascii="仿宋" w:eastAsia="仿宋" w:hAnsi="仿宋" w:cs="仿宋" w:hint="eastAsia"/>
            <w:lang w:eastAsia="zh-CN"/>
          </w:rPr>
          <w:t>(一)、资金需求大</w:t>
        </w:r>
        <w:r>
          <w:tab/>
        </w:r>
        <w:r>
          <w:fldChar w:fldCharType="begin"/>
        </w:r>
        <w:r>
          <w:instrText xml:space="preserve"> PAGEREF _Toc29540 \h </w:instrText>
        </w:r>
        <w:r>
          <w:fldChar w:fldCharType="separate"/>
        </w:r>
        <w:r>
          <w:t>33</w:t>
        </w:r>
        <w:r>
          <w:fldChar w:fldCharType="end"/>
        </w:r>
      </w:hyperlink>
    </w:p>
    <w:p>
      <w:pPr>
        <w:pStyle w:val="TOC2"/>
        <w:tabs>
          <w:tab w:val="right" w:leader="dot" w:pos="8306"/>
        </w:tabs>
      </w:pPr>
      <w:hyperlink w:anchor="_Toc29513" w:history="1">
        <w:r>
          <w:rPr>
            <w:rFonts w:ascii="仿宋" w:eastAsia="仿宋" w:hAnsi="仿宋" w:cs="仿宋" w:hint="eastAsia"/>
            <w:lang w:eastAsia="zh-CN"/>
          </w:rPr>
          <w:t>(二)、研发周期长</w:t>
        </w:r>
        <w:r>
          <w:tab/>
        </w:r>
        <w:r>
          <w:fldChar w:fldCharType="begin"/>
        </w:r>
        <w:r>
          <w:instrText xml:space="preserve"> PAGEREF _Toc29513 \h </w:instrText>
        </w:r>
        <w:r>
          <w:fldChar w:fldCharType="separate"/>
        </w:r>
        <w:r>
          <w:t>35</w:t>
        </w:r>
        <w:r>
          <w:fldChar w:fldCharType="end"/>
        </w:r>
      </w:hyperlink>
    </w:p>
    <w:p>
      <w:pPr>
        <w:pStyle w:val="TOC2"/>
        <w:tabs>
          <w:tab w:val="right" w:leader="dot" w:pos="8306"/>
        </w:tabs>
      </w:pPr>
      <w:hyperlink w:anchor="_Toc7401" w:history="1">
        <w:r>
          <w:rPr>
            <w:rFonts w:ascii="仿宋" w:eastAsia="仿宋" w:hAnsi="仿宋" w:cs="仿宋" w:hint="eastAsia"/>
            <w:lang w:eastAsia="zh-CN"/>
          </w:rPr>
          <w:t>(三)、市场风险大</w:t>
        </w:r>
        <w:r>
          <w:tab/>
        </w:r>
        <w:r>
          <w:fldChar w:fldCharType="begin"/>
        </w:r>
        <w:r>
          <w:instrText xml:space="preserve"> PAGEREF _Toc7401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3" w:history="1">
        <w:r>
          <w:rPr>
            <w:rFonts w:ascii="仿宋" w:eastAsia="仿宋" w:hAnsi="仿宋" w:cs="仿宋" w:hint="eastAsia"/>
            <w:lang w:eastAsia="zh-CN"/>
          </w:rPr>
          <w:t>(四)、利润率高</w:t>
        </w:r>
        <w:r>
          <w:tab/>
        </w:r>
        <w:r>
          <w:fldChar w:fldCharType="begin"/>
        </w:r>
        <w:r>
          <w:instrText xml:space="preserve"> PAGEREF _Toc3533 \h </w:instrText>
        </w:r>
        <w:r>
          <w:fldChar w:fldCharType="separate"/>
        </w:r>
        <w:r>
          <w:t>38</w:t>
        </w:r>
        <w:r>
          <w:fldChar w:fldCharType="end"/>
        </w:r>
      </w:hyperlink>
    </w:p>
    <w:p>
      <w:pPr>
        <w:pStyle w:val="TOC1"/>
        <w:tabs>
          <w:tab w:val="right" w:leader="dot" w:pos="8306"/>
        </w:tabs>
      </w:pPr>
      <w:hyperlink w:anchor="_Toc29895" w:history="1">
        <w:r>
          <w:rPr>
            <w:rFonts w:ascii="仿宋" w:eastAsia="仿宋" w:hAnsi="仿宋" w:cs="仿宋" w:hint="eastAsia"/>
            <w:lang w:eastAsia="zh-CN"/>
          </w:rPr>
          <w:t>十、彩电项目环境影响分析</w:t>
        </w:r>
        <w:r>
          <w:tab/>
        </w:r>
        <w:r>
          <w:fldChar w:fldCharType="begin"/>
        </w:r>
        <w:r>
          <w:instrText xml:space="preserve"> PAGEREF _Toc29895 \h </w:instrText>
        </w:r>
        <w:r>
          <w:fldChar w:fldCharType="separate"/>
        </w:r>
        <w:r>
          <w:t>40</w:t>
        </w:r>
        <w:r>
          <w:fldChar w:fldCharType="end"/>
        </w:r>
      </w:hyperlink>
    </w:p>
    <w:p>
      <w:pPr>
        <w:pStyle w:val="TOC2"/>
        <w:tabs>
          <w:tab w:val="right" w:leader="dot" w:pos="8306"/>
        </w:tabs>
      </w:pPr>
      <w:hyperlink w:anchor="_Toc18971" w:history="1">
        <w:r>
          <w:rPr>
            <w:rFonts w:ascii="仿宋" w:eastAsia="仿宋" w:hAnsi="仿宋" w:cs="仿宋" w:hint="eastAsia"/>
            <w:lang w:eastAsia="zh-CN"/>
          </w:rPr>
          <w:t>(一)、建设区域环境质量现状</w:t>
        </w:r>
        <w:r>
          <w:tab/>
        </w:r>
        <w:r>
          <w:fldChar w:fldCharType="begin"/>
        </w:r>
        <w:r>
          <w:instrText xml:space="preserve"> PAGEREF _Toc18971 \h </w:instrText>
        </w:r>
        <w:r>
          <w:fldChar w:fldCharType="separate"/>
        </w:r>
        <w:r>
          <w:t>40</w:t>
        </w:r>
        <w:r>
          <w:fldChar w:fldCharType="end"/>
        </w:r>
      </w:hyperlink>
    </w:p>
    <w:p>
      <w:pPr>
        <w:pStyle w:val="TOC2"/>
        <w:tabs>
          <w:tab w:val="right" w:leader="dot" w:pos="8306"/>
        </w:tabs>
      </w:pPr>
      <w:hyperlink w:anchor="_Toc17860" w:history="1">
        <w:r>
          <w:rPr>
            <w:rFonts w:ascii="仿宋" w:eastAsia="仿宋" w:hAnsi="仿宋" w:cs="仿宋" w:hint="eastAsia"/>
            <w:lang w:eastAsia="zh-CN"/>
          </w:rPr>
          <w:t>(二)、建设期环境保护</w:t>
        </w:r>
        <w:r>
          <w:tab/>
        </w:r>
        <w:r>
          <w:fldChar w:fldCharType="begin"/>
        </w:r>
        <w:r>
          <w:instrText xml:space="preserve"> PAGEREF _Toc17860 \h </w:instrText>
        </w:r>
        <w:r>
          <w:fldChar w:fldCharType="separate"/>
        </w:r>
        <w:r>
          <w:t>42</w:t>
        </w:r>
        <w:r>
          <w:fldChar w:fldCharType="end"/>
        </w:r>
      </w:hyperlink>
    </w:p>
    <w:p>
      <w:pPr>
        <w:pStyle w:val="TOC2"/>
        <w:tabs>
          <w:tab w:val="right" w:leader="dot" w:pos="8306"/>
        </w:tabs>
      </w:pPr>
      <w:hyperlink w:anchor="_Toc20620" w:history="1">
        <w:r>
          <w:rPr>
            <w:rFonts w:ascii="仿宋" w:eastAsia="仿宋" w:hAnsi="仿宋" w:cs="仿宋" w:hint="eastAsia"/>
            <w:lang w:eastAsia="zh-CN"/>
          </w:rPr>
          <w:t>(三)、运营期环境保护</w:t>
        </w:r>
        <w:r>
          <w:tab/>
        </w:r>
        <w:r>
          <w:fldChar w:fldCharType="begin"/>
        </w:r>
        <w:r>
          <w:instrText xml:space="preserve"> PAGEREF _Toc20620 \h </w:instrText>
        </w:r>
        <w:r>
          <w:fldChar w:fldCharType="separate"/>
        </w:r>
        <w:r>
          <w:t>43</w:t>
        </w:r>
        <w:r>
          <w:fldChar w:fldCharType="end"/>
        </w:r>
      </w:hyperlink>
    </w:p>
    <w:p>
      <w:pPr>
        <w:pStyle w:val="TOC2"/>
        <w:tabs>
          <w:tab w:val="right" w:leader="dot" w:pos="8306"/>
        </w:tabs>
      </w:pPr>
      <w:hyperlink w:anchor="_Toc9435" w:history="1">
        <w:r>
          <w:rPr>
            <w:rFonts w:ascii="仿宋" w:eastAsia="仿宋" w:hAnsi="仿宋" w:cs="仿宋" w:hint="eastAsia"/>
            <w:lang w:eastAsia="zh-CN"/>
          </w:rPr>
          <w:t>(四)、彩电项目建设对区域经济的影响</w:t>
        </w:r>
        <w:r>
          <w:tab/>
        </w:r>
        <w:r>
          <w:fldChar w:fldCharType="begin"/>
        </w:r>
        <w:r>
          <w:instrText xml:space="preserve"> PAGEREF _Toc9435 \h </w:instrText>
        </w:r>
        <w:r>
          <w:fldChar w:fldCharType="separate"/>
        </w:r>
        <w:r>
          <w:t>44</w:t>
        </w:r>
        <w:r>
          <w:fldChar w:fldCharType="end"/>
        </w:r>
      </w:hyperlink>
    </w:p>
    <w:p>
      <w:pPr>
        <w:pStyle w:val="TOC2"/>
        <w:tabs>
          <w:tab w:val="right" w:leader="dot" w:pos="8306"/>
        </w:tabs>
      </w:pPr>
      <w:hyperlink w:anchor="_Toc16425" w:history="1">
        <w:r>
          <w:rPr>
            <w:rFonts w:ascii="仿宋" w:eastAsia="仿宋" w:hAnsi="仿宋" w:cs="仿宋" w:hint="eastAsia"/>
            <w:lang w:eastAsia="zh-CN"/>
          </w:rPr>
          <w:t>(五)、废弃物处理</w:t>
        </w:r>
        <w:r>
          <w:tab/>
        </w:r>
        <w:r>
          <w:fldChar w:fldCharType="begin"/>
        </w:r>
        <w:r>
          <w:instrText xml:space="preserve"> PAGEREF _Toc16425 \h </w:instrText>
        </w:r>
        <w:r>
          <w:fldChar w:fldCharType="separate"/>
        </w:r>
        <w:r>
          <w:t>46</w:t>
        </w:r>
        <w:r>
          <w:fldChar w:fldCharType="end"/>
        </w:r>
      </w:hyperlink>
    </w:p>
    <w:p>
      <w:pPr>
        <w:pStyle w:val="TOC2"/>
        <w:tabs>
          <w:tab w:val="right" w:leader="dot" w:pos="8306"/>
        </w:tabs>
      </w:pPr>
      <w:hyperlink w:anchor="_Toc772" w:history="1">
        <w:r>
          <w:rPr>
            <w:rFonts w:ascii="仿宋" w:eastAsia="仿宋" w:hAnsi="仿宋" w:cs="仿宋" w:hint="eastAsia"/>
            <w:lang w:eastAsia="zh-CN"/>
          </w:rPr>
          <w:t>(六)、特殊环境影响分析</w:t>
        </w:r>
        <w:r>
          <w:tab/>
        </w:r>
        <w:r>
          <w:fldChar w:fldCharType="begin"/>
        </w:r>
        <w:r>
          <w:instrText xml:space="preserve"> PAGEREF _Toc772 \h </w:instrText>
        </w:r>
        <w:r>
          <w:fldChar w:fldCharType="separate"/>
        </w:r>
        <w:r>
          <w:t>47</w:t>
        </w:r>
        <w:r>
          <w:fldChar w:fldCharType="end"/>
        </w:r>
      </w:hyperlink>
    </w:p>
    <w:p>
      <w:pPr>
        <w:pStyle w:val="TOC2"/>
        <w:tabs>
          <w:tab w:val="right" w:leader="dot" w:pos="8306"/>
        </w:tabs>
      </w:pPr>
      <w:hyperlink w:anchor="_Toc9167" w:history="1">
        <w:r>
          <w:rPr>
            <w:rFonts w:ascii="仿宋" w:eastAsia="仿宋" w:hAnsi="仿宋" w:cs="仿宋" w:hint="eastAsia"/>
            <w:lang w:eastAsia="zh-CN"/>
          </w:rPr>
          <w:t>(七)、清洁生产</w:t>
        </w:r>
        <w:r>
          <w:tab/>
        </w:r>
        <w:r>
          <w:fldChar w:fldCharType="begin"/>
        </w:r>
        <w:r>
          <w:instrText xml:space="preserve"> PAGEREF _Toc9167 \h </w:instrText>
        </w:r>
        <w:r>
          <w:fldChar w:fldCharType="separate"/>
        </w:r>
        <w:r>
          <w:t>48</w:t>
        </w:r>
        <w:r>
          <w:fldChar w:fldCharType="end"/>
        </w:r>
      </w:hyperlink>
    </w:p>
    <w:p>
      <w:pPr>
        <w:pStyle w:val="TOC2"/>
        <w:tabs>
          <w:tab w:val="right" w:leader="dot" w:pos="8306"/>
        </w:tabs>
      </w:pPr>
      <w:hyperlink w:anchor="_Toc20037" w:history="1">
        <w:r>
          <w:rPr>
            <w:rFonts w:ascii="仿宋" w:eastAsia="仿宋" w:hAnsi="仿宋" w:cs="仿宋" w:hint="eastAsia"/>
            <w:lang w:eastAsia="zh-CN"/>
          </w:rPr>
          <w:t>(八)、环境保护综合评价</w:t>
        </w:r>
        <w:r>
          <w:tab/>
        </w:r>
        <w:r>
          <w:fldChar w:fldCharType="begin"/>
        </w:r>
        <w:r>
          <w:instrText xml:space="preserve"> PAGEREF _Toc20037 \h </w:instrText>
        </w:r>
        <w:r>
          <w:fldChar w:fldCharType="separate"/>
        </w:r>
        <w:r>
          <w:t>49</w:t>
        </w:r>
        <w:r>
          <w:fldChar w:fldCharType="end"/>
        </w:r>
      </w:hyperlink>
    </w:p>
    <w:p>
      <w:pPr>
        <w:pStyle w:val="TOC1"/>
        <w:tabs>
          <w:tab w:val="right" w:leader="dot" w:pos="8306"/>
        </w:tabs>
      </w:pPr>
      <w:hyperlink w:anchor="_Toc3470" w:history="1">
        <w:r>
          <w:rPr>
            <w:rFonts w:ascii="仿宋" w:eastAsia="仿宋" w:hAnsi="仿宋" w:cs="仿宋" w:hint="eastAsia"/>
            <w:lang w:eastAsia="zh-CN"/>
          </w:rPr>
          <w:t>十一、彩电项目社会影响</w:t>
        </w:r>
        <w:r>
          <w:tab/>
        </w:r>
        <w:r>
          <w:fldChar w:fldCharType="begin"/>
        </w:r>
        <w:r>
          <w:instrText xml:space="preserve"> PAGEREF _Toc3470 \h </w:instrText>
        </w:r>
        <w:r>
          <w:fldChar w:fldCharType="separate"/>
        </w:r>
        <w:r>
          <w:t>51</w:t>
        </w:r>
        <w:r>
          <w:fldChar w:fldCharType="end"/>
        </w:r>
      </w:hyperlink>
    </w:p>
    <w:p>
      <w:pPr>
        <w:pStyle w:val="TOC2"/>
        <w:tabs>
          <w:tab w:val="right" w:leader="dot" w:pos="8306"/>
        </w:tabs>
      </w:pPr>
      <w:hyperlink w:anchor="_Toc9255" w:history="1">
        <w:r>
          <w:rPr>
            <w:rFonts w:ascii="仿宋" w:eastAsia="仿宋" w:hAnsi="仿宋" w:cs="仿宋" w:hint="eastAsia"/>
            <w:lang w:eastAsia="zh-CN"/>
          </w:rPr>
          <w:t>(一)、社会责任与义务</w:t>
        </w:r>
        <w:r>
          <w:tab/>
        </w:r>
        <w:r>
          <w:fldChar w:fldCharType="begin"/>
        </w:r>
        <w:r>
          <w:instrText xml:space="preserve"> PAGEREF _Toc9255 \h </w:instrText>
        </w:r>
        <w:r>
          <w:fldChar w:fldCharType="separate"/>
        </w:r>
        <w:r>
          <w:t>51</w:t>
        </w:r>
        <w:r>
          <w:fldChar w:fldCharType="end"/>
        </w:r>
      </w:hyperlink>
    </w:p>
    <w:p>
      <w:pPr>
        <w:pStyle w:val="TOC2"/>
        <w:tabs>
          <w:tab w:val="right" w:leader="dot" w:pos="8306"/>
        </w:tabs>
      </w:pPr>
      <w:hyperlink w:anchor="_Toc29103" w:history="1">
        <w:r>
          <w:rPr>
            <w:rFonts w:ascii="仿宋" w:eastAsia="仿宋" w:hAnsi="仿宋" w:cs="仿宋" w:hint="eastAsia"/>
            <w:lang w:eastAsia="zh-CN"/>
          </w:rPr>
          <w:t>(二)、社会参与与沟通</w:t>
        </w:r>
        <w:r>
          <w:tab/>
        </w:r>
        <w:r>
          <w:fldChar w:fldCharType="begin"/>
        </w:r>
        <w:r>
          <w:instrText xml:space="preserve"> PAGEREF _Toc29103 \h </w:instrText>
        </w:r>
        <w:r>
          <w:fldChar w:fldCharType="separate"/>
        </w:r>
        <w:r>
          <w:t>51</w:t>
        </w:r>
        <w:r>
          <w:fldChar w:fldCharType="end"/>
        </w:r>
      </w:hyperlink>
    </w:p>
    <w:p>
      <w:pPr>
        <w:pStyle w:val="TOC1"/>
        <w:tabs>
          <w:tab w:val="right" w:leader="dot" w:pos="8306"/>
        </w:tabs>
      </w:pPr>
      <w:hyperlink w:anchor="_Toc26891" w:history="1">
        <w:r>
          <w:rPr>
            <w:rFonts w:ascii="仿宋" w:eastAsia="仿宋" w:hAnsi="仿宋" w:cs="仿宋" w:hint="eastAsia"/>
            <w:lang w:eastAsia="zh-CN"/>
          </w:rPr>
          <w:t>十二、彩电项目创新与研发</w:t>
        </w:r>
        <w:r>
          <w:tab/>
        </w:r>
        <w:r>
          <w:fldChar w:fldCharType="begin"/>
        </w:r>
        <w:r>
          <w:instrText xml:space="preserve"> PAGEREF _Toc26891 \h </w:instrText>
        </w:r>
        <w:r>
          <w:fldChar w:fldCharType="separate"/>
        </w:r>
        <w:r>
          <w:t>52</w:t>
        </w:r>
        <w:r>
          <w:fldChar w:fldCharType="end"/>
        </w:r>
      </w:hyperlink>
    </w:p>
    <w:p>
      <w:pPr>
        <w:pStyle w:val="TOC2"/>
        <w:tabs>
          <w:tab w:val="right" w:leader="dot" w:pos="8306"/>
        </w:tabs>
      </w:pPr>
      <w:hyperlink w:anchor="_Toc26446" w:history="1">
        <w:r>
          <w:rPr>
            <w:rFonts w:ascii="仿宋" w:eastAsia="仿宋" w:hAnsi="仿宋" w:cs="仿宋" w:hint="eastAsia"/>
            <w:lang w:eastAsia="zh-CN"/>
          </w:rPr>
          <w:t>(一)、创新策略与方向</w:t>
        </w:r>
        <w:r>
          <w:tab/>
        </w:r>
        <w:r>
          <w:fldChar w:fldCharType="begin"/>
        </w:r>
        <w:r>
          <w:instrText xml:space="preserve"> PAGEREF _Toc26446 \h </w:instrText>
        </w:r>
        <w:r>
          <w:fldChar w:fldCharType="separate"/>
        </w:r>
        <w:r>
          <w:t>52</w:t>
        </w:r>
        <w:r>
          <w:fldChar w:fldCharType="end"/>
        </w:r>
      </w:hyperlink>
    </w:p>
    <w:p>
      <w:pPr>
        <w:pStyle w:val="TOC2"/>
        <w:tabs>
          <w:tab w:val="right" w:leader="dot" w:pos="8306"/>
        </w:tabs>
      </w:pPr>
      <w:hyperlink w:anchor="_Toc29425" w:history="1">
        <w:r>
          <w:rPr>
            <w:rFonts w:ascii="仿宋" w:eastAsia="仿宋" w:hAnsi="仿宋" w:cs="仿宋" w:hint="eastAsia"/>
            <w:lang w:eastAsia="zh-CN"/>
          </w:rPr>
          <w:t>(二)、研发规划与投入</w:t>
        </w:r>
        <w:r>
          <w:tab/>
        </w:r>
        <w:r>
          <w:fldChar w:fldCharType="begin"/>
        </w:r>
        <w:r>
          <w:instrText xml:space="preserve"> PAGEREF _Toc29425 \h </w:instrText>
        </w:r>
        <w:r>
          <w:fldChar w:fldCharType="separate"/>
        </w:r>
        <w:r>
          <w:t>54</w:t>
        </w:r>
        <w:r>
          <w:fldChar w:fldCharType="end"/>
        </w:r>
      </w:hyperlink>
    </w:p>
    <w:p>
      <w:pPr>
        <w:pStyle w:val="TOC1"/>
        <w:tabs>
          <w:tab w:val="right" w:leader="dot" w:pos="8306"/>
        </w:tabs>
      </w:pPr>
      <w:hyperlink w:anchor="_Toc25199" w:history="1">
        <w:r>
          <w:rPr>
            <w:rFonts w:ascii="仿宋" w:eastAsia="仿宋" w:hAnsi="仿宋" w:cs="仿宋" w:hint="eastAsia"/>
            <w:lang w:eastAsia="zh-CN"/>
          </w:rPr>
          <w:t>十三、彩电项目变更管理</w:t>
        </w:r>
        <w:r>
          <w:tab/>
        </w:r>
        <w:r>
          <w:fldChar w:fldCharType="begin"/>
        </w:r>
        <w:r>
          <w:instrText xml:space="preserve"> PAGEREF _Toc25199 \h </w:instrText>
        </w:r>
        <w:r>
          <w:fldChar w:fldCharType="separate"/>
        </w:r>
        <w:r>
          <w:t>55</w:t>
        </w:r>
        <w:r>
          <w:fldChar w:fldCharType="end"/>
        </w:r>
      </w:hyperlink>
    </w:p>
    <w:p>
      <w:pPr>
        <w:pStyle w:val="TOC2"/>
        <w:tabs>
          <w:tab w:val="right" w:leader="dot" w:pos="8306"/>
        </w:tabs>
      </w:pPr>
      <w:hyperlink w:anchor="_Toc11185" w:history="1">
        <w:r>
          <w:rPr>
            <w:rFonts w:ascii="仿宋" w:eastAsia="仿宋" w:hAnsi="仿宋" w:cs="仿宋" w:hint="eastAsia"/>
            <w:lang w:eastAsia="zh-CN"/>
          </w:rPr>
          <w:t>(一)、变更申请与评估</w:t>
        </w:r>
        <w:r>
          <w:tab/>
        </w:r>
        <w:r>
          <w:fldChar w:fldCharType="begin"/>
        </w:r>
        <w:r>
          <w:instrText xml:space="preserve"> PAGEREF _Toc11185 \h </w:instrText>
        </w:r>
        <w:r>
          <w:fldChar w:fldCharType="separate"/>
        </w:r>
        <w:r>
          <w:t>55</w:t>
        </w:r>
        <w:r>
          <w:fldChar w:fldCharType="end"/>
        </w:r>
      </w:hyperlink>
    </w:p>
    <w:p>
      <w:pPr>
        <w:pStyle w:val="TOC2"/>
        <w:tabs>
          <w:tab w:val="right" w:leader="dot" w:pos="8306"/>
        </w:tabs>
      </w:pPr>
      <w:hyperlink w:anchor="_Toc23530" w:history="1">
        <w:r>
          <w:rPr>
            <w:rFonts w:ascii="仿宋" w:eastAsia="仿宋" w:hAnsi="仿宋" w:cs="仿宋" w:hint="eastAsia"/>
            <w:lang w:eastAsia="zh-CN"/>
          </w:rPr>
          <w:t>(二)、变更实施与控制</w:t>
        </w:r>
        <w:r>
          <w:tab/>
        </w:r>
        <w:r>
          <w:fldChar w:fldCharType="begin"/>
        </w:r>
        <w:r>
          <w:instrText xml:space="preserve"> PAGEREF _Toc23530 \h </w:instrText>
        </w:r>
        <w:r>
          <w:fldChar w:fldCharType="separate"/>
        </w:r>
        <w:r>
          <w:t>56</w:t>
        </w:r>
        <w:r>
          <w:fldChar w:fldCharType="end"/>
        </w:r>
      </w:hyperlink>
    </w:p>
    <w:p>
      <w:pPr>
        <w:pStyle w:val="TOC1"/>
        <w:tabs>
          <w:tab w:val="right" w:leader="dot" w:pos="8306"/>
        </w:tabs>
      </w:pPr>
      <w:hyperlink w:anchor="_Toc28082" w:history="1">
        <w:r>
          <w:rPr>
            <w:rFonts w:ascii="仿宋" w:eastAsia="仿宋" w:hAnsi="仿宋" w:cs="仿宋" w:hint="eastAsia"/>
            <w:lang w:eastAsia="zh-CN"/>
          </w:rPr>
          <w:t>十四、彩电项目实施保障措施</w:t>
        </w:r>
        <w:r>
          <w:tab/>
        </w:r>
        <w:r>
          <w:fldChar w:fldCharType="begin"/>
        </w:r>
        <w:r>
          <w:instrText xml:space="preserve"> PAGEREF _Toc28082 \h </w:instrText>
        </w:r>
        <w:r>
          <w:fldChar w:fldCharType="separate"/>
        </w:r>
        <w:r>
          <w:t>56</w:t>
        </w:r>
        <w:r>
          <w:fldChar w:fldCharType="end"/>
        </w:r>
      </w:hyperlink>
    </w:p>
    <w:p>
      <w:pPr>
        <w:pStyle w:val="TOC2"/>
        <w:tabs>
          <w:tab w:val="right" w:leader="dot" w:pos="8306"/>
        </w:tabs>
      </w:pPr>
      <w:hyperlink w:anchor="_Toc15793" w:history="1">
        <w:r>
          <w:rPr>
            <w:rFonts w:ascii="仿宋" w:eastAsia="仿宋" w:hAnsi="仿宋" w:cs="仿宋" w:hint="eastAsia"/>
            <w:lang w:eastAsia="zh-CN"/>
          </w:rPr>
          <w:t>(一)、彩电项目实施保障机制</w:t>
        </w:r>
        <w:r>
          <w:tab/>
        </w:r>
        <w:r>
          <w:fldChar w:fldCharType="begin"/>
        </w:r>
        <w:r>
          <w:instrText xml:space="preserve"> PAGEREF _Toc15793 \h </w:instrText>
        </w:r>
        <w:r>
          <w:fldChar w:fldCharType="separate"/>
        </w:r>
        <w:r>
          <w:t>56</w:t>
        </w:r>
        <w:r>
          <w:fldChar w:fldCharType="end"/>
        </w:r>
      </w:hyperlink>
    </w:p>
    <w:p>
      <w:pPr>
        <w:pStyle w:val="TOC2"/>
        <w:tabs>
          <w:tab w:val="right" w:leader="dot" w:pos="8306"/>
        </w:tabs>
      </w:pPr>
      <w:hyperlink w:anchor="_Toc14242" w:history="1">
        <w:r>
          <w:rPr>
            <w:rFonts w:ascii="仿宋" w:eastAsia="仿宋" w:hAnsi="仿宋" w:cs="仿宋" w:hint="eastAsia"/>
            <w:lang w:eastAsia="zh-CN"/>
          </w:rPr>
          <w:t>(二)、彩电项目法律合规要求</w:t>
        </w:r>
        <w:r>
          <w:tab/>
        </w:r>
        <w:r>
          <w:fldChar w:fldCharType="begin"/>
        </w:r>
        <w:r>
          <w:instrText xml:space="preserve"> PAGEREF _Toc14242 \h </w:instrText>
        </w:r>
        <w:r>
          <w:fldChar w:fldCharType="separate"/>
        </w:r>
        <w:r>
          <w:t>60</w:t>
        </w:r>
        <w:r>
          <w:fldChar w:fldCharType="end"/>
        </w:r>
      </w:hyperlink>
    </w:p>
    <w:p>
      <w:pPr>
        <w:pStyle w:val="TOC2"/>
        <w:tabs>
          <w:tab w:val="right" w:leader="dot" w:pos="8306"/>
        </w:tabs>
      </w:pPr>
      <w:hyperlink w:anchor="_Toc24114" w:history="1">
        <w:r>
          <w:rPr>
            <w:rFonts w:ascii="仿宋" w:eastAsia="仿宋" w:hAnsi="仿宋" w:cs="仿宋" w:hint="eastAsia"/>
            <w:lang w:eastAsia="zh-CN"/>
          </w:rPr>
          <w:t>(三)、彩电项目合同管理与法律事务</w:t>
        </w:r>
        <w:r>
          <w:tab/>
        </w:r>
        <w:r>
          <w:fldChar w:fldCharType="begin"/>
        </w:r>
        <w:r>
          <w:instrText xml:space="preserve"> PAGEREF _Toc24114 \h </w:instrText>
        </w:r>
        <w:r>
          <w:fldChar w:fldCharType="separate"/>
        </w:r>
        <w:r>
          <w:t>63</w:t>
        </w:r>
        <w:r>
          <w:fldChar w:fldCharType="end"/>
        </w:r>
      </w:hyperlink>
    </w:p>
    <w:p>
      <w:pPr>
        <w:pStyle w:val="TOC2"/>
        <w:tabs>
          <w:tab w:val="right" w:leader="dot" w:pos="8306"/>
        </w:tabs>
      </w:pPr>
      <w:hyperlink w:anchor="_Toc30407" w:history="1">
        <w:r>
          <w:rPr>
            <w:rFonts w:ascii="仿宋" w:eastAsia="仿宋" w:hAnsi="仿宋" w:cs="仿宋" w:hint="eastAsia"/>
            <w:lang w:eastAsia="zh-CN"/>
          </w:rPr>
          <w:t>(四)、彩电项目知识产权保护策略</w:t>
        </w:r>
        <w:r>
          <w:tab/>
        </w:r>
        <w:r>
          <w:fldChar w:fldCharType="begin"/>
        </w:r>
        <w:r>
          <w:instrText xml:space="preserve"> PAGEREF _Toc30407 \h </w:instrText>
        </w:r>
        <w:r>
          <w:fldChar w:fldCharType="separate"/>
        </w:r>
        <w:r>
          <w:t>70</w:t>
        </w:r>
        <w:r>
          <w:fldChar w:fldCharType="end"/>
        </w:r>
      </w:hyperlink>
    </w:p>
    <w:p>
      <w:pPr>
        <w:pStyle w:val="TOC1"/>
        <w:tabs>
          <w:tab w:val="right" w:leader="dot" w:pos="8306"/>
        </w:tabs>
      </w:pPr>
      <w:hyperlink w:anchor="_Toc27625" w:history="1">
        <w:r>
          <w:rPr>
            <w:rFonts w:ascii="仿宋" w:eastAsia="仿宋" w:hAnsi="仿宋" w:cs="仿宋" w:hint="eastAsia"/>
            <w:lang w:eastAsia="zh-CN"/>
          </w:rPr>
          <w:t>十五、彩电项目治理与监督</w:t>
        </w:r>
        <w:r>
          <w:tab/>
        </w:r>
        <w:r>
          <w:fldChar w:fldCharType="begin"/>
        </w:r>
        <w:r>
          <w:instrText xml:space="preserve"> PAGEREF _Toc27625 \h </w:instrText>
        </w:r>
        <w:r>
          <w:fldChar w:fldCharType="separate"/>
        </w:r>
        <w:r>
          <w:t>72</w:t>
        </w:r>
        <w:r>
          <w:fldChar w:fldCharType="end"/>
        </w:r>
      </w:hyperlink>
    </w:p>
    <w:p>
      <w:pPr>
        <w:pStyle w:val="TOC2"/>
        <w:tabs>
          <w:tab w:val="right" w:leader="dot" w:pos="8306"/>
        </w:tabs>
      </w:pPr>
      <w:hyperlink w:anchor="_Toc25810" w:history="1">
        <w:r>
          <w:rPr>
            <w:rFonts w:ascii="仿宋" w:eastAsia="仿宋" w:hAnsi="仿宋" w:cs="仿宋" w:hint="eastAsia"/>
            <w:lang w:eastAsia="zh-CN"/>
          </w:rPr>
          <w:t>(一)、彩电项目治理结构</w:t>
        </w:r>
        <w:r>
          <w:tab/>
        </w:r>
        <w:r>
          <w:fldChar w:fldCharType="begin"/>
        </w:r>
        <w:r>
          <w:instrText xml:space="preserve"> PAGEREF _Toc25810 \h </w:instrText>
        </w:r>
        <w:r>
          <w:fldChar w:fldCharType="separate"/>
        </w:r>
        <w:r>
          <w:t>72</w:t>
        </w:r>
        <w:r>
          <w:fldChar w:fldCharType="end"/>
        </w:r>
      </w:hyperlink>
    </w:p>
    <w:p>
      <w:pPr>
        <w:pStyle w:val="TOC2"/>
        <w:tabs>
          <w:tab w:val="right" w:leader="dot" w:pos="8306"/>
        </w:tabs>
      </w:pPr>
      <w:hyperlink w:anchor="_Toc29275" w:history="1">
        <w:r>
          <w:rPr>
            <w:rFonts w:ascii="仿宋" w:eastAsia="仿宋" w:hAnsi="仿宋" w:cs="仿宋" w:hint="eastAsia"/>
            <w:lang w:eastAsia="zh-CN"/>
          </w:rPr>
          <w:t>(二)、监督与审计</w:t>
        </w:r>
        <w:r>
          <w:tab/>
        </w:r>
        <w:r>
          <w:fldChar w:fldCharType="begin"/>
        </w:r>
        <w:r>
          <w:instrText xml:space="preserve"> PAGEREF _Toc29275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2"/>
      <w:r>
        <w:rPr>
          <w:rFonts w:ascii="仿宋" w:eastAsia="仿宋" w:hAnsi="仿宋" w:cs="仿宋" w:hint="eastAsia"/>
          <w:sz w:val="28"/>
          <w:lang w:eastAsia="zh-CN"/>
        </w:rPr>
        <w:t>一、彩电项目文档管理</w:t>
      </w:r>
      <w:bookmarkEnd w:id="2"/>
    </w:p>
    <w:p>
      <w:pPr>
        <w:pStyle w:val="Heading2"/>
        <w:rPr>
          <w:rFonts w:ascii="仿宋" w:eastAsia="仿宋" w:hAnsi="仿宋" w:cs="仿宋" w:hint="eastAsia"/>
          <w:lang w:eastAsia="zh-CN"/>
        </w:rPr>
      </w:pPr>
      <w:bookmarkStart w:id="3" w:name="_Toc96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彩电项目高度重视文档的质量和准确性，以支持彩电项目的各项活动和决策。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文档的编制始于彩电项目计划的初期，我们制定了详细的文档编制计划，明确了每个文档的内容、格式和编写责任人。在彩电项目启动阶段，我们首先编制了彩电项目章程，明确定义了彩电项目的目标、范围、风险等关键要素。随后，彩电项目团队根据计划陆续编制了需求文档、设计文档、测试文档等各类文档，确保彩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彩电项目管理中的重要环节，旨在确保彩电项目文档符合质量标准和彩电项目需求。在彩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除了内部审查，我们还进行了外部审查，邀请彩电项目相关利益方和专业领域的专家对文档进行独立审查。这有助于获取更全面、客观的反馈，确保彩电项目文档不仅符合内部标准，也满足外部需求。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彩电项目在文档编制与审查方面建立了严格的管理机制，通过规范的流程和多维度的审查，确保彩电项目文档的质量、准确性和可靠性，为彩电项目的顺利推进提供了有力支持。</w:t>
      </w:r>
    </w:p>
    <w:p>
      <w:pPr>
        <w:pStyle w:val="Heading2"/>
        <w:ind w:firstLine="560" w:firstLineChars="200"/>
        <w:rPr>
          <w:rFonts w:ascii="仿宋" w:eastAsia="仿宋" w:hAnsi="仿宋" w:cs="仿宋" w:hint="eastAsia"/>
          <w:sz w:val="28"/>
          <w:lang w:eastAsia="zh-CN"/>
        </w:rPr>
      </w:pPr>
      <w:bookmarkStart w:id="4" w:name="_Toc3259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我们通过多渠道发布文档，包括电子邮件、彩电项目管理平台、内部网站等，以满足不同团队成员的偏好和需求。多渠道发布确保了信息的全面覆盖。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我们采用了精细的权限控制，确保只有授权人员可以访问敏感信息。这种安全措施保护了彩电项目文档的机密性，防止了未经授权的信息泄露。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文档存档与归档是彩电项目生命周期中一个至关重要的环节，直接关系到彩电项目信息的长期保存和历史记录的完整性。在彩电项目中，我们实施了一系列有效的文档存档与归档管理策略：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460"/>
      <w:r>
        <w:rPr>
          <w:rFonts w:ascii="仿宋" w:eastAsia="仿宋" w:hAnsi="仿宋" w:cs="仿宋" w:hint="eastAsia"/>
          <w:sz w:val="28"/>
          <w:lang w:eastAsia="zh-CN"/>
        </w:rPr>
        <w:t>二、彩电项目概论</w:t>
      </w:r>
      <w:bookmarkEnd w:id="6"/>
    </w:p>
    <w:p>
      <w:pPr>
        <w:pStyle w:val="Heading2"/>
        <w:rPr>
          <w:rFonts w:ascii="仿宋" w:eastAsia="仿宋" w:hAnsi="仿宋" w:cs="仿宋" w:hint="eastAsia"/>
          <w:lang w:eastAsia="zh-CN"/>
        </w:rPr>
      </w:pPr>
      <w:bookmarkStart w:id="7" w:name="_Toc14022"/>
      <w:r>
        <w:rPr>
          <w:rFonts w:ascii="仿宋" w:eastAsia="仿宋" w:hAnsi="仿宋" w:cs="仿宋" w:hint="eastAsia"/>
          <w:lang w:eastAsia="zh-CN"/>
        </w:rPr>
        <w:t>(一)、彩电项目概况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彩电项目的起源追溯至对市场的深入洞察。市场的不断演变与变革为彩电项目提供了难得的机遇。当前市场存在的需求缺口和变革的大环境共同构成了彩电项目的背景。这个彩电项目旨在充分利用市场机遇，填补行业中尚未满足的需求，为客户提供全新的解决方案。市场的变革和需求的增长使得这个彩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彩电项目名称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彩电项目正式命名为彩电。这个名称不仅仅是一个标识，更代表了彩电项目的核心理念和愿景。它蕴含着彩电项目所要解决问题的关键字，具有强烈的表达和辨识度，为彩电项目树立了鲜明的品牌形象。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彩电项目目标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核心目标是提供一种全新、高效的解决方案，满足客户日益增长的需求。彩电项目追求的不仅仅是满足市场需求，更是在市场中获得卓越的竞争优势。通过不断提升产品或服务的质量和创新水平，彩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彩电项目范围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全面涵盖了产品研发、制造、市场推广和售后服务，确保从产品设计到最终用户体验的全方位关注。这一全面的彩电项目范围是为了确保彩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彩电项目时间表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彩电项目计划在未来18个月内完成，包括研发、测试、市场试点和正式推出等不同阶段。这个时间表的合理设计是为了确保彩电项目各个阶段的顺利推进，以便按时交付高质量的成果。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彩电项目预算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彩电项目总预算估算为XX百万美元，主要分配在研发、市场推广、人员培训和运营等方面。这一充足的预算为彩电项目提供了充足的资源，确保彩电项目在各个方面都能取得优异的表现。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彩电项目风险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彩电项目可能面临的风险包括市场接受度低、技术难题、竞争激烈等。彩电项目团队已经制定了相应的风险应对计划，通过前瞻性的风险管理，确保彩电项目在面对不确定性时能够迅速做出应对。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彩电项目团队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彩电项目汇聚了一支经验丰富、多领域专业素养的核心团队，确保彩电项目在各个方面都能拥有高水平的执行力。团队的协同作战是彩电项目成功的关键因素之一。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彩电项目背景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彩电项目的背景根植于市场对更高效、创新产品的渴望，同时也受到科技发展对行业格局的深刻改变的影响。这为彩电项目提供了广阔的发展空间和市场需求。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彩电项目现状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截至目前，彩电项目已完成市场调研和技术验证，取得了初步的成功。这为彩电项目在未来的发展奠定了坚实的基础，为更远大的目标打下了坚实的基石。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773"/>
      <w:r>
        <w:rPr>
          <w:rFonts w:ascii="仿宋" w:eastAsia="仿宋" w:hAnsi="仿宋" w:cs="仿宋" w:hint="eastAsia"/>
          <w:sz w:val="28"/>
          <w:lang w:eastAsia="zh-CN"/>
        </w:rPr>
        <w:t>(二)、彩电项目目标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keyword》彩电项目首要业务目标是在市场中占据有利地位，实现产品/服务的成功推广和销售。通过不断提升产品质量、创新性，彩电项目追求成为行业中的领导者，赢得更多客户的青睐。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在科技迅速发展的时代，彩电项目着眼于技术创新。通过持续的研发和技术升级，彩电项目旨在推出更具创新性的产品或服务，以满足市场对新鲜、先进解决方案的需求。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为了建立可持续的客户关系，彩电项目设定了客户满意度目标。通过提供卓越的产品质量和优质的客户服务，彩电项目追求赢得客户的信任和忠诚度，确保他们的满意度达到行业领先水平。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彩电项目注重社会责任和可持续发展。通过实施环保、社会责任彩电项目，彩电项目致力于在经济发展的同时保护环境，促进社会公平，实现可持续经营。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彩电项目的团队是实现目标的核心驱动力。因此，彩电项目设定了团队发展目标，包括提升团队成员的专业技能、培养领导力，以及搭建协同高效的团队工作氛围。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4665"/>
      <w:r>
        <w:rPr>
          <w:rFonts w:ascii="仿宋" w:eastAsia="仿宋" w:hAnsi="仿宋" w:cs="仿宋" w:hint="eastAsia"/>
          <w:sz w:val="28"/>
          <w:lang w:eastAsia="zh-CN"/>
        </w:rPr>
        <w:t>(三)、彩电项目提出的理由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彩电项目提出的理由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源于对市场机遇的深刻洞察。当前市场中存在的需求缺口和行业发展趋势表明，有巨大的商业机会等待被开发。通过准确捕捉市场机遇，彩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理念基于对技术创新的信仰。通过持续的研发和技术投入，彩电项目有望推出更具创新性的产品或服务。在科技飞速发展的当下，彩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是为了增强企业的行业竞争力。通过提升产品或服务的质量和独特性，彩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响应了消费者需求的变化。随着社会和科技的不断发展，消费者对产品和服务的需求也在发生变化。通过深入了解并及时回应消费者的新需求，彩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彩电项目的提出是企业战略发展规划的一部分。在面对日益激烈的市场竞争和不断变化的商业环境中，彩电项目作为企业战略的一环，旨在为企业开辟新的增长领域，巩固企业在行业中的地位。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彩电项目的提出不仅仅是基于商业考量，还注重社会责任。通过推出环保、社会责任等方面的彩电项目，彩电企业可以在社会中树立积极形象，为社会做出积极贡献，实现经济效益和社会效益的双赢。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彩电项目的提出反映了对利益相关者期望的关注。包括客户、员工、投资者等利益相关者在企业发展中都有着各自的期望，彩电项目力求在满足这些期望的同时，取得更大的共赢。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7659"/>
      <w:r>
        <w:rPr>
          <w:rFonts w:ascii="仿宋" w:eastAsia="仿宋" w:hAnsi="仿宋" w:cs="仿宋" w:hint="eastAsia"/>
          <w:sz w:val="28"/>
          <w:lang w:eastAsia="zh-CN"/>
        </w:rPr>
        <w:t>(四)、彩电项目意义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在实施彩电项目的过程中，我们不仅仅是在追逐商业成功，更是为企业和社会的多个层面创造了深远的意义。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首要意义在于提升企业的市场竞争力。通过持续的创新和对产品质量的高标准要求，彩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电项目的推进将促使行业技术水平的提升。通过引入先进技术和创新性解决方案，彩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在社会层面，彩电项目不仅创造了大量就业机会，提高了就业水平，还注重社会责任和环保。通过参与社会公益事业和推动环保彩电项目，彩电项目为社会贡献了一份力量，体现了企业对社会的积极回馈。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综合而言，彩电项目意义重大，不仅推动了企业的发展，也为行业和社会的进步贡献了积极力量。这是一个全面而深刻的影响，将在未来产生可持续的正面效应。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347"/>
      <w:r>
        <w:rPr>
          <w:rFonts w:ascii="仿宋" w:eastAsia="仿宋" w:hAnsi="仿宋" w:cs="仿宋" w:hint="eastAsia"/>
          <w:sz w:val="28"/>
          <w:lang w:eastAsia="zh-CN"/>
        </w:rPr>
        <w:t>(五)、彩电项目背景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在当今迅猛发展的商业环境中，彩电项目的动因根植于对多方面因素的审慎考量。这个彩电项目的提出并非孤立的决策，而是对企业所处背景深入思考的产物。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市场的不断演变是彩电项目背后的首要原因。科技的迅速发展和全球市场的快速变化使得企业必须灵活应对。彩电项目应运而生，旨在通过创新性的解决方案迎合市场的多变需求，赢得竞争中的先机。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竞争的激烈程度也是彩电项目背景中不可忽视的一环。企业需要在激烈竞争中脱颖而出，为此，彩电项目致力于打破常规，提供独特的价值主张，以吸引客户并确保市场份额的增长。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技术的迅速发展为企业带来了机遇与挑战。作为彩电项目启动的背景之一，对新兴技术的应用将有助于提升企业的技术水平，使其在不断演进的商业环境中保持竞争优势。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此外，社会对企业责任的期望也在逐渐升高。彩电项目充分融入了社会责任的理念，通过可持续经营和社会公益彩电项目，企图为社会贡献一份力量，在商业成功的同时关注社会价值。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599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8630"/>
      <w:r>
        <w:rPr>
          <w:rFonts w:ascii="仿宋" w:eastAsia="仿宋" w:hAnsi="仿宋" w:cs="仿宋" w:hint="eastAsia"/>
          <w:lang w:eastAsia="zh-CN"/>
        </w:rPr>
        <w:t>(一)、彩电行业分析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电行业一直以来都是市场的关注焦点。行业内的发展趋势、竞争态势以及潜在机会都对彩电项目的推进产生深远的影响。通过深入研究行业的整体概貌，我们将更好地理解行业的核心特征，为彩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电行业，技术一直是推动创新和发展的关键因素。我们将对当前技术趋势进行详尽分析，包括但不限于人工智能、大数据应用、先进制造技术等。这有助于彩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彩电项目成功的基础。我们将对主要竞争对手进行深入研究，包括其市场份额、产品特点、市场定位等。通过全面了解竞争对手的优势和劣势，彩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194"/>
      <w:r>
        <w:rPr>
          <w:rFonts w:ascii="仿宋" w:eastAsia="仿宋" w:hAnsi="仿宋" w:cs="仿宋" w:hint="eastAsia"/>
          <w:sz w:val="28"/>
          <w:lang w:eastAsia="zh-CN"/>
        </w:rPr>
        <w:t>(二)、彩电市场分析预测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通过对市场规模的深入调研，我们将预测彩电市场未来的增长趋势。这包括市场的整体规模、各细分领域的发展趋势等。彩电项目可以根据市场的扩张速度和潜在机会，制定更符合市场需求的发展策略。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了解消费者的需求是市场分析的核心。我们将通过调查研究，深入挖掘目标消费者的需求特点、购买习惯以及对产品和服务的期望。这有助于彩电项目更好地定位目标市场，提供更符合消费者期待的解决方案。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彩电项目实施过程中需要充分考虑的因素。我们将对市场风险进行全面评估，包括但不限于政策法规风险、市场竞争风险、技术变革风险等。通过对潜在风险的深入分析，彩电项目可以制定相应的风险缓解策略，降低不确定性对彩电项目的影响。</w:t>
      </w:r>
    </w:p>
    <w:p>
      <w:pPr>
        <w:pStyle w:val="Heading1"/>
        <w:ind w:firstLine="560" w:firstLineChars="200"/>
        <w:rPr>
          <w:rFonts w:ascii="仿宋" w:eastAsia="仿宋" w:hAnsi="仿宋" w:cs="仿宋" w:hint="eastAsia"/>
          <w:sz w:val="28"/>
          <w:lang w:eastAsia="zh-CN"/>
        </w:rPr>
      </w:pPr>
      <w:bookmarkStart w:id="15" w:name="_Toc27911"/>
      <w:r>
        <w:rPr>
          <w:rFonts w:ascii="仿宋" w:eastAsia="仿宋" w:hAnsi="仿宋" w:cs="仿宋" w:hint="eastAsia"/>
          <w:sz w:val="28"/>
          <w:lang w:eastAsia="zh-CN"/>
        </w:rPr>
        <w:t>四、彩电项目选址可行性分析</w:t>
      </w:r>
      <w:bookmarkEnd w:id="15"/>
    </w:p>
    <w:p>
      <w:pPr>
        <w:pStyle w:val="Heading2"/>
        <w:rPr>
          <w:rFonts w:ascii="仿宋" w:eastAsia="仿宋" w:hAnsi="仿宋" w:cs="仿宋" w:hint="eastAsia"/>
          <w:lang w:eastAsia="zh-CN"/>
        </w:rPr>
      </w:pPr>
      <w:bookmarkStart w:id="16" w:name="_Toc25683"/>
      <w:r>
        <w:rPr>
          <w:rFonts w:ascii="仿宋" w:eastAsia="仿宋" w:hAnsi="仿宋" w:cs="仿宋" w:hint="eastAsia"/>
          <w:lang w:eastAsia="zh-CN"/>
        </w:rPr>
        <w:t>(一)、彩电项目选址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该彩电项目选址位于XX省XX市XX区XXX街道</w:t>
      </w:r>
    </w:p>
    <w:p>
      <w:pPr>
        <w:pStyle w:val="Heading2"/>
        <w:ind w:firstLine="560" w:firstLineChars="200"/>
        <w:rPr>
          <w:rFonts w:ascii="仿宋" w:eastAsia="仿宋" w:hAnsi="仿宋" w:cs="仿宋" w:hint="eastAsia"/>
          <w:sz w:val="28"/>
          <w:lang w:eastAsia="zh-CN"/>
        </w:rPr>
      </w:pPr>
      <w:bookmarkStart w:id="17" w:name="_Toc1599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彩电项目的征地面积将根据彩电项目的实际规模和需求进行精确规划。具体面积XXX平方米，旨在确保彩电项目不仅能够满足当前的发展需求，还能够预留空间以适应未来的扩展。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净用地面积是在征地面积基础上去除不可利用面积后的实际可开发用地。具体面积XXX平方米，考虑到环保、交通、安全等多方面因素，以确保彩电项目在整体利用效率上达到最优。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彩电项目计划建设的建筑总规模具体面积XXX平方米。这一规模的确定综合考虑了彩电项目的性质、规模，以及城市规划的相关要求，确保建筑布局与周边环境协调一致。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绿地率是彩电项目用地中被规划为绿地的比例。具体面积XXX平方米，旨在通过合理规划绿地，改善彩电项目周边环境，提升居民生活质量，并符合城市整体绿化规划。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容积率是用地上可以建设的建筑总体积与用地面积之比。具体面积XXX，通过合理的容积率规划，确保彩电项目建筑规模与周边环境和谐共生。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确保彩电项目选址与当地城市规划相一致，具体面积XXX平方米。通过与城市规划部门深入沟通，确保彩电项目不仅符合城市的整体发展方向，还能够融入城市的发展布局，为城市的长远发展贡献力量。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充分了解并确保彩电项目选址符合当地产业政策，具体面积XXX平方米。这包括彩电项目对当地经济的促进作用，以及对相关产业的带动效应，确保彩电项目与地方政府的产业政策保持一致，促进共赢合作。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用地总体要求必须符合环保和可持续发展的原则，具体面积XXX平方米。通过采用绿色建筑设计、节能减排等措施，确保彩电项目在建设和运营过程中对环境的影响最小化，达到可持续发展的要求。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确保彩电项目选址具备必要的公共设施配套，具体面积XXX平方米。这包括交通便利性、教育、医疗等基础设施，以提高居民生活品质，使得彩电项目选址更具吸引力。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考虑用地总体要求对当地社会稳定性的影响，具体面积XXX平方米。通过深入了解当地社区反馈，确保彩电项目的选址和建设过程对当地社会和谐稳定产生积极作用。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彩电项目选址不仅符合法规和规划，还在实际操作中具有可行性。这一全面规划将为彩电项目的成功实施提供坚实的基础，确保彩电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09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https://d.book118.com/197145103055006030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C6CFB"/>
    <w:rsid w:val="774C6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4510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2024-01-09T13:53:00Z</dcterms:created>
  <dcterms:modified xsi:type="dcterms:W3CDTF">2024-01-09T13:54:14Z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1567DDCDF1BF4E1D99A8A6D88EAE7741_11</vt:lpwstr>
  </property>
  <property fmtid="{D5CDD505-2E9C-101B-9397-08002B2CF9AE}" pid="3" name="KSOProductBuildVer">
    <vt:lpwstr>2052-12.1.0.16120</vt:lpwstr>
  </property>
</Properties>
</file>