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烟丝项目构思建设方案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18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_Toc7180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23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_Toc6523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4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_Toc21741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_Toc1220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4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_Toc5734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69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_Toc26369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0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_Toc27104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_Toc13214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_Toc3584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_Toc3064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_Toc3822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13" w:history="1">
        <w:r>
          <w:rPr>
            <w:rFonts w:ascii="仿宋" w:eastAsia="仿宋" w:hAnsi="仿宋" w:cs="仿宋" w:hint="eastAsia"/>
            <w:lang w:eastAsia="zh-CN"/>
          </w:rPr>
          <w:t>三、社会影响分析</w:t>
        </w:r>
        <w:r>
          <w:tab/>
        </w:r>
        <w:r>
          <w:fldChar w:fldCharType="begin"/>
        </w:r>
        <w:r>
          <w:instrText xml:space="preserve"> PAGEREF _Toc25313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_Toc5685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64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_Toc23964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6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_Toc22126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40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_Toc25940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48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_Toc22848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3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_Toc13713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_Toc27274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9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_Toc22349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1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_Toc29101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99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_Toc13699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1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_Toc21071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54" w:history="1">
        <w:r>
          <w:rPr>
            <w:rFonts w:ascii="仿宋" w:eastAsia="仿宋" w:hAnsi="仿宋" w:cs="仿宋" w:hint="eastAsia"/>
            <w:lang w:eastAsia="zh-CN"/>
          </w:rPr>
          <w:t>五、财务管理与成本控制</w:t>
        </w:r>
        <w:r>
          <w:tab/>
        </w:r>
        <w:r>
          <w:fldChar w:fldCharType="begin"/>
        </w:r>
        <w:r>
          <w:instrText xml:space="preserve"> PAGEREF _Toc8054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4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_Toc30734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0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_Toc28170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28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_Toc3328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_Toc27857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_Toc6383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_Toc27856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40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_Toc30640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0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_Toc22010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8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_Toc18188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97" w:history="1">
        <w:r>
          <w:rPr>
            <w:rFonts w:ascii="仿宋" w:eastAsia="仿宋" w:hAnsi="仿宋" w:cs="仿宋" w:hint="eastAsia"/>
            <w:lang w:eastAsia="zh-CN"/>
          </w:rPr>
          <w:t>八、项目实施与管理方案</w:t>
        </w:r>
        <w:r>
          <w:tab/>
        </w:r>
        <w:r>
          <w:fldChar w:fldCharType="begin"/>
        </w:r>
        <w:r>
          <w:instrText xml:space="preserve"> PAGEREF _Toc30197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9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_Toc12559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_Toc32173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1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_Toc24001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26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_Toc27826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_Toc28549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_Toc24711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_Toc18369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093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_Toc12093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_Toc32125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5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_Toc12305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7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_Toc32267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17" w:history="1">
        <w:r>
          <w:rPr>
            <w:rFonts w:ascii="仿宋" w:eastAsia="仿宋" w:hAnsi="仿宋" w:cs="仿宋" w:hint="eastAsia"/>
            <w:lang w:eastAsia="zh-CN"/>
          </w:rPr>
          <w:t>十、技术创新与产业升级</w:t>
        </w:r>
        <w:r>
          <w:tab/>
        </w:r>
        <w:r>
          <w:fldChar w:fldCharType="begin"/>
        </w:r>
        <w:r>
          <w:instrText xml:space="preserve"> PAGEREF _Toc27117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84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_Toc20484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4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_Toc24314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66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_Toc29466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1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_Toc9631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_Toc27538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60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_Toc17060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_Toc15964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_Toc5464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_Toc2855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31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_Toc28131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42" w:history="1">
        <w:r>
          <w:rPr>
            <w:rFonts w:ascii="仿宋" w:eastAsia="仿宋" w:hAnsi="仿宋" w:cs="仿宋" w:hint="eastAsia"/>
            <w:lang w:eastAsia="zh-CN"/>
          </w:rPr>
          <w:t>十三、创新驱动与持续发展</w:t>
        </w:r>
        <w:r>
          <w:tab/>
        </w:r>
        <w:r>
          <w:fldChar w:fldCharType="begin"/>
        </w:r>
        <w:r>
          <w:instrText xml:space="preserve"> PAGEREF _Toc7142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1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_Toc26412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0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_Toc15770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97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_Toc10497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2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_Toc5222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2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_Toc7262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0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_Toc27950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13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_Toc11013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1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_Toc24921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4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_Toc11464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3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_Toc1383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2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_Toc30772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8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_Toc24958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01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_Toc31101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6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_Toc11036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1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_Toc2521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2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_Toc12682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6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_Toc21166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18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523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741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20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5734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6369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2710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烟丝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321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烟丝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烟丝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烟丝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58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06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在烟丝项目启动前，将进行一系列深入的地质调查，包括钻探和土壤取样，以深入了解项目区域的地层结构和土壤组成。特别是对于土壤的承载能力和地下水位的深度进行详细评估。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烟丝项目还将考虑建设排水系统，以减少地表水对土壤稳定性的影响。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完成初始的地质风险评估后，烟丝项目将安装长期地质监测设备，如倾斜仪、裂缝计和地下水位计，以持续监测地质条件的变化。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382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https://d.book118.com/197163003011006031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烟丝项目构思建设方案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8A54E6"/>
    <w:rsid w:val="328A54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97163003011006031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2024-01-04T11:41:00Z</dcterms:created>
  <dcterms:modified xsi:type="dcterms:W3CDTF">2024-01-04T11:41:37Z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44A69AE3E07B494FB9DF90B843BDBF37_11</vt:lpwstr>
  </property>
  <property fmtid="{D5CDD505-2E9C-101B-9397-08002B2CF9AE}" pid="3" name="KSOProductBuildVer">
    <vt:lpwstr>2052-12.1.0.16120</vt:lpwstr>
  </property>
</Properties>
</file>