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工业涂料水性色浆项目可行性建设方案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27" w:history="1">
        <w:r>
          <w:rPr>
            <w:rFonts w:ascii="仿宋" w:eastAsia="仿宋" w:hAnsi="仿宋" w:cs="仿宋" w:hint="eastAsia"/>
            <w:lang w:eastAsia="zh-CN"/>
          </w:rPr>
          <w:t>概论</w:t>
        </w:r>
        <w:r>
          <w:tab/>
        </w:r>
        <w:r>
          <w:fldChar w:fldCharType="begin"/>
        </w:r>
        <w:r>
          <w:instrText xml:space="preserve"> PAGEREF _Toc27727 \h </w:instrText>
        </w:r>
        <w:r>
          <w:fldChar w:fldCharType="separate"/>
        </w:r>
        <w:r>
          <w:t>3</w:t>
        </w:r>
        <w:r>
          <w:fldChar w:fldCharType="end"/>
        </w:r>
      </w:hyperlink>
    </w:p>
    <w:p>
      <w:pPr>
        <w:pStyle w:val="TOC1"/>
        <w:tabs>
          <w:tab w:val="right" w:leader="dot" w:pos="8306"/>
        </w:tabs>
      </w:pPr>
      <w:hyperlink w:anchor="_Toc29902" w:history="1">
        <w:r>
          <w:rPr>
            <w:rFonts w:ascii="仿宋" w:eastAsia="仿宋" w:hAnsi="仿宋" w:cs="仿宋" w:hint="eastAsia"/>
            <w:lang w:eastAsia="zh-CN"/>
          </w:rPr>
          <w:t>一、资源开发及综合利用分析</w:t>
        </w:r>
        <w:r>
          <w:tab/>
        </w:r>
        <w:r>
          <w:fldChar w:fldCharType="begin"/>
        </w:r>
        <w:r>
          <w:instrText xml:space="preserve"> PAGEREF _Toc29902 \h </w:instrText>
        </w:r>
        <w:r>
          <w:fldChar w:fldCharType="separate"/>
        </w:r>
        <w:r>
          <w:t>3</w:t>
        </w:r>
        <w:r>
          <w:fldChar w:fldCharType="end"/>
        </w:r>
      </w:hyperlink>
    </w:p>
    <w:p>
      <w:pPr>
        <w:pStyle w:val="TOC2"/>
        <w:tabs>
          <w:tab w:val="right" w:leader="dot" w:pos="8306"/>
        </w:tabs>
      </w:pPr>
      <w:hyperlink w:anchor="_Toc8123" w:history="1">
        <w:r>
          <w:rPr>
            <w:rFonts w:ascii="仿宋" w:eastAsia="仿宋" w:hAnsi="仿宋" w:cs="仿宋" w:hint="eastAsia"/>
            <w:lang w:eastAsia="zh-CN"/>
          </w:rPr>
          <w:t>(一)、资源开发方案</w:t>
        </w:r>
        <w:r>
          <w:tab/>
        </w:r>
        <w:r>
          <w:fldChar w:fldCharType="begin"/>
        </w:r>
        <w:r>
          <w:instrText xml:space="preserve"> PAGEREF _Toc8123 \h </w:instrText>
        </w:r>
        <w:r>
          <w:fldChar w:fldCharType="separate"/>
        </w:r>
        <w:r>
          <w:t>3</w:t>
        </w:r>
        <w:r>
          <w:fldChar w:fldCharType="end"/>
        </w:r>
      </w:hyperlink>
    </w:p>
    <w:p>
      <w:pPr>
        <w:pStyle w:val="TOC2"/>
        <w:tabs>
          <w:tab w:val="right" w:leader="dot" w:pos="8306"/>
        </w:tabs>
      </w:pPr>
      <w:hyperlink w:anchor="_Toc19111" w:history="1">
        <w:r>
          <w:rPr>
            <w:rFonts w:ascii="仿宋" w:eastAsia="仿宋" w:hAnsi="仿宋" w:cs="仿宋" w:hint="eastAsia"/>
            <w:lang w:eastAsia="zh-CN"/>
          </w:rPr>
          <w:t>(二)、资源利用方案</w:t>
        </w:r>
        <w:r>
          <w:tab/>
        </w:r>
        <w:r>
          <w:fldChar w:fldCharType="begin"/>
        </w:r>
        <w:r>
          <w:instrText xml:space="preserve"> PAGEREF _Toc19111 \h </w:instrText>
        </w:r>
        <w:r>
          <w:fldChar w:fldCharType="separate"/>
        </w:r>
        <w:r>
          <w:t>4</w:t>
        </w:r>
        <w:r>
          <w:fldChar w:fldCharType="end"/>
        </w:r>
      </w:hyperlink>
    </w:p>
    <w:p>
      <w:pPr>
        <w:pStyle w:val="TOC2"/>
        <w:tabs>
          <w:tab w:val="right" w:leader="dot" w:pos="8306"/>
        </w:tabs>
      </w:pPr>
      <w:hyperlink w:anchor="_Toc7162" w:history="1">
        <w:r>
          <w:rPr>
            <w:rFonts w:ascii="仿宋" w:eastAsia="仿宋" w:hAnsi="仿宋" w:cs="仿宋" w:hint="eastAsia"/>
            <w:lang w:eastAsia="zh-CN"/>
          </w:rPr>
          <w:t>(三)、资源节约措施</w:t>
        </w:r>
        <w:r>
          <w:tab/>
        </w:r>
        <w:r>
          <w:fldChar w:fldCharType="begin"/>
        </w:r>
        <w:r>
          <w:instrText xml:space="preserve"> PAGEREF _Toc7162 \h </w:instrText>
        </w:r>
        <w:r>
          <w:fldChar w:fldCharType="separate"/>
        </w:r>
        <w:r>
          <w:t>5</w:t>
        </w:r>
        <w:r>
          <w:fldChar w:fldCharType="end"/>
        </w:r>
      </w:hyperlink>
    </w:p>
    <w:p>
      <w:pPr>
        <w:pStyle w:val="TOC1"/>
        <w:tabs>
          <w:tab w:val="right" w:leader="dot" w:pos="8306"/>
        </w:tabs>
      </w:pPr>
      <w:hyperlink w:anchor="_Toc29232" w:history="1">
        <w:r>
          <w:rPr>
            <w:rFonts w:ascii="仿宋" w:eastAsia="仿宋" w:hAnsi="仿宋" w:cs="仿宋" w:hint="eastAsia"/>
            <w:lang w:eastAsia="zh-CN"/>
          </w:rPr>
          <w:t>二、经济影响分析</w:t>
        </w:r>
        <w:r>
          <w:tab/>
        </w:r>
        <w:r>
          <w:fldChar w:fldCharType="begin"/>
        </w:r>
        <w:r>
          <w:instrText xml:space="preserve"> PAGEREF _Toc29232 \h </w:instrText>
        </w:r>
        <w:r>
          <w:fldChar w:fldCharType="separate"/>
        </w:r>
        <w:r>
          <w:t>6</w:t>
        </w:r>
        <w:r>
          <w:fldChar w:fldCharType="end"/>
        </w:r>
      </w:hyperlink>
    </w:p>
    <w:p>
      <w:pPr>
        <w:pStyle w:val="TOC2"/>
        <w:tabs>
          <w:tab w:val="right" w:leader="dot" w:pos="8306"/>
        </w:tabs>
      </w:pPr>
      <w:hyperlink w:anchor="_Toc4013" w:history="1">
        <w:r>
          <w:rPr>
            <w:rFonts w:ascii="仿宋" w:eastAsia="仿宋" w:hAnsi="仿宋" w:cs="仿宋" w:hint="eastAsia"/>
            <w:lang w:eastAsia="zh-CN"/>
          </w:rPr>
          <w:t>(一)、经济费用效益或费用效果分析</w:t>
        </w:r>
        <w:r>
          <w:tab/>
        </w:r>
        <w:r>
          <w:fldChar w:fldCharType="begin"/>
        </w:r>
        <w:r>
          <w:instrText xml:space="preserve"> PAGEREF _Toc4013 \h </w:instrText>
        </w:r>
        <w:r>
          <w:fldChar w:fldCharType="separate"/>
        </w:r>
        <w:r>
          <w:t>6</w:t>
        </w:r>
        <w:r>
          <w:fldChar w:fldCharType="end"/>
        </w:r>
      </w:hyperlink>
    </w:p>
    <w:p>
      <w:pPr>
        <w:pStyle w:val="TOC2"/>
        <w:tabs>
          <w:tab w:val="right" w:leader="dot" w:pos="8306"/>
        </w:tabs>
      </w:pPr>
      <w:hyperlink w:anchor="_Toc6855" w:history="1">
        <w:r>
          <w:rPr>
            <w:rFonts w:ascii="仿宋" w:eastAsia="仿宋" w:hAnsi="仿宋" w:cs="仿宋" w:hint="eastAsia"/>
            <w:lang w:eastAsia="zh-CN"/>
          </w:rPr>
          <w:t>(二)、行业影响分析</w:t>
        </w:r>
        <w:r>
          <w:tab/>
        </w:r>
        <w:r>
          <w:fldChar w:fldCharType="begin"/>
        </w:r>
        <w:r>
          <w:instrText xml:space="preserve"> PAGEREF _Toc6855 \h </w:instrText>
        </w:r>
        <w:r>
          <w:fldChar w:fldCharType="separate"/>
        </w:r>
        <w:r>
          <w:t>9</w:t>
        </w:r>
        <w:r>
          <w:fldChar w:fldCharType="end"/>
        </w:r>
      </w:hyperlink>
    </w:p>
    <w:p>
      <w:pPr>
        <w:pStyle w:val="TOC2"/>
        <w:tabs>
          <w:tab w:val="right" w:leader="dot" w:pos="8306"/>
        </w:tabs>
      </w:pPr>
      <w:hyperlink w:anchor="_Toc17145" w:history="1">
        <w:r>
          <w:rPr>
            <w:rFonts w:ascii="仿宋" w:eastAsia="仿宋" w:hAnsi="仿宋" w:cs="仿宋" w:hint="eastAsia"/>
            <w:lang w:eastAsia="zh-CN"/>
          </w:rPr>
          <w:t>(三)、区域经济影响分析</w:t>
        </w:r>
        <w:r>
          <w:tab/>
        </w:r>
        <w:r>
          <w:fldChar w:fldCharType="begin"/>
        </w:r>
        <w:r>
          <w:instrText xml:space="preserve"> PAGEREF _Toc17145 \h </w:instrText>
        </w:r>
        <w:r>
          <w:fldChar w:fldCharType="separate"/>
        </w:r>
        <w:r>
          <w:t>10</w:t>
        </w:r>
        <w:r>
          <w:fldChar w:fldCharType="end"/>
        </w:r>
      </w:hyperlink>
    </w:p>
    <w:p>
      <w:pPr>
        <w:pStyle w:val="TOC2"/>
        <w:tabs>
          <w:tab w:val="right" w:leader="dot" w:pos="8306"/>
        </w:tabs>
      </w:pPr>
      <w:hyperlink w:anchor="_Toc20814" w:history="1">
        <w:r>
          <w:rPr>
            <w:rFonts w:ascii="仿宋" w:eastAsia="仿宋" w:hAnsi="仿宋" w:cs="仿宋" w:hint="eastAsia"/>
            <w:lang w:eastAsia="zh-CN"/>
          </w:rPr>
          <w:t>(四)、宏观经济影响分析</w:t>
        </w:r>
        <w:r>
          <w:tab/>
        </w:r>
        <w:r>
          <w:fldChar w:fldCharType="begin"/>
        </w:r>
        <w:r>
          <w:instrText xml:space="preserve"> PAGEREF _Toc20814 \h </w:instrText>
        </w:r>
        <w:r>
          <w:fldChar w:fldCharType="separate"/>
        </w:r>
        <w:r>
          <w:t>11</w:t>
        </w:r>
        <w:r>
          <w:fldChar w:fldCharType="end"/>
        </w:r>
      </w:hyperlink>
    </w:p>
    <w:p>
      <w:pPr>
        <w:pStyle w:val="TOC1"/>
        <w:tabs>
          <w:tab w:val="right" w:leader="dot" w:pos="8306"/>
        </w:tabs>
      </w:pPr>
      <w:hyperlink w:anchor="_Toc10049" w:history="1">
        <w:r>
          <w:rPr>
            <w:rFonts w:ascii="仿宋" w:eastAsia="仿宋" w:hAnsi="仿宋" w:cs="仿宋" w:hint="eastAsia"/>
            <w:lang w:eastAsia="zh-CN"/>
          </w:rPr>
          <w:t>三、工业涂料水性色浆项目概论</w:t>
        </w:r>
        <w:r>
          <w:tab/>
        </w:r>
        <w:r>
          <w:fldChar w:fldCharType="begin"/>
        </w:r>
        <w:r>
          <w:instrText xml:space="preserve"> PAGEREF _Toc10049 \h </w:instrText>
        </w:r>
        <w:r>
          <w:fldChar w:fldCharType="separate"/>
        </w:r>
        <w:r>
          <w:t>13</w:t>
        </w:r>
        <w:r>
          <w:fldChar w:fldCharType="end"/>
        </w:r>
      </w:hyperlink>
    </w:p>
    <w:p>
      <w:pPr>
        <w:pStyle w:val="TOC2"/>
        <w:tabs>
          <w:tab w:val="right" w:leader="dot" w:pos="8306"/>
        </w:tabs>
      </w:pPr>
      <w:hyperlink w:anchor="_Toc8575" w:history="1">
        <w:r>
          <w:rPr>
            <w:rFonts w:ascii="仿宋" w:eastAsia="仿宋" w:hAnsi="仿宋" w:cs="仿宋" w:hint="eastAsia"/>
            <w:lang w:eastAsia="zh-CN"/>
          </w:rPr>
          <w:t>(一)、项目申报单位概况</w:t>
        </w:r>
        <w:r>
          <w:tab/>
        </w:r>
        <w:r>
          <w:fldChar w:fldCharType="begin"/>
        </w:r>
        <w:r>
          <w:instrText xml:space="preserve"> PAGEREF _Toc8575 \h </w:instrText>
        </w:r>
        <w:r>
          <w:fldChar w:fldCharType="separate"/>
        </w:r>
        <w:r>
          <w:t>13</w:t>
        </w:r>
        <w:r>
          <w:fldChar w:fldCharType="end"/>
        </w:r>
      </w:hyperlink>
    </w:p>
    <w:p>
      <w:pPr>
        <w:pStyle w:val="TOC2"/>
        <w:tabs>
          <w:tab w:val="right" w:leader="dot" w:pos="8306"/>
        </w:tabs>
      </w:pPr>
      <w:hyperlink w:anchor="_Toc433" w:history="1">
        <w:r>
          <w:rPr>
            <w:rFonts w:ascii="仿宋" w:eastAsia="仿宋" w:hAnsi="仿宋" w:cs="仿宋" w:hint="eastAsia"/>
            <w:lang w:eastAsia="zh-CN"/>
          </w:rPr>
          <w:t>(二)、项目概况</w:t>
        </w:r>
        <w:r>
          <w:tab/>
        </w:r>
        <w:r>
          <w:fldChar w:fldCharType="begin"/>
        </w:r>
        <w:r>
          <w:instrText xml:space="preserve"> PAGEREF _Toc433 \h </w:instrText>
        </w:r>
        <w:r>
          <w:fldChar w:fldCharType="separate"/>
        </w:r>
        <w:r>
          <w:t>14</w:t>
        </w:r>
        <w:r>
          <w:fldChar w:fldCharType="end"/>
        </w:r>
      </w:hyperlink>
    </w:p>
    <w:p>
      <w:pPr>
        <w:pStyle w:val="TOC1"/>
        <w:tabs>
          <w:tab w:val="right" w:leader="dot" w:pos="8306"/>
        </w:tabs>
      </w:pPr>
      <w:hyperlink w:anchor="_Toc27339" w:history="1">
        <w:r>
          <w:rPr>
            <w:rFonts w:ascii="仿宋" w:eastAsia="仿宋" w:hAnsi="仿宋" w:cs="仿宋" w:hint="eastAsia"/>
            <w:lang w:eastAsia="zh-CN"/>
          </w:rPr>
          <w:t>四、项目监理与质量保证</w:t>
        </w:r>
        <w:r>
          <w:tab/>
        </w:r>
        <w:r>
          <w:fldChar w:fldCharType="begin"/>
        </w:r>
        <w:r>
          <w:instrText xml:space="preserve"> PAGEREF _Toc27339 \h </w:instrText>
        </w:r>
        <w:r>
          <w:fldChar w:fldCharType="separate"/>
        </w:r>
        <w:r>
          <w:t>17</w:t>
        </w:r>
        <w:r>
          <w:fldChar w:fldCharType="end"/>
        </w:r>
      </w:hyperlink>
    </w:p>
    <w:p>
      <w:pPr>
        <w:pStyle w:val="TOC2"/>
        <w:tabs>
          <w:tab w:val="right" w:leader="dot" w:pos="8306"/>
        </w:tabs>
      </w:pPr>
      <w:hyperlink w:anchor="_Toc28447" w:history="1">
        <w:r>
          <w:rPr>
            <w:rFonts w:ascii="仿宋" w:eastAsia="仿宋" w:hAnsi="仿宋" w:cs="仿宋" w:hint="eastAsia"/>
            <w:lang w:eastAsia="zh-CN"/>
          </w:rPr>
          <w:t>(一)、监理体系构建</w:t>
        </w:r>
        <w:r>
          <w:tab/>
        </w:r>
        <w:r>
          <w:fldChar w:fldCharType="begin"/>
        </w:r>
        <w:r>
          <w:instrText xml:space="preserve"> PAGEREF _Toc28447 \h </w:instrText>
        </w:r>
        <w:r>
          <w:fldChar w:fldCharType="separate"/>
        </w:r>
        <w:r>
          <w:t>17</w:t>
        </w:r>
        <w:r>
          <w:fldChar w:fldCharType="end"/>
        </w:r>
      </w:hyperlink>
    </w:p>
    <w:p>
      <w:pPr>
        <w:pStyle w:val="TOC2"/>
        <w:tabs>
          <w:tab w:val="right" w:leader="dot" w:pos="8306"/>
        </w:tabs>
      </w:pPr>
      <w:hyperlink w:anchor="_Toc19756" w:history="1">
        <w:r>
          <w:rPr>
            <w:rFonts w:ascii="仿宋" w:eastAsia="仿宋" w:hAnsi="仿宋" w:cs="仿宋" w:hint="eastAsia"/>
            <w:lang w:eastAsia="zh-CN"/>
          </w:rPr>
          <w:t>(二)、质量保证体系实施</w:t>
        </w:r>
        <w:r>
          <w:tab/>
        </w:r>
        <w:r>
          <w:fldChar w:fldCharType="begin"/>
        </w:r>
        <w:r>
          <w:instrText xml:space="preserve"> PAGEREF _Toc19756 \h </w:instrText>
        </w:r>
        <w:r>
          <w:fldChar w:fldCharType="separate"/>
        </w:r>
        <w:r>
          <w:t>18</w:t>
        </w:r>
        <w:r>
          <w:fldChar w:fldCharType="end"/>
        </w:r>
      </w:hyperlink>
    </w:p>
    <w:p>
      <w:pPr>
        <w:pStyle w:val="TOC2"/>
        <w:tabs>
          <w:tab w:val="right" w:leader="dot" w:pos="8306"/>
        </w:tabs>
      </w:pPr>
      <w:hyperlink w:anchor="_Toc13334" w:history="1">
        <w:r>
          <w:rPr>
            <w:rFonts w:ascii="仿宋" w:eastAsia="仿宋" w:hAnsi="仿宋" w:cs="仿宋" w:hint="eastAsia"/>
            <w:lang w:eastAsia="zh-CN"/>
          </w:rPr>
          <w:t>(三)、监理与质量控制流程</w:t>
        </w:r>
        <w:r>
          <w:tab/>
        </w:r>
        <w:r>
          <w:fldChar w:fldCharType="begin"/>
        </w:r>
        <w:r>
          <w:instrText xml:space="preserve"> PAGEREF _Toc13334 \h </w:instrText>
        </w:r>
        <w:r>
          <w:fldChar w:fldCharType="separate"/>
        </w:r>
        <w:r>
          <w:t>18</w:t>
        </w:r>
        <w:r>
          <w:fldChar w:fldCharType="end"/>
        </w:r>
      </w:hyperlink>
    </w:p>
    <w:p>
      <w:pPr>
        <w:pStyle w:val="TOC1"/>
        <w:tabs>
          <w:tab w:val="right" w:leader="dot" w:pos="8306"/>
        </w:tabs>
      </w:pPr>
      <w:hyperlink w:anchor="_Toc30104" w:history="1">
        <w:r>
          <w:rPr>
            <w:rFonts w:ascii="仿宋" w:eastAsia="仿宋" w:hAnsi="仿宋" w:cs="仿宋" w:hint="eastAsia"/>
            <w:lang w:eastAsia="zh-CN"/>
          </w:rPr>
          <w:t>五、背景、必要性分析</w:t>
        </w:r>
        <w:r>
          <w:tab/>
        </w:r>
        <w:r>
          <w:fldChar w:fldCharType="begin"/>
        </w:r>
        <w:r>
          <w:instrText xml:space="preserve"> PAGEREF _Toc30104 \h </w:instrText>
        </w:r>
        <w:r>
          <w:fldChar w:fldCharType="separate"/>
        </w:r>
        <w:r>
          <w:t>19</w:t>
        </w:r>
        <w:r>
          <w:fldChar w:fldCharType="end"/>
        </w:r>
      </w:hyperlink>
    </w:p>
    <w:p>
      <w:pPr>
        <w:pStyle w:val="TOC2"/>
        <w:tabs>
          <w:tab w:val="right" w:leader="dot" w:pos="8306"/>
        </w:tabs>
      </w:pPr>
      <w:hyperlink w:anchor="_Toc8703" w:history="1">
        <w:r>
          <w:rPr>
            <w:rFonts w:ascii="仿宋" w:eastAsia="仿宋" w:hAnsi="仿宋" w:cs="仿宋" w:hint="eastAsia"/>
            <w:lang w:eastAsia="zh-CN"/>
          </w:rPr>
          <w:t>(一)、项目建设背景</w:t>
        </w:r>
        <w:r>
          <w:tab/>
        </w:r>
        <w:r>
          <w:fldChar w:fldCharType="begin"/>
        </w:r>
        <w:r>
          <w:instrText xml:space="preserve"> PAGEREF _Toc8703 \h </w:instrText>
        </w:r>
        <w:r>
          <w:fldChar w:fldCharType="separate"/>
        </w:r>
        <w:r>
          <w:t>19</w:t>
        </w:r>
        <w:r>
          <w:fldChar w:fldCharType="end"/>
        </w:r>
      </w:hyperlink>
    </w:p>
    <w:p>
      <w:pPr>
        <w:pStyle w:val="TOC2"/>
        <w:tabs>
          <w:tab w:val="right" w:leader="dot" w:pos="8306"/>
        </w:tabs>
      </w:pPr>
      <w:hyperlink w:anchor="_Toc3830" w:history="1">
        <w:r>
          <w:rPr>
            <w:rFonts w:ascii="仿宋" w:eastAsia="仿宋" w:hAnsi="仿宋" w:cs="仿宋" w:hint="eastAsia"/>
            <w:lang w:eastAsia="zh-CN"/>
          </w:rPr>
          <w:t>(二)、必要性分析</w:t>
        </w:r>
        <w:r>
          <w:tab/>
        </w:r>
        <w:r>
          <w:fldChar w:fldCharType="begin"/>
        </w:r>
        <w:r>
          <w:instrText xml:space="preserve"> PAGEREF _Toc3830 \h </w:instrText>
        </w:r>
        <w:r>
          <w:fldChar w:fldCharType="separate"/>
        </w:r>
        <w:r>
          <w:t>20</w:t>
        </w:r>
        <w:r>
          <w:fldChar w:fldCharType="end"/>
        </w:r>
      </w:hyperlink>
    </w:p>
    <w:p>
      <w:pPr>
        <w:pStyle w:val="TOC2"/>
        <w:tabs>
          <w:tab w:val="right" w:leader="dot" w:pos="8306"/>
        </w:tabs>
      </w:pPr>
      <w:hyperlink w:anchor="_Toc25281" w:history="1">
        <w:r>
          <w:rPr>
            <w:rFonts w:ascii="仿宋" w:eastAsia="仿宋" w:hAnsi="仿宋" w:cs="仿宋" w:hint="eastAsia"/>
            <w:lang w:eastAsia="zh-CN"/>
          </w:rPr>
          <w:t>(三)、项目建设有利条件</w:t>
        </w:r>
        <w:r>
          <w:tab/>
        </w:r>
        <w:r>
          <w:fldChar w:fldCharType="begin"/>
        </w:r>
        <w:r>
          <w:instrText xml:space="preserve"> PAGEREF _Toc25281 \h </w:instrText>
        </w:r>
        <w:r>
          <w:fldChar w:fldCharType="separate"/>
        </w:r>
        <w:r>
          <w:t>21</w:t>
        </w:r>
        <w:r>
          <w:fldChar w:fldCharType="end"/>
        </w:r>
      </w:hyperlink>
    </w:p>
    <w:p>
      <w:pPr>
        <w:pStyle w:val="TOC1"/>
        <w:tabs>
          <w:tab w:val="right" w:leader="dot" w:pos="8306"/>
        </w:tabs>
      </w:pPr>
      <w:hyperlink w:anchor="_Toc957" w:history="1">
        <w:r>
          <w:rPr>
            <w:rFonts w:ascii="仿宋" w:eastAsia="仿宋" w:hAnsi="仿宋" w:cs="仿宋" w:hint="eastAsia"/>
            <w:lang w:eastAsia="zh-CN"/>
          </w:rPr>
          <w:t>六、环境和生态影响分析</w:t>
        </w:r>
        <w:r>
          <w:tab/>
        </w:r>
        <w:r>
          <w:fldChar w:fldCharType="begin"/>
        </w:r>
        <w:r>
          <w:instrText xml:space="preserve"> PAGEREF _Toc957 \h </w:instrText>
        </w:r>
        <w:r>
          <w:fldChar w:fldCharType="separate"/>
        </w:r>
        <w:r>
          <w:t>23</w:t>
        </w:r>
        <w:r>
          <w:fldChar w:fldCharType="end"/>
        </w:r>
      </w:hyperlink>
    </w:p>
    <w:p>
      <w:pPr>
        <w:pStyle w:val="TOC2"/>
        <w:tabs>
          <w:tab w:val="right" w:leader="dot" w:pos="8306"/>
        </w:tabs>
      </w:pPr>
      <w:hyperlink w:anchor="_Toc18014" w:history="1">
        <w:r>
          <w:rPr>
            <w:rFonts w:ascii="仿宋" w:eastAsia="仿宋" w:hAnsi="仿宋" w:cs="仿宋" w:hint="eastAsia"/>
            <w:lang w:eastAsia="zh-CN"/>
          </w:rPr>
          <w:t>(一)、环境和生态现状</w:t>
        </w:r>
        <w:r>
          <w:tab/>
        </w:r>
        <w:r>
          <w:fldChar w:fldCharType="begin"/>
        </w:r>
        <w:r>
          <w:instrText xml:space="preserve"> PAGEREF _Toc18014 \h </w:instrText>
        </w:r>
        <w:r>
          <w:fldChar w:fldCharType="separate"/>
        </w:r>
        <w:r>
          <w:t>23</w:t>
        </w:r>
        <w:r>
          <w:fldChar w:fldCharType="end"/>
        </w:r>
      </w:hyperlink>
    </w:p>
    <w:p>
      <w:pPr>
        <w:pStyle w:val="TOC2"/>
        <w:tabs>
          <w:tab w:val="right" w:leader="dot" w:pos="8306"/>
        </w:tabs>
      </w:pPr>
      <w:hyperlink w:anchor="_Toc23985" w:history="1">
        <w:r>
          <w:rPr>
            <w:rFonts w:ascii="仿宋" w:eastAsia="仿宋" w:hAnsi="仿宋" w:cs="仿宋" w:hint="eastAsia"/>
            <w:lang w:eastAsia="zh-CN"/>
          </w:rPr>
          <w:t>(二)、生态环境影响分析</w:t>
        </w:r>
        <w:r>
          <w:tab/>
        </w:r>
        <w:r>
          <w:fldChar w:fldCharType="begin"/>
        </w:r>
        <w:r>
          <w:instrText xml:space="preserve"> PAGEREF _Toc23985 \h </w:instrText>
        </w:r>
        <w:r>
          <w:fldChar w:fldCharType="separate"/>
        </w:r>
        <w:r>
          <w:t>25</w:t>
        </w:r>
        <w:r>
          <w:fldChar w:fldCharType="end"/>
        </w:r>
      </w:hyperlink>
    </w:p>
    <w:p>
      <w:pPr>
        <w:pStyle w:val="TOC2"/>
        <w:tabs>
          <w:tab w:val="right" w:leader="dot" w:pos="8306"/>
        </w:tabs>
      </w:pPr>
      <w:hyperlink w:anchor="_Toc19012" w:history="1">
        <w:r>
          <w:rPr>
            <w:rFonts w:ascii="仿宋" w:eastAsia="仿宋" w:hAnsi="仿宋" w:cs="仿宋" w:hint="eastAsia"/>
            <w:lang w:eastAsia="zh-CN"/>
          </w:rPr>
          <w:t>(三)、生态环境保护措施</w:t>
        </w:r>
        <w:r>
          <w:tab/>
        </w:r>
        <w:r>
          <w:fldChar w:fldCharType="begin"/>
        </w:r>
        <w:r>
          <w:instrText xml:space="preserve"> PAGEREF _Toc19012 \h </w:instrText>
        </w:r>
        <w:r>
          <w:fldChar w:fldCharType="separate"/>
        </w:r>
        <w:r>
          <w:t>26</w:t>
        </w:r>
        <w:r>
          <w:fldChar w:fldCharType="end"/>
        </w:r>
      </w:hyperlink>
    </w:p>
    <w:p>
      <w:pPr>
        <w:pStyle w:val="TOC2"/>
        <w:tabs>
          <w:tab w:val="right" w:leader="dot" w:pos="8306"/>
        </w:tabs>
      </w:pPr>
      <w:hyperlink w:anchor="_Toc15446" w:history="1">
        <w:r>
          <w:rPr>
            <w:rFonts w:ascii="仿宋" w:eastAsia="仿宋" w:hAnsi="仿宋" w:cs="仿宋" w:hint="eastAsia"/>
            <w:lang w:eastAsia="zh-CN"/>
          </w:rPr>
          <w:t>(四)、地质灾害影响分析</w:t>
        </w:r>
        <w:r>
          <w:tab/>
        </w:r>
        <w:r>
          <w:fldChar w:fldCharType="begin"/>
        </w:r>
        <w:r>
          <w:instrText xml:space="preserve"> PAGEREF _Toc15446 \h </w:instrText>
        </w:r>
        <w:r>
          <w:fldChar w:fldCharType="separate"/>
        </w:r>
        <w:r>
          <w:t>28</w:t>
        </w:r>
        <w:r>
          <w:fldChar w:fldCharType="end"/>
        </w:r>
      </w:hyperlink>
    </w:p>
    <w:p>
      <w:pPr>
        <w:pStyle w:val="TOC2"/>
        <w:tabs>
          <w:tab w:val="right" w:leader="dot" w:pos="8306"/>
        </w:tabs>
      </w:pPr>
      <w:hyperlink w:anchor="_Toc4213" w:history="1">
        <w:r>
          <w:rPr>
            <w:rFonts w:ascii="仿宋" w:eastAsia="仿宋" w:hAnsi="仿宋" w:cs="仿宋" w:hint="eastAsia"/>
            <w:lang w:eastAsia="zh-CN"/>
          </w:rPr>
          <w:t>(五)、特殊环境影响</w:t>
        </w:r>
        <w:r>
          <w:tab/>
        </w:r>
        <w:r>
          <w:fldChar w:fldCharType="begin"/>
        </w:r>
        <w:r>
          <w:instrText xml:space="preserve"> PAGEREF _Toc4213 \h </w:instrText>
        </w:r>
        <w:r>
          <w:fldChar w:fldCharType="separate"/>
        </w:r>
        <w:r>
          <w:t>29</w:t>
        </w:r>
        <w:r>
          <w:fldChar w:fldCharType="end"/>
        </w:r>
      </w:hyperlink>
    </w:p>
    <w:p>
      <w:pPr>
        <w:pStyle w:val="TOC1"/>
        <w:tabs>
          <w:tab w:val="right" w:leader="dot" w:pos="8306"/>
        </w:tabs>
      </w:pPr>
      <w:hyperlink w:anchor="_Toc24581" w:history="1">
        <w:r>
          <w:rPr>
            <w:rFonts w:ascii="仿宋" w:eastAsia="仿宋" w:hAnsi="仿宋" w:cs="仿宋" w:hint="eastAsia"/>
            <w:lang w:eastAsia="zh-CN"/>
          </w:rPr>
          <w:t>七、项目进度计划</w:t>
        </w:r>
        <w:r>
          <w:tab/>
        </w:r>
        <w:r>
          <w:fldChar w:fldCharType="begin"/>
        </w:r>
        <w:r>
          <w:instrText xml:space="preserve"> PAGEREF _Toc24581 \h </w:instrText>
        </w:r>
        <w:r>
          <w:fldChar w:fldCharType="separate"/>
        </w:r>
        <w:r>
          <w:t>30</w:t>
        </w:r>
        <w:r>
          <w:fldChar w:fldCharType="end"/>
        </w:r>
      </w:hyperlink>
    </w:p>
    <w:p>
      <w:pPr>
        <w:pStyle w:val="TOC2"/>
        <w:tabs>
          <w:tab w:val="right" w:leader="dot" w:pos="8306"/>
        </w:tabs>
      </w:pPr>
      <w:hyperlink w:anchor="_Toc27834" w:history="1">
        <w:r>
          <w:rPr>
            <w:rFonts w:ascii="仿宋" w:eastAsia="仿宋" w:hAnsi="仿宋" w:cs="仿宋" w:hint="eastAsia"/>
            <w:lang w:eastAsia="zh-CN"/>
          </w:rPr>
          <w:t>(一)、建设周期</w:t>
        </w:r>
        <w:r>
          <w:tab/>
        </w:r>
        <w:r>
          <w:fldChar w:fldCharType="begin"/>
        </w:r>
        <w:r>
          <w:instrText xml:space="preserve"> PAGEREF _Toc27834 \h </w:instrText>
        </w:r>
        <w:r>
          <w:fldChar w:fldCharType="separate"/>
        </w:r>
        <w:r>
          <w:t>30</w:t>
        </w:r>
        <w:r>
          <w:fldChar w:fldCharType="end"/>
        </w:r>
      </w:hyperlink>
    </w:p>
    <w:p>
      <w:pPr>
        <w:pStyle w:val="TOC2"/>
        <w:tabs>
          <w:tab w:val="right" w:leader="dot" w:pos="8306"/>
        </w:tabs>
      </w:pPr>
      <w:hyperlink w:anchor="_Toc30427" w:history="1">
        <w:r>
          <w:rPr>
            <w:rFonts w:ascii="仿宋" w:eastAsia="仿宋" w:hAnsi="仿宋" w:cs="仿宋" w:hint="eastAsia"/>
            <w:lang w:eastAsia="zh-CN"/>
          </w:rPr>
          <w:t>(二)、建设进度</w:t>
        </w:r>
        <w:r>
          <w:tab/>
        </w:r>
        <w:r>
          <w:fldChar w:fldCharType="begin"/>
        </w:r>
        <w:r>
          <w:instrText xml:space="preserve"> PAGEREF _Toc30427 \h </w:instrText>
        </w:r>
        <w:r>
          <w:fldChar w:fldCharType="separate"/>
        </w:r>
        <w:r>
          <w:t>30</w:t>
        </w:r>
        <w:r>
          <w:fldChar w:fldCharType="end"/>
        </w:r>
      </w:hyperlink>
    </w:p>
    <w:p>
      <w:pPr>
        <w:pStyle w:val="TOC2"/>
        <w:tabs>
          <w:tab w:val="right" w:leader="dot" w:pos="8306"/>
        </w:tabs>
      </w:pPr>
      <w:hyperlink w:anchor="_Toc8299" w:history="1">
        <w:r>
          <w:rPr>
            <w:rFonts w:ascii="仿宋" w:eastAsia="仿宋" w:hAnsi="仿宋" w:cs="仿宋" w:hint="eastAsia"/>
            <w:lang w:eastAsia="zh-CN"/>
          </w:rPr>
          <w:t>(三)、进度安排注意事项</w:t>
        </w:r>
        <w:r>
          <w:tab/>
        </w:r>
        <w:r>
          <w:fldChar w:fldCharType="begin"/>
        </w:r>
        <w:r>
          <w:instrText xml:space="preserve"> PAGEREF _Toc8299 \h </w:instrText>
        </w:r>
        <w:r>
          <w:fldChar w:fldCharType="separate"/>
        </w:r>
        <w:r>
          <w:t>32</w:t>
        </w:r>
        <w:r>
          <w:fldChar w:fldCharType="end"/>
        </w:r>
      </w:hyperlink>
    </w:p>
    <w:p>
      <w:pPr>
        <w:pStyle w:val="TOC2"/>
        <w:tabs>
          <w:tab w:val="right" w:leader="dot" w:pos="8306"/>
        </w:tabs>
      </w:pPr>
      <w:hyperlink w:anchor="_Toc461" w:history="1">
        <w:r>
          <w:rPr>
            <w:rFonts w:ascii="仿宋" w:eastAsia="仿宋" w:hAnsi="仿宋" w:cs="仿宋" w:hint="eastAsia"/>
            <w:lang w:eastAsia="zh-CN"/>
          </w:rPr>
          <w:t>(四)、人力资源配置</w:t>
        </w:r>
        <w:r>
          <w:tab/>
        </w:r>
        <w:r>
          <w:fldChar w:fldCharType="begin"/>
        </w:r>
        <w:r>
          <w:instrText xml:space="preserve"> PAGEREF _Toc461 \h </w:instrText>
        </w:r>
        <w:r>
          <w:fldChar w:fldCharType="separate"/>
        </w:r>
        <w:r>
          <w:t>33</w:t>
        </w:r>
        <w:r>
          <w:fldChar w:fldCharType="end"/>
        </w:r>
      </w:hyperlink>
    </w:p>
    <w:p>
      <w:pPr>
        <w:pStyle w:val="TOC2"/>
        <w:tabs>
          <w:tab w:val="right" w:leader="dot" w:pos="8306"/>
        </w:tabs>
      </w:pPr>
      <w:hyperlink w:anchor="_Toc24994" w:history="1">
        <w:r>
          <w:rPr>
            <w:rFonts w:ascii="仿宋" w:eastAsia="仿宋" w:hAnsi="仿宋" w:cs="仿宋" w:hint="eastAsia"/>
            <w:lang w:eastAsia="zh-CN"/>
          </w:rPr>
          <w:t>(五)、员工培训</w:t>
        </w:r>
        <w:r>
          <w:tab/>
        </w:r>
        <w:r>
          <w:fldChar w:fldCharType="begin"/>
        </w:r>
        <w:r>
          <w:instrText xml:space="preserve"> PAGEREF _Toc24994 \h </w:instrText>
        </w:r>
        <w:r>
          <w:fldChar w:fldCharType="separate"/>
        </w:r>
        <w:r>
          <w:t>35</w:t>
        </w:r>
        <w:r>
          <w:fldChar w:fldCharType="end"/>
        </w:r>
      </w:hyperlink>
    </w:p>
    <w:p>
      <w:pPr>
        <w:pStyle w:val="TOC2"/>
        <w:tabs>
          <w:tab w:val="right" w:leader="dot" w:pos="8306"/>
        </w:tabs>
      </w:pPr>
      <w:hyperlink w:anchor="_Toc7077" w:history="1">
        <w:r>
          <w:rPr>
            <w:rFonts w:ascii="仿宋" w:eastAsia="仿宋" w:hAnsi="仿宋" w:cs="仿宋" w:hint="eastAsia"/>
            <w:lang w:eastAsia="zh-CN"/>
          </w:rPr>
          <w:t>(六)、项目实施保障</w:t>
        </w:r>
        <w:r>
          <w:tab/>
        </w:r>
        <w:r>
          <w:fldChar w:fldCharType="begin"/>
        </w:r>
        <w:r>
          <w:instrText xml:space="preserve"> PAGEREF _Toc7077 \h </w:instrText>
        </w:r>
        <w:r>
          <w:fldChar w:fldCharType="separate"/>
        </w:r>
        <w:r>
          <w:t>36</w:t>
        </w:r>
        <w:r>
          <w:fldChar w:fldCharType="end"/>
        </w:r>
      </w:hyperlink>
    </w:p>
    <w:p>
      <w:pPr>
        <w:pStyle w:val="TOC2"/>
        <w:tabs>
          <w:tab w:val="right" w:leader="dot" w:pos="8306"/>
        </w:tabs>
      </w:pPr>
      <w:hyperlink w:anchor="_Toc28874" w:history="1">
        <w:r>
          <w:rPr>
            <w:rFonts w:ascii="仿宋" w:eastAsia="仿宋" w:hAnsi="仿宋" w:cs="仿宋" w:hint="eastAsia"/>
            <w:lang w:eastAsia="zh-CN"/>
          </w:rPr>
          <w:t>(七)、安全规范管理</w:t>
        </w:r>
        <w:r>
          <w:tab/>
        </w:r>
        <w:r>
          <w:fldChar w:fldCharType="begin"/>
        </w:r>
        <w:r>
          <w:instrText xml:space="preserve"> PAGEREF _Toc28874 \h </w:instrText>
        </w:r>
        <w:r>
          <w:fldChar w:fldCharType="separate"/>
        </w:r>
        <w:r>
          <w:t>36</w:t>
        </w:r>
        <w:r>
          <w:fldChar w:fldCharType="end"/>
        </w:r>
      </w:hyperlink>
    </w:p>
    <w:p>
      <w:pPr>
        <w:pStyle w:val="TOC1"/>
        <w:tabs>
          <w:tab w:val="right" w:leader="dot" w:pos="8306"/>
        </w:tabs>
      </w:pPr>
      <w:hyperlink w:anchor="_Toc30910" w:history="1">
        <w:r>
          <w:rPr>
            <w:rFonts w:ascii="仿宋" w:eastAsia="仿宋" w:hAnsi="仿宋" w:cs="仿宋" w:hint="eastAsia"/>
            <w:lang w:eastAsia="zh-CN"/>
          </w:rPr>
          <w:t>八、项目质量与标准</w:t>
        </w:r>
        <w:r>
          <w:tab/>
        </w:r>
        <w:r>
          <w:fldChar w:fldCharType="begin"/>
        </w:r>
        <w:r>
          <w:instrText xml:space="preserve"> PAGEREF _Toc30910 \h </w:instrText>
        </w:r>
        <w:r>
          <w:fldChar w:fldCharType="separate"/>
        </w:r>
        <w:r>
          <w:t>38</w:t>
        </w:r>
        <w:r>
          <w:fldChar w:fldCharType="end"/>
        </w:r>
      </w:hyperlink>
    </w:p>
    <w:p>
      <w:pPr>
        <w:pStyle w:val="TOC2"/>
        <w:tabs>
          <w:tab w:val="right" w:leader="dot" w:pos="8306"/>
        </w:tabs>
      </w:pPr>
      <w:hyperlink w:anchor="_Toc22509" w:history="1">
        <w:r>
          <w:rPr>
            <w:rFonts w:ascii="仿宋" w:eastAsia="仿宋" w:hAnsi="仿宋" w:cs="仿宋" w:hint="eastAsia"/>
            <w:lang w:eastAsia="zh-CN"/>
          </w:rPr>
          <w:t>(一)、质量保障体系</w:t>
        </w:r>
        <w:r>
          <w:tab/>
        </w:r>
        <w:r>
          <w:fldChar w:fldCharType="begin"/>
        </w:r>
        <w:r>
          <w:instrText xml:space="preserve"> PAGEREF _Toc22509 \h </w:instrText>
        </w:r>
        <w:r>
          <w:fldChar w:fldCharType="separate"/>
        </w:r>
        <w:r>
          <w:t>38</w:t>
        </w:r>
        <w:r>
          <w:fldChar w:fldCharType="end"/>
        </w:r>
      </w:hyperlink>
    </w:p>
    <w:p>
      <w:pPr>
        <w:pStyle w:val="TOC2"/>
        <w:tabs>
          <w:tab w:val="right" w:leader="dot" w:pos="8306"/>
        </w:tabs>
      </w:pPr>
      <w:hyperlink w:anchor="_Toc28078" w:history="1">
        <w:r>
          <w:rPr>
            <w:rFonts w:ascii="仿宋" w:eastAsia="仿宋" w:hAnsi="仿宋" w:cs="仿宋" w:hint="eastAsia"/>
            <w:lang w:eastAsia="zh-CN"/>
          </w:rPr>
          <w:t>(二)、标准化作业流程</w:t>
        </w:r>
        <w:r>
          <w:tab/>
        </w:r>
        <w:r>
          <w:fldChar w:fldCharType="begin"/>
        </w:r>
        <w:r>
          <w:instrText xml:space="preserve"> PAGEREF _Toc28078 \h </w:instrText>
        </w:r>
        <w:r>
          <w:fldChar w:fldCharType="separate"/>
        </w:r>
        <w:r>
          <w:t>39</w:t>
        </w:r>
        <w:r>
          <w:fldChar w:fldCharType="end"/>
        </w:r>
      </w:hyperlink>
    </w:p>
    <w:p>
      <w:pPr>
        <w:pStyle w:val="TOC2"/>
        <w:tabs>
          <w:tab w:val="right" w:leader="dot" w:pos="8306"/>
        </w:tabs>
      </w:pPr>
      <w:hyperlink w:anchor="_Toc2352" w:history="1">
        <w:r>
          <w:rPr>
            <w:rFonts w:ascii="仿宋" w:eastAsia="仿宋" w:hAnsi="仿宋" w:cs="仿宋" w:hint="eastAsia"/>
            <w:lang w:eastAsia="zh-CN"/>
          </w:rPr>
          <w:t>(三)、质量监控与评估</w:t>
        </w:r>
        <w:r>
          <w:tab/>
        </w:r>
        <w:r>
          <w:fldChar w:fldCharType="begin"/>
        </w:r>
        <w:r>
          <w:instrText xml:space="preserve"> PAGEREF _Toc2352 \h </w:instrText>
        </w:r>
        <w:r>
          <w:fldChar w:fldCharType="separate"/>
        </w:r>
        <w:r>
          <w:t>41</w:t>
        </w:r>
        <w:r>
          <w:fldChar w:fldCharType="end"/>
        </w:r>
      </w:hyperlink>
    </w:p>
    <w:p>
      <w:pPr>
        <w:pStyle w:val="TOC2"/>
        <w:tabs>
          <w:tab w:val="right" w:leader="dot" w:pos="8306"/>
        </w:tabs>
      </w:pPr>
      <w:hyperlink w:anchor="_Toc31817" w:history="1">
        <w:r>
          <w:rPr>
            <w:rFonts w:ascii="仿宋" w:eastAsia="仿宋" w:hAnsi="仿宋" w:cs="仿宋" w:hint="eastAsia"/>
            <w:lang w:eastAsia="zh-CN"/>
          </w:rPr>
          <w:t>(四)、质量改进计划</w:t>
        </w:r>
        <w:r>
          <w:tab/>
        </w:r>
        <w:r>
          <w:fldChar w:fldCharType="begin"/>
        </w:r>
        <w:r>
          <w:instrText xml:space="preserve"> PAGEREF _Toc31817 \h </w:instrText>
        </w:r>
        <w:r>
          <w:fldChar w:fldCharType="separate"/>
        </w:r>
        <w:r>
          <w:t>42</w:t>
        </w:r>
        <w:r>
          <w:fldChar w:fldCharType="end"/>
        </w:r>
      </w:hyperlink>
    </w:p>
    <w:p>
      <w:pPr>
        <w:pStyle w:val="TOC1"/>
        <w:tabs>
          <w:tab w:val="right" w:leader="dot" w:pos="8306"/>
        </w:tabs>
      </w:pPr>
      <w:hyperlink w:anchor="_Toc32341" w:history="1">
        <w:r>
          <w:rPr>
            <w:rFonts w:ascii="仿宋" w:eastAsia="仿宋" w:hAnsi="仿宋" w:cs="仿宋" w:hint="eastAsia"/>
            <w:lang w:eastAsia="zh-CN"/>
          </w:rPr>
          <w:t>九、项目实施与管理方案</w:t>
        </w:r>
        <w:r>
          <w:tab/>
        </w:r>
        <w:r>
          <w:fldChar w:fldCharType="begin"/>
        </w:r>
        <w:r>
          <w:instrText xml:space="preserve"> PAGEREF _Toc32341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01" w:history="1">
        <w:r>
          <w:rPr>
            <w:rFonts w:ascii="仿宋" w:eastAsia="仿宋" w:hAnsi="仿宋" w:cs="仿宋" w:hint="eastAsia"/>
            <w:lang w:eastAsia="zh-CN"/>
          </w:rPr>
          <w:t>(一)、项目实施计划</w:t>
        </w:r>
        <w:r>
          <w:tab/>
        </w:r>
        <w:r>
          <w:fldChar w:fldCharType="begin"/>
        </w:r>
        <w:r>
          <w:instrText xml:space="preserve"> PAGEREF _Toc8601 \h </w:instrText>
        </w:r>
        <w:r>
          <w:fldChar w:fldCharType="separate"/>
        </w:r>
        <w:r>
          <w:t>43</w:t>
        </w:r>
        <w:r>
          <w:fldChar w:fldCharType="end"/>
        </w:r>
      </w:hyperlink>
    </w:p>
    <w:p>
      <w:pPr>
        <w:pStyle w:val="TOC2"/>
        <w:tabs>
          <w:tab w:val="right" w:leader="dot" w:pos="8306"/>
        </w:tabs>
      </w:pPr>
      <w:hyperlink w:anchor="_Toc18759" w:history="1">
        <w:r>
          <w:rPr>
            <w:rFonts w:ascii="仿宋" w:eastAsia="仿宋" w:hAnsi="仿宋" w:cs="仿宋" w:hint="eastAsia"/>
            <w:lang w:eastAsia="zh-CN"/>
          </w:rPr>
          <w:t>(二)、项目组织机构与职责</w:t>
        </w:r>
        <w:r>
          <w:tab/>
        </w:r>
        <w:r>
          <w:fldChar w:fldCharType="begin"/>
        </w:r>
        <w:r>
          <w:instrText xml:space="preserve"> PAGEREF _Toc18759 \h </w:instrText>
        </w:r>
        <w:r>
          <w:fldChar w:fldCharType="separate"/>
        </w:r>
        <w:r>
          <w:t>44</w:t>
        </w:r>
        <w:r>
          <w:fldChar w:fldCharType="end"/>
        </w:r>
      </w:hyperlink>
    </w:p>
    <w:p>
      <w:pPr>
        <w:pStyle w:val="TOC2"/>
        <w:tabs>
          <w:tab w:val="right" w:leader="dot" w:pos="8306"/>
        </w:tabs>
      </w:pPr>
      <w:hyperlink w:anchor="_Toc13506" w:history="1">
        <w:r>
          <w:rPr>
            <w:rFonts w:ascii="仿宋" w:eastAsia="仿宋" w:hAnsi="仿宋" w:cs="仿宋" w:hint="eastAsia"/>
            <w:lang w:eastAsia="zh-CN"/>
          </w:rPr>
          <w:t>(三)、项目管理与监控体系</w:t>
        </w:r>
        <w:r>
          <w:tab/>
        </w:r>
        <w:r>
          <w:fldChar w:fldCharType="begin"/>
        </w:r>
        <w:r>
          <w:instrText xml:space="preserve"> PAGEREF _Toc13506 \h </w:instrText>
        </w:r>
        <w:r>
          <w:fldChar w:fldCharType="separate"/>
        </w:r>
        <w:r>
          <w:t>47</w:t>
        </w:r>
        <w:r>
          <w:fldChar w:fldCharType="end"/>
        </w:r>
      </w:hyperlink>
    </w:p>
    <w:p>
      <w:pPr>
        <w:pStyle w:val="TOC1"/>
        <w:tabs>
          <w:tab w:val="right" w:leader="dot" w:pos="8306"/>
        </w:tabs>
      </w:pPr>
      <w:hyperlink w:anchor="_Toc17905" w:history="1">
        <w:r>
          <w:rPr>
            <w:rFonts w:ascii="仿宋" w:eastAsia="仿宋" w:hAnsi="仿宋" w:cs="仿宋" w:hint="eastAsia"/>
            <w:lang w:eastAsia="zh-CN"/>
          </w:rPr>
          <w:t>十、客户关系管理与市场拓展</w:t>
        </w:r>
        <w:r>
          <w:tab/>
        </w:r>
        <w:r>
          <w:fldChar w:fldCharType="begin"/>
        </w:r>
        <w:r>
          <w:instrText xml:space="preserve"> PAGEREF _Toc17905 \h </w:instrText>
        </w:r>
        <w:r>
          <w:fldChar w:fldCharType="separate"/>
        </w:r>
        <w:r>
          <w:t>49</w:t>
        </w:r>
        <w:r>
          <w:fldChar w:fldCharType="end"/>
        </w:r>
      </w:hyperlink>
    </w:p>
    <w:p>
      <w:pPr>
        <w:pStyle w:val="TOC2"/>
        <w:tabs>
          <w:tab w:val="right" w:leader="dot" w:pos="8306"/>
        </w:tabs>
      </w:pPr>
      <w:hyperlink w:anchor="_Toc26098" w:history="1">
        <w:r>
          <w:rPr>
            <w:rFonts w:ascii="仿宋" w:eastAsia="仿宋" w:hAnsi="仿宋" w:cs="仿宋" w:hint="eastAsia"/>
            <w:lang w:eastAsia="zh-CN"/>
          </w:rPr>
          <w:t>(一)、客户关系管理策略</w:t>
        </w:r>
        <w:r>
          <w:tab/>
        </w:r>
        <w:r>
          <w:fldChar w:fldCharType="begin"/>
        </w:r>
        <w:r>
          <w:instrText xml:space="preserve"> PAGEREF _Toc26098 \h </w:instrText>
        </w:r>
        <w:r>
          <w:fldChar w:fldCharType="separate"/>
        </w:r>
        <w:r>
          <w:t>49</w:t>
        </w:r>
        <w:r>
          <w:fldChar w:fldCharType="end"/>
        </w:r>
      </w:hyperlink>
    </w:p>
    <w:p>
      <w:pPr>
        <w:pStyle w:val="TOC2"/>
        <w:tabs>
          <w:tab w:val="right" w:leader="dot" w:pos="8306"/>
        </w:tabs>
      </w:pPr>
      <w:hyperlink w:anchor="_Toc24566" w:history="1">
        <w:r>
          <w:rPr>
            <w:rFonts w:ascii="仿宋" w:eastAsia="仿宋" w:hAnsi="仿宋" w:cs="仿宋" w:hint="eastAsia"/>
            <w:lang w:eastAsia="zh-CN"/>
          </w:rPr>
          <w:t>(二)、市场拓展方案</w:t>
        </w:r>
        <w:r>
          <w:tab/>
        </w:r>
        <w:r>
          <w:fldChar w:fldCharType="begin"/>
        </w:r>
        <w:r>
          <w:instrText xml:space="preserve"> PAGEREF _Toc24566 \h </w:instrText>
        </w:r>
        <w:r>
          <w:fldChar w:fldCharType="separate"/>
        </w:r>
        <w:r>
          <w:t>50</w:t>
        </w:r>
        <w:r>
          <w:fldChar w:fldCharType="end"/>
        </w:r>
      </w:hyperlink>
    </w:p>
    <w:p>
      <w:pPr>
        <w:pStyle w:val="TOC1"/>
        <w:tabs>
          <w:tab w:val="right" w:leader="dot" w:pos="8306"/>
        </w:tabs>
      </w:pPr>
      <w:hyperlink w:anchor="_Toc9665" w:history="1">
        <w:r>
          <w:rPr>
            <w:rFonts w:ascii="仿宋" w:eastAsia="仿宋" w:hAnsi="仿宋" w:cs="仿宋" w:hint="eastAsia"/>
            <w:lang w:eastAsia="zh-CN"/>
          </w:rPr>
          <w:t>十一、安全与应急管理</w:t>
        </w:r>
        <w:r>
          <w:tab/>
        </w:r>
        <w:r>
          <w:fldChar w:fldCharType="begin"/>
        </w:r>
        <w:r>
          <w:instrText xml:space="preserve"> PAGEREF _Toc9665 \h </w:instrText>
        </w:r>
        <w:r>
          <w:fldChar w:fldCharType="separate"/>
        </w:r>
        <w:r>
          <w:t>51</w:t>
        </w:r>
        <w:r>
          <w:fldChar w:fldCharType="end"/>
        </w:r>
      </w:hyperlink>
    </w:p>
    <w:p>
      <w:pPr>
        <w:pStyle w:val="TOC2"/>
        <w:tabs>
          <w:tab w:val="right" w:leader="dot" w:pos="8306"/>
        </w:tabs>
      </w:pPr>
      <w:hyperlink w:anchor="_Toc13062" w:history="1">
        <w:r>
          <w:rPr>
            <w:rFonts w:ascii="仿宋" w:eastAsia="仿宋" w:hAnsi="仿宋" w:cs="仿宋" w:hint="eastAsia"/>
            <w:lang w:eastAsia="zh-CN"/>
          </w:rPr>
          <w:t>(一)、安全生产管理</w:t>
        </w:r>
        <w:r>
          <w:tab/>
        </w:r>
        <w:r>
          <w:fldChar w:fldCharType="begin"/>
        </w:r>
        <w:r>
          <w:instrText xml:space="preserve"> PAGEREF _Toc13062 \h </w:instrText>
        </w:r>
        <w:r>
          <w:fldChar w:fldCharType="separate"/>
        </w:r>
        <w:r>
          <w:t>51</w:t>
        </w:r>
        <w:r>
          <w:fldChar w:fldCharType="end"/>
        </w:r>
      </w:hyperlink>
    </w:p>
    <w:p>
      <w:pPr>
        <w:pStyle w:val="TOC2"/>
        <w:tabs>
          <w:tab w:val="right" w:leader="dot" w:pos="8306"/>
        </w:tabs>
      </w:pPr>
      <w:hyperlink w:anchor="_Toc16566" w:history="1">
        <w:r>
          <w:rPr>
            <w:rFonts w:ascii="仿宋" w:eastAsia="仿宋" w:hAnsi="仿宋" w:cs="仿宋" w:hint="eastAsia"/>
            <w:lang w:eastAsia="zh-CN"/>
          </w:rPr>
          <w:t>(二)、应急预案与响应</w:t>
        </w:r>
        <w:r>
          <w:tab/>
        </w:r>
        <w:r>
          <w:fldChar w:fldCharType="begin"/>
        </w:r>
        <w:r>
          <w:instrText xml:space="preserve"> PAGEREF _Toc16566 \h </w:instrText>
        </w:r>
        <w:r>
          <w:fldChar w:fldCharType="separate"/>
        </w:r>
        <w:r>
          <w:t>52</w:t>
        </w:r>
        <w:r>
          <w:fldChar w:fldCharType="end"/>
        </w:r>
      </w:hyperlink>
    </w:p>
    <w:p>
      <w:pPr>
        <w:pStyle w:val="TOC1"/>
        <w:tabs>
          <w:tab w:val="right" w:leader="dot" w:pos="8306"/>
        </w:tabs>
      </w:pPr>
      <w:hyperlink w:anchor="_Toc17113" w:history="1">
        <w:r>
          <w:rPr>
            <w:rFonts w:ascii="仿宋" w:eastAsia="仿宋" w:hAnsi="仿宋" w:cs="仿宋" w:hint="eastAsia"/>
            <w:lang w:eastAsia="zh-CN"/>
          </w:rPr>
          <w:t>十二、项目变更管理</w:t>
        </w:r>
        <w:r>
          <w:tab/>
        </w:r>
        <w:r>
          <w:fldChar w:fldCharType="begin"/>
        </w:r>
        <w:r>
          <w:instrText xml:space="preserve"> PAGEREF _Toc17113 \h </w:instrText>
        </w:r>
        <w:r>
          <w:fldChar w:fldCharType="separate"/>
        </w:r>
        <w:r>
          <w:t>54</w:t>
        </w:r>
        <w:r>
          <w:fldChar w:fldCharType="end"/>
        </w:r>
      </w:hyperlink>
    </w:p>
    <w:p>
      <w:pPr>
        <w:pStyle w:val="TOC2"/>
        <w:tabs>
          <w:tab w:val="right" w:leader="dot" w:pos="8306"/>
        </w:tabs>
      </w:pPr>
      <w:hyperlink w:anchor="_Toc6089" w:history="1">
        <w:r>
          <w:rPr>
            <w:rFonts w:ascii="仿宋" w:eastAsia="仿宋" w:hAnsi="仿宋" w:cs="仿宋" w:hint="eastAsia"/>
            <w:lang w:eastAsia="zh-CN"/>
          </w:rPr>
          <w:t>(一)、变更控制流程</w:t>
        </w:r>
        <w:r>
          <w:tab/>
        </w:r>
        <w:r>
          <w:fldChar w:fldCharType="begin"/>
        </w:r>
        <w:r>
          <w:instrText xml:space="preserve"> PAGEREF _Toc6089 \h </w:instrText>
        </w:r>
        <w:r>
          <w:fldChar w:fldCharType="separate"/>
        </w:r>
        <w:r>
          <w:t>54</w:t>
        </w:r>
        <w:r>
          <w:fldChar w:fldCharType="end"/>
        </w:r>
      </w:hyperlink>
    </w:p>
    <w:p>
      <w:pPr>
        <w:pStyle w:val="TOC2"/>
        <w:tabs>
          <w:tab w:val="right" w:leader="dot" w:pos="8306"/>
        </w:tabs>
      </w:pPr>
      <w:hyperlink w:anchor="_Toc12321" w:history="1">
        <w:r>
          <w:rPr>
            <w:rFonts w:ascii="仿宋" w:eastAsia="仿宋" w:hAnsi="仿宋" w:cs="仿宋" w:hint="eastAsia"/>
            <w:lang w:eastAsia="zh-CN"/>
          </w:rPr>
          <w:t>(二)、影响评估与处理</w:t>
        </w:r>
        <w:r>
          <w:tab/>
        </w:r>
        <w:r>
          <w:fldChar w:fldCharType="begin"/>
        </w:r>
        <w:r>
          <w:instrText xml:space="preserve"> PAGEREF _Toc12321 \h </w:instrText>
        </w:r>
        <w:r>
          <w:fldChar w:fldCharType="separate"/>
        </w:r>
        <w:r>
          <w:t>55</w:t>
        </w:r>
        <w:r>
          <w:fldChar w:fldCharType="end"/>
        </w:r>
      </w:hyperlink>
    </w:p>
    <w:p>
      <w:pPr>
        <w:pStyle w:val="TOC2"/>
        <w:tabs>
          <w:tab w:val="right" w:leader="dot" w:pos="8306"/>
        </w:tabs>
      </w:pPr>
      <w:hyperlink w:anchor="_Toc26134" w:history="1">
        <w:r>
          <w:rPr>
            <w:rFonts w:ascii="仿宋" w:eastAsia="仿宋" w:hAnsi="仿宋" w:cs="仿宋" w:hint="eastAsia"/>
            <w:lang w:eastAsia="zh-CN"/>
          </w:rPr>
          <w:t>(三)、变更记录与追踪</w:t>
        </w:r>
        <w:r>
          <w:tab/>
        </w:r>
        <w:r>
          <w:fldChar w:fldCharType="begin"/>
        </w:r>
        <w:r>
          <w:instrText xml:space="preserve"> PAGEREF _Toc26134 \h </w:instrText>
        </w:r>
        <w:r>
          <w:fldChar w:fldCharType="separate"/>
        </w:r>
        <w:r>
          <w:t>57</w:t>
        </w:r>
        <w:r>
          <w:fldChar w:fldCharType="end"/>
        </w:r>
      </w:hyperlink>
    </w:p>
    <w:p>
      <w:pPr>
        <w:pStyle w:val="TOC2"/>
        <w:tabs>
          <w:tab w:val="right" w:leader="dot" w:pos="8306"/>
        </w:tabs>
      </w:pPr>
      <w:hyperlink w:anchor="_Toc14831" w:history="1">
        <w:r>
          <w:rPr>
            <w:rFonts w:ascii="仿宋" w:eastAsia="仿宋" w:hAnsi="仿宋" w:cs="仿宋" w:hint="eastAsia"/>
            <w:lang w:eastAsia="zh-CN"/>
          </w:rPr>
          <w:t>(四)、变更管理策略</w:t>
        </w:r>
        <w:r>
          <w:tab/>
        </w:r>
        <w:r>
          <w:fldChar w:fldCharType="begin"/>
        </w:r>
        <w:r>
          <w:instrText xml:space="preserve"> PAGEREF _Toc14831 \h </w:instrText>
        </w:r>
        <w:r>
          <w:fldChar w:fldCharType="separate"/>
        </w:r>
        <w:r>
          <w:t>58</w:t>
        </w:r>
        <w:r>
          <w:fldChar w:fldCharType="end"/>
        </w:r>
      </w:hyperlink>
    </w:p>
    <w:p>
      <w:pPr>
        <w:pStyle w:val="TOC1"/>
        <w:tabs>
          <w:tab w:val="right" w:leader="dot" w:pos="8306"/>
        </w:tabs>
      </w:pPr>
      <w:hyperlink w:anchor="_Toc17703" w:history="1">
        <w:r>
          <w:rPr>
            <w:rFonts w:ascii="仿宋" w:eastAsia="仿宋" w:hAnsi="仿宋" w:cs="仿宋" w:hint="eastAsia"/>
            <w:lang w:eastAsia="zh-CN"/>
          </w:rPr>
          <w:t>十三、企业合规与伦理</w:t>
        </w:r>
        <w:r>
          <w:tab/>
        </w:r>
        <w:r>
          <w:fldChar w:fldCharType="begin"/>
        </w:r>
        <w:r>
          <w:instrText xml:space="preserve"> PAGEREF _Toc17703 \h </w:instrText>
        </w:r>
        <w:r>
          <w:fldChar w:fldCharType="separate"/>
        </w:r>
        <w:r>
          <w:t>60</w:t>
        </w:r>
        <w:r>
          <w:fldChar w:fldCharType="end"/>
        </w:r>
      </w:hyperlink>
    </w:p>
    <w:p>
      <w:pPr>
        <w:pStyle w:val="TOC2"/>
        <w:tabs>
          <w:tab w:val="right" w:leader="dot" w:pos="8306"/>
        </w:tabs>
      </w:pPr>
      <w:hyperlink w:anchor="_Toc5986" w:history="1">
        <w:r>
          <w:rPr>
            <w:rFonts w:ascii="仿宋" w:eastAsia="仿宋" w:hAnsi="仿宋" w:cs="仿宋" w:hint="eastAsia"/>
            <w:lang w:eastAsia="zh-CN"/>
          </w:rPr>
          <w:t>(一)、合规政策与程序</w:t>
        </w:r>
        <w:r>
          <w:tab/>
        </w:r>
        <w:r>
          <w:fldChar w:fldCharType="begin"/>
        </w:r>
        <w:r>
          <w:instrText xml:space="preserve"> PAGEREF _Toc5986 \h </w:instrText>
        </w:r>
        <w:r>
          <w:fldChar w:fldCharType="separate"/>
        </w:r>
        <w:r>
          <w:t>60</w:t>
        </w:r>
        <w:r>
          <w:fldChar w:fldCharType="end"/>
        </w:r>
      </w:hyperlink>
    </w:p>
    <w:p>
      <w:pPr>
        <w:pStyle w:val="TOC2"/>
        <w:tabs>
          <w:tab w:val="right" w:leader="dot" w:pos="8306"/>
        </w:tabs>
      </w:pPr>
      <w:hyperlink w:anchor="_Toc27768" w:history="1">
        <w:r>
          <w:rPr>
            <w:rFonts w:ascii="仿宋" w:eastAsia="仿宋" w:hAnsi="仿宋" w:cs="仿宋" w:hint="eastAsia"/>
            <w:lang w:eastAsia="zh-CN"/>
          </w:rPr>
          <w:t>(二)、伦理规范与培训</w:t>
        </w:r>
        <w:r>
          <w:tab/>
        </w:r>
        <w:r>
          <w:fldChar w:fldCharType="begin"/>
        </w:r>
        <w:r>
          <w:instrText xml:space="preserve"> PAGEREF _Toc27768 \h </w:instrText>
        </w:r>
        <w:r>
          <w:fldChar w:fldCharType="separate"/>
        </w:r>
        <w:r>
          <w:t>61</w:t>
        </w:r>
        <w:r>
          <w:fldChar w:fldCharType="end"/>
        </w:r>
      </w:hyperlink>
    </w:p>
    <w:p>
      <w:pPr>
        <w:pStyle w:val="TOC2"/>
        <w:tabs>
          <w:tab w:val="right" w:leader="dot" w:pos="8306"/>
        </w:tabs>
      </w:pPr>
      <w:hyperlink w:anchor="_Toc21395" w:history="1">
        <w:r>
          <w:rPr>
            <w:rFonts w:ascii="仿宋" w:eastAsia="仿宋" w:hAnsi="仿宋" w:cs="仿宋" w:hint="eastAsia"/>
            <w:lang w:eastAsia="zh-CN"/>
          </w:rPr>
          <w:t>(三)、合规风险评估</w:t>
        </w:r>
        <w:r>
          <w:tab/>
        </w:r>
        <w:r>
          <w:fldChar w:fldCharType="begin"/>
        </w:r>
        <w:r>
          <w:instrText xml:space="preserve"> PAGEREF _Toc21395 \h </w:instrText>
        </w:r>
        <w:r>
          <w:fldChar w:fldCharType="separate"/>
        </w:r>
        <w:r>
          <w:t>62</w:t>
        </w:r>
        <w:r>
          <w:fldChar w:fldCharType="end"/>
        </w:r>
      </w:hyperlink>
    </w:p>
    <w:p>
      <w:pPr>
        <w:pStyle w:val="TOC2"/>
        <w:tabs>
          <w:tab w:val="right" w:leader="dot" w:pos="8306"/>
        </w:tabs>
      </w:pPr>
      <w:hyperlink w:anchor="_Toc19997" w:history="1">
        <w:r>
          <w:rPr>
            <w:rFonts w:ascii="仿宋" w:eastAsia="仿宋" w:hAnsi="仿宋" w:cs="仿宋" w:hint="eastAsia"/>
            <w:lang w:eastAsia="zh-CN"/>
          </w:rPr>
          <w:t>(四)、合规监督与执行</w:t>
        </w:r>
        <w:r>
          <w:tab/>
        </w:r>
        <w:r>
          <w:fldChar w:fldCharType="begin"/>
        </w:r>
        <w:r>
          <w:instrText xml:space="preserve"> PAGEREF _Toc19997 \h </w:instrText>
        </w:r>
        <w:r>
          <w:fldChar w:fldCharType="separate"/>
        </w:r>
        <w:r>
          <w:t>63</w:t>
        </w:r>
        <w:r>
          <w:fldChar w:fldCharType="end"/>
        </w:r>
      </w:hyperlink>
    </w:p>
    <w:p>
      <w:pPr>
        <w:pStyle w:val="TOC1"/>
        <w:tabs>
          <w:tab w:val="right" w:leader="dot" w:pos="8306"/>
        </w:tabs>
      </w:pPr>
      <w:hyperlink w:anchor="_Toc26139" w:history="1">
        <w:r>
          <w:rPr>
            <w:rFonts w:ascii="仿宋" w:eastAsia="仿宋" w:hAnsi="仿宋" w:cs="仿宋" w:hint="eastAsia"/>
            <w:lang w:eastAsia="zh-CN"/>
          </w:rPr>
          <w:t>十四、设施与设备管理</w:t>
        </w:r>
        <w:r>
          <w:tab/>
        </w:r>
        <w:r>
          <w:fldChar w:fldCharType="begin"/>
        </w:r>
        <w:r>
          <w:instrText xml:space="preserve"> PAGEREF _Toc26139 \h </w:instrText>
        </w:r>
        <w:r>
          <w:fldChar w:fldCharType="separate"/>
        </w:r>
        <w:r>
          <w:t>64</w:t>
        </w:r>
        <w:r>
          <w:fldChar w:fldCharType="end"/>
        </w:r>
      </w:hyperlink>
    </w:p>
    <w:p>
      <w:pPr>
        <w:pStyle w:val="TOC2"/>
        <w:tabs>
          <w:tab w:val="right" w:leader="dot" w:pos="8306"/>
        </w:tabs>
      </w:pPr>
      <w:hyperlink w:anchor="_Toc447" w:history="1">
        <w:r>
          <w:rPr>
            <w:rFonts w:ascii="仿宋" w:eastAsia="仿宋" w:hAnsi="仿宋" w:cs="仿宋" w:hint="eastAsia"/>
            <w:lang w:eastAsia="zh-CN"/>
          </w:rPr>
          <w:t>(一)、设施规划与配置</w:t>
        </w:r>
        <w:r>
          <w:tab/>
        </w:r>
        <w:r>
          <w:fldChar w:fldCharType="begin"/>
        </w:r>
        <w:r>
          <w:instrText xml:space="preserve"> PAGEREF _Toc447 \h </w:instrText>
        </w:r>
        <w:r>
          <w:fldChar w:fldCharType="separate"/>
        </w:r>
        <w:r>
          <w:t>64</w:t>
        </w:r>
        <w:r>
          <w:fldChar w:fldCharType="end"/>
        </w:r>
      </w:hyperlink>
    </w:p>
    <w:p>
      <w:pPr>
        <w:pStyle w:val="TOC2"/>
        <w:tabs>
          <w:tab w:val="right" w:leader="dot" w:pos="8306"/>
        </w:tabs>
      </w:pPr>
      <w:hyperlink w:anchor="_Toc21678" w:history="1">
        <w:r>
          <w:rPr>
            <w:rFonts w:ascii="仿宋" w:eastAsia="仿宋" w:hAnsi="仿宋" w:cs="仿宋" w:hint="eastAsia"/>
            <w:lang w:eastAsia="zh-CN"/>
          </w:rPr>
          <w:t>(二)、设备采购与维护管理</w:t>
        </w:r>
        <w:r>
          <w:tab/>
        </w:r>
        <w:r>
          <w:fldChar w:fldCharType="begin"/>
        </w:r>
        <w:r>
          <w:instrText xml:space="preserve"> PAGEREF _Toc21678 \h </w:instrText>
        </w:r>
        <w:r>
          <w:fldChar w:fldCharType="separate"/>
        </w:r>
        <w:r>
          <w:t>65</w:t>
        </w:r>
        <w:r>
          <w:fldChar w:fldCharType="end"/>
        </w:r>
      </w:hyperlink>
    </w:p>
    <w:p>
      <w:pPr>
        <w:pStyle w:val="TOC2"/>
        <w:tabs>
          <w:tab w:val="right" w:leader="dot" w:pos="8306"/>
        </w:tabs>
      </w:pPr>
      <w:hyperlink w:anchor="_Toc14400" w:history="1">
        <w:r>
          <w:rPr>
            <w:rFonts w:ascii="仿宋" w:eastAsia="仿宋" w:hAnsi="仿宋" w:cs="仿宋" w:hint="eastAsia"/>
            <w:lang w:eastAsia="zh-CN"/>
          </w:rPr>
          <w:t>(三)、设施设备升级策略</w:t>
        </w:r>
        <w:r>
          <w:tab/>
        </w:r>
        <w:r>
          <w:fldChar w:fldCharType="begin"/>
        </w:r>
        <w:r>
          <w:instrText xml:space="preserve"> PAGEREF _Toc14400 \h </w:instrText>
        </w:r>
        <w:r>
          <w:fldChar w:fldCharType="separate"/>
        </w:r>
        <w:r>
          <w:t>66</w:t>
        </w:r>
        <w:r>
          <w:fldChar w:fldCharType="end"/>
        </w:r>
      </w:hyperlink>
    </w:p>
    <w:p>
      <w:pPr>
        <w:pStyle w:val="TOC1"/>
        <w:tabs>
          <w:tab w:val="right" w:leader="dot" w:pos="8306"/>
        </w:tabs>
      </w:pPr>
      <w:hyperlink w:anchor="_Toc20122" w:history="1">
        <w:r>
          <w:rPr>
            <w:rFonts w:ascii="仿宋" w:eastAsia="仿宋" w:hAnsi="仿宋" w:cs="仿宋" w:hint="eastAsia"/>
            <w:lang w:eastAsia="zh-CN"/>
          </w:rPr>
          <w:t>十五、合作与交流机制建立</w:t>
        </w:r>
        <w:r>
          <w:tab/>
        </w:r>
        <w:r>
          <w:fldChar w:fldCharType="begin"/>
        </w:r>
        <w:r>
          <w:instrText xml:space="preserve"> PAGEREF _Toc20122 \h </w:instrText>
        </w:r>
        <w:r>
          <w:fldChar w:fldCharType="separate"/>
        </w:r>
        <w:r>
          <w:t>66</w:t>
        </w:r>
        <w:r>
          <w:fldChar w:fldCharType="end"/>
        </w:r>
      </w:hyperlink>
    </w:p>
    <w:p>
      <w:pPr>
        <w:pStyle w:val="TOC2"/>
        <w:tabs>
          <w:tab w:val="right" w:leader="dot" w:pos="8306"/>
        </w:tabs>
      </w:pPr>
      <w:hyperlink w:anchor="_Toc1484" w:history="1">
        <w:r>
          <w:rPr>
            <w:rFonts w:ascii="仿宋" w:eastAsia="仿宋" w:hAnsi="仿宋" w:cs="仿宋" w:hint="eastAsia"/>
            <w:lang w:eastAsia="zh-CN"/>
          </w:rPr>
          <w:t>(一)、合作伙伴选择与合作方式</w:t>
        </w:r>
        <w:r>
          <w:tab/>
        </w:r>
        <w:r>
          <w:fldChar w:fldCharType="begin"/>
        </w:r>
        <w:r>
          <w:instrText xml:space="preserve"> PAGEREF _Toc1484 \h </w:instrText>
        </w:r>
        <w:r>
          <w:fldChar w:fldCharType="separate"/>
        </w:r>
        <w:r>
          <w:t>66</w:t>
        </w:r>
        <w:r>
          <w:fldChar w:fldCharType="end"/>
        </w:r>
      </w:hyperlink>
    </w:p>
    <w:p>
      <w:pPr>
        <w:pStyle w:val="TOC2"/>
        <w:tabs>
          <w:tab w:val="right" w:leader="dot" w:pos="8306"/>
        </w:tabs>
      </w:pPr>
      <w:hyperlink w:anchor="_Toc31018" w:history="1">
        <w:r>
          <w:rPr>
            <w:rFonts w:ascii="仿宋" w:eastAsia="仿宋" w:hAnsi="仿宋" w:cs="仿宋" w:hint="eastAsia"/>
            <w:lang w:eastAsia="zh-CN"/>
          </w:rPr>
          <w:t>(二)、交流与合作平台搭建</w:t>
        </w:r>
        <w:r>
          <w:tab/>
        </w:r>
        <w:r>
          <w:fldChar w:fldCharType="begin"/>
        </w:r>
        <w:r>
          <w:instrText xml:space="preserve"> PAGEREF _Toc31018 \h </w:instrText>
        </w:r>
        <w:r>
          <w:fldChar w:fldCharType="separate"/>
        </w:r>
        <w:r>
          <w:t>68</w:t>
        </w:r>
        <w:r>
          <w:fldChar w:fldCharType="end"/>
        </w:r>
      </w:hyperlink>
    </w:p>
    <w:p>
      <w:pPr>
        <w:pStyle w:val="TOC1"/>
        <w:tabs>
          <w:tab w:val="right" w:leader="dot" w:pos="8306"/>
        </w:tabs>
      </w:pPr>
      <w:hyperlink w:anchor="_Toc32031" w:history="1">
        <w:r>
          <w:rPr>
            <w:rFonts w:ascii="仿宋" w:eastAsia="仿宋" w:hAnsi="仿宋" w:cs="仿宋" w:hint="eastAsia"/>
            <w:lang w:eastAsia="zh-CN"/>
          </w:rPr>
          <w:t>十六、项目施工方案</w:t>
        </w:r>
        <w:r>
          <w:tab/>
        </w:r>
        <w:r>
          <w:fldChar w:fldCharType="begin"/>
        </w:r>
        <w:r>
          <w:instrText xml:space="preserve"> PAGEREF _Toc32031 \h </w:instrText>
        </w:r>
        <w:r>
          <w:fldChar w:fldCharType="separate"/>
        </w:r>
        <w:r>
          <w:t>69</w:t>
        </w:r>
        <w:r>
          <w:fldChar w:fldCharType="end"/>
        </w:r>
      </w:hyperlink>
    </w:p>
    <w:p>
      <w:pPr>
        <w:pStyle w:val="TOC2"/>
        <w:tabs>
          <w:tab w:val="right" w:leader="dot" w:pos="8306"/>
        </w:tabs>
      </w:pPr>
      <w:hyperlink w:anchor="_Toc7234" w:history="1">
        <w:r>
          <w:rPr>
            <w:rFonts w:ascii="仿宋" w:eastAsia="仿宋" w:hAnsi="仿宋" w:cs="仿宋" w:hint="eastAsia"/>
            <w:lang w:eastAsia="zh-CN"/>
          </w:rPr>
          <w:t>(一)、施工组织设计</w:t>
        </w:r>
        <w:r>
          <w:tab/>
        </w:r>
        <w:r>
          <w:fldChar w:fldCharType="begin"/>
        </w:r>
        <w:r>
          <w:instrText xml:space="preserve"> PAGEREF _Toc7234 \h </w:instrText>
        </w:r>
        <w:r>
          <w:fldChar w:fldCharType="separate"/>
        </w:r>
        <w:r>
          <w:t>69</w:t>
        </w:r>
        <w:r>
          <w:fldChar w:fldCharType="end"/>
        </w:r>
      </w:hyperlink>
    </w:p>
    <w:p>
      <w:pPr>
        <w:pStyle w:val="TOC2"/>
        <w:tabs>
          <w:tab w:val="right" w:leader="dot" w:pos="8306"/>
        </w:tabs>
      </w:pPr>
      <w:hyperlink w:anchor="_Toc11844" w:history="1">
        <w:r>
          <w:rPr>
            <w:rFonts w:ascii="仿宋" w:eastAsia="仿宋" w:hAnsi="仿宋" w:cs="仿宋" w:hint="eastAsia"/>
            <w:lang w:eastAsia="zh-CN"/>
          </w:rPr>
          <w:t>(二)、施工工艺与技术路线</w:t>
        </w:r>
        <w:r>
          <w:tab/>
        </w:r>
        <w:r>
          <w:fldChar w:fldCharType="begin"/>
        </w:r>
        <w:r>
          <w:instrText xml:space="preserve"> PAGEREF _Toc11844 \h </w:instrText>
        </w:r>
        <w:r>
          <w:fldChar w:fldCharType="separate"/>
        </w:r>
        <w:r>
          <w:t>71</w:t>
        </w:r>
        <w:r>
          <w:fldChar w:fldCharType="end"/>
        </w:r>
      </w:hyperlink>
    </w:p>
    <w:p>
      <w:pPr>
        <w:pStyle w:val="TOC2"/>
        <w:tabs>
          <w:tab w:val="right" w:leader="dot" w:pos="8306"/>
        </w:tabs>
      </w:pPr>
      <w:hyperlink w:anchor="_Toc6314" w:history="1">
        <w:r>
          <w:rPr>
            <w:rFonts w:ascii="仿宋" w:eastAsia="仿宋" w:hAnsi="仿宋" w:cs="仿宋" w:hint="eastAsia"/>
            <w:lang w:eastAsia="zh-CN"/>
          </w:rPr>
          <w:t>(三)、关键节点施工计划</w:t>
        </w:r>
        <w:r>
          <w:tab/>
        </w:r>
        <w:r>
          <w:fldChar w:fldCharType="begin"/>
        </w:r>
        <w:r>
          <w:instrText xml:space="preserve"> PAGEREF _Toc6314 \h </w:instrText>
        </w:r>
        <w:r>
          <w:fldChar w:fldCharType="separate"/>
        </w:r>
        <w:r>
          <w:t>72</w:t>
        </w:r>
        <w:r>
          <w:fldChar w:fldCharType="end"/>
        </w:r>
      </w:hyperlink>
    </w:p>
    <w:p>
      <w:pPr>
        <w:pStyle w:val="TOC2"/>
        <w:tabs>
          <w:tab w:val="right" w:leader="dot" w:pos="8306"/>
        </w:tabs>
      </w:pPr>
      <w:hyperlink w:anchor="_Toc27685" w:history="1">
        <w:r>
          <w:rPr>
            <w:rFonts w:ascii="仿宋" w:eastAsia="仿宋" w:hAnsi="仿宋" w:cs="仿宋" w:hint="eastAsia"/>
            <w:lang w:eastAsia="zh-CN"/>
          </w:rPr>
          <w:t>(四)、施工现场管理</w:t>
        </w:r>
        <w:r>
          <w:tab/>
        </w:r>
        <w:r>
          <w:fldChar w:fldCharType="begin"/>
        </w:r>
        <w:r>
          <w:instrText xml:space="preserve"> PAGEREF _Toc27685 \h </w:instrText>
        </w:r>
        <w:r>
          <w:fldChar w:fldCharType="separate"/>
        </w:r>
        <w:r>
          <w:t>74</w:t>
        </w:r>
        <w:r>
          <w:fldChar w:fldCharType="end"/>
        </w:r>
      </w:hyperlink>
    </w:p>
    <w:p>
      <w:pPr>
        <w:pStyle w:val="TOC1"/>
        <w:tabs>
          <w:tab w:val="right" w:leader="dot" w:pos="8306"/>
        </w:tabs>
      </w:pPr>
      <w:hyperlink w:anchor="_Toc7649" w:history="1">
        <w:r>
          <w:rPr>
            <w:rFonts w:ascii="仿宋" w:eastAsia="仿宋" w:hAnsi="仿宋" w:cs="仿宋" w:hint="eastAsia"/>
            <w:lang w:eastAsia="zh-CN"/>
          </w:rPr>
          <w:t>十七、成果转化与推广应用</w:t>
        </w:r>
        <w:r>
          <w:tab/>
        </w:r>
        <w:r>
          <w:fldChar w:fldCharType="begin"/>
        </w:r>
        <w:r>
          <w:instrText xml:space="preserve"> PAGEREF _Toc7649 \h </w:instrText>
        </w:r>
        <w:r>
          <w:fldChar w:fldCharType="separate"/>
        </w:r>
        <w:r>
          <w:t>76</w:t>
        </w:r>
        <w:r>
          <w:fldChar w:fldCharType="end"/>
        </w:r>
      </w:hyperlink>
    </w:p>
    <w:p>
      <w:pPr>
        <w:pStyle w:val="TOC2"/>
        <w:tabs>
          <w:tab w:val="right" w:leader="dot" w:pos="8306"/>
        </w:tabs>
      </w:pPr>
      <w:hyperlink w:anchor="_Toc6036" w:history="1">
        <w:r>
          <w:rPr>
            <w:rFonts w:ascii="仿宋" w:eastAsia="仿宋" w:hAnsi="仿宋" w:cs="仿宋" w:hint="eastAsia"/>
            <w:lang w:eastAsia="zh-CN"/>
          </w:rPr>
          <w:t>(一)、成果转化策略制定</w:t>
        </w:r>
        <w:r>
          <w:tab/>
        </w:r>
        <w:r>
          <w:fldChar w:fldCharType="begin"/>
        </w:r>
        <w:r>
          <w:instrText xml:space="preserve"> PAGEREF _Toc6036 \h </w:instrText>
        </w:r>
        <w:r>
          <w:fldChar w:fldCharType="separate"/>
        </w:r>
        <w:r>
          <w:t>76</w:t>
        </w:r>
        <w:r>
          <w:fldChar w:fldCharType="end"/>
        </w:r>
      </w:hyperlink>
    </w:p>
    <w:p>
      <w:pPr>
        <w:pStyle w:val="TOC2"/>
        <w:tabs>
          <w:tab w:val="right" w:leader="dot" w:pos="8306"/>
        </w:tabs>
      </w:pPr>
      <w:hyperlink w:anchor="_Toc888" w:history="1">
        <w:r>
          <w:rPr>
            <w:rFonts w:ascii="仿宋" w:eastAsia="仿宋" w:hAnsi="仿宋" w:cs="仿宋" w:hint="eastAsia"/>
            <w:lang w:eastAsia="zh-CN"/>
          </w:rPr>
          <w:t>(二)、成果推广应用方案</w:t>
        </w:r>
        <w:r>
          <w:tab/>
        </w:r>
        <w:r>
          <w:fldChar w:fldCharType="begin"/>
        </w:r>
        <w:r>
          <w:instrText xml:space="preserve"> PAGEREF _Toc888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0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12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一、工业涂料水性色浆项目的技术资源开发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涂料水性色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二、工业涂料水性色浆项目的人力资源管理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业涂料水性色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三、工业涂料水性色浆项目的资金资源筹措与优化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业涂料水性色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11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业涂料水性色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业涂料水性色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业涂料水性色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16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业涂料水性色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业涂料水性色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业涂料水性色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23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401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直接收益：假设工业涂料水性色浆项目的产品或服务年销售收入为XX万元。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85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涂料水性色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涂料水性色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若工业涂料水性色浆项目成功推广新型环保产品，比如采用可回收材料的包装，可能会激发消费者对可持续产品的需求。这种需求的增长可能迫使整个行业转向更环保的产品设计和生产方法。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工业涂料水性色浆项目在减少环境影响方面的努力，如实施零废物生产和减少二氧化碳排放，可能会促使行业设立更高的环保标准。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工业涂料水性色浆项目对新原料和技术的需求可能促使供应商调整生产策略，比如采用更环保的生产方法或开发新型原材料。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714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涂料水性色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涂料水性色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涂料水性色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0814"/>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https://d.book118.com/198002005064006046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工业涂料水性色浆项目可行性建设方案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EB305C"/>
    <w:rsid w:val="32EB30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02005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2024-03-03T02:14:00Z</dcterms:created>
  <dcterms:modified xsi:type="dcterms:W3CDTF">2024-03-03T02:15:21Z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B161259764C44AC09522CB115EC9EF04_11</vt:lpwstr>
  </property>
  <property fmtid="{D5CDD505-2E9C-101B-9397-08002B2CF9AE}" pid="3" name="KSOProductBuildVer">
    <vt:lpwstr>2052-12.1.0.16250</vt:lpwstr>
  </property>
</Properties>
</file>