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洗车工具行业相关公司设立可行性研究报告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3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_Toc2663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_Toc3502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_Toc16728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6" w:history="1">
        <w:r>
          <w:rPr>
            <w:rFonts w:ascii="仿宋" w:eastAsia="仿宋" w:hAnsi="仿宋" w:cs="仿宋" w:hint="eastAsia"/>
            <w:lang w:eastAsia="zh-CN"/>
          </w:rPr>
          <w:t>(七)、洗车工具项目建设必要性分析</w:t>
        </w:r>
        <w:r>
          <w:tab/>
        </w:r>
        <w:r>
          <w:fldChar w:fldCharType="begin"/>
        </w:r>
        <w:r>
          <w:instrText xml:space="preserve"> PAGEREF _Toc23026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_Toc31805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_Toc25523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_Toc13155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四、洗车工具筹建公司基本信息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_Toc9090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_Toc12418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8" w:history="1">
        <w:r>
          <w:rPr>
            <w:rFonts w:ascii="仿宋" w:eastAsia="仿宋" w:hAnsi="仿宋" w:cs="仿宋" w:hint="eastAsia"/>
            <w:lang w:eastAsia="zh-CN"/>
          </w:rPr>
          <w:t>五、洗车工具项目概况</w:t>
        </w:r>
        <w:r>
          <w:tab/>
        </w:r>
        <w:r>
          <w:fldChar w:fldCharType="begin"/>
        </w:r>
        <w:r>
          <w:instrText xml:space="preserve"> PAGEREF _Toc20328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_Toc4901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8" w:history="1">
        <w:r>
          <w:rPr>
            <w:rFonts w:ascii="仿宋" w:eastAsia="仿宋" w:hAnsi="仿宋" w:cs="仿宋" w:hint="eastAsia"/>
            <w:lang w:eastAsia="zh-CN"/>
          </w:rPr>
          <w:t>(二)、洗车工具项目提出的理由</w:t>
        </w:r>
        <w:r>
          <w:tab/>
        </w:r>
        <w:r>
          <w:fldChar w:fldCharType="begin"/>
        </w:r>
        <w:r>
          <w:instrText xml:space="preserve"> PAGEREF _Toc12098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2" w:history="1">
        <w:r>
          <w:rPr>
            <w:rFonts w:ascii="仿宋" w:eastAsia="仿宋" w:hAnsi="仿宋" w:cs="仿宋" w:hint="eastAsia"/>
            <w:lang w:eastAsia="zh-CN"/>
          </w:rPr>
          <w:t>(三)、洗车工具项目选址</w:t>
        </w:r>
        <w:r>
          <w:tab/>
        </w:r>
        <w:r>
          <w:fldChar w:fldCharType="begin"/>
        </w:r>
        <w:r>
          <w:instrText xml:space="preserve"> PAGEREF _Toc22562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_Toc12316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7" w:history="1">
        <w:r>
          <w:rPr>
            <w:rFonts w:ascii="仿宋" w:eastAsia="仿宋" w:hAnsi="仿宋" w:cs="仿宋" w:hint="eastAsia"/>
            <w:lang w:eastAsia="zh-CN"/>
          </w:rPr>
          <w:t>(六)、洗车工具项目投资</w:t>
        </w:r>
        <w:r>
          <w:tab/>
        </w:r>
        <w:r>
          <w:fldChar w:fldCharType="begin"/>
        </w:r>
        <w:r>
          <w:instrText xml:space="preserve"> PAGEREF _Toc23987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1" w:history="1">
        <w:r>
          <w:rPr>
            <w:rFonts w:ascii="仿宋" w:eastAsia="仿宋" w:hAnsi="仿宋" w:cs="仿宋" w:hint="eastAsia"/>
            <w:lang w:eastAsia="zh-CN"/>
          </w:rPr>
          <w:t>(七)、洗车工具项目进度规划</w:t>
        </w:r>
        <w:r>
          <w:tab/>
        </w:r>
        <w:r>
          <w:fldChar w:fldCharType="begin"/>
        </w:r>
        <w:r>
          <w:instrText xml:space="preserve"> PAGEREF _Toc15371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6" w:history="1">
        <w:r>
          <w:rPr>
            <w:rFonts w:ascii="仿宋" w:eastAsia="仿宋" w:hAnsi="仿宋" w:cs="仿宋" w:hint="eastAsia"/>
            <w:lang w:eastAsia="zh-CN"/>
          </w:rPr>
          <w:t>(九)、洗车工具项目综合评价</w:t>
        </w:r>
        <w:r>
          <w:tab/>
        </w:r>
        <w:r>
          <w:fldChar w:fldCharType="begin"/>
        </w:r>
        <w:r>
          <w:instrText xml:space="preserve"> PAGEREF _Toc28986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1" w:history="1">
        <w:r>
          <w:rPr>
            <w:rFonts w:ascii="仿宋" w:eastAsia="仿宋" w:hAnsi="仿宋" w:cs="仿宋" w:hint="eastAsia"/>
            <w:lang w:eastAsia="zh-CN"/>
          </w:rPr>
          <w:t>(一)、洗车工具项目进度安排</w:t>
        </w:r>
        <w:r>
          <w:tab/>
        </w:r>
        <w:r>
          <w:fldChar w:fldCharType="begin"/>
        </w:r>
        <w:r>
          <w:instrText xml:space="preserve"> PAGEREF _Toc16521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" w:history="1">
        <w:r>
          <w:rPr>
            <w:rFonts w:ascii="仿宋" w:eastAsia="仿宋" w:hAnsi="仿宋" w:cs="仿宋" w:hint="eastAsia"/>
            <w:lang w:eastAsia="zh-CN"/>
          </w:rPr>
          <w:t>(二)、洗车工具项目实施保障措施</w:t>
        </w:r>
        <w:r>
          <w:tab/>
        </w:r>
        <w:r>
          <w:fldChar w:fldCharType="begin"/>
        </w:r>
        <w:r>
          <w:instrText xml:space="preserve"> PAGEREF _Toc348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eastAsia="zh-CN"/>
          </w:rPr>
          <w:t>七、洗车工具项目风险分析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eastAsia="zh-CN"/>
          </w:rPr>
          <w:t>(一)、洗车工具项目风险分析</w:t>
        </w:r>
        <w:r>
          <w:tab/>
        </w:r>
        <w:r>
          <w:fldChar w:fldCharType="begin"/>
        </w:r>
        <w:r>
          <w:instrText xml:space="preserve"> PAGEREF _Toc12677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7" w:history="1">
        <w:r>
          <w:rPr>
            <w:rFonts w:ascii="仿宋" w:eastAsia="仿宋" w:hAnsi="仿宋" w:cs="仿宋" w:hint="eastAsia"/>
            <w:lang w:eastAsia="zh-CN"/>
          </w:rPr>
          <w:t>(二)、洗车工具项目风险对策</w:t>
        </w:r>
        <w:r>
          <w:tab/>
        </w:r>
        <w:r>
          <w:fldChar w:fldCharType="begin"/>
        </w:r>
        <w:r>
          <w:instrText xml:space="preserve"> PAGEREF _Toc32497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_Toc29139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4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_Toc11466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_Toc4964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_Toc32754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_Toc8682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_Toc27408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_Toc12866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_Toc26151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_Toc6708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_Toc4606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_Toc31418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_Toc27754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_Toc32542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_Toc2952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_Toc14977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7" w:history="1">
        <w:r>
          <w:rPr>
            <w:rFonts w:ascii="仿宋" w:eastAsia="仿宋" w:hAnsi="仿宋" w:cs="仿宋" w:hint="eastAsia"/>
            <w:lang w:eastAsia="zh-CN"/>
          </w:rPr>
          <w:t>(五)、洗车工具项目总投资</w:t>
        </w:r>
        <w:r>
          <w:tab/>
        </w:r>
        <w:r>
          <w:fldChar w:fldCharType="begin"/>
        </w:r>
        <w:r>
          <w:instrText xml:space="preserve"> PAGEREF _Toc10637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_Toc4465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_Toc22503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_Toc16925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_Toc22458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_Toc4692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_Toc12784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_Toc26419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7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_Toc31403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9" w:history="1">
        <w:r>
          <w:rPr>
            <w:rFonts w:ascii="仿宋" w:eastAsia="仿宋" w:hAnsi="仿宋" w:cs="仿宋" w:hint="eastAsia"/>
            <w:lang w:eastAsia="zh-CN"/>
          </w:rPr>
          <w:t>十四、洗车工具项目总结分析</w:t>
        </w:r>
        <w:r>
          <w:tab/>
        </w:r>
        <w:r>
          <w:fldChar w:fldCharType="begin"/>
        </w:r>
        <w:r>
          <w:instrText xml:space="preserve"> PAGEREF _Toc8449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9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_Toc14109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_Toc15871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_Toc4292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3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50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76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https://d.book118.com/198004046024006030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洗车工具行业相关公司设立可行性研究报告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8004046024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2023-12-28T15:30:00Z</dcterms:created>
  <dcterms:modified xsi:type="dcterms:W3CDTF">2023-12-28T15:36:28Z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3A2EB284423C41D19E5F9A4C08D88485_11</vt:lpwstr>
  </property>
  <property fmtid="{D5CDD505-2E9C-101B-9397-08002B2CF9AE}" pid="3" name="KSOProductBuildVer">
    <vt:lpwstr>2052-12.1.0.16120</vt:lpwstr>
  </property>
</Properties>
</file>