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8" w:history="1">
        <w:r>
          <w:rPr>
            <w:rFonts w:ascii="仿宋" w:eastAsia="仿宋" w:hAnsi="仿宋" w:cs="仿宋" w:hint="eastAsia"/>
            <w:lang w:eastAsia="zh-CN"/>
          </w:rPr>
          <w:t>序言</w:t>
        </w:r>
        <w:r>
          <w:tab/>
        </w:r>
        <w:r>
          <w:fldChar w:fldCharType="begin"/>
        </w:r>
        <w:r>
          <w:instrText xml:space="preserve"> PAGEREF _Toc25478 \h </w:instrText>
        </w:r>
        <w:r>
          <w:fldChar w:fldCharType="separate"/>
        </w:r>
        <w:r>
          <w:t>3</w:t>
        </w:r>
        <w:r>
          <w:fldChar w:fldCharType="end"/>
        </w:r>
      </w:hyperlink>
    </w:p>
    <w:p>
      <w:pPr>
        <w:pStyle w:val="TOC1"/>
        <w:tabs>
          <w:tab w:val="right" w:leader="dot" w:pos="8306"/>
        </w:tabs>
      </w:pPr>
      <w:hyperlink w:anchor="_Toc871" w:history="1">
        <w:r>
          <w:rPr>
            <w:rFonts w:ascii="仿宋" w:eastAsia="仿宋" w:hAnsi="仿宋" w:cs="仿宋" w:hint="eastAsia"/>
            <w:lang w:eastAsia="zh-CN"/>
          </w:rPr>
          <w:t>一、经济影响分析</w:t>
        </w:r>
        <w:r>
          <w:tab/>
        </w:r>
        <w:r>
          <w:fldChar w:fldCharType="begin"/>
        </w:r>
        <w:r>
          <w:instrText xml:space="preserve"> PAGEREF _Toc871 \h </w:instrText>
        </w:r>
        <w:r>
          <w:fldChar w:fldCharType="separate"/>
        </w:r>
        <w:r>
          <w:t>3</w:t>
        </w:r>
        <w:r>
          <w:fldChar w:fldCharType="end"/>
        </w:r>
      </w:hyperlink>
    </w:p>
    <w:p>
      <w:pPr>
        <w:pStyle w:val="TOC2"/>
        <w:tabs>
          <w:tab w:val="right" w:leader="dot" w:pos="8306"/>
        </w:tabs>
      </w:pPr>
      <w:hyperlink w:anchor="_Toc19270" w:history="1">
        <w:r>
          <w:rPr>
            <w:rFonts w:ascii="仿宋" w:eastAsia="仿宋" w:hAnsi="仿宋" w:cs="仿宋" w:hint="eastAsia"/>
            <w:lang w:eastAsia="zh-CN"/>
          </w:rPr>
          <w:t>(一)、经济费用效益或费用效果分析</w:t>
        </w:r>
        <w:r>
          <w:tab/>
        </w:r>
        <w:r>
          <w:fldChar w:fldCharType="begin"/>
        </w:r>
        <w:r>
          <w:instrText xml:space="preserve"> PAGEREF _Toc19270 \h </w:instrText>
        </w:r>
        <w:r>
          <w:fldChar w:fldCharType="separate"/>
        </w:r>
        <w:r>
          <w:t>3</w:t>
        </w:r>
        <w:r>
          <w:fldChar w:fldCharType="end"/>
        </w:r>
      </w:hyperlink>
    </w:p>
    <w:p>
      <w:pPr>
        <w:pStyle w:val="TOC2"/>
        <w:tabs>
          <w:tab w:val="right" w:leader="dot" w:pos="8306"/>
        </w:tabs>
      </w:pPr>
      <w:hyperlink w:anchor="_Toc26067" w:history="1">
        <w:r>
          <w:rPr>
            <w:rFonts w:ascii="仿宋" w:eastAsia="仿宋" w:hAnsi="仿宋" w:cs="仿宋" w:hint="eastAsia"/>
            <w:lang w:eastAsia="zh-CN"/>
          </w:rPr>
          <w:t>(二)、行业影响分析</w:t>
        </w:r>
        <w:r>
          <w:tab/>
        </w:r>
        <w:r>
          <w:fldChar w:fldCharType="begin"/>
        </w:r>
        <w:r>
          <w:instrText xml:space="preserve"> PAGEREF _Toc26067 \h </w:instrText>
        </w:r>
        <w:r>
          <w:fldChar w:fldCharType="separate"/>
        </w:r>
        <w:r>
          <w:t>5</w:t>
        </w:r>
        <w:r>
          <w:fldChar w:fldCharType="end"/>
        </w:r>
      </w:hyperlink>
    </w:p>
    <w:p>
      <w:pPr>
        <w:pStyle w:val="TOC2"/>
        <w:tabs>
          <w:tab w:val="right" w:leader="dot" w:pos="8306"/>
        </w:tabs>
      </w:pPr>
      <w:hyperlink w:anchor="_Toc17826" w:history="1">
        <w:r>
          <w:rPr>
            <w:rFonts w:ascii="仿宋" w:eastAsia="仿宋" w:hAnsi="仿宋" w:cs="仿宋" w:hint="eastAsia"/>
            <w:lang w:eastAsia="zh-CN"/>
          </w:rPr>
          <w:t>(三)、区域经济影响分析</w:t>
        </w:r>
        <w:r>
          <w:tab/>
        </w:r>
        <w:r>
          <w:fldChar w:fldCharType="begin"/>
        </w:r>
        <w:r>
          <w:instrText xml:space="preserve"> PAGEREF _Toc17826 \h </w:instrText>
        </w:r>
        <w:r>
          <w:fldChar w:fldCharType="separate"/>
        </w:r>
        <w:r>
          <w:t>7</w:t>
        </w:r>
        <w:r>
          <w:fldChar w:fldCharType="end"/>
        </w:r>
      </w:hyperlink>
    </w:p>
    <w:p>
      <w:pPr>
        <w:pStyle w:val="TOC2"/>
        <w:tabs>
          <w:tab w:val="right" w:leader="dot" w:pos="8306"/>
        </w:tabs>
      </w:pPr>
      <w:hyperlink w:anchor="_Toc17923" w:history="1">
        <w:r>
          <w:rPr>
            <w:rFonts w:ascii="仿宋" w:eastAsia="仿宋" w:hAnsi="仿宋" w:cs="仿宋" w:hint="eastAsia"/>
            <w:lang w:eastAsia="zh-CN"/>
          </w:rPr>
          <w:t>(四)、宏观经济影响分析</w:t>
        </w:r>
        <w:r>
          <w:tab/>
        </w:r>
        <w:r>
          <w:fldChar w:fldCharType="begin"/>
        </w:r>
        <w:r>
          <w:instrText xml:space="preserve"> PAGEREF _Toc17923 \h </w:instrText>
        </w:r>
        <w:r>
          <w:fldChar w:fldCharType="separate"/>
        </w:r>
        <w:r>
          <w:t>8</w:t>
        </w:r>
        <w:r>
          <w:fldChar w:fldCharType="end"/>
        </w:r>
      </w:hyperlink>
    </w:p>
    <w:p>
      <w:pPr>
        <w:pStyle w:val="TOC1"/>
        <w:tabs>
          <w:tab w:val="right" w:leader="dot" w:pos="8306"/>
        </w:tabs>
      </w:pPr>
      <w:hyperlink w:anchor="_Toc6883" w:history="1">
        <w:r>
          <w:rPr>
            <w:rFonts w:ascii="仿宋" w:eastAsia="仿宋" w:hAnsi="仿宋" w:cs="仿宋" w:hint="eastAsia"/>
            <w:lang w:eastAsia="zh-CN"/>
          </w:rPr>
          <w:t>二、环境和生态影响分析</w:t>
        </w:r>
        <w:r>
          <w:tab/>
        </w:r>
        <w:r>
          <w:fldChar w:fldCharType="begin"/>
        </w:r>
        <w:r>
          <w:instrText xml:space="preserve"> PAGEREF _Toc6883 \h </w:instrText>
        </w:r>
        <w:r>
          <w:fldChar w:fldCharType="separate"/>
        </w:r>
        <w:r>
          <w:t>9</w:t>
        </w:r>
        <w:r>
          <w:fldChar w:fldCharType="end"/>
        </w:r>
      </w:hyperlink>
    </w:p>
    <w:p>
      <w:pPr>
        <w:pStyle w:val="TOC2"/>
        <w:tabs>
          <w:tab w:val="right" w:leader="dot" w:pos="8306"/>
        </w:tabs>
      </w:pPr>
      <w:hyperlink w:anchor="_Toc14823" w:history="1">
        <w:r>
          <w:rPr>
            <w:rFonts w:ascii="仿宋" w:eastAsia="仿宋" w:hAnsi="仿宋" w:cs="仿宋" w:hint="eastAsia"/>
            <w:lang w:eastAsia="zh-CN"/>
          </w:rPr>
          <w:t>(一)、环境和生态现状</w:t>
        </w:r>
        <w:r>
          <w:tab/>
        </w:r>
        <w:r>
          <w:fldChar w:fldCharType="begin"/>
        </w:r>
        <w:r>
          <w:instrText xml:space="preserve"> PAGEREF _Toc14823 \h </w:instrText>
        </w:r>
        <w:r>
          <w:fldChar w:fldCharType="separate"/>
        </w:r>
        <w:r>
          <w:t>9</w:t>
        </w:r>
        <w:r>
          <w:fldChar w:fldCharType="end"/>
        </w:r>
      </w:hyperlink>
    </w:p>
    <w:p>
      <w:pPr>
        <w:pStyle w:val="TOC2"/>
        <w:tabs>
          <w:tab w:val="right" w:leader="dot" w:pos="8306"/>
        </w:tabs>
      </w:pPr>
      <w:hyperlink w:anchor="_Toc25824" w:history="1">
        <w:r>
          <w:rPr>
            <w:rFonts w:ascii="仿宋" w:eastAsia="仿宋" w:hAnsi="仿宋" w:cs="仿宋" w:hint="eastAsia"/>
            <w:lang w:eastAsia="zh-CN"/>
          </w:rPr>
          <w:t>(二)、生态环境影响分析</w:t>
        </w:r>
        <w:r>
          <w:tab/>
        </w:r>
        <w:r>
          <w:fldChar w:fldCharType="begin"/>
        </w:r>
        <w:r>
          <w:instrText xml:space="preserve"> PAGEREF _Toc25824 \h </w:instrText>
        </w:r>
        <w:r>
          <w:fldChar w:fldCharType="separate"/>
        </w:r>
        <w:r>
          <w:t>11</w:t>
        </w:r>
        <w:r>
          <w:fldChar w:fldCharType="end"/>
        </w:r>
      </w:hyperlink>
    </w:p>
    <w:p>
      <w:pPr>
        <w:pStyle w:val="TOC2"/>
        <w:tabs>
          <w:tab w:val="right" w:leader="dot" w:pos="8306"/>
        </w:tabs>
      </w:pPr>
      <w:hyperlink w:anchor="_Toc26901" w:history="1">
        <w:r>
          <w:rPr>
            <w:rFonts w:ascii="仿宋" w:eastAsia="仿宋" w:hAnsi="仿宋" w:cs="仿宋" w:hint="eastAsia"/>
            <w:lang w:eastAsia="zh-CN"/>
          </w:rPr>
          <w:t>(三)、生态环境保护措施</w:t>
        </w:r>
        <w:r>
          <w:tab/>
        </w:r>
        <w:r>
          <w:fldChar w:fldCharType="begin"/>
        </w:r>
        <w:r>
          <w:instrText xml:space="preserve"> PAGEREF _Toc26901 \h </w:instrText>
        </w:r>
        <w:r>
          <w:fldChar w:fldCharType="separate"/>
        </w:r>
        <w:r>
          <w:t>12</w:t>
        </w:r>
        <w:r>
          <w:fldChar w:fldCharType="end"/>
        </w:r>
      </w:hyperlink>
    </w:p>
    <w:p>
      <w:pPr>
        <w:pStyle w:val="TOC2"/>
        <w:tabs>
          <w:tab w:val="right" w:leader="dot" w:pos="8306"/>
        </w:tabs>
      </w:pPr>
      <w:hyperlink w:anchor="_Toc13703" w:history="1">
        <w:r>
          <w:rPr>
            <w:rFonts w:ascii="仿宋" w:eastAsia="仿宋" w:hAnsi="仿宋" w:cs="仿宋" w:hint="eastAsia"/>
            <w:lang w:eastAsia="zh-CN"/>
          </w:rPr>
          <w:t>(四)、地质灾害影响分析</w:t>
        </w:r>
        <w:r>
          <w:tab/>
        </w:r>
        <w:r>
          <w:fldChar w:fldCharType="begin"/>
        </w:r>
        <w:r>
          <w:instrText xml:space="preserve"> PAGEREF _Toc13703 \h </w:instrText>
        </w:r>
        <w:r>
          <w:fldChar w:fldCharType="separate"/>
        </w:r>
        <w:r>
          <w:t>14</w:t>
        </w:r>
        <w:r>
          <w:fldChar w:fldCharType="end"/>
        </w:r>
      </w:hyperlink>
    </w:p>
    <w:p>
      <w:pPr>
        <w:pStyle w:val="TOC2"/>
        <w:tabs>
          <w:tab w:val="right" w:leader="dot" w:pos="8306"/>
        </w:tabs>
      </w:pPr>
      <w:hyperlink w:anchor="_Toc19372" w:history="1">
        <w:r>
          <w:rPr>
            <w:rFonts w:ascii="仿宋" w:eastAsia="仿宋" w:hAnsi="仿宋" w:cs="仿宋" w:hint="eastAsia"/>
            <w:lang w:eastAsia="zh-CN"/>
          </w:rPr>
          <w:t>(五)、特殊环境影响</w:t>
        </w:r>
        <w:r>
          <w:tab/>
        </w:r>
        <w:r>
          <w:fldChar w:fldCharType="begin"/>
        </w:r>
        <w:r>
          <w:instrText xml:space="preserve"> PAGEREF _Toc19372 \h </w:instrText>
        </w:r>
        <w:r>
          <w:fldChar w:fldCharType="separate"/>
        </w:r>
        <w:r>
          <w:t>15</w:t>
        </w:r>
        <w:r>
          <w:fldChar w:fldCharType="end"/>
        </w:r>
      </w:hyperlink>
    </w:p>
    <w:p>
      <w:pPr>
        <w:pStyle w:val="TOC1"/>
        <w:tabs>
          <w:tab w:val="right" w:leader="dot" w:pos="8306"/>
        </w:tabs>
      </w:pPr>
      <w:hyperlink w:anchor="_Toc17086" w:history="1">
        <w:r>
          <w:rPr>
            <w:rFonts w:ascii="仿宋" w:eastAsia="仿宋" w:hAnsi="仿宋" w:cs="仿宋" w:hint="eastAsia"/>
            <w:lang w:eastAsia="zh-CN"/>
          </w:rPr>
          <w:t>三、建设风险评估分析</w:t>
        </w:r>
        <w:r>
          <w:tab/>
        </w:r>
        <w:r>
          <w:fldChar w:fldCharType="begin"/>
        </w:r>
        <w:r>
          <w:instrText xml:space="preserve"> PAGEREF _Toc17086 \h </w:instrText>
        </w:r>
        <w:r>
          <w:fldChar w:fldCharType="separate"/>
        </w:r>
        <w:r>
          <w:t>16</w:t>
        </w:r>
        <w:r>
          <w:fldChar w:fldCharType="end"/>
        </w:r>
      </w:hyperlink>
    </w:p>
    <w:p>
      <w:pPr>
        <w:pStyle w:val="TOC2"/>
        <w:tabs>
          <w:tab w:val="right" w:leader="dot" w:pos="8306"/>
        </w:tabs>
      </w:pPr>
      <w:hyperlink w:anchor="_Toc27955" w:history="1">
        <w:r>
          <w:rPr>
            <w:rFonts w:ascii="仿宋" w:eastAsia="仿宋" w:hAnsi="仿宋" w:cs="仿宋" w:hint="eastAsia"/>
            <w:lang w:eastAsia="zh-CN"/>
          </w:rPr>
          <w:t>(一)、政策风险分析</w:t>
        </w:r>
        <w:r>
          <w:tab/>
        </w:r>
        <w:r>
          <w:fldChar w:fldCharType="begin"/>
        </w:r>
        <w:r>
          <w:instrText xml:space="preserve"> PAGEREF _Toc27955 \h </w:instrText>
        </w:r>
        <w:r>
          <w:fldChar w:fldCharType="separate"/>
        </w:r>
        <w:r>
          <w:t>16</w:t>
        </w:r>
        <w:r>
          <w:fldChar w:fldCharType="end"/>
        </w:r>
      </w:hyperlink>
    </w:p>
    <w:p>
      <w:pPr>
        <w:pStyle w:val="TOC2"/>
        <w:tabs>
          <w:tab w:val="right" w:leader="dot" w:pos="8306"/>
        </w:tabs>
      </w:pPr>
      <w:hyperlink w:anchor="_Toc19008" w:history="1">
        <w:r>
          <w:rPr>
            <w:rFonts w:ascii="仿宋" w:eastAsia="仿宋" w:hAnsi="仿宋" w:cs="仿宋" w:hint="eastAsia"/>
            <w:lang w:eastAsia="zh-CN"/>
          </w:rPr>
          <w:t>(二)、社会风险分析</w:t>
        </w:r>
        <w:r>
          <w:tab/>
        </w:r>
        <w:r>
          <w:fldChar w:fldCharType="begin"/>
        </w:r>
        <w:r>
          <w:instrText xml:space="preserve"> PAGEREF _Toc19008 \h </w:instrText>
        </w:r>
        <w:r>
          <w:fldChar w:fldCharType="separate"/>
        </w:r>
        <w:r>
          <w:t>18</w:t>
        </w:r>
        <w:r>
          <w:fldChar w:fldCharType="end"/>
        </w:r>
      </w:hyperlink>
    </w:p>
    <w:p>
      <w:pPr>
        <w:pStyle w:val="TOC2"/>
        <w:tabs>
          <w:tab w:val="right" w:leader="dot" w:pos="8306"/>
        </w:tabs>
      </w:pPr>
      <w:hyperlink w:anchor="_Toc15239" w:history="1">
        <w:r>
          <w:rPr>
            <w:rFonts w:ascii="仿宋" w:eastAsia="仿宋" w:hAnsi="仿宋" w:cs="仿宋" w:hint="eastAsia"/>
            <w:lang w:eastAsia="zh-CN"/>
          </w:rPr>
          <w:t>(三)、市场风险分析</w:t>
        </w:r>
        <w:r>
          <w:tab/>
        </w:r>
        <w:r>
          <w:fldChar w:fldCharType="begin"/>
        </w:r>
        <w:r>
          <w:instrText xml:space="preserve"> PAGEREF _Toc15239 \h </w:instrText>
        </w:r>
        <w:r>
          <w:fldChar w:fldCharType="separate"/>
        </w:r>
        <w:r>
          <w:t>19</w:t>
        </w:r>
        <w:r>
          <w:fldChar w:fldCharType="end"/>
        </w:r>
      </w:hyperlink>
    </w:p>
    <w:p>
      <w:pPr>
        <w:pStyle w:val="TOC2"/>
        <w:tabs>
          <w:tab w:val="right" w:leader="dot" w:pos="8306"/>
        </w:tabs>
      </w:pPr>
      <w:hyperlink w:anchor="_Toc13661" w:history="1">
        <w:r>
          <w:rPr>
            <w:rFonts w:ascii="仿宋" w:eastAsia="仿宋" w:hAnsi="仿宋" w:cs="仿宋" w:hint="eastAsia"/>
            <w:lang w:eastAsia="zh-CN"/>
          </w:rPr>
          <w:t>(四)、资金风险分析</w:t>
        </w:r>
        <w:r>
          <w:tab/>
        </w:r>
        <w:r>
          <w:fldChar w:fldCharType="begin"/>
        </w:r>
        <w:r>
          <w:instrText xml:space="preserve"> PAGEREF _Toc13661 \h </w:instrText>
        </w:r>
        <w:r>
          <w:fldChar w:fldCharType="separate"/>
        </w:r>
        <w:r>
          <w:t>20</w:t>
        </w:r>
        <w:r>
          <w:fldChar w:fldCharType="end"/>
        </w:r>
      </w:hyperlink>
    </w:p>
    <w:p>
      <w:pPr>
        <w:pStyle w:val="TOC2"/>
        <w:tabs>
          <w:tab w:val="right" w:leader="dot" w:pos="8306"/>
        </w:tabs>
      </w:pPr>
      <w:hyperlink w:anchor="_Toc27152" w:history="1">
        <w:r>
          <w:rPr>
            <w:rFonts w:ascii="仿宋" w:eastAsia="仿宋" w:hAnsi="仿宋" w:cs="仿宋" w:hint="eastAsia"/>
            <w:lang w:eastAsia="zh-CN"/>
          </w:rPr>
          <w:t>(五)、技术风险分析</w:t>
        </w:r>
        <w:r>
          <w:tab/>
        </w:r>
        <w:r>
          <w:fldChar w:fldCharType="begin"/>
        </w:r>
        <w:r>
          <w:instrText xml:space="preserve"> PAGEREF _Toc27152 \h </w:instrText>
        </w:r>
        <w:r>
          <w:fldChar w:fldCharType="separate"/>
        </w:r>
        <w:r>
          <w:t>21</w:t>
        </w:r>
        <w:r>
          <w:fldChar w:fldCharType="end"/>
        </w:r>
      </w:hyperlink>
    </w:p>
    <w:p>
      <w:pPr>
        <w:pStyle w:val="TOC2"/>
        <w:tabs>
          <w:tab w:val="right" w:leader="dot" w:pos="8306"/>
        </w:tabs>
      </w:pPr>
      <w:hyperlink w:anchor="_Toc968" w:history="1">
        <w:r>
          <w:rPr>
            <w:rFonts w:ascii="仿宋" w:eastAsia="仿宋" w:hAnsi="仿宋" w:cs="仿宋" w:hint="eastAsia"/>
            <w:lang w:eastAsia="zh-CN"/>
          </w:rPr>
          <w:t>(六)、财务风险分析</w:t>
        </w:r>
        <w:r>
          <w:tab/>
        </w:r>
        <w:r>
          <w:fldChar w:fldCharType="begin"/>
        </w:r>
        <w:r>
          <w:instrText xml:space="preserve"> PAGEREF _Toc968 \h </w:instrText>
        </w:r>
        <w:r>
          <w:fldChar w:fldCharType="separate"/>
        </w:r>
        <w:r>
          <w:t>23</w:t>
        </w:r>
        <w:r>
          <w:fldChar w:fldCharType="end"/>
        </w:r>
      </w:hyperlink>
    </w:p>
    <w:p>
      <w:pPr>
        <w:pStyle w:val="TOC2"/>
        <w:tabs>
          <w:tab w:val="right" w:leader="dot" w:pos="8306"/>
        </w:tabs>
      </w:pPr>
      <w:hyperlink w:anchor="_Toc29659" w:history="1">
        <w:r>
          <w:rPr>
            <w:rFonts w:ascii="仿宋" w:eastAsia="仿宋" w:hAnsi="仿宋" w:cs="仿宋" w:hint="eastAsia"/>
            <w:lang w:eastAsia="zh-CN"/>
          </w:rPr>
          <w:t>(七)、管理风险分析</w:t>
        </w:r>
        <w:r>
          <w:tab/>
        </w:r>
        <w:r>
          <w:fldChar w:fldCharType="begin"/>
        </w:r>
        <w:r>
          <w:instrText xml:space="preserve"> PAGEREF _Toc29659 \h </w:instrText>
        </w:r>
        <w:r>
          <w:fldChar w:fldCharType="separate"/>
        </w:r>
        <w:r>
          <w:t>24</w:t>
        </w:r>
        <w:r>
          <w:fldChar w:fldCharType="end"/>
        </w:r>
      </w:hyperlink>
    </w:p>
    <w:p>
      <w:pPr>
        <w:pStyle w:val="TOC2"/>
        <w:tabs>
          <w:tab w:val="right" w:leader="dot" w:pos="8306"/>
        </w:tabs>
      </w:pPr>
      <w:hyperlink w:anchor="_Toc32223" w:history="1">
        <w:r>
          <w:rPr>
            <w:rFonts w:ascii="仿宋" w:eastAsia="仿宋" w:hAnsi="仿宋" w:cs="仿宋" w:hint="eastAsia"/>
            <w:lang w:eastAsia="zh-CN"/>
          </w:rPr>
          <w:t>(八)、其它风险分析</w:t>
        </w:r>
        <w:r>
          <w:tab/>
        </w:r>
        <w:r>
          <w:fldChar w:fldCharType="begin"/>
        </w:r>
        <w:r>
          <w:instrText xml:space="preserve"> PAGEREF _Toc32223 \h </w:instrText>
        </w:r>
        <w:r>
          <w:fldChar w:fldCharType="separate"/>
        </w:r>
        <w:r>
          <w:t>26</w:t>
        </w:r>
        <w:r>
          <w:fldChar w:fldCharType="end"/>
        </w:r>
      </w:hyperlink>
    </w:p>
    <w:p>
      <w:pPr>
        <w:pStyle w:val="TOC2"/>
        <w:tabs>
          <w:tab w:val="right" w:leader="dot" w:pos="8306"/>
        </w:tabs>
      </w:pPr>
      <w:hyperlink w:anchor="_Toc23373" w:history="1">
        <w:r>
          <w:rPr>
            <w:rFonts w:ascii="仿宋" w:eastAsia="仿宋" w:hAnsi="仿宋" w:cs="仿宋" w:hint="eastAsia"/>
            <w:lang w:eastAsia="zh-CN"/>
          </w:rPr>
          <w:t>(九)、社会影响评估</w:t>
        </w:r>
        <w:r>
          <w:tab/>
        </w:r>
        <w:r>
          <w:fldChar w:fldCharType="begin"/>
        </w:r>
        <w:r>
          <w:instrText xml:space="preserve"> PAGEREF _Toc23373 \h </w:instrText>
        </w:r>
        <w:r>
          <w:fldChar w:fldCharType="separate"/>
        </w:r>
        <w:r>
          <w:t>27</w:t>
        </w:r>
        <w:r>
          <w:fldChar w:fldCharType="end"/>
        </w:r>
      </w:hyperlink>
    </w:p>
    <w:p>
      <w:pPr>
        <w:pStyle w:val="TOC1"/>
        <w:tabs>
          <w:tab w:val="right" w:leader="dot" w:pos="8306"/>
        </w:tabs>
      </w:pPr>
      <w:hyperlink w:anchor="_Toc29191" w:history="1">
        <w:r>
          <w:rPr>
            <w:rFonts w:ascii="仿宋" w:eastAsia="仿宋" w:hAnsi="仿宋" w:cs="仿宋" w:hint="eastAsia"/>
            <w:lang w:eastAsia="zh-CN"/>
          </w:rPr>
          <w:t>四、项目选址研究</w:t>
        </w:r>
        <w:r>
          <w:tab/>
        </w:r>
        <w:r>
          <w:fldChar w:fldCharType="begin"/>
        </w:r>
        <w:r>
          <w:instrText xml:space="preserve"> PAGEREF _Toc29191 \h </w:instrText>
        </w:r>
        <w:r>
          <w:fldChar w:fldCharType="separate"/>
        </w:r>
        <w:r>
          <w:t>29</w:t>
        </w:r>
        <w:r>
          <w:fldChar w:fldCharType="end"/>
        </w:r>
      </w:hyperlink>
    </w:p>
    <w:p>
      <w:pPr>
        <w:pStyle w:val="TOC2"/>
        <w:tabs>
          <w:tab w:val="right" w:leader="dot" w:pos="8306"/>
        </w:tabs>
      </w:pPr>
      <w:hyperlink w:anchor="_Toc31871" w:history="1">
        <w:r>
          <w:rPr>
            <w:rFonts w:ascii="仿宋" w:eastAsia="仿宋" w:hAnsi="仿宋" w:cs="仿宋" w:hint="eastAsia"/>
            <w:lang w:eastAsia="zh-CN"/>
          </w:rPr>
          <w:t>(一)、项目选址原则</w:t>
        </w:r>
        <w:r>
          <w:tab/>
        </w:r>
        <w:r>
          <w:fldChar w:fldCharType="begin"/>
        </w:r>
        <w:r>
          <w:instrText xml:space="preserve"> PAGEREF _Toc31871 \h </w:instrText>
        </w:r>
        <w:r>
          <w:fldChar w:fldCharType="separate"/>
        </w:r>
        <w:r>
          <w:t>29</w:t>
        </w:r>
        <w:r>
          <w:fldChar w:fldCharType="end"/>
        </w:r>
      </w:hyperlink>
    </w:p>
    <w:p>
      <w:pPr>
        <w:pStyle w:val="TOC2"/>
        <w:tabs>
          <w:tab w:val="right" w:leader="dot" w:pos="8306"/>
        </w:tabs>
      </w:pPr>
      <w:hyperlink w:anchor="_Toc7699" w:history="1">
        <w:r>
          <w:rPr>
            <w:rFonts w:ascii="仿宋" w:eastAsia="仿宋" w:hAnsi="仿宋" w:cs="仿宋" w:hint="eastAsia"/>
            <w:lang w:eastAsia="zh-CN"/>
          </w:rPr>
          <w:t>(二)、项目选址</w:t>
        </w:r>
        <w:r>
          <w:tab/>
        </w:r>
        <w:r>
          <w:fldChar w:fldCharType="begin"/>
        </w:r>
        <w:r>
          <w:instrText xml:space="preserve"> PAGEREF _Toc7699 \h </w:instrText>
        </w:r>
        <w:r>
          <w:fldChar w:fldCharType="separate"/>
        </w:r>
        <w:r>
          <w:t>32</w:t>
        </w:r>
        <w:r>
          <w:fldChar w:fldCharType="end"/>
        </w:r>
      </w:hyperlink>
    </w:p>
    <w:p>
      <w:pPr>
        <w:pStyle w:val="TOC2"/>
        <w:tabs>
          <w:tab w:val="right" w:leader="dot" w:pos="8306"/>
        </w:tabs>
      </w:pPr>
      <w:hyperlink w:anchor="_Toc12177" w:history="1">
        <w:r>
          <w:rPr>
            <w:rFonts w:ascii="仿宋" w:eastAsia="仿宋" w:hAnsi="仿宋" w:cs="仿宋" w:hint="eastAsia"/>
            <w:lang w:eastAsia="zh-CN"/>
          </w:rPr>
          <w:t>(三)、建设条件分析</w:t>
        </w:r>
        <w:r>
          <w:tab/>
        </w:r>
        <w:r>
          <w:fldChar w:fldCharType="begin"/>
        </w:r>
        <w:r>
          <w:instrText xml:space="preserve"> PAGEREF _Toc12177 \h </w:instrText>
        </w:r>
        <w:r>
          <w:fldChar w:fldCharType="separate"/>
        </w:r>
        <w:r>
          <w:t>34</w:t>
        </w:r>
        <w:r>
          <w:fldChar w:fldCharType="end"/>
        </w:r>
      </w:hyperlink>
    </w:p>
    <w:p>
      <w:pPr>
        <w:pStyle w:val="TOC2"/>
        <w:tabs>
          <w:tab w:val="right" w:leader="dot" w:pos="8306"/>
        </w:tabs>
      </w:pPr>
      <w:hyperlink w:anchor="_Toc11480" w:history="1">
        <w:r>
          <w:rPr>
            <w:rFonts w:ascii="仿宋" w:eastAsia="仿宋" w:hAnsi="仿宋" w:cs="仿宋" w:hint="eastAsia"/>
            <w:lang w:eastAsia="zh-CN"/>
          </w:rPr>
          <w:t>(四)、用地控制指标</w:t>
        </w:r>
        <w:r>
          <w:tab/>
        </w:r>
        <w:r>
          <w:fldChar w:fldCharType="begin"/>
        </w:r>
        <w:r>
          <w:instrText xml:space="preserve"> PAGEREF _Toc11480 \h </w:instrText>
        </w:r>
        <w:r>
          <w:fldChar w:fldCharType="separate"/>
        </w:r>
        <w:r>
          <w:t>36</w:t>
        </w:r>
        <w:r>
          <w:fldChar w:fldCharType="end"/>
        </w:r>
      </w:hyperlink>
    </w:p>
    <w:p>
      <w:pPr>
        <w:pStyle w:val="TOC2"/>
        <w:tabs>
          <w:tab w:val="right" w:leader="dot" w:pos="8306"/>
        </w:tabs>
      </w:pPr>
      <w:hyperlink w:anchor="_Toc8815" w:history="1">
        <w:r>
          <w:rPr>
            <w:rFonts w:ascii="仿宋" w:eastAsia="仿宋" w:hAnsi="仿宋" w:cs="仿宋" w:hint="eastAsia"/>
            <w:lang w:eastAsia="zh-CN"/>
          </w:rPr>
          <w:t>(五)、地总体要求</w:t>
        </w:r>
        <w:r>
          <w:tab/>
        </w:r>
        <w:r>
          <w:fldChar w:fldCharType="begin"/>
        </w:r>
        <w:r>
          <w:instrText xml:space="preserve"> PAGEREF _Toc8815 \h </w:instrText>
        </w:r>
        <w:r>
          <w:fldChar w:fldCharType="separate"/>
        </w:r>
        <w:r>
          <w:t>37</w:t>
        </w:r>
        <w:r>
          <w:fldChar w:fldCharType="end"/>
        </w:r>
      </w:hyperlink>
    </w:p>
    <w:p>
      <w:pPr>
        <w:pStyle w:val="TOC2"/>
        <w:tabs>
          <w:tab w:val="right" w:leader="dot" w:pos="8306"/>
        </w:tabs>
      </w:pPr>
      <w:hyperlink w:anchor="_Toc12628" w:history="1">
        <w:r>
          <w:rPr>
            <w:rFonts w:ascii="仿宋" w:eastAsia="仿宋" w:hAnsi="仿宋" w:cs="仿宋" w:hint="eastAsia"/>
            <w:lang w:eastAsia="zh-CN"/>
          </w:rPr>
          <w:t>(六)、节约用地措施</w:t>
        </w:r>
        <w:r>
          <w:tab/>
        </w:r>
        <w:r>
          <w:fldChar w:fldCharType="begin"/>
        </w:r>
        <w:r>
          <w:instrText xml:space="preserve"> PAGEREF _Toc12628 \h </w:instrText>
        </w:r>
        <w:r>
          <w:fldChar w:fldCharType="separate"/>
        </w:r>
        <w:r>
          <w:t>38</w:t>
        </w:r>
        <w:r>
          <w:fldChar w:fldCharType="end"/>
        </w:r>
      </w:hyperlink>
    </w:p>
    <w:p>
      <w:pPr>
        <w:pStyle w:val="TOC2"/>
        <w:tabs>
          <w:tab w:val="right" w:leader="dot" w:pos="8306"/>
        </w:tabs>
      </w:pPr>
      <w:hyperlink w:anchor="_Toc19931" w:history="1">
        <w:r>
          <w:rPr>
            <w:rFonts w:ascii="仿宋" w:eastAsia="仿宋" w:hAnsi="仿宋" w:cs="仿宋" w:hint="eastAsia"/>
            <w:lang w:eastAsia="zh-CN"/>
          </w:rPr>
          <w:t>(七)、选址综合评价</w:t>
        </w:r>
        <w:r>
          <w:tab/>
        </w:r>
        <w:r>
          <w:fldChar w:fldCharType="begin"/>
        </w:r>
        <w:r>
          <w:instrText xml:space="preserve"> PAGEREF _Toc19931 \h </w:instrText>
        </w:r>
        <w:r>
          <w:fldChar w:fldCharType="separate"/>
        </w:r>
        <w:r>
          <w:t>40</w:t>
        </w:r>
        <w:r>
          <w:fldChar w:fldCharType="end"/>
        </w:r>
      </w:hyperlink>
    </w:p>
    <w:p>
      <w:pPr>
        <w:pStyle w:val="TOC1"/>
        <w:tabs>
          <w:tab w:val="right" w:leader="dot" w:pos="8306"/>
        </w:tabs>
      </w:pPr>
      <w:hyperlink w:anchor="_Toc5136" w:history="1">
        <w:r>
          <w:rPr>
            <w:rFonts w:ascii="仿宋" w:eastAsia="仿宋" w:hAnsi="仿宋" w:cs="仿宋" w:hint="eastAsia"/>
            <w:lang w:eastAsia="zh-CN"/>
          </w:rPr>
          <w:t>五、卫星传输服务项目概论</w:t>
        </w:r>
        <w:r>
          <w:tab/>
        </w:r>
        <w:r>
          <w:fldChar w:fldCharType="begin"/>
        </w:r>
        <w:r>
          <w:instrText xml:space="preserve"> PAGEREF _Toc5136 \h </w:instrText>
        </w:r>
        <w:r>
          <w:fldChar w:fldCharType="separate"/>
        </w:r>
        <w:r>
          <w:t>41</w:t>
        </w:r>
        <w:r>
          <w:fldChar w:fldCharType="end"/>
        </w:r>
      </w:hyperlink>
    </w:p>
    <w:p>
      <w:pPr>
        <w:pStyle w:val="TOC2"/>
        <w:tabs>
          <w:tab w:val="right" w:leader="dot" w:pos="8306"/>
        </w:tabs>
      </w:pPr>
      <w:hyperlink w:anchor="_Toc18369" w:history="1">
        <w:r>
          <w:rPr>
            <w:rFonts w:ascii="仿宋" w:eastAsia="仿宋" w:hAnsi="仿宋" w:cs="仿宋" w:hint="eastAsia"/>
            <w:lang w:eastAsia="zh-CN"/>
          </w:rPr>
          <w:t>(一)、项目申报单位概况</w:t>
        </w:r>
        <w:r>
          <w:tab/>
        </w:r>
        <w:r>
          <w:fldChar w:fldCharType="begin"/>
        </w:r>
        <w:r>
          <w:instrText xml:space="preserve"> PAGEREF _Toc18369 \h </w:instrText>
        </w:r>
        <w:r>
          <w:fldChar w:fldCharType="separate"/>
        </w:r>
        <w:r>
          <w:t>41</w:t>
        </w:r>
        <w:r>
          <w:fldChar w:fldCharType="end"/>
        </w:r>
      </w:hyperlink>
    </w:p>
    <w:p>
      <w:pPr>
        <w:pStyle w:val="TOC2"/>
        <w:tabs>
          <w:tab w:val="right" w:leader="dot" w:pos="8306"/>
        </w:tabs>
      </w:pPr>
      <w:hyperlink w:anchor="_Toc19630" w:history="1">
        <w:r>
          <w:rPr>
            <w:rFonts w:ascii="仿宋" w:eastAsia="仿宋" w:hAnsi="仿宋" w:cs="仿宋" w:hint="eastAsia"/>
            <w:lang w:eastAsia="zh-CN"/>
          </w:rPr>
          <w:t>(二)、项目概况</w:t>
        </w:r>
        <w:r>
          <w:tab/>
        </w:r>
        <w:r>
          <w:fldChar w:fldCharType="begin"/>
        </w:r>
        <w:r>
          <w:instrText xml:space="preserve"> PAGEREF _Toc19630 \h </w:instrText>
        </w:r>
        <w:r>
          <w:fldChar w:fldCharType="separate"/>
        </w:r>
        <w:r>
          <w:t>42</w:t>
        </w:r>
        <w:r>
          <w:fldChar w:fldCharType="end"/>
        </w:r>
      </w:hyperlink>
    </w:p>
    <w:p>
      <w:pPr>
        <w:pStyle w:val="TOC1"/>
        <w:tabs>
          <w:tab w:val="right" w:leader="dot" w:pos="8306"/>
        </w:tabs>
      </w:pPr>
      <w:hyperlink w:anchor="_Toc1303" w:history="1">
        <w:r>
          <w:rPr>
            <w:rFonts w:ascii="仿宋" w:eastAsia="仿宋" w:hAnsi="仿宋" w:cs="仿宋" w:hint="eastAsia"/>
            <w:lang w:eastAsia="zh-CN"/>
          </w:rPr>
          <w:t>六、项目监理与质量保证</w:t>
        </w:r>
        <w:r>
          <w:tab/>
        </w:r>
        <w:r>
          <w:fldChar w:fldCharType="begin"/>
        </w:r>
        <w:r>
          <w:instrText xml:space="preserve"> PAGEREF _Toc1303 \h </w:instrText>
        </w:r>
        <w:r>
          <w:fldChar w:fldCharType="separate"/>
        </w:r>
        <w:r>
          <w:t>45</w:t>
        </w:r>
        <w:r>
          <w:fldChar w:fldCharType="end"/>
        </w:r>
      </w:hyperlink>
    </w:p>
    <w:p>
      <w:pPr>
        <w:pStyle w:val="TOC2"/>
        <w:tabs>
          <w:tab w:val="right" w:leader="dot" w:pos="8306"/>
        </w:tabs>
      </w:pPr>
      <w:hyperlink w:anchor="_Toc20669" w:history="1">
        <w:r>
          <w:rPr>
            <w:rFonts w:ascii="仿宋" w:eastAsia="仿宋" w:hAnsi="仿宋" w:cs="仿宋" w:hint="eastAsia"/>
            <w:lang w:eastAsia="zh-CN"/>
          </w:rPr>
          <w:t>(一)、监理体系构建</w:t>
        </w:r>
        <w:r>
          <w:tab/>
        </w:r>
        <w:r>
          <w:fldChar w:fldCharType="begin"/>
        </w:r>
        <w:r>
          <w:instrText xml:space="preserve"> PAGEREF _Toc20669 \h </w:instrText>
        </w:r>
        <w:r>
          <w:fldChar w:fldCharType="separate"/>
        </w:r>
        <w:r>
          <w:t>45</w:t>
        </w:r>
        <w:r>
          <w:fldChar w:fldCharType="end"/>
        </w:r>
      </w:hyperlink>
    </w:p>
    <w:p>
      <w:pPr>
        <w:pStyle w:val="TOC2"/>
        <w:tabs>
          <w:tab w:val="right" w:leader="dot" w:pos="8306"/>
        </w:tabs>
      </w:pPr>
      <w:hyperlink w:anchor="_Toc28635" w:history="1">
        <w:r>
          <w:rPr>
            <w:rFonts w:ascii="仿宋" w:eastAsia="仿宋" w:hAnsi="仿宋" w:cs="仿宋" w:hint="eastAsia"/>
            <w:lang w:eastAsia="zh-CN"/>
          </w:rPr>
          <w:t>(二)、质量保证体系实施</w:t>
        </w:r>
        <w:r>
          <w:tab/>
        </w:r>
        <w:r>
          <w:fldChar w:fldCharType="begin"/>
        </w:r>
        <w:r>
          <w:instrText xml:space="preserve"> PAGEREF _Toc28635 \h </w:instrText>
        </w:r>
        <w:r>
          <w:fldChar w:fldCharType="separate"/>
        </w:r>
        <w:r>
          <w:t>45</w:t>
        </w:r>
        <w:r>
          <w:fldChar w:fldCharType="end"/>
        </w:r>
      </w:hyperlink>
    </w:p>
    <w:p>
      <w:pPr>
        <w:pStyle w:val="TOC2"/>
        <w:tabs>
          <w:tab w:val="right" w:leader="dot" w:pos="8306"/>
        </w:tabs>
      </w:pPr>
      <w:hyperlink w:anchor="_Toc10819" w:history="1">
        <w:r>
          <w:rPr>
            <w:rFonts w:ascii="仿宋" w:eastAsia="仿宋" w:hAnsi="仿宋" w:cs="仿宋" w:hint="eastAsia"/>
            <w:lang w:eastAsia="zh-CN"/>
          </w:rPr>
          <w:t>(三)、监理与质量控制流程</w:t>
        </w:r>
        <w:r>
          <w:tab/>
        </w:r>
        <w:r>
          <w:fldChar w:fldCharType="begin"/>
        </w:r>
        <w:r>
          <w:instrText xml:space="preserve"> PAGEREF _Toc10819 \h </w:instrText>
        </w:r>
        <w:r>
          <w:fldChar w:fldCharType="separate"/>
        </w:r>
        <w:r>
          <w:t>46</w:t>
        </w:r>
        <w:r>
          <w:fldChar w:fldCharType="end"/>
        </w:r>
      </w:hyperlink>
    </w:p>
    <w:p>
      <w:pPr>
        <w:pStyle w:val="TOC1"/>
        <w:tabs>
          <w:tab w:val="right" w:leader="dot" w:pos="8306"/>
        </w:tabs>
      </w:pPr>
      <w:hyperlink w:anchor="_Toc6640" w:history="1">
        <w:r>
          <w:rPr>
            <w:rFonts w:ascii="仿宋" w:eastAsia="仿宋" w:hAnsi="仿宋" w:cs="仿宋" w:hint="eastAsia"/>
            <w:lang w:eastAsia="zh-CN"/>
          </w:rPr>
          <w:t>七、安全与应急管理</w:t>
        </w:r>
        <w:r>
          <w:tab/>
        </w:r>
        <w:r>
          <w:fldChar w:fldCharType="begin"/>
        </w:r>
        <w:r>
          <w:instrText xml:space="preserve"> PAGEREF _Toc6640 \h </w:instrText>
        </w:r>
        <w:r>
          <w:fldChar w:fldCharType="separate"/>
        </w:r>
        <w:r>
          <w:t>47</w:t>
        </w:r>
        <w:r>
          <w:fldChar w:fldCharType="end"/>
        </w:r>
      </w:hyperlink>
    </w:p>
    <w:p>
      <w:pPr>
        <w:pStyle w:val="TOC2"/>
        <w:tabs>
          <w:tab w:val="right" w:leader="dot" w:pos="8306"/>
        </w:tabs>
      </w:pPr>
      <w:hyperlink w:anchor="_Toc31659" w:history="1">
        <w:r>
          <w:rPr>
            <w:rFonts w:ascii="仿宋" w:eastAsia="仿宋" w:hAnsi="仿宋" w:cs="仿宋" w:hint="eastAsia"/>
            <w:lang w:eastAsia="zh-CN"/>
          </w:rPr>
          <w:t>(一)、安全生产管理</w:t>
        </w:r>
        <w:r>
          <w:tab/>
        </w:r>
        <w:r>
          <w:fldChar w:fldCharType="begin"/>
        </w:r>
        <w:r>
          <w:instrText xml:space="preserve"> PAGEREF _Toc31659 \h </w:instrText>
        </w:r>
        <w:r>
          <w:fldChar w:fldCharType="separate"/>
        </w:r>
        <w:r>
          <w:t>47</w:t>
        </w:r>
        <w:r>
          <w:fldChar w:fldCharType="end"/>
        </w:r>
      </w:hyperlink>
    </w:p>
    <w:p>
      <w:pPr>
        <w:pStyle w:val="TOC2"/>
        <w:tabs>
          <w:tab w:val="right" w:leader="dot" w:pos="8306"/>
        </w:tabs>
      </w:pPr>
      <w:hyperlink w:anchor="_Toc23524" w:history="1">
        <w:r>
          <w:rPr>
            <w:rFonts w:ascii="仿宋" w:eastAsia="仿宋" w:hAnsi="仿宋" w:cs="仿宋" w:hint="eastAsia"/>
            <w:lang w:eastAsia="zh-CN"/>
          </w:rPr>
          <w:t>(二)、应急预案与响应</w:t>
        </w:r>
        <w:r>
          <w:tab/>
        </w:r>
        <w:r>
          <w:fldChar w:fldCharType="begin"/>
        </w:r>
        <w:r>
          <w:instrText xml:space="preserve"> PAGEREF _Toc23524 \h </w:instrText>
        </w:r>
        <w:r>
          <w:fldChar w:fldCharType="separate"/>
        </w:r>
        <w:r>
          <w:t>48</w:t>
        </w:r>
        <w:r>
          <w:fldChar w:fldCharType="end"/>
        </w:r>
      </w:hyperlink>
    </w:p>
    <w:p>
      <w:pPr>
        <w:pStyle w:val="TOC1"/>
        <w:tabs>
          <w:tab w:val="right" w:leader="dot" w:pos="8306"/>
        </w:tabs>
      </w:pPr>
      <w:hyperlink w:anchor="_Toc9197" w:history="1">
        <w:r>
          <w:rPr>
            <w:rFonts w:ascii="仿宋" w:eastAsia="仿宋" w:hAnsi="仿宋" w:cs="仿宋" w:hint="eastAsia"/>
            <w:lang w:eastAsia="zh-CN"/>
          </w:rPr>
          <w:t>八、项目变更管理</w:t>
        </w:r>
        <w:r>
          <w:tab/>
        </w:r>
        <w:r>
          <w:fldChar w:fldCharType="begin"/>
        </w:r>
        <w:r>
          <w:instrText xml:space="preserve"> PAGEREF _Toc9197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2" w:history="1">
        <w:r>
          <w:rPr>
            <w:rFonts w:ascii="仿宋" w:eastAsia="仿宋" w:hAnsi="仿宋" w:cs="仿宋" w:hint="eastAsia"/>
            <w:lang w:eastAsia="zh-CN"/>
          </w:rPr>
          <w:t>(一)、变更控制流程</w:t>
        </w:r>
        <w:r>
          <w:tab/>
        </w:r>
        <w:r>
          <w:fldChar w:fldCharType="begin"/>
        </w:r>
        <w:r>
          <w:instrText xml:space="preserve"> PAGEREF _Toc26342 \h </w:instrText>
        </w:r>
        <w:r>
          <w:fldChar w:fldCharType="separate"/>
        </w:r>
        <w:r>
          <w:t>50</w:t>
        </w:r>
        <w:r>
          <w:fldChar w:fldCharType="end"/>
        </w:r>
      </w:hyperlink>
    </w:p>
    <w:p>
      <w:pPr>
        <w:pStyle w:val="TOC2"/>
        <w:tabs>
          <w:tab w:val="right" w:leader="dot" w:pos="8306"/>
        </w:tabs>
      </w:pPr>
      <w:hyperlink w:anchor="_Toc3373" w:history="1">
        <w:r>
          <w:rPr>
            <w:rFonts w:ascii="仿宋" w:eastAsia="仿宋" w:hAnsi="仿宋" w:cs="仿宋" w:hint="eastAsia"/>
            <w:lang w:eastAsia="zh-CN"/>
          </w:rPr>
          <w:t>(二)、影响评估与处理</w:t>
        </w:r>
        <w:r>
          <w:tab/>
        </w:r>
        <w:r>
          <w:fldChar w:fldCharType="begin"/>
        </w:r>
        <w:r>
          <w:instrText xml:space="preserve"> PAGEREF _Toc3373 \h </w:instrText>
        </w:r>
        <w:r>
          <w:fldChar w:fldCharType="separate"/>
        </w:r>
        <w:r>
          <w:t>51</w:t>
        </w:r>
        <w:r>
          <w:fldChar w:fldCharType="end"/>
        </w:r>
      </w:hyperlink>
    </w:p>
    <w:p>
      <w:pPr>
        <w:pStyle w:val="TOC2"/>
        <w:tabs>
          <w:tab w:val="right" w:leader="dot" w:pos="8306"/>
        </w:tabs>
      </w:pPr>
      <w:hyperlink w:anchor="_Toc19320" w:history="1">
        <w:r>
          <w:rPr>
            <w:rFonts w:ascii="仿宋" w:eastAsia="仿宋" w:hAnsi="仿宋" w:cs="仿宋" w:hint="eastAsia"/>
            <w:lang w:eastAsia="zh-CN"/>
          </w:rPr>
          <w:t>(三)、变更记录与追踪</w:t>
        </w:r>
        <w:r>
          <w:tab/>
        </w:r>
        <w:r>
          <w:fldChar w:fldCharType="begin"/>
        </w:r>
        <w:r>
          <w:instrText xml:space="preserve"> PAGEREF _Toc19320 \h </w:instrText>
        </w:r>
        <w:r>
          <w:fldChar w:fldCharType="separate"/>
        </w:r>
        <w:r>
          <w:t>52</w:t>
        </w:r>
        <w:r>
          <w:fldChar w:fldCharType="end"/>
        </w:r>
      </w:hyperlink>
    </w:p>
    <w:p>
      <w:pPr>
        <w:pStyle w:val="TOC2"/>
        <w:tabs>
          <w:tab w:val="right" w:leader="dot" w:pos="8306"/>
        </w:tabs>
      </w:pPr>
      <w:hyperlink w:anchor="_Toc16677" w:history="1">
        <w:r>
          <w:rPr>
            <w:rFonts w:ascii="仿宋" w:eastAsia="仿宋" w:hAnsi="仿宋" w:cs="仿宋" w:hint="eastAsia"/>
            <w:lang w:eastAsia="zh-CN"/>
          </w:rPr>
          <w:t>(四)、变更管理策略</w:t>
        </w:r>
        <w:r>
          <w:tab/>
        </w:r>
        <w:r>
          <w:fldChar w:fldCharType="begin"/>
        </w:r>
        <w:r>
          <w:instrText xml:space="preserve"> PAGEREF _Toc16677 \h </w:instrText>
        </w:r>
        <w:r>
          <w:fldChar w:fldCharType="separate"/>
        </w:r>
        <w:r>
          <w:t>54</w:t>
        </w:r>
        <w:r>
          <w:fldChar w:fldCharType="end"/>
        </w:r>
      </w:hyperlink>
    </w:p>
    <w:p>
      <w:pPr>
        <w:pStyle w:val="TOC1"/>
        <w:tabs>
          <w:tab w:val="right" w:leader="dot" w:pos="8306"/>
        </w:tabs>
      </w:pPr>
      <w:hyperlink w:anchor="_Toc17056" w:history="1">
        <w:r>
          <w:rPr>
            <w:rFonts w:ascii="仿宋" w:eastAsia="仿宋" w:hAnsi="仿宋" w:cs="仿宋" w:hint="eastAsia"/>
            <w:lang w:eastAsia="zh-CN"/>
          </w:rPr>
          <w:t>九、资金管理与财务规划</w:t>
        </w:r>
        <w:r>
          <w:tab/>
        </w:r>
        <w:r>
          <w:fldChar w:fldCharType="begin"/>
        </w:r>
        <w:r>
          <w:instrText xml:space="preserve"> PAGEREF _Toc17056 \h </w:instrText>
        </w:r>
        <w:r>
          <w:fldChar w:fldCharType="separate"/>
        </w:r>
        <w:r>
          <w:t>56</w:t>
        </w:r>
        <w:r>
          <w:fldChar w:fldCharType="end"/>
        </w:r>
      </w:hyperlink>
    </w:p>
    <w:p>
      <w:pPr>
        <w:pStyle w:val="TOC2"/>
        <w:tabs>
          <w:tab w:val="right" w:leader="dot" w:pos="8306"/>
        </w:tabs>
      </w:pPr>
      <w:hyperlink w:anchor="_Toc31257" w:history="1">
        <w:r>
          <w:rPr>
            <w:rFonts w:ascii="仿宋" w:eastAsia="仿宋" w:hAnsi="仿宋" w:cs="仿宋" w:hint="eastAsia"/>
            <w:lang w:eastAsia="zh-CN"/>
          </w:rPr>
          <w:t>(一)、项目资金来源与筹措</w:t>
        </w:r>
        <w:r>
          <w:tab/>
        </w:r>
        <w:r>
          <w:fldChar w:fldCharType="begin"/>
        </w:r>
        <w:r>
          <w:instrText xml:space="preserve"> PAGEREF _Toc31257 \h </w:instrText>
        </w:r>
        <w:r>
          <w:fldChar w:fldCharType="separate"/>
        </w:r>
        <w:r>
          <w:t>56</w:t>
        </w:r>
        <w:r>
          <w:fldChar w:fldCharType="end"/>
        </w:r>
      </w:hyperlink>
    </w:p>
    <w:p>
      <w:pPr>
        <w:pStyle w:val="TOC2"/>
        <w:tabs>
          <w:tab w:val="right" w:leader="dot" w:pos="8306"/>
        </w:tabs>
      </w:pPr>
      <w:hyperlink w:anchor="_Toc13728" w:history="1">
        <w:r>
          <w:rPr>
            <w:rFonts w:ascii="仿宋" w:eastAsia="仿宋" w:hAnsi="仿宋" w:cs="仿宋" w:hint="eastAsia"/>
            <w:lang w:eastAsia="zh-CN"/>
          </w:rPr>
          <w:t>(二)、资金使用与监管</w:t>
        </w:r>
        <w:r>
          <w:tab/>
        </w:r>
        <w:r>
          <w:fldChar w:fldCharType="begin"/>
        </w:r>
        <w:r>
          <w:instrText xml:space="preserve"> PAGEREF _Toc13728 \h </w:instrText>
        </w:r>
        <w:r>
          <w:fldChar w:fldCharType="separate"/>
        </w:r>
        <w:r>
          <w:t>57</w:t>
        </w:r>
        <w:r>
          <w:fldChar w:fldCharType="end"/>
        </w:r>
      </w:hyperlink>
    </w:p>
    <w:p>
      <w:pPr>
        <w:pStyle w:val="TOC2"/>
        <w:tabs>
          <w:tab w:val="right" w:leader="dot" w:pos="8306"/>
        </w:tabs>
      </w:pPr>
      <w:hyperlink w:anchor="_Toc23588" w:history="1">
        <w:r>
          <w:rPr>
            <w:rFonts w:ascii="仿宋" w:eastAsia="仿宋" w:hAnsi="仿宋" w:cs="仿宋" w:hint="eastAsia"/>
            <w:lang w:eastAsia="zh-CN"/>
          </w:rPr>
          <w:t>(三)、财务规划与预测</w:t>
        </w:r>
        <w:r>
          <w:tab/>
        </w:r>
        <w:r>
          <w:fldChar w:fldCharType="begin"/>
        </w:r>
        <w:r>
          <w:instrText xml:space="preserve"> PAGEREF _Toc23588 \h </w:instrText>
        </w:r>
        <w:r>
          <w:fldChar w:fldCharType="separate"/>
        </w:r>
        <w:r>
          <w:t>58</w:t>
        </w:r>
        <w:r>
          <w:fldChar w:fldCharType="end"/>
        </w:r>
      </w:hyperlink>
    </w:p>
    <w:p>
      <w:pPr>
        <w:pStyle w:val="TOC1"/>
        <w:tabs>
          <w:tab w:val="right" w:leader="dot" w:pos="8306"/>
        </w:tabs>
      </w:pPr>
      <w:hyperlink w:anchor="_Toc8323" w:history="1">
        <w:r>
          <w:rPr>
            <w:rFonts w:ascii="仿宋" w:eastAsia="仿宋" w:hAnsi="仿宋" w:cs="仿宋" w:hint="eastAsia"/>
            <w:lang w:eastAsia="zh-CN"/>
          </w:rPr>
          <w:t>十、环境保护与绿色发展</w:t>
        </w:r>
        <w:r>
          <w:tab/>
        </w:r>
        <w:r>
          <w:fldChar w:fldCharType="begin"/>
        </w:r>
        <w:r>
          <w:instrText xml:space="preserve"> PAGEREF _Toc8323 \h </w:instrText>
        </w:r>
        <w:r>
          <w:fldChar w:fldCharType="separate"/>
        </w:r>
        <w:r>
          <w:t>59</w:t>
        </w:r>
        <w:r>
          <w:fldChar w:fldCharType="end"/>
        </w:r>
      </w:hyperlink>
    </w:p>
    <w:p>
      <w:pPr>
        <w:pStyle w:val="TOC2"/>
        <w:tabs>
          <w:tab w:val="right" w:leader="dot" w:pos="8306"/>
        </w:tabs>
      </w:pPr>
      <w:hyperlink w:anchor="_Toc8725" w:history="1">
        <w:r>
          <w:rPr>
            <w:rFonts w:ascii="仿宋" w:eastAsia="仿宋" w:hAnsi="仿宋" w:cs="仿宋" w:hint="eastAsia"/>
            <w:lang w:eastAsia="zh-CN"/>
          </w:rPr>
          <w:t>(一)、环境保护措施</w:t>
        </w:r>
        <w:r>
          <w:tab/>
        </w:r>
        <w:r>
          <w:fldChar w:fldCharType="begin"/>
        </w:r>
        <w:r>
          <w:instrText xml:space="preserve"> PAGEREF _Toc8725 \h </w:instrText>
        </w:r>
        <w:r>
          <w:fldChar w:fldCharType="separate"/>
        </w:r>
        <w:r>
          <w:t>59</w:t>
        </w:r>
        <w:r>
          <w:fldChar w:fldCharType="end"/>
        </w:r>
      </w:hyperlink>
    </w:p>
    <w:p>
      <w:pPr>
        <w:pStyle w:val="TOC2"/>
        <w:tabs>
          <w:tab w:val="right" w:leader="dot" w:pos="8306"/>
        </w:tabs>
      </w:pPr>
      <w:hyperlink w:anchor="_Toc3585" w:history="1">
        <w:r>
          <w:rPr>
            <w:rFonts w:ascii="仿宋" w:eastAsia="仿宋" w:hAnsi="仿宋" w:cs="仿宋" w:hint="eastAsia"/>
            <w:lang w:eastAsia="zh-CN"/>
          </w:rPr>
          <w:t>(二)、绿色发展与可持续发展策略</w:t>
        </w:r>
        <w:r>
          <w:tab/>
        </w:r>
        <w:r>
          <w:fldChar w:fldCharType="begin"/>
        </w:r>
        <w:r>
          <w:instrText xml:space="preserve"> PAGEREF _Toc3585 \h </w:instrText>
        </w:r>
        <w:r>
          <w:fldChar w:fldCharType="separate"/>
        </w:r>
        <w:r>
          <w:t>61</w:t>
        </w:r>
        <w:r>
          <w:fldChar w:fldCharType="end"/>
        </w:r>
      </w:hyperlink>
    </w:p>
    <w:p>
      <w:pPr>
        <w:pStyle w:val="TOC1"/>
        <w:tabs>
          <w:tab w:val="right" w:leader="dot" w:pos="8306"/>
        </w:tabs>
      </w:pPr>
      <w:hyperlink w:anchor="_Toc8775" w:history="1">
        <w:r>
          <w:rPr>
            <w:rFonts w:ascii="仿宋" w:eastAsia="仿宋" w:hAnsi="仿宋" w:cs="仿宋" w:hint="eastAsia"/>
            <w:lang w:eastAsia="zh-CN"/>
          </w:rPr>
          <w:t>十一、项目实施与管理方案</w:t>
        </w:r>
        <w:r>
          <w:tab/>
        </w:r>
        <w:r>
          <w:fldChar w:fldCharType="begin"/>
        </w:r>
        <w:r>
          <w:instrText xml:space="preserve"> PAGEREF _Toc8775 \h </w:instrText>
        </w:r>
        <w:r>
          <w:fldChar w:fldCharType="separate"/>
        </w:r>
        <w:r>
          <w:t>63</w:t>
        </w:r>
        <w:r>
          <w:fldChar w:fldCharType="end"/>
        </w:r>
      </w:hyperlink>
    </w:p>
    <w:p>
      <w:pPr>
        <w:pStyle w:val="TOC2"/>
        <w:tabs>
          <w:tab w:val="right" w:leader="dot" w:pos="8306"/>
        </w:tabs>
      </w:pPr>
      <w:hyperlink w:anchor="_Toc8067" w:history="1">
        <w:r>
          <w:rPr>
            <w:rFonts w:ascii="仿宋" w:eastAsia="仿宋" w:hAnsi="仿宋" w:cs="仿宋" w:hint="eastAsia"/>
            <w:lang w:eastAsia="zh-CN"/>
          </w:rPr>
          <w:t>(一)、项目实施计划</w:t>
        </w:r>
        <w:r>
          <w:tab/>
        </w:r>
        <w:r>
          <w:fldChar w:fldCharType="begin"/>
        </w:r>
        <w:r>
          <w:instrText xml:space="preserve"> PAGEREF _Toc8067 \h </w:instrText>
        </w:r>
        <w:r>
          <w:fldChar w:fldCharType="separate"/>
        </w:r>
        <w:r>
          <w:t>63</w:t>
        </w:r>
        <w:r>
          <w:fldChar w:fldCharType="end"/>
        </w:r>
      </w:hyperlink>
    </w:p>
    <w:p>
      <w:pPr>
        <w:pStyle w:val="TOC2"/>
        <w:tabs>
          <w:tab w:val="right" w:leader="dot" w:pos="8306"/>
        </w:tabs>
      </w:pPr>
      <w:hyperlink w:anchor="_Toc29457" w:history="1">
        <w:r>
          <w:rPr>
            <w:rFonts w:ascii="仿宋" w:eastAsia="仿宋" w:hAnsi="仿宋" w:cs="仿宋" w:hint="eastAsia"/>
            <w:lang w:eastAsia="zh-CN"/>
          </w:rPr>
          <w:t>(二)、项目组织机构与职责</w:t>
        </w:r>
        <w:r>
          <w:tab/>
        </w:r>
        <w:r>
          <w:fldChar w:fldCharType="begin"/>
        </w:r>
        <w:r>
          <w:instrText xml:space="preserve"> PAGEREF _Toc29457 \h </w:instrText>
        </w:r>
        <w:r>
          <w:fldChar w:fldCharType="separate"/>
        </w:r>
        <w:r>
          <w:t>64</w:t>
        </w:r>
        <w:r>
          <w:fldChar w:fldCharType="end"/>
        </w:r>
      </w:hyperlink>
    </w:p>
    <w:p>
      <w:pPr>
        <w:pStyle w:val="TOC2"/>
        <w:tabs>
          <w:tab w:val="right" w:leader="dot" w:pos="8306"/>
        </w:tabs>
      </w:pPr>
      <w:hyperlink w:anchor="_Toc27219" w:history="1">
        <w:r>
          <w:rPr>
            <w:rFonts w:ascii="仿宋" w:eastAsia="仿宋" w:hAnsi="仿宋" w:cs="仿宋" w:hint="eastAsia"/>
            <w:lang w:eastAsia="zh-CN"/>
          </w:rPr>
          <w:t>(三)、项目管理与监控体系</w:t>
        </w:r>
        <w:r>
          <w:tab/>
        </w:r>
        <w:r>
          <w:fldChar w:fldCharType="begin"/>
        </w:r>
        <w:r>
          <w:instrText xml:space="preserve"> PAGEREF _Toc27219 \h </w:instrText>
        </w:r>
        <w:r>
          <w:fldChar w:fldCharType="separate"/>
        </w:r>
        <w:r>
          <w:t>67</w:t>
        </w:r>
        <w:r>
          <w:fldChar w:fldCharType="end"/>
        </w:r>
      </w:hyperlink>
    </w:p>
    <w:p>
      <w:pPr>
        <w:pStyle w:val="TOC1"/>
        <w:tabs>
          <w:tab w:val="right" w:leader="dot" w:pos="8306"/>
        </w:tabs>
      </w:pPr>
      <w:hyperlink w:anchor="_Toc29624" w:history="1">
        <w:r>
          <w:rPr>
            <w:rFonts w:ascii="仿宋" w:eastAsia="仿宋" w:hAnsi="仿宋" w:cs="仿宋" w:hint="eastAsia"/>
            <w:lang w:eastAsia="zh-CN"/>
          </w:rPr>
          <w:t>十二、技术创新与产业升级</w:t>
        </w:r>
        <w:r>
          <w:tab/>
        </w:r>
        <w:r>
          <w:fldChar w:fldCharType="begin"/>
        </w:r>
        <w:r>
          <w:instrText xml:space="preserve"> PAGEREF _Toc29624 \h </w:instrText>
        </w:r>
        <w:r>
          <w:fldChar w:fldCharType="separate"/>
        </w:r>
        <w:r>
          <w:t>68</w:t>
        </w:r>
        <w:r>
          <w:fldChar w:fldCharType="end"/>
        </w:r>
      </w:hyperlink>
    </w:p>
    <w:p>
      <w:pPr>
        <w:pStyle w:val="TOC2"/>
        <w:tabs>
          <w:tab w:val="right" w:leader="dot" w:pos="8306"/>
        </w:tabs>
      </w:pPr>
      <w:hyperlink w:anchor="_Toc31545" w:history="1">
        <w:r>
          <w:rPr>
            <w:rFonts w:ascii="仿宋" w:eastAsia="仿宋" w:hAnsi="仿宋" w:cs="仿宋" w:hint="eastAsia"/>
            <w:lang w:eastAsia="zh-CN"/>
          </w:rPr>
          <w:t>(一)、技术创新方向与目标</w:t>
        </w:r>
        <w:r>
          <w:tab/>
        </w:r>
        <w:r>
          <w:fldChar w:fldCharType="begin"/>
        </w:r>
        <w:r>
          <w:instrText xml:space="preserve"> PAGEREF _Toc31545 \h </w:instrText>
        </w:r>
        <w:r>
          <w:fldChar w:fldCharType="separate"/>
        </w:r>
        <w:r>
          <w:t>68</w:t>
        </w:r>
        <w:r>
          <w:fldChar w:fldCharType="end"/>
        </w:r>
      </w:hyperlink>
    </w:p>
    <w:p>
      <w:pPr>
        <w:pStyle w:val="TOC2"/>
        <w:tabs>
          <w:tab w:val="right" w:leader="dot" w:pos="8306"/>
        </w:tabs>
      </w:pPr>
      <w:hyperlink w:anchor="_Toc26133" w:history="1">
        <w:r>
          <w:rPr>
            <w:rFonts w:ascii="仿宋" w:eastAsia="仿宋" w:hAnsi="仿宋" w:cs="仿宋" w:hint="eastAsia"/>
            <w:lang w:eastAsia="zh-CN"/>
          </w:rPr>
          <w:t>(二)、产业升级路径与措施</w:t>
        </w:r>
        <w:r>
          <w:tab/>
        </w:r>
        <w:r>
          <w:fldChar w:fldCharType="begin"/>
        </w:r>
        <w:r>
          <w:instrText xml:space="preserve"> PAGEREF _Toc26133 \h </w:instrText>
        </w:r>
        <w:r>
          <w:fldChar w:fldCharType="separate"/>
        </w:r>
        <w:r>
          <w:t>69</w:t>
        </w:r>
        <w:r>
          <w:fldChar w:fldCharType="end"/>
        </w:r>
      </w:hyperlink>
    </w:p>
    <w:p>
      <w:pPr>
        <w:pStyle w:val="TOC1"/>
        <w:tabs>
          <w:tab w:val="right" w:leader="dot" w:pos="8306"/>
        </w:tabs>
      </w:pPr>
      <w:hyperlink w:anchor="_Toc7189" w:history="1">
        <w:r>
          <w:rPr>
            <w:rFonts w:ascii="仿宋" w:eastAsia="仿宋" w:hAnsi="仿宋" w:cs="仿宋" w:hint="eastAsia"/>
            <w:lang w:eastAsia="zh-CN"/>
          </w:rPr>
          <w:t>十三、成果转化与推广应用</w:t>
        </w:r>
        <w:r>
          <w:tab/>
        </w:r>
        <w:r>
          <w:fldChar w:fldCharType="begin"/>
        </w:r>
        <w:r>
          <w:instrText xml:space="preserve"> PAGEREF _Toc7189 \h </w:instrText>
        </w:r>
        <w:r>
          <w:fldChar w:fldCharType="separate"/>
        </w:r>
        <w:r>
          <w:t>71</w:t>
        </w:r>
        <w:r>
          <w:fldChar w:fldCharType="end"/>
        </w:r>
      </w:hyperlink>
    </w:p>
    <w:p>
      <w:pPr>
        <w:pStyle w:val="TOC2"/>
        <w:tabs>
          <w:tab w:val="right" w:leader="dot" w:pos="8306"/>
        </w:tabs>
      </w:pPr>
      <w:hyperlink w:anchor="_Toc26187" w:history="1">
        <w:r>
          <w:rPr>
            <w:rFonts w:ascii="仿宋" w:eastAsia="仿宋" w:hAnsi="仿宋" w:cs="仿宋" w:hint="eastAsia"/>
            <w:lang w:eastAsia="zh-CN"/>
          </w:rPr>
          <w:t>(一)、成果转化策略制定</w:t>
        </w:r>
        <w:r>
          <w:tab/>
        </w:r>
        <w:r>
          <w:fldChar w:fldCharType="begin"/>
        </w:r>
        <w:r>
          <w:instrText xml:space="preserve"> PAGEREF _Toc26187 \h </w:instrText>
        </w:r>
        <w:r>
          <w:fldChar w:fldCharType="separate"/>
        </w:r>
        <w:r>
          <w:t>71</w:t>
        </w:r>
        <w:r>
          <w:fldChar w:fldCharType="end"/>
        </w:r>
      </w:hyperlink>
    </w:p>
    <w:p>
      <w:pPr>
        <w:pStyle w:val="TOC2"/>
        <w:tabs>
          <w:tab w:val="right" w:leader="dot" w:pos="8306"/>
        </w:tabs>
      </w:pPr>
      <w:hyperlink w:anchor="_Toc4918" w:history="1">
        <w:r>
          <w:rPr>
            <w:rFonts w:ascii="仿宋" w:eastAsia="仿宋" w:hAnsi="仿宋" w:cs="仿宋" w:hint="eastAsia"/>
            <w:lang w:eastAsia="zh-CN"/>
          </w:rPr>
          <w:t>(二)、成果推广应用方案</w:t>
        </w:r>
        <w:r>
          <w:tab/>
        </w:r>
        <w:r>
          <w:fldChar w:fldCharType="begin"/>
        </w:r>
        <w:r>
          <w:instrText xml:space="preserve"> PAGEREF _Toc4918 \h </w:instrText>
        </w:r>
        <w:r>
          <w:fldChar w:fldCharType="separate"/>
        </w:r>
        <w:r>
          <w:t>72</w:t>
        </w:r>
        <w:r>
          <w:fldChar w:fldCharType="end"/>
        </w:r>
      </w:hyperlink>
    </w:p>
    <w:p>
      <w:pPr>
        <w:pStyle w:val="TOC1"/>
        <w:tabs>
          <w:tab w:val="right" w:leader="dot" w:pos="8306"/>
        </w:tabs>
      </w:pPr>
      <w:hyperlink w:anchor="_Toc14653" w:history="1">
        <w:r>
          <w:rPr>
            <w:rFonts w:ascii="仿宋" w:eastAsia="仿宋" w:hAnsi="仿宋" w:cs="仿宋" w:hint="eastAsia"/>
            <w:lang w:eastAsia="zh-CN"/>
          </w:rPr>
          <w:t>十四、企业合规与伦理</w:t>
        </w:r>
        <w:r>
          <w:tab/>
        </w:r>
        <w:r>
          <w:fldChar w:fldCharType="begin"/>
        </w:r>
        <w:r>
          <w:instrText xml:space="preserve"> PAGEREF _Toc14653 \h </w:instrText>
        </w:r>
        <w:r>
          <w:fldChar w:fldCharType="separate"/>
        </w:r>
        <w:r>
          <w:t>74</w:t>
        </w:r>
        <w:r>
          <w:fldChar w:fldCharType="end"/>
        </w:r>
      </w:hyperlink>
    </w:p>
    <w:p>
      <w:pPr>
        <w:pStyle w:val="TOC2"/>
        <w:tabs>
          <w:tab w:val="right" w:leader="dot" w:pos="8306"/>
        </w:tabs>
      </w:pPr>
      <w:hyperlink w:anchor="_Toc4735" w:history="1">
        <w:r>
          <w:rPr>
            <w:rFonts w:ascii="仿宋" w:eastAsia="仿宋" w:hAnsi="仿宋" w:cs="仿宋" w:hint="eastAsia"/>
            <w:lang w:eastAsia="zh-CN"/>
          </w:rPr>
          <w:t>(一)、合规政策与程序</w:t>
        </w:r>
        <w:r>
          <w:tab/>
        </w:r>
        <w:r>
          <w:fldChar w:fldCharType="begin"/>
        </w:r>
        <w:r>
          <w:instrText xml:space="preserve"> PAGEREF _Toc4735 \h </w:instrText>
        </w:r>
        <w:r>
          <w:fldChar w:fldCharType="separate"/>
        </w:r>
        <w:r>
          <w:t>74</w:t>
        </w:r>
        <w:r>
          <w:fldChar w:fldCharType="end"/>
        </w:r>
      </w:hyperlink>
    </w:p>
    <w:p>
      <w:pPr>
        <w:pStyle w:val="TOC2"/>
        <w:tabs>
          <w:tab w:val="right" w:leader="dot" w:pos="8306"/>
        </w:tabs>
      </w:pPr>
      <w:hyperlink w:anchor="_Toc28582" w:history="1">
        <w:r>
          <w:rPr>
            <w:rFonts w:ascii="仿宋" w:eastAsia="仿宋" w:hAnsi="仿宋" w:cs="仿宋" w:hint="eastAsia"/>
            <w:lang w:eastAsia="zh-CN"/>
          </w:rPr>
          <w:t>(二)、伦理规范与培训</w:t>
        </w:r>
        <w:r>
          <w:tab/>
        </w:r>
        <w:r>
          <w:fldChar w:fldCharType="begin"/>
        </w:r>
        <w:r>
          <w:instrText xml:space="preserve"> PAGEREF _Toc28582 \h </w:instrText>
        </w:r>
        <w:r>
          <w:fldChar w:fldCharType="separate"/>
        </w:r>
        <w:r>
          <w:t>75</w:t>
        </w:r>
        <w:r>
          <w:fldChar w:fldCharType="end"/>
        </w:r>
      </w:hyperlink>
    </w:p>
    <w:p>
      <w:pPr>
        <w:pStyle w:val="TOC2"/>
        <w:tabs>
          <w:tab w:val="right" w:leader="dot" w:pos="8306"/>
        </w:tabs>
      </w:pPr>
      <w:hyperlink w:anchor="_Toc31896" w:history="1">
        <w:r>
          <w:rPr>
            <w:rFonts w:ascii="仿宋" w:eastAsia="仿宋" w:hAnsi="仿宋" w:cs="仿宋" w:hint="eastAsia"/>
            <w:lang w:eastAsia="zh-CN"/>
          </w:rPr>
          <w:t>(三)、合规风险评估</w:t>
        </w:r>
        <w:r>
          <w:tab/>
        </w:r>
        <w:r>
          <w:fldChar w:fldCharType="begin"/>
        </w:r>
        <w:r>
          <w:instrText xml:space="preserve"> PAGEREF _Toc31896 \h </w:instrText>
        </w:r>
        <w:r>
          <w:fldChar w:fldCharType="separate"/>
        </w:r>
        <w:r>
          <w:t>76</w:t>
        </w:r>
        <w:r>
          <w:fldChar w:fldCharType="end"/>
        </w:r>
      </w:hyperlink>
    </w:p>
    <w:p>
      <w:pPr>
        <w:pStyle w:val="TOC2"/>
        <w:tabs>
          <w:tab w:val="right" w:leader="dot" w:pos="8306"/>
        </w:tabs>
      </w:pPr>
      <w:hyperlink w:anchor="_Toc2818" w:history="1">
        <w:r>
          <w:rPr>
            <w:rFonts w:ascii="仿宋" w:eastAsia="仿宋" w:hAnsi="仿宋" w:cs="仿宋" w:hint="eastAsia"/>
            <w:lang w:eastAsia="zh-CN"/>
          </w:rPr>
          <w:t>(四)、合规监督与执行</w:t>
        </w:r>
        <w:r>
          <w:tab/>
        </w:r>
        <w:r>
          <w:fldChar w:fldCharType="begin"/>
        </w:r>
        <w:r>
          <w:instrText xml:space="preserve"> PAGEREF _Toc2818 \h </w:instrText>
        </w:r>
        <w:r>
          <w:fldChar w:fldCharType="separate"/>
        </w:r>
        <w:r>
          <w:t>77</w:t>
        </w:r>
        <w:r>
          <w:fldChar w:fldCharType="end"/>
        </w:r>
      </w:hyperlink>
    </w:p>
    <w:p>
      <w:pPr>
        <w:pStyle w:val="TOC1"/>
        <w:tabs>
          <w:tab w:val="right" w:leader="dot" w:pos="8306"/>
        </w:tabs>
      </w:pPr>
      <w:hyperlink w:anchor="_Toc6329" w:history="1">
        <w:r>
          <w:rPr>
            <w:rFonts w:ascii="仿宋" w:eastAsia="仿宋" w:hAnsi="仿宋" w:cs="仿宋" w:hint="eastAsia"/>
            <w:lang w:eastAsia="zh-CN"/>
          </w:rPr>
          <w:t>十五、产业协同与集群发展</w:t>
        </w:r>
        <w:r>
          <w:tab/>
        </w:r>
        <w:r>
          <w:fldChar w:fldCharType="begin"/>
        </w:r>
        <w:r>
          <w:instrText xml:space="preserve"> PAGEREF _Toc6329 \h </w:instrText>
        </w:r>
        <w:r>
          <w:fldChar w:fldCharType="separate"/>
        </w:r>
        <w:r>
          <w:t>78</w:t>
        </w:r>
        <w:r>
          <w:fldChar w:fldCharType="end"/>
        </w:r>
      </w:hyperlink>
    </w:p>
    <w:p>
      <w:pPr>
        <w:pStyle w:val="TOC2"/>
        <w:tabs>
          <w:tab w:val="right" w:leader="dot" w:pos="8306"/>
        </w:tabs>
      </w:pPr>
      <w:hyperlink w:anchor="_Toc31397" w:history="1">
        <w:r>
          <w:rPr>
            <w:rFonts w:ascii="仿宋" w:eastAsia="仿宋" w:hAnsi="仿宋" w:cs="仿宋" w:hint="eastAsia"/>
            <w:lang w:eastAsia="zh-CN"/>
          </w:rPr>
          <w:t>(一)、产业协同机制建设</w:t>
        </w:r>
        <w:r>
          <w:tab/>
        </w:r>
        <w:r>
          <w:fldChar w:fldCharType="begin"/>
        </w:r>
        <w:r>
          <w:instrText xml:space="preserve"> PAGEREF _Toc31397 \h </w:instrText>
        </w:r>
        <w:r>
          <w:fldChar w:fldCharType="separate"/>
        </w:r>
        <w:r>
          <w:t>78</w:t>
        </w:r>
        <w:r>
          <w:fldChar w:fldCharType="end"/>
        </w:r>
      </w:hyperlink>
    </w:p>
    <w:p>
      <w:pPr>
        <w:pStyle w:val="TOC2"/>
        <w:tabs>
          <w:tab w:val="right" w:leader="dot" w:pos="8306"/>
        </w:tabs>
      </w:pPr>
      <w:hyperlink w:anchor="_Toc20955" w:history="1">
        <w:r>
          <w:rPr>
            <w:rFonts w:ascii="仿宋" w:eastAsia="仿宋" w:hAnsi="仿宋" w:cs="仿宋" w:hint="eastAsia"/>
            <w:lang w:eastAsia="zh-CN"/>
          </w:rPr>
          <w:t>(二)、产业集群培育与发展</w:t>
        </w:r>
        <w:r>
          <w:tab/>
        </w:r>
        <w:r>
          <w:fldChar w:fldCharType="begin"/>
        </w:r>
        <w:r>
          <w:instrText xml:space="preserve"> PAGEREF _Toc20955 \h </w:instrText>
        </w:r>
        <w:r>
          <w:fldChar w:fldCharType="separate"/>
        </w:r>
        <w:r>
          <w:t>79</w:t>
        </w:r>
        <w:r>
          <w:fldChar w:fldCharType="end"/>
        </w:r>
      </w:hyperlink>
    </w:p>
    <w:p>
      <w:pPr>
        <w:pStyle w:val="TOC1"/>
        <w:tabs>
          <w:tab w:val="right" w:leader="dot" w:pos="8306"/>
        </w:tabs>
      </w:pPr>
      <w:hyperlink w:anchor="_Toc15034" w:history="1">
        <w:r>
          <w:rPr>
            <w:rFonts w:ascii="仿宋" w:eastAsia="仿宋" w:hAnsi="仿宋" w:cs="仿宋" w:hint="eastAsia"/>
            <w:lang w:eastAsia="zh-CN"/>
          </w:rPr>
          <w:t>十六、法律法规与政策遵循</w:t>
        </w:r>
        <w:r>
          <w:tab/>
        </w:r>
        <w:r>
          <w:fldChar w:fldCharType="begin"/>
        </w:r>
        <w:r>
          <w:instrText xml:space="preserve"> PAGEREF _Toc15034 \h </w:instrText>
        </w:r>
        <w:r>
          <w:fldChar w:fldCharType="separate"/>
        </w:r>
        <w:r>
          <w:t>80</w:t>
        </w:r>
        <w:r>
          <w:fldChar w:fldCharType="end"/>
        </w:r>
      </w:hyperlink>
    </w:p>
    <w:p>
      <w:pPr>
        <w:pStyle w:val="TOC2"/>
        <w:tabs>
          <w:tab w:val="right" w:leader="dot" w:pos="8306"/>
        </w:tabs>
      </w:pPr>
      <w:hyperlink w:anchor="_Toc17482" w:history="1">
        <w:r>
          <w:rPr>
            <w:rFonts w:ascii="仿宋" w:eastAsia="仿宋" w:hAnsi="仿宋" w:cs="仿宋" w:hint="eastAsia"/>
            <w:lang w:eastAsia="zh-CN"/>
          </w:rPr>
          <w:t>(一)、法律法规遵守</w:t>
        </w:r>
        <w:r>
          <w:tab/>
        </w:r>
        <w:r>
          <w:fldChar w:fldCharType="begin"/>
        </w:r>
        <w:r>
          <w:instrText xml:space="preserve"> PAGEREF _Toc17482 \h </w:instrText>
        </w:r>
        <w:r>
          <w:fldChar w:fldCharType="separate"/>
        </w:r>
        <w:r>
          <w:t>80</w:t>
        </w:r>
        <w:r>
          <w:fldChar w:fldCharType="end"/>
        </w:r>
      </w:hyperlink>
    </w:p>
    <w:p>
      <w:pPr>
        <w:pStyle w:val="TOC2"/>
        <w:tabs>
          <w:tab w:val="right" w:leader="dot" w:pos="8306"/>
        </w:tabs>
      </w:pPr>
      <w:hyperlink w:anchor="_Toc27645" w:history="1">
        <w:r>
          <w:rPr>
            <w:rFonts w:ascii="仿宋" w:eastAsia="仿宋" w:hAnsi="仿宋" w:cs="仿宋" w:hint="eastAsia"/>
            <w:lang w:eastAsia="zh-CN"/>
          </w:rPr>
          <w:t>(二)、政策导向与利用</w:t>
        </w:r>
        <w:r>
          <w:tab/>
        </w:r>
        <w:r>
          <w:fldChar w:fldCharType="begin"/>
        </w:r>
        <w:r>
          <w:instrText xml:space="preserve"> PAGEREF _Toc27645 \h </w:instrText>
        </w:r>
        <w:r>
          <w:fldChar w:fldCharType="separate"/>
        </w:r>
        <w:r>
          <w:t>81</w:t>
        </w:r>
        <w:r>
          <w:fldChar w:fldCharType="end"/>
        </w:r>
      </w:hyperlink>
    </w:p>
    <w:p>
      <w:pPr>
        <w:pStyle w:val="TOC1"/>
        <w:tabs>
          <w:tab w:val="right" w:leader="dot" w:pos="8306"/>
        </w:tabs>
      </w:pPr>
      <w:hyperlink w:anchor="_Toc13553" w:history="1">
        <w:r>
          <w:rPr>
            <w:rFonts w:ascii="仿宋" w:eastAsia="仿宋" w:hAnsi="仿宋" w:cs="仿宋" w:hint="eastAsia"/>
            <w:lang w:eastAsia="zh-CN"/>
          </w:rPr>
          <w:t>十七、质量管理与控制</w:t>
        </w:r>
        <w:r>
          <w:tab/>
        </w:r>
        <w:r>
          <w:fldChar w:fldCharType="begin"/>
        </w:r>
        <w:r>
          <w:instrText xml:space="preserve"> PAGEREF _Toc13553 \h </w:instrText>
        </w:r>
        <w:r>
          <w:fldChar w:fldCharType="separate"/>
        </w:r>
        <w:r>
          <w:t>82</w:t>
        </w:r>
        <w:r>
          <w:fldChar w:fldCharType="end"/>
        </w:r>
      </w:hyperlink>
    </w:p>
    <w:p>
      <w:pPr>
        <w:pStyle w:val="TOC2"/>
        <w:tabs>
          <w:tab w:val="right" w:leader="dot" w:pos="8306"/>
        </w:tabs>
      </w:pPr>
      <w:hyperlink w:anchor="_Toc12898" w:history="1">
        <w:r>
          <w:rPr>
            <w:rFonts w:ascii="仿宋" w:eastAsia="仿宋" w:hAnsi="仿宋" w:cs="仿宋" w:hint="eastAsia"/>
            <w:lang w:eastAsia="zh-CN"/>
          </w:rPr>
          <w:t>(一)、质量管理体系建设</w:t>
        </w:r>
        <w:r>
          <w:tab/>
        </w:r>
        <w:r>
          <w:fldChar w:fldCharType="begin"/>
        </w:r>
        <w:r>
          <w:instrText xml:space="preserve"> PAGEREF _Toc12898 \h </w:instrText>
        </w:r>
        <w:r>
          <w:fldChar w:fldCharType="separate"/>
        </w:r>
        <w:r>
          <w:t>82</w:t>
        </w:r>
        <w:r>
          <w:fldChar w:fldCharType="end"/>
        </w:r>
      </w:hyperlink>
    </w:p>
    <w:p>
      <w:pPr>
        <w:pStyle w:val="TOC2"/>
        <w:tabs>
          <w:tab w:val="right" w:leader="dot" w:pos="8306"/>
        </w:tabs>
      </w:pPr>
      <w:hyperlink w:anchor="_Toc10195" w:history="1">
        <w:r>
          <w:rPr>
            <w:rFonts w:ascii="仿宋" w:eastAsia="仿宋" w:hAnsi="仿宋" w:cs="仿宋" w:hint="eastAsia"/>
            <w:lang w:eastAsia="zh-CN"/>
          </w:rPr>
          <w:t>(二)、质量控制措施</w:t>
        </w:r>
        <w:r>
          <w:tab/>
        </w:r>
        <w:r>
          <w:fldChar w:fldCharType="begin"/>
        </w:r>
        <w:r>
          <w:instrText xml:space="preserve"> PAGEREF _Toc10195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2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直接收益：假设卫星传输服务项目的产品或服务年销售收入为XX万元。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0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若卫星传输服务项目成功推广新型环保产品，比如采用可回收材料的包装，可能会激发消费者对可持续产品的需求。这种需求的增长可能迫使整个行业转向更环保的产品设计和生产方法。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8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9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星传输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星传输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卫星传输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88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482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传输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卫星传输服务项目将积极采用可持续材料，如再生塑料和生物降解材料，以减少对环境的影响。项目还将推行废物减量和回收计划，例如通过再利用工业废料或建立回收系统。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5824"/>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卫星传输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https://d.book118.com/198005073131006042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63209"/>
    <w:rsid w:val="6A8632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0507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2024-02-19T18:35:00Z</dcterms:created>
  <dcterms:modified xsi:type="dcterms:W3CDTF">2024-02-19T18:36:12Z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54128CC0C2B4464494FC7690A9758C6B_11</vt:lpwstr>
  </property>
  <property fmtid="{D5CDD505-2E9C-101B-9397-08002B2CF9AE}" pid="3" name="KSOProductBuildVer">
    <vt:lpwstr>2052-12.1.0.16250</vt:lpwstr>
  </property>
</Properties>
</file>