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精密加工检测设备项目可行性建设方案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6" w:history="1">
        <w:r>
          <w:rPr>
            <w:rFonts w:ascii="仿宋" w:eastAsia="仿宋" w:hAnsi="仿宋" w:cs="仿宋" w:hint="eastAsia"/>
            <w:lang w:eastAsia="zh-CN"/>
          </w:rPr>
          <w:t>序言</w:t>
        </w:r>
        <w:r>
          <w:tab/>
        </w:r>
        <w:r>
          <w:fldChar w:fldCharType="begin"/>
        </w:r>
        <w:r>
          <w:instrText xml:space="preserve"> PAGEREF _Toc24936 \h </w:instrText>
        </w:r>
        <w:r>
          <w:fldChar w:fldCharType="separate"/>
        </w:r>
        <w:r>
          <w:t>3</w:t>
        </w:r>
        <w:r>
          <w:fldChar w:fldCharType="end"/>
        </w:r>
      </w:hyperlink>
    </w:p>
    <w:p>
      <w:pPr>
        <w:pStyle w:val="TOC1"/>
        <w:tabs>
          <w:tab w:val="right" w:leader="dot" w:pos="8306"/>
        </w:tabs>
      </w:pPr>
      <w:hyperlink w:anchor="_Toc20493" w:history="1">
        <w:r>
          <w:rPr>
            <w:rFonts w:ascii="仿宋" w:eastAsia="仿宋" w:hAnsi="仿宋" w:cs="仿宋" w:hint="eastAsia"/>
            <w:lang w:eastAsia="zh-CN"/>
          </w:rPr>
          <w:t>一、精密加工检测设备项目概论</w:t>
        </w:r>
        <w:r>
          <w:tab/>
        </w:r>
        <w:r>
          <w:fldChar w:fldCharType="begin"/>
        </w:r>
        <w:r>
          <w:instrText xml:space="preserve"> PAGEREF _Toc20493 \h </w:instrText>
        </w:r>
        <w:r>
          <w:fldChar w:fldCharType="separate"/>
        </w:r>
        <w:r>
          <w:t>3</w:t>
        </w:r>
        <w:r>
          <w:fldChar w:fldCharType="end"/>
        </w:r>
      </w:hyperlink>
    </w:p>
    <w:p>
      <w:pPr>
        <w:pStyle w:val="TOC2"/>
        <w:tabs>
          <w:tab w:val="right" w:leader="dot" w:pos="8306"/>
        </w:tabs>
      </w:pPr>
      <w:hyperlink w:anchor="_Toc4961" w:history="1">
        <w:r>
          <w:rPr>
            <w:rFonts w:ascii="仿宋" w:eastAsia="仿宋" w:hAnsi="仿宋" w:cs="仿宋" w:hint="eastAsia"/>
            <w:lang w:eastAsia="zh-CN"/>
          </w:rPr>
          <w:t>(一)、项目申报单位概况</w:t>
        </w:r>
        <w:r>
          <w:tab/>
        </w:r>
        <w:r>
          <w:fldChar w:fldCharType="begin"/>
        </w:r>
        <w:r>
          <w:instrText xml:space="preserve"> PAGEREF _Toc4961 \h </w:instrText>
        </w:r>
        <w:r>
          <w:fldChar w:fldCharType="separate"/>
        </w:r>
        <w:r>
          <w:t>3</w:t>
        </w:r>
        <w:r>
          <w:fldChar w:fldCharType="end"/>
        </w:r>
      </w:hyperlink>
    </w:p>
    <w:p>
      <w:pPr>
        <w:pStyle w:val="TOC2"/>
        <w:tabs>
          <w:tab w:val="right" w:leader="dot" w:pos="8306"/>
        </w:tabs>
      </w:pPr>
      <w:hyperlink w:anchor="_Toc16521" w:history="1">
        <w:r>
          <w:rPr>
            <w:rFonts w:ascii="仿宋" w:eastAsia="仿宋" w:hAnsi="仿宋" w:cs="仿宋" w:hint="eastAsia"/>
            <w:lang w:eastAsia="zh-CN"/>
          </w:rPr>
          <w:t>(二)、项目概况</w:t>
        </w:r>
        <w:r>
          <w:tab/>
        </w:r>
        <w:r>
          <w:fldChar w:fldCharType="begin"/>
        </w:r>
        <w:r>
          <w:instrText xml:space="preserve"> PAGEREF _Toc16521 \h </w:instrText>
        </w:r>
        <w:r>
          <w:fldChar w:fldCharType="separate"/>
        </w:r>
        <w:r>
          <w:t>4</w:t>
        </w:r>
        <w:r>
          <w:fldChar w:fldCharType="end"/>
        </w:r>
      </w:hyperlink>
    </w:p>
    <w:p>
      <w:pPr>
        <w:pStyle w:val="TOC1"/>
        <w:tabs>
          <w:tab w:val="right" w:leader="dot" w:pos="8306"/>
        </w:tabs>
      </w:pPr>
      <w:hyperlink w:anchor="_Toc9433" w:history="1">
        <w:r>
          <w:rPr>
            <w:rFonts w:ascii="仿宋" w:eastAsia="仿宋" w:hAnsi="仿宋" w:cs="仿宋" w:hint="eastAsia"/>
            <w:lang w:eastAsia="zh-CN"/>
          </w:rPr>
          <w:t>二、资源开发及综合利用分析</w:t>
        </w:r>
        <w:r>
          <w:tab/>
        </w:r>
        <w:r>
          <w:fldChar w:fldCharType="begin"/>
        </w:r>
        <w:r>
          <w:instrText xml:space="preserve"> PAGEREF _Toc9433 \h </w:instrText>
        </w:r>
        <w:r>
          <w:fldChar w:fldCharType="separate"/>
        </w:r>
        <w:r>
          <w:t>7</w:t>
        </w:r>
        <w:r>
          <w:fldChar w:fldCharType="end"/>
        </w:r>
      </w:hyperlink>
    </w:p>
    <w:p>
      <w:pPr>
        <w:pStyle w:val="TOC2"/>
        <w:tabs>
          <w:tab w:val="right" w:leader="dot" w:pos="8306"/>
        </w:tabs>
      </w:pPr>
      <w:hyperlink w:anchor="_Toc257" w:history="1">
        <w:r>
          <w:rPr>
            <w:rFonts w:ascii="仿宋" w:eastAsia="仿宋" w:hAnsi="仿宋" w:cs="仿宋" w:hint="eastAsia"/>
            <w:lang w:eastAsia="zh-CN"/>
          </w:rPr>
          <w:t>(一)、资源开发方案</w:t>
        </w:r>
        <w:r>
          <w:tab/>
        </w:r>
        <w:r>
          <w:fldChar w:fldCharType="begin"/>
        </w:r>
        <w:r>
          <w:instrText xml:space="preserve"> PAGEREF _Toc257 \h </w:instrText>
        </w:r>
        <w:r>
          <w:fldChar w:fldCharType="separate"/>
        </w:r>
        <w:r>
          <w:t>7</w:t>
        </w:r>
        <w:r>
          <w:fldChar w:fldCharType="end"/>
        </w:r>
      </w:hyperlink>
    </w:p>
    <w:p>
      <w:pPr>
        <w:pStyle w:val="TOC2"/>
        <w:tabs>
          <w:tab w:val="right" w:leader="dot" w:pos="8306"/>
        </w:tabs>
      </w:pPr>
      <w:hyperlink w:anchor="_Toc11252" w:history="1">
        <w:r>
          <w:rPr>
            <w:rFonts w:ascii="仿宋" w:eastAsia="仿宋" w:hAnsi="仿宋" w:cs="仿宋" w:hint="eastAsia"/>
            <w:lang w:eastAsia="zh-CN"/>
          </w:rPr>
          <w:t>(二)、资源利用方案</w:t>
        </w:r>
        <w:r>
          <w:tab/>
        </w:r>
        <w:r>
          <w:fldChar w:fldCharType="begin"/>
        </w:r>
        <w:r>
          <w:instrText xml:space="preserve"> PAGEREF _Toc11252 \h </w:instrText>
        </w:r>
        <w:r>
          <w:fldChar w:fldCharType="separate"/>
        </w:r>
        <w:r>
          <w:t>8</w:t>
        </w:r>
        <w:r>
          <w:fldChar w:fldCharType="end"/>
        </w:r>
      </w:hyperlink>
    </w:p>
    <w:p>
      <w:pPr>
        <w:pStyle w:val="TOC2"/>
        <w:tabs>
          <w:tab w:val="right" w:leader="dot" w:pos="8306"/>
        </w:tabs>
      </w:pPr>
      <w:hyperlink w:anchor="_Toc7369" w:history="1">
        <w:r>
          <w:rPr>
            <w:rFonts w:ascii="仿宋" w:eastAsia="仿宋" w:hAnsi="仿宋" w:cs="仿宋" w:hint="eastAsia"/>
            <w:lang w:eastAsia="zh-CN"/>
          </w:rPr>
          <w:t>(三)、资源节约措施</w:t>
        </w:r>
        <w:r>
          <w:tab/>
        </w:r>
        <w:r>
          <w:fldChar w:fldCharType="begin"/>
        </w:r>
        <w:r>
          <w:instrText xml:space="preserve"> PAGEREF _Toc7369 \h </w:instrText>
        </w:r>
        <w:r>
          <w:fldChar w:fldCharType="separate"/>
        </w:r>
        <w:r>
          <w:t>9</w:t>
        </w:r>
        <w:r>
          <w:fldChar w:fldCharType="end"/>
        </w:r>
      </w:hyperlink>
    </w:p>
    <w:p>
      <w:pPr>
        <w:pStyle w:val="TOC1"/>
        <w:tabs>
          <w:tab w:val="right" w:leader="dot" w:pos="8306"/>
        </w:tabs>
      </w:pPr>
      <w:hyperlink w:anchor="_Toc9583" w:history="1">
        <w:r>
          <w:rPr>
            <w:rFonts w:ascii="仿宋" w:eastAsia="仿宋" w:hAnsi="仿宋" w:cs="仿宋" w:hint="eastAsia"/>
            <w:lang w:eastAsia="zh-CN"/>
          </w:rPr>
          <w:t>三、发展规划、产业政策和行业准入分析</w:t>
        </w:r>
        <w:r>
          <w:tab/>
        </w:r>
        <w:r>
          <w:fldChar w:fldCharType="begin"/>
        </w:r>
        <w:r>
          <w:instrText xml:space="preserve"> PAGEREF _Toc9583 \h </w:instrText>
        </w:r>
        <w:r>
          <w:fldChar w:fldCharType="separate"/>
        </w:r>
        <w:r>
          <w:t>10</w:t>
        </w:r>
        <w:r>
          <w:fldChar w:fldCharType="end"/>
        </w:r>
      </w:hyperlink>
    </w:p>
    <w:p>
      <w:pPr>
        <w:pStyle w:val="TOC2"/>
        <w:tabs>
          <w:tab w:val="right" w:leader="dot" w:pos="8306"/>
        </w:tabs>
      </w:pPr>
      <w:hyperlink w:anchor="_Toc10621" w:history="1">
        <w:r>
          <w:rPr>
            <w:rFonts w:ascii="仿宋" w:eastAsia="仿宋" w:hAnsi="仿宋" w:cs="仿宋" w:hint="eastAsia"/>
            <w:lang w:eastAsia="zh-CN"/>
          </w:rPr>
          <w:t>(一)、发展规划分析</w:t>
        </w:r>
        <w:r>
          <w:tab/>
        </w:r>
        <w:r>
          <w:fldChar w:fldCharType="begin"/>
        </w:r>
        <w:r>
          <w:instrText xml:space="preserve"> PAGEREF _Toc10621 \h </w:instrText>
        </w:r>
        <w:r>
          <w:fldChar w:fldCharType="separate"/>
        </w:r>
        <w:r>
          <w:t>10</w:t>
        </w:r>
        <w:r>
          <w:fldChar w:fldCharType="end"/>
        </w:r>
      </w:hyperlink>
    </w:p>
    <w:p>
      <w:pPr>
        <w:pStyle w:val="TOC2"/>
        <w:tabs>
          <w:tab w:val="right" w:leader="dot" w:pos="8306"/>
        </w:tabs>
      </w:pPr>
      <w:hyperlink w:anchor="_Toc29954" w:history="1">
        <w:r>
          <w:rPr>
            <w:rFonts w:ascii="仿宋" w:eastAsia="仿宋" w:hAnsi="仿宋" w:cs="仿宋" w:hint="eastAsia"/>
            <w:lang w:eastAsia="zh-CN"/>
          </w:rPr>
          <w:t>(二)、产业政策分析</w:t>
        </w:r>
        <w:r>
          <w:tab/>
        </w:r>
        <w:r>
          <w:fldChar w:fldCharType="begin"/>
        </w:r>
        <w:r>
          <w:instrText xml:space="preserve"> PAGEREF _Toc29954 \h </w:instrText>
        </w:r>
        <w:r>
          <w:fldChar w:fldCharType="separate"/>
        </w:r>
        <w:r>
          <w:t>12</w:t>
        </w:r>
        <w:r>
          <w:fldChar w:fldCharType="end"/>
        </w:r>
      </w:hyperlink>
    </w:p>
    <w:p>
      <w:pPr>
        <w:pStyle w:val="TOC2"/>
        <w:tabs>
          <w:tab w:val="right" w:leader="dot" w:pos="8306"/>
        </w:tabs>
      </w:pPr>
      <w:hyperlink w:anchor="_Toc13913" w:history="1">
        <w:r>
          <w:rPr>
            <w:rFonts w:ascii="仿宋" w:eastAsia="仿宋" w:hAnsi="仿宋" w:cs="仿宋" w:hint="eastAsia"/>
            <w:lang w:eastAsia="zh-CN"/>
          </w:rPr>
          <w:t>(三)、行业准入分析</w:t>
        </w:r>
        <w:r>
          <w:tab/>
        </w:r>
        <w:r>
          <w:fldChar w:fldCharType="begin"/>
        </w:r>
        <w:r>
          <w:instrText xml:space="preserve"> PAGEREF _Toc13913 \h </w:instrText>
        </w:r>
        <w:r>
          <w:fldChar w:fldCharType="separate"/>
        </w:r>
        <w:r>
          <w:t>14</w:t>
        </w:r>
        <w:r>
          <w:fldChar w:fldCharType="end"/>
        </w:r>
      </w:hyperlink>
    </w:p>
    <w:p>
      <w:pPr>
        <w:pStyle w:val="TOC1"/>
        <w:tabs>
          <w:tab w:val="right" w:leader="dot" w:pos="8306"/>
        </w:tabs>
      </w:pPr>
      <w:hyperlink w:anchor="_Toc17872" w:history="1">
        <w:r>
          <w:rPr>
            <w:rFonts w:ascii="仿宋" w:eastAsia="仿宋" w:hAnsi="仿宋" w:cs="仿宋" w:hint="eastAsia"/>
            <w:lang w:eastAsia="zh-CN"/>
          </w:rPr>
          <w:t>四、项目监理与质量保证</w:t>
        </w:r>
        <w:r>
          <w:tab/>
        </w:r>
        <w:r>
          <w:fldChar w:fldCharType="begin"/>
        </w:r>
        <w:r>
          <w:instrText xml:space="preserve"> PAGEREF _Toc17872 \h </w:instrText>
        </w:r>
        <w:r>
          <w:fldChar w:fldCharType="separate"/>
        </w:r>
        <w:r>
          <w:t>15</w:t>
        </w:r>
        <w:r>
          <w:fldChar w:fldCharType="end"/>
        </w:r>
      </w:hyperlink>
    </w:p>
    <w:p>
      <w:pPr>
        <w:pStyle w:val="TOC2"/>
        <w:tabs>
          <w:tab w:val="right" w:leader="dot" w:pos="8306"/>
        </w:tabs>
      </w:pPr>
      <w:hyperlink w:anchor="_Toc8034" w:history="1">
        <w:r>
          <w:rPr>
            <w:rFonts w:ascii="仿宋" w:eastAsia="仿宋" w:hAnsi="仿宋" w:cs="仿宋" w:hint="eastAsia"/>
            <w:lang w:eastAsia="zh-CN"/>
          </w:rPr>
          <w:t>(一)、监理体系构建</w:t>
        </w:r>
        <w:r>
          <w:tab/>
        </w:r>
        <w:r>
          <w:fldChar w:fldCharType="begin"/>
        </w:r>
        <w:r>
          <w:instrText xml:space="preserve"> PAGEREF _Toc8034 \h </w:instrText>
        </w:r>
        <w:r>
          <w:fldChar w:fldCharType="separate"/>
        </w:r>
        <w:r>
          <w:t>15</w:t>
        </w:r>
        <w:r>
          <w:fldChar w:fldCharType="end"/>
        </w:r>
      </w:hyperlink>
    </w:p>
    <w:p>
      <w:pPr>
        <w:pStyle w:val="TOC2"/>
        <w:tabs>
          <w:tab w:val="right" w:leader="dot" w:pos="8306"/>
        </w:tabs>
      </w:pPr>
      <w:hyperlink w:anchor="_Toc13177" w:history="1">
        <w:r>
          <w:rPr>
            <w:rFonts w:ascii="仿宋" w:eastAsia="仿宋" w:hAnsi="仿宋" w:cs="仿宋" w:hint="eastAsia"/>
            <w:lang w:eastAsia="zh-CN"/>
          </w:rPr>
          <w:t>(二)、质量保证体系实施</w:t>
        </w:r>
        <w:r>
          <w:tab/>
        </w:r>
        <w:r>
          <w:fldChar w:fldCharType="begin"/>
        </w:r>
        <w:r>
          <w:instrText xml:space="preserve"> PAGEREF _Toc13177 \h </w:instrText>
        </w:r>
        <w:r>
          <w:fldChar w:fldCharType="separate"/>
        </w:r>
        <w:r>
          <w:t>16</w:t>
        </w:r>
        <w:r>
          <w:fldChar w:fldCharType="end"/>
        </w:r>
      </w:hyperlink>
    </w:p>
    <w:p>
      <w:pPr>
        <w:pStyle w:val="TOC2"/>
        <w:tabs>
          <w:tab w:val="right" w:leader="dot" w:pos="8306"/>
        </w:tabs>
      </w:pPr>
      <w:hyperlink w:anchor="_Toc10942" w:history="1">
        <w:r>
          <w:rPr>
            <w:rFonts w:ascii="仿宋" w:eastAsia="仿宋" w:hAnsi="仿宋" w:cs="仿宋" w:hint="eastAsia"/>
            <w:lang w:eastAsia="zh-CN"/>
          </w:rPr>
          <w:t>(三)、监理与质量控制流程</w:t>
        </w:r>
        <w:r>
          <w:tab/>
        </w:r>
        <w:r>
          <w:fldChar w:fldCharType="begin"/>
        </w:r>
        <w:r>
          <w:instrText xml:space="preserve"> PAGEREF _Toc10942 \h </w:instrText>
        </w:r>
        <w:r>
          <w:fldChar w:fldCharType="separate"/>
        </w:r>
        <w:r>
          <w:t>16</w:t>
        </w:r>
        <w:r>
          <w:fldChar w:fldCharType="end"/>
        </w:r>
      </w:hyperlink>
    </w:p>
    <w:p>
      <w:pPr>
        <w:pStyle w:val="TOC1"/>
        <w:tabs>
          <w:tab w:val="right" w:leader="dot" w:pos="8306"/>
        </w:tabs>
      </w:pPr>
      <w:hyperlink w:anchor="_Toc10369" w:history="1">
        <w:r>
          <w:rPr>
            <w:rFonts w:ascii="仿宋" w:eastAsia="仿宋" w:hAnsi="仿宋" w:cs="仿宋" w:hint="eastAsia"/>
            <w:lang w:eastAsia="zh-CN"/>
          </w:rPr>
          <w:t>五、背景、必要性分析</w:t>
        </w:r>
        <w:r>
          <w:tab/>
        </w:r>
        <w:r>
          <w:fldChar w:fldCharType="begin"/>
        </w:r>
        <w:r>
          <w:instrText xml:space="preserve"> PAGEREF _Toc10369 \h </w:instrText>
        </w:r>
        <w:r>
          <w:fldChar w:fldCharType="separate"/>
        </w:r>
        <w:r>
          <w:t>17</w:t>
        </w:r>
        <w:r>
          <w:fldChar w:fldCharType="end"/>
        </w:r>
      </w:hyperlink>
    </w:p>
    <w:p>
      <w:pPr>
        <w:pStyle w:val="TOC2"/>
        <w:tabs>
          <w:tab w:val="right" w:leader="dot" w:pos="8306"/>
        </w:tabs>
      </w:pPr>
      <w:hyperlink w:anchor="_Toc18928" w:history="1">
        <w:r>
          <w:rPr>
            <w:rFonts w:ascii="仿宋" w:eastAsia="仿宋" w:hAnsi="仿宋" w:cs="仿宋" w:hint="eastAsia"/>
            <w:lang w:eastAsia="zh-CN"/>
          </w:rPr>
          <w:t>(一)、项目建设背景</w:t>
        </w:r>
        <w:r>
          <w:tab/>
        </w:r>
        <w:r>
          <w:fldChar w:fldCharType="begin"/>
        </w:r>
        <w:r>
          <w:instrText xml:space="preserve"> PAGEREF _Toc18928 \h </w:instrText>
        </w:r>
        <w:r>
          <w:fldChar w:fldCharType="separate"/>
        </w:r>
        <w:r>
          <w:t>17</w:t>
        </w:r>
        <w:r>
          <w:fldChar w:fldCharType="end"/>
        </w:r>
      </w:hyperlink>
    </w:p>
    <w:p>
      <w:pPr>
        <w:pStyle w:val="TOC2"/>
        <w:tabs>
          <w:tab w:val="right" w:leader="dot" w:pos="8306"/>
        </w:tabs>
      </w:pPr>
      <w:hyperlink w:anchor="_Toc1323" w:history="1">
        <w:r>
          <w:rPr>
            <w:rFonts w:ascii="仿宋" w:eastAsia="仿宋" w:hAnsi="仿宋" w:cs="仿宋" w:hint="eastAsia"/>
            <w:lang w:eastAsia="zh-CN"/>
          </w:rPr>
          <w:t>(二)、必要性分析</w:t>
        </w:r>
        <w:r>
          <w:tab/>
        </w:r>
        <w:r>
          <w:fldChar w:fldCharType="begin"/>
        </w:r>
        <w:r>
          <w:instrText xml:space="preserve"> PAGEREF _Toc1323 \h </w:instrText>
        </w:r>
        <w:r>
          <w:fldChar w:fldCharType="separate"/>
        </w:r>
        <w:r>
          <w:t>18</w:t>
        </w:r>
        <w:r>
          <w:fldChar w:fldCharType="end"/>
        </w:r>
      </w:hyperlink>
    </w:p>
    <w:p>
      <w:pPr>
        <w:pStyle w:val="TOC2"/>
        <w:tabs>
          <w:tab w:val="right" w:leader="dot" w:pos="8306"/>
        </w:tabs>
      </w:pPr>
      <w:hyperlink w:anchor="_Toc26068" w:history="1">
        <w:r>
          <w:rPr>
            <w:rFonts w:ascii="仿宋" w:eastAsia="仿宋" w:hAnsi="仿宋" w:cs="仿宋" w:hint="eastAsia"/>
            <w:lang w:eastAsia="zh-CN"/>
          </w:rPr>
          <w:t>(三)、项目建设有利条件</w:t>
        </w:r>
        <w:r>
          <w:tab/>
        </w:r>
        <w:r>
          <w:fldChar w:fldCharType="begin"/>
        </w:r>
        <w:r>
          <w:instrText xml:space="preserve"> PAGEREF _Toc26068 \h </w:instrText>
        </w:r>
        <w:r>
          <w:fldChar w:fldCharType="separate"/>
        </w:r>
        <w:r>
          <w:t>20</w:t>
        </w:r>
        <w:r>
          <w:fldChar w:fldCharType="end"/>
        </w:r>
      </w:hyperlink>
    </w:p>
    <w:p>
      <w:pPr>
        <w:pStyle w:val="TOC1"/>
        <w:tabs>
          <w:tab w:val="right" w:leader="dot" w:pos="8306"/>
        </w:tabs>
      </w:pPr>
      <w:hyperlink w:anchor="_Toc31228" w:history="1">
        <w:r>
          <w:rPr>
            <w:rFonts w:ascii="仿宋" w:eastAsia="仿宋" w:hAnsi="仿宋" w:cs="仿宋" w:hint="eastAsia"/>
            <w:lang w:eastAsia="zh-CN"/>
          </w:rPr>
          <w:t>六、社会影响分析</w:t>
        </w:r>
        <w:r>
          <w:tab/>
        </w:r>
        <w:r>
          <w:fldChar w:fldCharType="begin"/>
        </w:r>
        <w:r>
          <w:instrText xml:space="preserve"> PAGEREF _Toc31228 \h </w:instrText>
        </w:r>
        <w:r>
          <w:fldChar w:fldCharType="separate"/>
        </w:r>
        <w:r>
          <w:t>21</w:t>
        </w:r>
        <w:r>
          <w:fldChar w:fldCharType="end"/>
        </w:r>
      </w:hyperlink>
    </w:p>
    <w:p>
      <w:pPr>
        <w:pStyle w:val="TOC2"/>
        <w:tabs>
          <w:tab w:val="right" w:leader="dot" w:pos="8306"/>
        </w:tabs>
      </w:pPr>
      <w:hyperlink w:anchor="_Toc5002" w:history="1">
        <w:r>
          <w:rPr>
            <w:rFonts w:ascii="仿宋" w:eastAsia="仿宋" w:hAnsi="仿宋" w:cs="仿宋" w:hint="eastAsia"/>
            <w:lang w:eastAsia="zh-CN"/>
          </w:rPr>
          <w:t>(一)、社会影响效果分析</w:t>
        </w:r>
        <w:r>
          <w:tab/>
        </w:r>
        <w:r>
          <w:fldChar w:fldCharType="begin"/>
        </w:r>
        <w:r>
          <w:instrText xml:space="preserve"> PAGEREF _Toc5002 \h </w:instrText>
        </w:r>
        <w:r>
          <w:fldChar w:fldCharType="separate"/>
        </w:r>
        <w:r>
          <w:t>21</w:t>
        </w:r>
        <w:r>
          <w:fldChar w:fldCharType="end"/>
        </w:r>
      </w:hyperlink>
    </w:p>
    <w:p>
      <w:pPr>
        <w:pStyle w:val="TOC2"/>
        <w:tabs>
          <w:tab w:val="right" w:leader="dot" w:pos="8306"/>
        </w:tabs>
      </w:pPr>
      <w:hyperlink w:anchor="_Toc7039" w:history="1">
        <w:r>
          <w:rPr>
            <w:rFonts w:ascii="仿宋" w:eastAsia="仿宋" w:hAnsi="仿宋" w:cs="仿宋" w:hint="eastAsia"/>
            <w:lang w:eastAsia="zh-CN"/>
          </w:rPr>
          <w:t>(二)、社会适应性分析</w:t>
        </w:r>
        <w:r>
          <w:tab/>
        </w:r>
        <w:r>
          <w:fldChar w:fldCharType="begin"/>
        </w:r>
        <w:r>
          <w:instrText xml:space="preserve"> PAGEREF _Toc7039 \h </w:instrText>
        </w:r>
        <w:r>
          <w:fldChar w:fldCharType="separate"/>
        </w:r>
        <w:r>
          <w:t>24</w:t>
        </w:r>
        <w:r>
          <w:fldChar w:fldCharType="end"/>
        </w:r>
      </w:hyperlink>
    </w:p>
    <w:p>
      <w:pPr>
        <w:pStyle w:val="TOC2"/>
        <w:tabs>
          <w:tab w:val="right" w:leader="dot" w:pos="8306"/>
        </w:tabs>
      </w:pPr>
      <w:hyperlink w:anchor="_Toc16821" w:history="1">
        <w:r>
          <w:rPr>
            <w:rFonts w:ascii="仿宋" w:eastAsia="仿宋" w:hAnsi="仿宋" w:cs="仿宋" w:hint="eastAsia"/>
            <w:lang w:eastAsia="zh-CN"/>
          </w:rPr>
          <w:t>(三)、社会风险及对策分析</w:t>
        </w:r>
        <w:r>
          <w:tab/>
        </w:r>
        <w:r>
          <w:fldChar w:fldCharType="begin"/>
        </w:r>
        <w:r>
          <w:instrText xml:space="preserve"> PAGEREF _Toc16821 \h </w:instrText>
        </w:r>
        <w:r>
          <w:fldChar w:fldCharType="separate"/>
        </w:r>
        <w:r>
          <w:t>25</w:t>
        </w:r>
        <w:r>
          <w:fldChar w:fldCharType="end"/>
        </w:r>
      </w:hyperlink>
    </w:p>
    <w:p>
      <w:pPr>
        <w:pStyle w:val="TOC1"/>
        <w:tabs>
          <w:tab w:val="right" w:leader="dot" w:pos="8306"/>
        </w:tabs>
      </w:pPr>
      <w:hyperlink w:anchor="_Toc8451" w:history="1">
        <w:r>
          <w:rPr>
            <w:rFonts w:ascii="仿宋" w:eastAsia="仿宋" w:hAnsi="仿宋" w:cs="仿宋" w:hint="eastAsia"/>
            <w:lang w:eastAsia="zh-CN"/>
          </w:rPr>
          <w:t>七、环境保护与绿色发展</w:t>
        </w:r>
        <w:r>
          <w:tab/>
        </w:r>
        <w:r>
          <w:fldChar w:fldCharType="begin"/>
        </w:r>
        <w:r>
          <w:instrText xml:space="preserve"> PAGEREF _Toc8451 \h </w:instrText>
        </w:r>
        <w:r>
          <w:fldChar w:fldCharType="separate"/>
        </w:r>
        <w:r>
          <w:t>28</w:t>
        </w:r>
        <w:r>
          <w:fldChar w:fldCharType="end"/>
        </w:r>
      </w:hyperlink>
    </w:p>
    <w:p>
      <w:pPr>
        <w:pStyle w:val="TOC2"/>
        <w:tabs>
          <w:tab w:val="right" w:leader="dot" w:pos="8306"/>
        </w:tabs>
      </w:pPr>
      <w:hyperlink w:anchor="_Toc10425" w:history="1">
        <w:r>
          <w:rPr>
            <w:rFonts w:ascii="仿宋" w:eastAsia="仿宋" w:hAnsi="仿宋" w:cs="仿宋" w:hint="eastAsia"/>
            <w:lang w:eastAsia="zh-CN"/>
          </w:rPr>
          <w:t>(一)、环境保护措施</w:t>
        </w:r>
        <w:r>
          <w:tab/>
        </w:r>
        <w:r>
          <w:fldChar w:fldCharType="begin"/>
        </w:r>
        <w:r>
          <w:instrText xml:space="preserve"> PAGEREF _Toc10425 \h </w:instrText>
        </w:r>
        <w:r>
          <w:fldChar w:fldCharType="separate"/>
        </w:r>
        <w:r>
          <w:t>28</w:t>
        </w:r>
        <w:r>
          <w:fldChar w:fldCharType="end"/>
        </w:r>
      </w:hyperlink>
    </w:p>
    <w:p>
      <w:pPr>
        <w:pStyle w:val="TOC2"/>
        <w:tabs>
          <w:tab w:val="right" w:leader="dot" w:pos="8306"/>
        </w:tabs>
      </w:pPr>
      <w:hyperlink w:anchor="_Toc3686" w:history="1">
        <w:r>
          <w:rPr>
            <w:rFonts w:ascii="仿宋" w:eastAsia="仿宋" w:hAnsi="仿宋" w:cs="仿宋" w:hint="eastAsia"/>
            <w:lang w:eastAsia="zh-CN"/>
          </w:rPr>
          <w:t>(二)、绿色发展与可持续发展策略</w:t>
        </w:r>
        <w:r>
          <w:tab/>
        </w:r>
        <w:r>
          <w:fldChar w:fldCharType="begin"/>
        </w:r>
        <w:r>
          <w:instrText xml:space="preserve"> PAGEREF _Toc3686 \h </w:instrText>
        </w:r>
        <w:r>
          <w:fldChar w:fldCharType="separate"/>
        </w:r>
        <w:r>
          <w:t>30</w:t>
        </w:r>
        <w:r>
          <w:fldChar w:fldCharType="end"/>
        </w:r>
      </w:hyperlink>
    </w:p>
    <w:p>
      <w:pPr>
        <w:pStyle w:val="TOC1"/>
        <w:tabs>
          <w:tab w:val="right" w:leader="dot" w:pos="8306"/>
        </w:tabs>
      </w:pPr>
      <w:hyperlink w:anchor="_Toc24028" w:history="1">
        <w:r>
          <w:rPr>
            <w:rFonts w:ascii="仿宋" w:eastAsia="仿宋" w:hAnsi="仿宋" w:cs="仿宋" w:hint="eastAsia"/>
            <w:lang w:eastAsia="zh-CN"/>
          </w:rPr>
          <w:t>八、安全与应急管理</w:t>
        </w:r>
        <w:r>
          <w:tab/>
        </w:r>
        <w:r>
          <w:fldChar w:fldCharType="begin"/>
        </w:r>
        <w:r>
          <w:instrText xml:space="preserve"> PAGEREF _Toc24028 \h </w:instrText>
        </w:r>
        <w:r>
          <w:fldChar w:fldCharType="separate"/>
        </w:r>
        <w:r>
          <w:t>32</w:t>
        </w:r>
        <w:r>
          <w:fldChar w:fldCharType="end"/>
        </w:r>
      </w:hyperlink>
    </w:p>
    <w:p>
      <w:pPr>
        <w:pStyle w:val="TOC2"/>
        <w:tabs>
          <w:tab w:val="right" w:leader="dot" w:pos="8306"/>
        </w:tabs>
      </w:pPr>
      <w:hyperlink w:anchor="_Toc18739" w:history="1">
        <w:r>
          <w:rPr>
            <w:rFonts w:ascii="仿宋" w:eastAsia="仿宋" w:hAnsi="仿宋" w:cs="仿宋" w:hint="eastAsia"/>
            <w:lang w:eastAsia="zh-CN"/>
          </w:rPr>
          <w:t>(一)、安全生产管理</w:t>
        </w:r>
        <w:r>
          <w:tab/>
        </w:r>
        <w:r>
          <w:fldChar w:fldCharType="begin"/>
        </w:r>
        <w:r>
          <w:instrText xml:space="preserve"> PAGEREF _Toc18739 \h </w:instrText>
        </w:r>
        <w:r>
          <w:fldChar w:fldCharType="separate"/>
        </w:r>
        <w:r>
          <w:t>32</w:t>
        </w:r>
        <w:r>
          <w:fldChar w:fldCharType="end"/>
        </w:r>
      </w:hyperlink>
    </w:p>
    <w:p>
      <w:pPr>
        <w:pStyle w:val="TOC2"/>
        <w:tabs>
          <w:tab w:val="right" w:leader="dot" w:pos="8306"/>
        </w:tabs>
      </w:pPr>
      <w:hyperlink w:anchor="_Toc10356" w:history="1">
        <w:r>
          <w:rPr>
            <w:rFonts w:ascii="仿宋" w:eastAsia="仿宋" w:hAnsi="仿宋" w:cs="仿宋" w:hint="eastAsia"/>
            <w:lang w:eastAsia="zh-CN"/>
          </w:rPr>
          <w:t>(二)、应急预案与响应</w:t>
        </w:r>
        <w:r>
          <w:tab/>
        </w:r>
        <w:r>
          <w:fldChar w:fldCharType="begin"/>
        </w:r>
        <w:r>
          <w:instrText xml:space="preserve"> PAGEREF _Toc10356 \h </w:instrText>
        </w:r>
        <w:r>
          <w:fldChar w:fldCharType="separate"/>
        </w:r>
        <w:r>
          <w:t>33</w:t>
        </w:r>
        <w:r>
          <w:fldChar w:fldCharType="end"/>
        </w:r>
      </w:hyperlink>
    </w:p>
    <w:p>
      <w:pPr>
        <w:pStyle w:val="TOC1"/>
        <w:tabs>
          <w:tab w:val="right" w:leader="dot" w:pos="8306"/>
        </w:tabs>
      </w:pPr>
      <w:hyperlink w:anchor="_Toc23441" w:history="1">
        <w:r>
          <w:rPr>
            <w:rFonts w:ascii="仿宋" w:eastAsia="仿宋" w:hAnsi="仿宋" w:cs="仿宋" w:hint="eastAsia"/>
            <w:lang w:eastAsia="zh-CN"/>
          </w:rPr>
          <w:t>九、技术创新与产业升级</w:t>
        </w:r>
        <w:r>
          <w:tab/>
        </w:r>
        <w:r>
          <w:fldChar w:fldCharType="begin"/>
        </w:r>
        <w:r>
          <w:instrText xml:space="preserve"> PAGEREF _Toc23441 \h </w:instrText>
        </w:r>
        <w:r>
          <w:fldChar w:fldCharType="separate"/>
        </w:r>
        <w:r>
          <w:t>35</w:t>
        </w:r>
        <w:r>
          <w:fldChar w:fldCharType="end"/>
        </w:r>
      </w:hyperlink>
    </w:p>
    <w:p>
      <w:pPr>
        <w:pStyle w:val="TOC2"/>
        <w:tabs>
          <w:tab w:val="right" w:leader="dot" w:pos="8306"/>
        </w:tabs>
      </w:pPr>
      <w:hyperlink w:anchor="_Toc29067" w:history="1">
        <w:r>
          <w:rPr>
            <w:rFonts w:ascii="仿宋" w:eastAsia="仿宋" w:hAnsi="仿宋" w:cs="仿宋" w:hint="eastAsia"/>
            <w:lang w:eastAsia="zh-CN"/>
          </w:rPr>
          <w:t>(一)、技术创新方向与目标</w:t>
        </w:r>
        <w:r>
          <w:tab/>
        </w:r>
        <w:r>
          <w:fldChar w:fldCharType="begin"/>
        </w:r>
        <w:r>
          <w:instrText xml:space="preserve"> PAGEREF _Toc29067 \h </w:instrText>
        </w:r>
        <w:r>
          <w:fldChar w:fldCharType="separate"/>
        </w:r>
        <w:r>
          <w:t>35</w:t>
        </w:r>
        <w:r>
          <w:fldChar w:fldCharType="end"/>
        </w:r>
      </w:hyperlink>
    </w:p>
    <w:p>
      <w:pPr>
        <w:pStyle w:val="TOC2"/>
        <w:tabs>
          <w:tab w:val="right" w:leader="dot" w:pos="8306"/>
        </w:tabs>
      </w:pPr>
      <w:hyperlink w:anchor="_Toc31708" w:history="1">
        <w:r>
          <w:rPr>
            <w:rFonts w:ascii="仿宋" w:eastAsia="仿宋" w:hAnsi="仿宋" w:cs="仿宋" w:hint="eastAsia"/>
            <w:lang w:eastAsia="zh-CN"/>
          </w:rPr>
          <w:t>(二)、产业升级路径与措施</w:t>
        </w:r>
        <w:r>
          <w:tab/>
        </w:r>
        <w:r>
          <w:fldChar w:fldCharType="begin"/>
        </w:r>
        <w:r>
          <w:instrText xml:space="preserve"> PAGEREF _Toc31708 \h </w:instrText>
        </w:r>
        <w:r>
          <w:fldChar w:fldCharType="separate"/>
        </w:r>
        <w:r>
          <w:t>36</w:t>
        </w:r>
        <w:r>
          <w:fldChar w:fldCharType="end"/>
        </w:r>
      </w:hyperlink>
    </w:p>
    <w:p>
      <w:pPr>
        <w:pStyle w:val="TOC1"/>
        <w:tabs>
          <w:tab w:val="right" w:leader="dot" w:pos="8306"/>
        </w:tabs>
      </w:pPr>
      <w:hyperlink w:anchor="_Toc10655" w:history="1">
        <w:r>
          <w:rPr>
            <w:rFonts w:ascii="仿宋" w:eastAsia="仿宋" w:hAnsi="仿宋" w:cs="仿宋" w:hint="eastAsia"/>
            <w:lang w:eastAsia="zh-CN"/>
          </w:rPr>
          <w:t>十、项目质量与标准</w:t>
        </w:r>
        <w:r>
          <w:tab/>
        </w:r>
        <w:r>
          <w:fldChar w:fldCharType="begin"/>
        </w:r>
        <w:r>
          <w:instrText xml:space="preserve"> PAGEREF _Toc10655 \h </w:instrText>
        </w:r>
        <w:r>
          <w:fldChar w:fldCharType="separate"/>
        </w:r>
        <w:r>
          <w:t>38</w:t>
        </w:r>
        <w:r>
          <w:fldChar w:fldCharType="end"/>
        </w:r>
      </w:hyperlink>
    </w:p>
    <w:p>
      <w:pPr>
        <w:pStyle w:val="TOC2"/>
        <w:tabs>
          <w:tab w:val="right" w:leader="dot" w:pos="8306"/>
        </w:tabs>
      </w:pPr>
      <w:hyperlink w:anchor="_Toc26082" w:history="1">
        <w:r>
          <w:rPr>
            <w:rFonts w:ascii="仿宋" w:eastAsia="仿宋" w:hAnsi="仿宋" w:cs="仿宋" w:hint="eastAsia"/>
            <w:lang w:eastAsia="zh-CN"/>
          </w:rPr>
          <w:t>(一)、质量保障体系</w:t>
        </w:r>
        <w:r>
          <w:tab/>
        </w:r>
        <w:r>
          <w:fldChar w:fldCharType="begin"/>
        </w:r>
        <w:r>
          <w:instrText xml:space="preserve"> PAGEREF _Toc26082 \h </w:instrText>
        </w:r>
        <w:r>
          <w:fldChar w:fldCharType="separate"/>
        </w:r>
        <w:r>
          <w:t>38</w:t>
        </w:r>
        <w:r>
          <w:fldChar w:fldCharType="end"/>
        </w:r>
      </w:hyperlink>
    </w:p>
    <w:p>
      <w:pPr>
        <w:pStyle w:val="TOC2"/>
        <w:tabs>
          <w:tab w:val="right" w:leader="dot" w:pos="8306"/>
        </w:tabs>
      </w:pPr>
      <w:hyperlink w:anchor="_Toc7529" w:history="1">
        <w:r>
          <w:rPr>
            <w:rFonts w:ascii="仿宋" w:eastAsia="仿宋" w:hAnsi="仿宋" w:cs="仿宋" w:hint="eastAsia"/>
            <w:lang w:eastAsia="zh-CN"/>
          </w:rPr>
          <w:t>(二)、标准化作业流程</w:t>
        </w:r>
        <w:r>
          <w:tab/>
        </w:r>
        <w:r>
          <w:fldChar w:fldCharType="begin"/>
        </w:r>
        <w:r>
          <w:instrText xml:space="preserve"> PAGEREF _Toc7529 \h </w:instrText>
        </w:r>
        <w:r>
          <w:fldChar w:fldCharType="separate"/>
        </w:r>
        <w:r>
          <w:t>39</w:t>
        </w:r>
        <w:r>
          <w:fldChar w:fldCharType="end"/>
        </w:r>
      </w:hyperlink>
    </w:p>
    <w:p>
      <w:pPr>
        <w:pStyle w:val="TOC2"/>
        <w:tabs>
          <w:tab w:val="right" w:leader="dot" w:pos="8306"/>
        </w:tabs>
      </w:pPr>
      <w:hyperlink w:anchor="_Toc15120" w:history="1">
        <w:r>
          <w:rPr>
            <w:rFonts w:ascii="仿宋" w:eastAsia="仿宋" w:hAnsi="仿宋" w:cs="仿宋" w:hint="eastAsia"/>
            <w:lang w:eastAsia="zh-CN"/>
          </w:rPr>
          <w:t>(三)、质量监控与评估</w:t>
        </w:r>
        <w:r>
          <w:tab/>
        </w:r>
        <w:r>
          <w:fldChar w:fldCharType="begin"/>
        </w:r>
        <w:r>
          <w:instrText xml:space="preserve"> PAGEREF _Toc15120 \h </w:instrText>
        </w:r>
        <w:r>
          <w:fldChar w:fldCharType="separate"/>
        </w:r>
        <w:r>
          <w:t>41</w:t>
        </w:r>
        <w:r>
          <w:fldChar w:fldCharType="end"/>
        </w:r>
      </w:hyperlink>
    </w:p>
    <w:p>
      <w:pPr>
        <w:pStyle w:val="TOC2"/>
        <w:tabs>
          <w:tab w:val="right" w:leader="dot" w:pos="8306"/>
        </w:tabs>
      </w:pPr>
      <w:hyperlink w:anchor="_Toc14801" w:history="1">
        <w:r>
          <w:rPr>
            <w:rFonts w:ascii="仿宋" w:eastAsia="仿宋" w:hAnsi="仿宋" w:cs="仿宋" w:hint="eastAsia"/>
            <w:lang w:eastAsia="zh-CN"/>
          </w:rPr>
          <w:t>(四)、质量改进计划</w:t>
        </w:r>
        <w:r>
          <w:tab/>
        </w:r>
        <w:r>
          <w:fldChar w:fldCharType="begin"/>
        </w:r>
        <w:r>
          <w:instrText xml:space="preserve"> PAGEREF _Toc14801 \h </w:instrText>
        </w:r>
        <w:r>
          <w:fldChar w:fldCharType="separate"/>
        </w:r>
        <w:r>
          <w:t>42</w:t>
        </w:r>
        <w:r>
          <w:fldChar w:fldCharType="end"/>
        </w:r>
      </w:hyperlink>
    </w:p>
    <w:p>
      <w:pPr>
        <w:pStyle w:val="TOC1"/>
        <w:tabs>
          <w:tab w:val="right" w:leader="dot" w:pos="8306"/>
        </w:tabs>
      </w:pPr>
      <w:hyperlink w:anchor="_Toc2336" w:history="1">
        <w:r>
          <w:rPr>
            <w:rFonts w:ascii="仿宋" w:eastAsia="仿宋" w:hAnsi="仿宋" w:cs="仿宋" w:hint="eastAsia"/>
            <w:lang w:eastAsia="zh-CN"/>
          </w:rPr>
          <w:t>十一、经济效益与社会效益优化</w:t>
        </w:r>
        <w:r>
          <w:tab/>
        </w:r>
        <w:r>
          <w:fldChar w:fldCharType="begin"/>
        </w:r>
        <w:r>
          <w:instrText xml:space="preserve"> PAGEREF _Toc2336 \h </w:instrText>
        </w:r>
        <w:r>
          <w:fldChar w:fldCharType="separate"/>
        </w:r>
        <w:r>
          <w:t>43</w:t>
        </w:r>
        <w:r>
          <w:fldChar w:fldCharType="end"/>
        </w:r>
      </w:hyperlink>
    </w:p>
    <w:p>
      <w:pPr>
        <w:pStyle w:val="TOC2"/>
        <w:tabs>
          <w:tab w:val="right" w:leader="dot" w:pos="8306"/>
        </w:tabs>
      </w:pPr>
      <w:hyperlink w:anchor="_Toc112" w:history="1">
        <w:r>
          <w:rPr>
            <w:rFonts w:ascii="仿宋" w:eastAsia="仿宋" w:hAnsi="仿宋" w:cs="仿宋" w:hint="eastAsia"/>
            <w:lang w:eastAsia="zh-CN"/>
          </w:rPr>
          <w:t>(一)、经济效益提升策略</w:t>
        </w:r>
        <w:r>
          <w:tab/>
        </w:r>
        <w:r>
          <w:fldChar w:fldCharType="begin"/>
        </w:r>
        <w:r>
          <w:instrText xml:space="preserve"> PAGEREF _Toc112 \h </w:instrText>
        </w:r>
        <w:r>
          <w:fldChar w:fldCharType="separate"/>
        </w:r>
        <w:r>
          <w:t>43</w:t>
        </w:r>
        <w:r>
          <w:fldChar w:fldCharType="end"/>
        </w:r>
      </w:hyperlink>
    </w:p>
    <w:p>
      <w:pPr>
        <w:pStyle w:val="TOC2"/>
        <w:tabs>
          <w:tab w:val="right" w:leader="dot" w:pos="8306"/>
        </w:tabs>
      </w:pPr>
      <w:hyperlink w:anchor="_Toc21242" w:history="1">
        <w:r>
          <w:rPr>
            <w:rFonts w:ascii="仿宋" w:eastAsia="仿宋" w:hAnsi="仿宋" w:cs="仿宋" w:hint="eastAsia"/>
            <w:lang w:eastAsia="zh-CN"/>
          </w:rPr>
          <w:t>(二)、社会效益增强方案</w:t>
        </w:r>
        <w:r>
          <w:tab/>
        </w:r>
        <w:r>
          <w:fldChar w:fldCharType="begin"/>
        </w:r>
        <w:r>
          <w:instrText xml:space="preserve"> PAGEREF _Toc21242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82" w:history="1">
        <w:r>
          <w:rPr>
            <w:rFonts w:ascii="仿宋" w:eastAsia="仿宋" w:hAnsi="仿宋" w:cs="仿宋" w:hint="eastAsia"/>
            <w:lang w:eastAsia="zh-CN"/>
          </w:rPr>
          <w:t>十二、项目实施与管理方案</w:t>
        </w:r>
        <w:r>
          <w:tab/>
        </w:r>
        <w:r>
          <w:fldChar w:fldCharType="begin"/>
        </w:r>
        <w:r>
          <w:instrText xml:space="preserve"> PAGEREF _Toc14682 \h </w:instrText>
        </w:r>
        <w:r>
          <w:fldChar w:fldCharType="separate"/>
        </w:r>
        <w:r>
          <w:t>45</w:t>
        </w:r>
        <w:r>
          <w:fldChar w:fldCharType="end"/>
        </w:r>
      </w:hyperlink>
    </w:p>
    <w:p>
      <w:pPr>
        <w:pStyle w:val="TOC2"/>
        <w:tabs>
          <w:tab w:val="right" w:leader="dot" w:pos="8306"/>
        </w:tabs>
      </w:pPr>
      <w:hyperlink w:anchor="_Toc5614" w:history="1">
        <w:r>
          <w:rPr>
            <w:rFonts w:ascii="仿宋" w:eastAsia="仿宋" w:hAnsi="仿宋" w:cs="仿宋" w:hint="eastAsia"/>
            <w:lang w:eastAsia="zh-CN"/>
          </w:rPr>
          <w:t>(一)、项目实施计划</w:t>
        </w:r>
        <w:r>
          <w:tab/>
        </w:r>
        <w:r>
          <w:fldChar w:fldCharType="begin"/>
        </w:r>
        <w:r>
          <w:instrText xml:space="preserve"> PAGEREF _Toc5614 \h </w:instrText>
        </w:r>
        <w:r>
          <w:fldChar w:fldCharType="separate"/>
        </w:r>
        <w:r>
          <w:t>45</w:t>
        </w:r>
        <w:r>
          <w:fldChar w:fldCharType="end"/>
        </w:r>
      </w:hyperlink>
    </w:p>
    <w:p>
      <w:pPr>
        <w:pStyle w:val="TOC2"/>
        <w:tabs>
          <w:tab w:val="right" w:leader="dot" w:pos="8306"/>
        </w:tabs>
      </w:pPr>
      <w:hyperlink w:anchor="_Toc5126" w:history="1">
        <w:r>
          <w:rPr>
            <w:rFonts w:ascii="仿宋" w:eastAsia="仿宋" w:hAnsi="仿宋" w:cs="仿宋" w:hint="eastAsia"/>
            <w:lang w:eastAsia="zh-CN"/>
          </w:rPr>
          <w:t>(二)、项目组织机构与职责</w:t>
        </w:r>
        <w:r>
          <w:tab/>
        </w:r>
        <w:r>
          <w:fldChar w:fldCharType="begin"/>
        </w:r>
        <w:r>
          <w:instrText xml:space="preserve"> PAGEREF _Toc5126 \h </w:instrText>
        </w:r>
        <w:r>
          <w:fldChar w:fldCharType="separate"/>
        </w:r>
        <w:r>
          <w:t>46</w:t>
        </w:r>
        <w:r>
          <w:fldChar w:fldCharType="end"/>
        </w:r>
      </w:hyperlink>
    </w:p>
    <w:p>
      <w:pPr>
        <w:pStyle w:val="TOC2"/>
        <w:tabs>
          <w:tab w:val="right" w:leader="dot" w:pos="8306"/>
        </w:tabs>
      </w:pPr>
      <w:hyperlink w:anchor="_Toc21873" w:history="1">
        <w:r>
          <w:rPr>
            <w:rFonts w:ascii="仿宋" w:eastAsia="仿宋" w:hAnsi="仿宋" w:cs="仿宋" w:hint="eastAsia"/>
            <w:lang w:eastAsia="zh-CN"/>
          </w:rPr>
          <w:t>(三)、项目管理与监控体系</w:t>
        </w:r>
        <w:r>
          <w:tab/>
        </w:r>
        <w:r>
          <w:fldChar w:fldCharType="begin"/>
        </w:r>
        <w:r>
          <w:instrText xml:space="preserve"> PAGEREF _Toc21873 \h </w:instrText>
        </w:r>
        <w:r>
          <w:fldChar w:fldCharType="separate"/>
        </w:r>
        <w:r>
          <w:t>49</w:t>
        </w:r>
        <w:r>
          <w:fldChar w:fldCharType="end"/>
        </w:r>
      </w:hyperlink>
    </w:p>
    <w:p>
      <w:pPr>
        <w:pStyle w:val="TOC1"/>
        <w:tabs>
          <w:tab w:val="right" w:leader="dot" w:pos="8306"/>
        </w:tabs>
      </w:pPr>
      <w:hyperlink w:anchor="_Toc14469" w:history="1">
        <w:r>
          <w:rPr>
            <w:rFonts w:ascii="仿宋" w:eastAsia="仿宋" w:hAnsi="仿宋" w:cs="仿宋" w:hint="eastAsia"/>
            <w:lang w:eastAsia="zh-CN"/>
          </w:rPr>
          <w:t>十三、创新驱动与持续发展</w:t>
        </w:r>
        <w:r>
          <w:tab/>
        </w:r>
        <w:r>
          <w:fldChar w:fldCharType="begin"/>
        </w:r>
        <w:r>
          <w:instrText xml:space="preserve"> PAGEREF _Toc14469 \h </w:instrText>
        </w:r>
        <w:r>
          <w:fldChar w:fldCharType="separate"/>
        </w:r>
        <w:r>
          <w:t>51</w:t>
        </w:r>
        <w:r>
          <w:fldChar w:fldCharType="end"/>
        </w:r>
      </w:hyperlink>
    </w:p>
    <w:p>
      <w:pPr>
        <w:pStyle w:val="TOC2"/>
        <w:tabs>
          <w:tab w:val="right" w:leader="dot" w:pos="8306"/>
        </w:tabs>
      </w:pPr>
      <w:hyperlink w:anchor="_Toc18942" w:history="1">
        <w:r>
          <w:rPr>
            <w:rFonts w:ascii="仿宋" w:eastAsia="仿宋" w:hAnsi="仿宋" w:cs="仿宋" w:hint="eastAsia"/>
            <w:lang w:eastAsia="zh-CN"/>
          </w:rPr>
          <w:t>(一)、创新驱动战略实施</w:t>
        </w:r>
        <w:r>
          <w:tab/>
        </w:r>
        <w:r>
          <w:fldChar w:fldCharType="begin"/>
        </w:r>
        <w:r>
          <w:instrText xml:space="preserve"> PAGEREF _Toc18942 \h </w:instrText>
        </w:r>
        <w:r>
          <w:fldChar w:fldCharType="separate"/>
        </w:r>
        <w:r>
          <w:t>51</w:t>
        </w:r>
        <w:r>
          <w:fldChar w:fldCharType="end"/>
        </w:r>
      </w:hyperlink>
    </w:p>
    <w:p>
      <w:pPr>
        <w:pStyle w:val="TOC2"/>
        <w:tabs>
          <w:tab w:val="right" w:leader="dot" w:pos="8306"/>
        </w:tabs>
      </w:pPr>
      <w:hyperlink w:anchor="_Toc4970" w:history="1">
        <w:r>
          <w:rPr>
            <w:rFonts w:ascii="仿宋" w:eastAsia="仿宋" w:hAnsi="仿宋" w:cs="仿宋" w:hint="eastAsia"/>
            <w:lang w:eastAsia="zh-CN"/>
          </w:rPr>
          <w:t>(二)、持续发展路径探索</w:t>
        </w:r>
        <w:r>
          <w:tab/>
        </w:r>
        <w:r>
          <w:fldChar w:fldCharType="begin"/>
        </w:r>
        <w:r>
          <w:instrText xml:space="preserve"> PAGEREF _Toc4970 \h </w:instrText>
        </w:r>
        <w:r>
          <w:fldChar w:fldCharType="separate"/>
        </w:r>
        <w:r>
          <w:t>52</w:t>
        </w:r>
        <w:r>
          <w:fldChar w:fldCharType="end"/>
        </w:r>
      </w:hyperlink>
    </w:p>
    <w:p>
      <w:pPr>
        <w:pStyle w:val="TOC1"/>
        <w:tabs>
          <w:tab w:val="right" w:leader="dot" w:pos="8306"/>
        </w:tabs>
      </w:pPr>
      <w:hyperlink w:anchor="_Toc29645" w:history="1">
        <w:r>
          <w:rPr>
            <w:rFonts w:ascii="仿宋" w:eastAsia="仿宋" w:hAnsi="仿宋" w:cs="仿宋" w:hint="eastAsia"/>
            <w:lang w:eastAsia="zh-CN"/>
          </w:rPr>
          <w:t>十四、企业合规与伦理</w:t>
        </w:r>
        <w:r>
          <w:tab/>
        </w:r>
        <w:r>
          <w:fldChar w:fldCharType="begin"/>
        </w:r>
        <w:r>
          <w:instrText xml:space="preserve"> PAGEREF _Toc29645 \h </w:instrText>
        </w:r>
        <w:r>
          <w:fldChar w:fldCharType="separate"/>
        </w:r>
        <w:r>
          <w:t>56</w:t>
        </w:r>
        <w:r>
          <w:fldChar w:fldCharType="end"/>
        </w:r>
      </w:hyperlink>
    </w:p>
    <w:p>
      <w:pPr>
        <w:pStyle w:val="TOC2"/>
        <w:tabs>
          <w:tab w:val="right" w:leader="dot" w:pos="8306"/>
        </w:tabs>
      </w:pPr>
      <w:hyperlink w:anchor="_Toc14874" w:history="1">
        <w:r>
          <w:rPr>
            <w:rFonts w:ascii="仿宋" w:eastAsia="仿宋" w:hAnsi="仿宋" w:cs="仿宋" w:hint="eastAsia"/>
            <w:lang w:eastAsia="zh-CN"/>
          </w:rPr>
          <w:t>(一)、合规政策与程序</w:t>
        </w:r>
        <w:r>
          <w:tab/>
        </w:r>
        <w:r>
          <w:fldChar w:fldCharType="begin"/>
        </w:r>
        <w:r>
          <w:instrText xml:space="preserve"> PAGEREF _Toc14874 \h </w:instrText>
        </w:r>
        <w:r>
          <w:fldChar w:fldCharType="separate"/>
        </w:r>
        <w:r>
          <w:t>56</w:t>
        </w:r>
        <w:r>
          <w:fldChar w:fldCharType="end"/>
        </w:r>
      </w:hyperlink>
    </w:p>
    <w:p>
      <w:pPr>
        <w:pStyle w:val="TOC2"/>
        <w:tabs>
          <w:tab w:val="right" w:leader="dot" w:pos="8306"/>
        </w:tabs>
      </w:pPr>
      <w:hyperlink w:anchor="_Toc6274" w:history="1">
        <w:r>
          <w:rPr>
            <w:rFonts w:ascii="仿宋" w:eastAsia="仿宋" w:hAnsi="仿宋" w:cs="仿宋" w:hint="eastAsia"/>
            <w:lang w:eastAsia="zh-CN"/>
          </w:rPr>
          <w:t>(二)、伦理规范与培训</w:t>
        </w:r>
        <w:r>
          <w:tab/>
        </w:r>
        <w:r>
          <w:fldChar w:fldCharType="begin"/>
        </w:r>
        <w:r>
          <w:instrText xml:space="preserve"> PAGEREF _Toc6274 \h </w:instrText>
        </w:r>
        <w:r>
          <w:fldChar w:fldCharType="separate"/>
        </w:r>
        <w:r>
          <w:t>58</w:t>
        </w:r>
        <w:r>
          <w:fldChar w:fldCharType="end"/>
        </w:r>
      </w:hyperlink>
    </w:p>
    <w:p>
      <w:pPr>
        <w:pStyle w:val="TOC2"/>
        <w:tabs>
          <w:tab w:val="right" w:leader="dot" w:pos="8306"/>
        </w:tabs>
      </w:pPr>
      <w:hyperlink w:anchor="_Toc29266" w:history="1">
        <w:r>
          <w:rPr>
            <w:rFonts w:ascii="仿宋" w:eastAsia="仿宋" w:hAnsi="仿宋" w:cs="仿宋" w:hint="eastAsia"/>
            <w:lang w:eastAsia="zh-CN"/>
          </w:rPr>
          <w:t>(三)、合规风险评估</w:t>
        </w:r>
        <w:r>
          <w:tab/>
        </w:r>
        <w:r>
          <w:fldChar w:fldCharType="begin"/>
        </w:r>
        <w:r>
          <w:instrText xml:space="preserve"> PAGEREF _Toc29266 \h </w:instrText>
        </w:r>
        <w:r>
          <w:fldChar w:fldCharType="separate"/>
        </w:r>
        <w:r>
          <w:t>58</w:t>
        </w:r>
        <w:r>
          <w:fldChar w:fldCharType="end"/>
        </w:r>
      </w:hyperlink>
    </w:p>
    <w:p>
      <w:pPr>
        <w:pStyle w:val="TOC2"/>
        <w:tabs>
          <w:tab w:val="right" w:leader="dot" w:pos="8306"/>
        </w:tabs>
      </w:pPr>
      <w:hyperlink w:anchor="_Toc11002" w:history="1">
        <w:r>
          <w:rPr>
            <w:rFonts w:ascii="仿宋" w:eastAsia="仿宋" w:hAnsi="仿宋" w:cs="仿宋" w:hint="eastAsia"/>
            <w:lang w:eastAsia="zh-CN"/>
          </w:rPr>
          <w:t>(四)、合规监督与执行</w:t>
        </w:r>
        <w:r>
          <w:tab/>
        </w:r>
        <w:r>
          <w:fldChar w:fldCharType="begin"/>
        </w:r>
        <w:r>
          <w:instrText xml:space="preserve"> PAGEREF _Toc11002 \h </w:instrText>
        </w:r>
        <w:r>
          <w:fldChar w:fldCharType="separate"/>
        </w:r>
        <w:r>
          <w:t>60</w:t>
        </w:r>
        <w:r>
          <w:fldChar w:fldCharType="end"/>
        </w:r>
      </w:hyperlink>
    </w:p>
    <w:p>
      <w:pPr>
        <w:pStyle w:val="TOC1"/>
        <w:tabs>
          <w:tab w:val="right" w:leader="dot" w:pos="8306"/>
        </w:tabs>
      </w:pPr>
      <w:hyperlink w:anchor="_Toc32551" w:history="1">
        <w:r>
          <w:rPr>
            <w:rFonts w:ascii="仿宋" w:eastAsia="仿宋" w:hAnsi="仿宋" w:cs="仿宋" w:hint="eastAsia"/>
            <w:lang w:eastAsia="zh-CN"/>
          </w:rPr>
          <w:t>十五、设施与设备管理</w:t>
        </w:r>
        <w:r>
          <w:tab/>
        </w:r>
        <w:r>
          <w:fldChar w:fldCharType="begin"/>
        </w:r>
        <w:r>
          <w:instrText xml:space="preserve"> PAGEREF _Toc32551 \h </w:instrText>
        </w:r>
        <w:r>
          <w:fldChar w:fldCharType="separate"/>
        </w:r>
        <w:r>
          <w:t>60</w:t>
        </w:r>
        <w:r>
          <w:fldChar w:fldCharType="end"/>
        </w:r>
      </w:hyperlink>
    </w:p>
    <w:p>
      <w:pPr>
        <w:pStyle w:val="TOC2"/>
        <w:tabs>
          <w:tab w:val="right" w:leader="dot" w:pos="8306"/>
        </w:tabs>
      </w:pPr>
      <w:hyperlink w:anchor="_Toc22243" w:history="1">
        <w:r>
          <w:rPr>
            <w:rFonts w:ascii="仿宋" w:eastAsia="仿宋" w:hAnsi="仿宋" w:cs="仿宋" w:hint="eastAsia"/>
            <w:lang w:eastAsia="zh-CN"/>
          </w:rPr>
          <w:t>(一)、设施规划与配置</w:t>
        </w:r>
        <w:r>
          <w:tab/>
        </w:r>
        <w:r>
          <w:fldChar w:fldCharType="begin"/>
        </w:r>
        <w:r>
          <w:instrText xml:space="preserve"> PAGEREF _Toc22243 \h </w:instrText>
        </w:r>
        <w:r>
          <w:fldChar w:fldCharType="separate"/>
        </w:r>
        <w:r>
          <w:t>60</w:t>
        </w:r>
        <w:r>
          <w:fldChar w:fldCharType="end"/>
        </w:r>
      </w:hyperlink>
    </w:p>
    <w:p>
      <w:pPr>
        <w:pStyle w:val="TOC2"/>
        <w:tabs>
          <w:tab w:val="right" w:leader="dot" w:pos="8306"/>
        </w:tabs>
      </w:pPr>
      <w:hyperlink w:anchor="_Toc9939" w:history="1">
        <w:r>
          <w:rPr>
            <w:rFonts w:ascii="仿宋" w:eastAsia="仿宋" w:hAnsi="仿宋" w:cs="仿宋" w:hint="eastAsia"/>
            <w:lang w:eastAsia="zh-CN"/>
          </w:rPr>
          <w:t>(二)、设备采购与维护管理</w:t>
        </w:r>
        <w:r>
          <w:tab/>
        </w:r>
        <w:r>
          <w:fldChar w:fldCharType="begin"/>
        </w:r>
        <w:r>
          <w:instrText xml:space="preserve"> PAGEREF _Toc9939 \h </w:instrText>
        </w:r>
        <w:r>
          <w:fldChar w:fldCharType="separate"/>
        </w:r>
        <w:r>
          <w:t>61</w:t>
        </w:r>
        <w:r>
          <w:fldChar w:fldCharType="end"/>
        </w:r>
      </w:hyperlink>
    </w:p>
    <w:p>
      <w:pPr>
        <w:pStyle w:val="TOC2"/>
        <w:tabs>
          <w:tab w:val="right" w:leader="dot" w:pos="8306"/>
        </w:tabs>
      </w:pPr>
      <w:hyperlink w:anchor="_Toc30155" w:history="1">
        <w:r>
          <w:rPr>
            <w:rFonts w:ascii="仿宋" w:eastAsia="仿宋" w:hAnsi="仿宋" w:cs="仿宋" w:hint="eastAsia"/>
            <w:lang w:eastAsia="zh-CN"/>
          </w:rPr>
          <w:t>(三)、设施设备升级策略</w:t>
        </w:r>
        <w:r>
          <w:tab/>
        </w:r>
        <w:r>
          <w:fldChar w:fldCharType="begin"/>
        </w:r>
        <w:r>
          <w:instrText xml:space="preserve"> PAGEREF _Toc30155 \h </w:instrText>
        </w:r>
        <w:r>
          <w:fldChar w:fldCharType="separate"/>
        </w:r>
        <w:r>
          <w:t>62</w:t>
        </w:r>
        <w:r>
          <w:fldChar w:fldCharType="end"/>
        </w:r>
      </w:hyperlink>
    </w:p>
    <w:p>
      <w:pPr>
        <w:pStyle w:val="TOC1"/>
        <w:tabs>
          <w:tab w:val="right" w:leader="dot" w:pos="8306"/>
        </w:tabs>
      </w:pPr>
      <w:hyperlink w:anchor="_Toc16384" w:history="1">
        <w:r>
          <w:rPr>
            <w:rFonts w:ascii="仿宋" w:eastAsia="仿宋" w:hAnsi="仿宋" w:cs="仿宋" w:hint="eastAsia"/>
            <w:lang w:eastAsia="zh-CN"/>
          </w:rPr>
          <w:t>十六、质量管理与控制</w:t>
        </w:r>
        <w:r>
          <w:tab/>
        </w:r>
        <w:r>
          <w:fldChar w:fldCharType="begin"/>
        </w:r>
        <w:r>
          <w:instrText xml:space="preserve"> PAGEREF _Toc16384 \h </w:instrText>
        </w:r>
        <w:r>
          <w:fldChar w:fldCharType="separate"/>
        </w:r>
        <w:r>
          <w:t>62</w:t>
        </w:r>
        <w:r>
          <w:fldChar w:fldCharType="end"/>
        </w:r>
      </w:hyperlink>
    </w:p>
    <w:p>
      <w:pPr>
        <w:pStyle w:val="TOC2"/>
        <w:tabs>
          <w:tab w:val="right" w:leader="dot" w:pos="8306"/>
        </w:tabs>
      </w:pPr>
      <w:hyperlink w:anchor="_Toc8630" w:history="1">
        <w:r>
          <w:rPr>
            <w:rFonts w:ascii="仿宋" w:eastAsia="仿宋" w:hAnsi="仿宋" w:cs="仿宋" w:hint="eastAsia"/>
            <w:lang w:eastAsia="zh-CN"/>
          </w:rPr>
          <w:t>(一)、质量管理体系建设</w:t>
        </w:r>
        <w:r>
          <w:tab/>
        </w:r>
        <w:r>
          <w:fldChar w:fldCharType="begin"/>
        </w:r>
        <w:r>
          <w:instrText xml:space="preserve"> PAGEREF _Toc8630 \h </w:instrText>
        </w:r>
        <w:r>
          <w:fldChar w:fldCharType="separate"/>
        </w:r>
        <w:r>
          <w:t>62</w:t>
        </w:r>
        <w:r>
          <w:fldChar w:fldCharType="end"/>
        </w:r>
      </w:hyperlink>
    </w:p>
    <w:p>
      <w:pPr>
        <w:pStyle w:val="TOC2"/>
        <w:tabs>
          <w:tab w:val="right" w:leader="dot" w:pos="8306"/>
        </w:tabs>
      </w:pPr>
      <w:hyperlink w:anchor="_Toc19072" w:history="1">
        <w:r>
          <w:rPr>
            <w:rFonts w:ascii="仿宋" w:eastAsia="仿宋" w:hAnsi="仿宋" w:cs="仿宋" w:hint="eastAsia"/>
            <w:lang w:eastAsia="zh-CN"/>
          </w:rPr>
          <w:t>(二)、质量控制措施</w:t>
        </w:r>
        <w:r>
          <w:tab/>
        </w:r>
        <w:r>
          <w:fldChar w:fldCharType="begin"/>
        </w:r>
        <w:r>
          <w:instrText xml:space="preserve"> PAGEREF _Toc19072 \h </w:instrText>
        </w:r>
        <w:r>
          <w:fldChar w:fldCharType="separate"/>
        </w:r>
        <w:r>
          <w:t>64</w:t>
        </w:r>
        <w:r>
          <w:fldChar w:fldCharType="end"/>
        </w:r>
      </w:hyperlink>
    </w:p>
    <w:p>
      <w:pPr>
        <w:pStyle w:val="TOC1"/>
        <w:tabs>
          <w:tab w:val="right" w:leader="dot" w:pos="8306"/>
        </w:tabs>
      </w:pPr>
      <w:hyperlink w:anchor="_Toc31120" w:history="1">
        <w:r>
          <w:rPr>
            <w:rFonts w:ascii="仿宋" w:eastAsia="仿宋" w:hAnsi="仿宋" w:cs="仿宋" w:hint="eastAsia"/>
            <w:lang w:eastAsia="zh-CN"/>
          </w:rPr>
          <w:t>十七、人力资源管理与开发</w:t>
        </w:r>
        <w:r>
          <w:tab/>
        </w:r>
        <w:r>
          <w:fldChar w:fldCharType="begin"/>
        </w:r>
        <w:r>
          <w:instrText xml:space="preserve"> PAGEREF _Toc31120 \h </w:instrText>
        </w:r>
        <w:r>
          <w:fldChar w:fldCharType="separate"/>
        </w:r>
        <w:r>
          <w:t>65</w:t>
        </w:r>
        <w:r>
          <w:fldChar w:fldCharType="end"/>
        </w:r>
      </w:hyperlink>
    </w:p>
    <w:p>
      <w:pPr>
        <w:pStyle w:val="TOC2"/>
        <w:tabs>
          <w:tab w:val="right" w:leader="dot" w:pos="8306"/>
        </w:tabs>
      </w:pPr>
      <w:hyperlink w:anchor="_Toc30341" w:history="1">
        <w:r>
          <w:rPr>
            <w:rFonts w:ascii="仿宋" w:eastAsia="仿宋" w:hAnsi="仿宋" w:cs="仿宋" w:hint="eastAsia"/>
            <w:lang w:eastAsia="zh-CN"/>
          </w:rPr>
          <w:t>(一)、人力资源规划</w:t>
        </w:r>
        <w:r>
          <w:tab/>
        </w:r>
        <w:r>
          <w:fldChar w:fldCharType="begin"/>
        </w:r>
        <w:r>
          <w:instrText xml:space="preserve"> PAGEREF _Toc30341 \h </w:instrText>
        </w:r>
        <w:r>
          <w:fldChar w:fldCharType="separate"/>
        </w:r>
        <w:r>
          <w:t>65</w:t>
        </w:r>
        <w:r>
          <w:fldChar w:fldCharType="end"/>
        </w:r>
      </w:hyperlink>
    </w:p>
    <w:p>
      <w:pPr>
        <w:pStyle w:val="TOC2"/>
        <w:tabs>
          <w:tab w:val="right" w:leader="dot" w:pos="8306"/>
        </w:tabs>
      </w:pPr>
      <w:hyperlink w:anchor="_Toc3564" w:history="1">
        <w:r>
          <w:rPr>
            <w:rFonts w:ascii="仿宋" w:eastAsia="仿宋" w:hAnsi="仿宋" w:cs="仿宋" w:hint="eastAsia"/>
            <w:lang w:eastAsia="zh-CN"/>
          </w:rPr>
          <w:t>(二)、人力资源开发与培训</w:t>
        </w:r>
        <w:r>
          <w:tab/>
        </w:r>
        <w:r>
          <w:fldChar w:fldCharType="begin"/>
        </w:r>
        <w:r>
          <w:instrText xml:space="preserve"> PAGEREF _Toc3564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93"/>
      <w:r>
        <w:rPr>
          <w:rFonts w:ascii="仿宋" w:eastAsia="仿宋" w:hAnsi="仿宋" w:cs="仿宋" w:hint="eastAsia"/>
          <w:sz w:val="28"/>
          <w:lang w:eastAsia="zh-CN"/>
        </w:rPr>
        <w:t>一、精密加工检测设备项目概论</w:t>
      </w:r>
      <w:bookmarkEnd w:id="2"/>
    </w:p>
    <w:p>
      <w:pPr>
        <w:pStyle w:val="Heading2"/>
        <w:rPr>
          <w:rFonts w:ascii="仿宋" w:eastAsia="仿宋" w:hAnsi="仿宋" w:cs="仿宋" w:hint="eastAsia"/>
          <w:lang w:eastAsia="zh-CN"/>
        </w:rPr>
      </w:pPr>
      <w:bookmarkStart w:id="3" w:name="_Toc496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申报单位是“XXX实业发展公司”，这是一家在其所处行业内备受尊敬的企业。公司自成立以来，通过其在精密加工检测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密加工检测设备项目及其他多个行业领域中都有着显著的贡献。秦XX以其出色的领导才能和敏锐的商业洞察力，带领公司在精密加工检测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密加工检测设备项目的重要合作伙伴。公司专注于[行业名称]领域，以创新作为驱动力，不断推动技术进步和市场扩张。在精密加工检测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密加工检测设备项目中展现了强劲的增长和稳定的财务表现。公司通过有效的策略，在精密加工检测设备项目中扩大了其市场份额并增强了盈利能力。同时，公司积极承担社会责任，参与各类社会公益项目，增强了其在精密加工检测设备项目中的品牌形象和社会影响力。</w:t>
      </w:r>
    </w:p>
    <w:p>
      <w:pPr>
        <w:pStyle w:val="Heading2"/>
        <w:ind w:firstLine="560" w:firstLineChars="200"/>
        <w:rPr>
          <w:rFonts w:ascii="仿宋" w:eastAsia="仿宋" w:hAnsi="仿宋" w:cs="仿宋" w:hint="eastAsia"/>
          <w:sz w:val="28"/>
          <w:lang w:eastAsia="zh-CN"/>
        </w:rPr>
      </w:pPr>
      <w:bookmarkStart w:id="4" w:name="_Toc1652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加工检测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精密加工检测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433"/>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5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一、精密加工检测设备项目的技术资源开发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二、精密加工检测设备项目的人力资源管理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密加工检测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三、精密加工检测设备项目的资金资源筹措与优化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密加工检测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1252"/>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密加工检测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密加工检测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密加工检测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7369"/>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密加工检测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密加工检测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密加工检测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958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0621"/>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https://d.book118.com/198007050031006040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F5617"/>
    <w:rsid w:val="1C1F5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007050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2024-02-14T07:32:00Z</dcterms:created>
  <dcterms:modified xsi:type="dcterms:W3CDTF">2024-02-14T07:33:08Z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B98F555393EE40278059A4731CA7F1D3_11</vt:lpwstr>
  </property>
  <property fmtid="{D5CDD505-2E9C-101B-9397-08002B2CF9AE}" pid="3" name="KSOProductBuildVer">
    <vt:lpwstr>2052-12.1.0.16250</vt:lpwstr>
  </property>
</Properties>
</file>