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2024年投资项目管理师之投资建设项目决策题库</w:t>
      </w:r>
    </w:p>
    <w:p/>
    <w:p>
      <w:pPr>
        <w:jc w:val="center"/>
      </w:pPr>
      <w:r>
        <w:rPr>
          <w:rFonts w:ascii="黑体" w:hAnsi="黑体"/>
          <w:b/>
          <w:sz w:val="28"/>
        </w:rPr>
        <w:t>第一部分  单选题(300题)</w:t>
      </w:r>
    </w:p>
    <w:p>
      <w:r>
        <w:t>1、预测分析环境影响时应尽量选用( )并能满足准确度要求的方法。</w:t>
        <w:br/>
        <w:t>A.经济、成熟、科学</w:t>
        <w:br/>
        <w:t>B.通用、成熟、简便</w:t>
        <w:br/>
        <w:t>C.科学、系统、完整</w:t>
        <w:br/>
        <w:t>D.简便、快捷、真实</w:t>
        <w:br/>
        <w:br/>
        <w:t xml:space="preserve">【答案】：B </w:t>
      </w:r>
    </w:p>
    <w:p>
      <w:r>
        <w:t>2、多目标分析方法的英支缩写是( )。</w:t>
        <w:br/>
        <w:t>A.CBA</w:t>
        <w:br/>
        <w:t>B.RBA</w:t>
        <w:br/>
        <w:t>C.MCA</w:t>
        <w:br/>
        <w:t>D.CEA</w:t>
        <w:br/>
        <w:br/>
        <w:t xml:space="preserve">【答案】：C </w:t>
      </w:r>
    </w:p>
    <w:p>
      <w:r>
        <w:t>3、环境影响分析的目的是( )。</w:t>
        <w:br/>
        <w:t>A.确保项目做到达标排放，符合环境保护有关政策法规的要求</w:t>
        <w:br/>
        <w:t>B.资源优化配置及投资项目的经济合理性分析，目标均比较单一</w:t>
        <w:br/>
        <w:t>C.由于涉及的社会因素复杂，具有多元化的追求目标，没有共同度量的标准</w:t>
        <w:br/>
        <w:t>D.提出尽量减少或避免项目负面社会影响的建议和措施，以保证项目顺利实施并使项目效果持续发挥</w:t>
        <w:br/>
        <w:br/>
        <w:t xml:space="preserve">【答案】：A </w:t>
      </w:r>
    </w:p>
    <w:p>
      <w:pPr>
        <w:sectPr w:rsidSect="00034616">
          <w:pgSz w:w="12240" w:h="15840"/>
          <w:pgMar w:top="1440" w:right="1800" w:bottom="1440" w:left="1800" w:header="720" w:footer="720" w:gutter="0"/>
          <w:cols w:space="720"/>
          <w:docGrid w:linePitch="360"/>
        </w:sectPr>
      </w:pPr>
      <w:r>
        <w:t>4、实行(</w:t>
      </w:r>
    </w:p>
    <w:p>
      <w:r>
        <w:t xml:space="preserve"> )的建设项目，应在报送可行性研究报告前完成环境影响评价文件报批手续。</w:t>
        <w:br/>
        <w:t>A.审批制</w:t>
        <w:br/>
        <w:t>B.核准制</w:t>
        <w:br/>
        <w:t>C.注册制</w:t>
        <w:br/>
        <w:t>D.备案制</w:t>
        <w:br/>
        <w:br/>
        <w:t>【答案】：A</w:t>
      </w:r>
      <w:r>
        <w:t xml:space="preserve"> </w:t>
      </w:r>
    </w:p>
    <w:p>
      <w:r>
        <w:t>5、( )是项目效益指标变化率与不确定因素变化率之比。</w:t>
        <w:br/>
        <w:t>A.敏感度系数</w:t>
        <w:br/>
        <w:t>B.投资回收系数</w:t>
        <w:br/>
        <w:t>C.朗格系数</w:t>
        <w:br/>
        <w:t>D.恩格尔系数</w:t>
        <w:br/>
        <w:br/>
        <w:t xml:space="preserve">【答案】：A </w:t>
      </w:r>
    </w:p>
    <w:p>
      <w:r>
        <w:t>6、( )的课税对象是负有缴纳增值税、营业税和消费税义务的单位和个人。</w:t>
        <w:br/>
        <w:t>A.城市维护建设税</w:t>
        <w:br/>
        <w:t>B.资源税</w:t>
        <w:br/>
        <w:t>C.土地增值税</w:t>
        <w:br/>
        <w:t>D.耕地占用税</w:t>
        <w:br/>
        <w:br/>
        <w:t xml:space="preserve">【答案】：A </w:t>
      </w:r>
    </w:p>
    <w:p>
      <w:pPr>
        <w:sectPr w:rsidSect="00034616">
          <w:type w:val="nextPage"/>
          <w:pgSz w:w="12240" w:h="15840"/>
          <w:pgMar w:top="1440" w:right="1800" w:bottom="1440" w:left="1800" w:header="720" w:footer="720" w:gutter="0"/>
          <w:pgNumType w:start="2"/>
          <w:cols w:space="720"/>
          <w:titlePg w:val="0"/>
          <w:docGrid w:linePitch="360"/>
        </w:sectPr>
      </w:pPr>
      <w:r>
        <w:t>7、包含了相对价格变动和绝对价格变动影响，以当时的价格水平表示，这种价格体系被称为( )。</w:t>
        <w:br/>
        <w:t>A.固定价格体系</w:t>
        <w:br/>
        <w:t>B.实价体系</w:t>
        <w:br/>
        <w:t>C.时价体系</w:t>
        <w:br/>
        <w:t>D.市场价格体系</w:t>
        <w:br/>
        <w:br/>
        <w:t xml:space="preserve">【答案】：C </w:t>
      </w:r>
    </w:p>
    <w:p>
      <w:r>
        <w:t>8、产品方案应与可能获得的技术装备水平相适应，产品生产技术来源应( )。</w:t>
        <w:br/>
        <w:t>A.稳定、经济、快捷</w:t>
        <w:br/>
        <w:t>B.先进、经济、稳定</w:t>
        <w:br/>
        <w:t>C.快捷、稳定、先进</w:t>
        <w:br/>
        <w:t>D.可靠、先进、适用</w:t>
        <w:br/>
        <w:br/>
        <w:t xml:space="preserve">【答案】：D </w:t>
      </w:r>
    </w:p>
    <w:p>
      <w:r>
        <w:t>9、国内设备购置费是指为建设项目购置或自制的达到固定资产标准的各种国产设备的购置费用，它由( )构成。</w:t>
        <w:br/>
        <w:t>A.设备到岸价和国外运费</w:t>
        <w:br/>
        <w:t>B.设备原价和设备运杂费</w:t>
        <w:br/>
        <w:t>C.设备抵岸价和设备运杂费</w:t>
        <w:br/>
        <w:t>D.设备离岸价和国外运费</w:t>
        <w:br/>
        <w:br/>
        <w:t xml:space="preserve">【答案】：B </w:t>
      </w:r>
    </w:p>
    <w:p>
      <w:r>
        <w:t>10、环境现状调查时，应首先通过( )获得现有的各种有关资料，但此方法只能获得第二手资料，而且往往不全面，不能完全符合要求，需要其他方法补充。</w:t>
        <w:br/>
        <w:t>A.问卷调查法</w:t>
        <w:br/>
        <w:t>B.现场调查法</w:t>
        <w:br/>
        <w:t>C.收集资料法</w:t>
        <w:br/>
        <w:t>D.实验调查法</w:t>
        <w:br/>
        <w:br/>
        <w:t xml:space="preserve">【答案】：C </w:t>
      </w:r>
    </w:p>
    <w:p>
      <w:pPr>
        <w:sectPr w:rsidSect="00034616">
          <w:type w:val="nextPage"/>
          <w:pgSz w:w="12240" w:h="15840"/>
          <w:pgMar w:top="1440" w:right="1800" w:bottom="1440" w:left="1800" w:header="720" w:footer="720" w:gutter="0"/>
          <w:pgNumType w:start="3"/>
          <w:cols w:space="720"/>
          <w:titlePg w:val="0"/>
          <w:docGrid w:linePitch="360"/>
        </w:sectPr>
      </w:pPr>
      <w:r>
        <w:t>11、在环境质量变化所影响到的货物和服务具有直接交易市场的情况下，(</w:t>
      </w:r>
    </w:p>
    <w:p>
      <w:r>
        <w:t xml:space="preserve"> )是评价项目环境影响的最易于操作的方法。</w:t>
        <w:br/>
        <w:t>A.直接市场评价法</w:t>
        <w:br/>
        <w:t>B.政府指导评价法</w:t>
        <w:br/>
        <w:t>C.虚拟市场评价法</w:t>
        <w:br/>
        <w:t>D.替代市场评价法</w:t>
        <w:br/>
        <w:br/>
        <w:t>【答案】：A</w:t>
      </w:r>
      <w:r>
        <w:t xml:space="preserve"> </w:t>
      </w:r>
    </w:p>
    <w:p>
      <w:r>
        <w:t>12、当产品适应性强，市场需求量大，品种规格变化较小时，可以采用( )战略。</w:t>
        <w:br/>
        <w:t>A.大、中规模</w:t>
        <w:br/>
        <w:t>B.中、小规模</w:t>
        <w:br/>
        <w:t>C.小规模</w:t>
        <w:br/>
        <w:t>D.大规模或者小规模</w:t>
        <w:br/>
        <w:br/>
        <w:t xml:space="preserve">【答案】：A </w:t>
      </w:r>
    </w:p>
    <w:p>
      <w:r>
        <w:t>13、在研究工艺设备配置时，应按( )的原则确定。</w:t>
        <w:br/>
        <w:t>A.经验丰富、科学管理</w:t>
        <w:br/>
        <w:t>B.科学完善、技术可靠</w:t>
        <w:br/>
        <w:t>C.技术可靠、经济合理</w:t>
        <w:br/>
        <w:t>D.技术先进、成熟可靠</w:t>
        <w:br/>
        <w:br/>
        <w:t xml:space="preserve">【答案】：D </w:t>
      </w:r>
    </w:p>
    <w:p>
      <w:r>
        <w:t>14、建设项目用地预审文件有效期为( )年，自批准之日起计算。</w:t>
        <w:br/>
        <w:t>A.1</w:t>
        <w:br/>
        <w:t>B.2</w:t>
        <w:br/>
        <w:t>C.3</w:t>
        <w:br/>
        <w:t>D.5</w:t>
        <w:br/>
        <w:br/>
        <w:t xml:space="preserve">【答案】：B </w:t>
      </w:r>
    </w:p>
    <w:p>
      <w:pPr>
        <w:sectPr w:rsidSect="00034616">
          <w:type w:val="nextPage"/>
          <w:pgSz w:w="12240" w:h="15840"/>
          <w:pgMar w:top="1440" w:right="1800" w:bottom="1440" w:left="1800" w:header="720" w:footer="720" w:gutter="0"/>
          <w:pgNumType w:start="4"/>
          <w:cols w:space="720"/>
          <w:titlePg w:val="0"/>
          <w:docGrid w:linePitch="360"/>
        </w:sectPr>
      </w:pPr>
      <w:r>
        <w:t>15、一元线性回归的模型的形式是(</w:t>
      </w:r>
    </w:p>
    <w:p>
      <w:r>
        <w:t xml:space="preserve"> )。</w:t>
        <w:br/>
        <w:t>A.y=a+bχ</w:t>
        <w:br/>
        <w:t>B.y=a+bχ+e</w:t>
        <w:br/>
        <w:t>C.y=b+aχ</w:t>
        <w:br/>
        <w:t>D.y=aχ+b+e</w:t>
        <w:br/>
        <w:br/>
        <w:t>【答案】：B</w:t>
      </w:r>
      <w:r>
        <w:t xml:space="preserve"> </w:t>
      </w:r>
    </w:p>
    <w:p>
      <w:r>
        <w:t>16、国有单位和集体单位投资建设经营性项目必须首先落实( )才能进行建设。</w:t>
        <w:br/>
        <w:t>A.注册资金</w:t>
        <w:br/>
        <w:t>B.资本金</w:t>
        <w:br/>
        <w:t>C.资本公积</w:t>
        <w:br/>
        <w:t>D.准资本金</w:t>
        <w:br/>
        <w:br/>
        <w:t xml:space="preserve">【答案】：B </w:t>
      </w:r>
    </w:p>
    <w:p>
      <w:r>
        <w:t>17、( )贷款是指国际金融市场上一家或几家商业银行向一国政府、金融机构或企业提供的贷款。</w:t>
        <w:br/>
        <w:t>A.国际金融组织</w:t>
        <w:br/>
        <w:t>B.政策性银行</w:t>
        <w:br/>
        <w:t>C.国际商业银行</w:t>
        <w:br/>
        <w:t>D.国内商业银行</w:t>
        <w:br/>
        <w:br/>
        <w:t xml:space="preserve">【答案】：C </w:t>
      </w:r>
    </w:p>
    <w:p>
      <w:pPr>
        <w:sectPr w:rsidSect="00034616">
          <w:type w:val="nextPage"/>
          <w:pgSz w:w="12240" w:h="15840"/>
          <w:pgMar w:top="1440" w:right="1800" w:bottom="1440" w:left="1800" w:header="720" w:footer="720" w:gutter="0"/>
          <w:pgNumType w:start="5"/>
          <w:cols w:space="720"/>
          <w:titlePg w:val="0"/>
          <w:docGrid w:linePitch="360"/>
        </w:sectPr>
      </w:pPr>
      <w:r>
        <w:t>18、在经济分析中，如果经济净现值( )，说明建设项目可以达到符合社会折现率要求的效率水平，认为该项目从经济资源配置的角度可以被接受。</w:t>
        <w:br/>
        <w:t>A.近似于0</w:t>
        <w:br/>
        <w:t>B.等于或大于0</w:t>
        <w:br/>
        <w:t>C.等于或小于0</w:t>
        <w:br/>
        <w:t>D.小于0</w:t>
        <w:br/>
        <w:br/>
        <w:t xml:space="preserve">【答案】：B </w:t>
      </w:r>
    </w:p>
    <w:p>
      <w:r>
        <w:t>19、( )必须对征地和搬迁可能造成的有利和不利影响进行全面分析，并制定相应的政策和实施方案。</w:t>
        <w:br/>
        <w:t>A.经济评价</w:t>
        <w:br/>
        <w:t>B.环境评价</w:t>
        <w:br/>
        <w:t>C.财务评价</w:t>
        <w:br/>
        <w:t>D.社会评价</w:t>
        <w:br/>
        <w:br/>
        <w:t xml:space="preserve">【答案】：D </w:t>
      </w:r>
    </w:p>
    <w:p>
      <w:r>
        <w:t>20、下列自然资源中，( )是农业、渔业、畜牧业和林业的依托资源，也是工业和第三产业的重要资源条件。</w:t>
        <w:br/>
        <w:t>A.土地资源</w:t>
        <w:br/>
        <w:t>B.气候资源</w:t>
        <w:br/>
        <w:t>C.水资源</w:t>
        <w:br/>
        <w:t>D.物种资源</w:t>
        <w:br/>
        <w:br/>
        <w:t xml:space="preserve">【答案】：D </w:t>
      </w:r>
    </w:p>
    <w:p>
      <w:r>
        <w:t>21、某企业为筹集资金，发行面额为500万元的8年期债券，票面利率为10%，发行费用率为5%，企业所得税税率为33%;发行300万元优先股，筹资费用率为4%，股息年利率为12%。则该企业的加权平均资金成本率为( )。</w:t>
        <w:br/>
        <w:t>A.9.09%</w:t>
        <w:br/>
        <w:t>B.9.42%</w:t>
        <w:br/>
        <w:t>C.9.72%</w:t>
        <w:br/>
        <w:t>D.10.46%</w:t>
        <w:br/>
        <w:br/>
        <w:t xml:space="preserve">【答案】：A </w:t>
      </w:r>
    </w:p>
    <w:p>
      <w:pPr>
        <w:sectPr w:rsidSect="00034616">
          <w:type w:val="nextPage"/>
          <w:pgSz w:w="12240" w:h="15840"/>
          <w:pgMar w:top="1440" w:right="1800" w:bottom="1440" w:left="1800" w:header="720" w:footer="720" w:gutter="0"/>
          <w:pgNumType w:start="6"/>
          <w:cols w:space="720"/>
          <w:titlePg w:val="0"/>
          <w:docGrid w:linePitch="360"/>
        </w:sectPr>
      </w:pPr>
      <w:r>
        <w:t>22、某企业发行优先股股票，票面额为500万元，优先股每年股息为48万元，筹资费费率为5%，则发行优先股的资金成本率为(</w:t>
      </w:r>
    </w:p>
    <w:p>
      <w:r>
        <w:t xml:space="preserve"> )。</w:t>
        <w:br/>
        <w:t>A.5%</w:t>
        <w:br/>
        <w:t>B.10.11%</w:t>
        <w:br/>
        <w:t>C.10.96%</w:t>
        <w:br/>
        <w:t>D.13.62%</w:t>
        <w:br/>
        <w:br/>
        <w:t>【答案】：B</w:t>
      </w:r>
      <w:r>
        <w:t xml:space="preserve"> </w:t>
      </w:r>
    </w:p>
    <w:p>
      <w:r>
        <w:t>23、某企业将30万元投资于某项目，预计年收益率为6%，则5年后的终值为( )万元。</w:t>
        <w:br/>
        <w:t>A.33.5</w:t>
        <w:br/>
        <w:t>B.37.68</w:t>
        <w:br/>
        <w:t>C.38.56</w:t>
        <w:br/>
        <w:t>D.40.15</w:t>
        <w:br/>
        <w:br/>
        <w:t xml:space="preserve">【答案】：D </w:t>
      </w:r>
    </w:p>
    <w:p>
      <w:r>
        <w:t>24、确定调查项目时，应根据调查( )而定。</w:t>
        <w:br/>
        <w:t>A.目标管理和结构特点</w:t>
        <w:br/>
        <w:t>B.对象特点和目标规划</w:t>
        <w:br/>
        <w:t>C.目标要求和对象特点</w:t>
        <w:br/>
        <w:t>D.结构特点和目标要求</w:t>
        <w:br/>
        <w:br/>
        <w:t xml:space="preserve">【答案】：C </w:t>
      </w:r>
    </w:p>
    <w:p>
      <w:pPr>
        <w:sectPr w:rsidSect="00034616">
          <w:type w:val="nextPage"/>
          <w:pgSz w:w="12240" w:h="15840"/>
          <w:pgMar w:top="1440" w:right="1800" w:bottom="1440" w:left="1800" w:header="720" w:footer="720" w:gutter="0"/>
          <w:pgNumType w:start="7"/>
          <w:cols w:space="720"/>
          <w:titlePg w:val="0"/>
          <w:docGrid w:linePitch="360"/>
        </w:sectPr>
      </w:pPr>
      <w:r>
        <w:t>25、研究建设规模时，应分析不同规模对收益引起的变动程度，分析收益的( )。</w:t>
        <w:br/>
        <w:t>A.完善性</w:t>
        <w:br/>
        <w:t>B.系统性</w:t>
        <w:br/>
        <w:t>C.科学性</w:t>
        <w:br/>
        <w:t>D.合理性</w:t>
        <w:br/>
        <w:br/>
        <w:t xml:space="preserve">【答案】：D </w:t>
      </w:r>
    </w:p>
    <w:p>
      <w:r>
        <w:t>26、特许经营权融资模式中，( )是指在基础设施特许经营权范畴，由公共部门和私人企业合作建设和经营的模式。</w:t>
        <w:br/>
        <w:t>A.BOT</w:t>
        <w:br/>
        <w:t>B.TOT</w:t>
        <w:br/>
        <w:t>C.BOOT</w:t>
        <w:br/>
        <w:t>D.PPP</w:t>
        <w:br/>
        <w:br/>
        <w:t xml:space="preserve">【答案】：D </w:t>
      </w:r>
    </w:p>
    <w:p>
      <w:r>
        <w:t>27、对某些人力难以控制的灾害性风险可以采取( )方式。</w:t>
        <w:br/>
        <w:t>A.风险回避</w:t>
        <w:br/>
        <w:t>B.保险转移</w:t>
        <w:br/>
        <w:t>C.风险自担</w:t>
        <w:br/>
        <w:t>D.非保险转移</w:t>
        <w:br/>
        <w:br/>
        <w:t xml:space="preserve">【答案】：B </w:t>
      </w:r>
    </w:p>
    <w:p>
      <w:r>
        <w:t>28、咨询机构选择的方法中，主要适用于以专家知识、技能、经验作为主要考虑因素的咨询服务方法为( )。</w:t>
        <w:br/>
        <w:t>A.公开招标</w:t>
        <w:br/>
        <w:t>B.征求建议书</w:t>
        <w:br/>
        <w:t>C.聘用专家</w:t>
        <w:br/>
        <w:t>D.竞争性谈判</w:t>
        <w:br/>
        <w:br/>
        <w:t xml:space="preserve">【答案】：C </w:t>
      </w:r>
    </w:p>
    <w:p>
      <w:pPr>
        <w:sectPr w:rsidSect="00034616">
          <w:type w:val="nextPage"/>
          <w:pgSz w:w="12240" w:h="15840"/>
          <w:pgMar w:top="1440" w:right="1800" w:bottom="1440" w:left="1800" w:header="720" w:footer="720" w:gutter="0"/>
          <w:pgNumType w:start="8"/>
          <w:cols w:space="720"/>
          <w:titlePg w:val="0"/>
          <w:docGrid w:linePitch="360"/>
        </w:sectPr>
      </w:pPr>
      <w:r>
        <w:t>29、选择市场分析公司，一般采用的方法为(</w:t>
      </w:r>
    </w:p>
    <w:p>
      <w:r>
        <w:t xml:space="preserve"> )。</w:t>
        <w:br/>
        <w:t>A.两阶段招标</w:t>
        <w:br/>
        <w:t>B.竞争性谈判</w:t>
        <w:br/>
        <w:t>C.征求建议书</w:t>
        <w:br/>
        <w:t>D.公开招标</w:t>
        <w:br/>
        <w:br/>
        <w:t>【答案】：D</w:t>
      </w:r>
      <w:r>
        <w:t xml:space="preserve"> </w:t>
      </w:r>
    </w:p>
    <w:p>
      <w:r>
        <w:t>30、对于没有列入建设项目环境影响评价分类管理名录的建设项目，由( )环境保护行政主管部门根据相关原则，确定其环境影响评价管理类别，并报国家环境保护总局备案。</w:t>
        <w:br/>
        <w:t>A.省级</w:t>
        <w:br/>
        <w:t>B.市级</w:t>
        <w:br/>
        <w:t>C.县级</w:t>
        <w:br/>
        <w:t>D.乡镇</w:t>
        <w:br/>
        <w:br/>
        <w:t xml:space="preserve">【答案】：A </w:t>
      </w:r>
    </w:p>
    <w:p>
      <w:r>
        <w:t>31、如果各方案之间某方案的实施以另一个方案或几个方案的实施为条件，则这些条件之间存在着( )。</w:t>
        <w:br/>
        <w:t>A.有限相关性</w:t>
        <w:br/>
        <w:t>B.从属相关性</w:t>
        <w:br/>
        <w:t>C.互斥相关性</w:t>
        <w:br/>
        <w:t>D.连带相关性</w:t>
        <w:br/>
        <w:br/>
        <w:t xml:space="preserve">【答案】：B </w:t>
      </w:r>
    </w:p>
    <w:p>
      <w:r>
        <w:t>32、利息备付率高，表明利息偿付的保障程度高，利息备付率应( )。</w:t>
        <w:br/>
        <w:t>A.大于0</w:t>
        <w:br/>
        <w:t>B.大于1</w:t>
        <w:br/>
        <w:t>C.小于1</w:t>
        <w:br/>
        <w:t>D.小于0</w:t>
        <w:br/>
        <w:br/>
        <w:t xml:space="preserve">【答案】：B </w:t>
      </w:r>
    </w:p>
    <w:p>
      <w:pPr>
        <w:sectPr w:rsidSect="00034616">
          <w:type w:val="nextPage"/>
          <w:pgSz w:w="12240" w:h="15840"/>
          <w:pgMar w:top="1440" w:right="1800" w:bottom="1440" w:left="1800" w:header="720" w:footer="720" w:gutter="0"/>
          <w:pgNumType w:start="9"/>
          <w:cols w:space="720"/>
          <w:titlePg w:val="0"/>
          <w:docGrid w:linePitch="360"/>
        </w:sectPr>
      </w:pPr>
      <w:r>
        <w:t>33、下列选项中，(</w:t>
      </w:r>
    </w:p>
    <w:p>
      <w:r>
        <w:t xml:space="preserve"> )可在大型基础设施和高风险投资项目中使用。</w:t>
        <w:br/>
        <w:t>A.单一股东项目公司</w:t>
        <w:br/>
        <w:t>B.有限合伙制经营企业</w:t>
        <w:br/>
        <w:t>C.契约式合资公司</w:t>
        <w:br/>
        <w:t>D.普通合伙制经营企业</w:t>
        <w:br/>
        <w:br/>
        <w:t>【答案】：B</w:t>
      </w:r>
      <w:r>
        <w:t xml:space="preserve"> </w:t>
      </w:r>
    </w:p>
    <w:p>
      <w:r>
        <w:t>34、某项目的工程费用为100000万元，按项目进度计划，项目建设期为5年，分年的工程费用比例为第1年10%，第2年20%，第3年30%，第4年30%，第5年10%，建设期内年平均价格上涨指数为4%，估算该项目的涨价预备费为( )万元。</w:t>
        <w:br/>
        <w:t>A.10043</w:t>
        <w:br/>
        <w:t>B.11043</w:t>
        <w:br/>
        <w:t>C.12143</w:t>
        <w:br/>
        <w:t>D.13043</w:t>
        <w:br/>
        <w:br/>
        <w:t xml:space="preserve">【答案】：D </w:t>
      </w:r>
    </w:p>
    <w:p>
      <w:r>
        <w:t>35、某项目建设期3年，第1年贷款100万元，第2年贷款200万元，第3年贷款300万元，贷款分年度均衡发生，年利率7%，则建设期的贷款利息为( )万元。</w:t>
        <w:br/>
        <w:t>A.50</w:t>
        <w:br/>
        <w:t>B.35</w:t>
        <w:br/>
        <w:t>C.45</w:t>
        <w:br/>
        <w:t>D.54</w:t>
        <w:br/>
        <w:br/>
        <w:t xml:space="preserve">【答案】：A </w:t>
      </w:r>
    </w:p>
    <w:p>
      <w:pPr>
        <w:sectPr w:rsidSect="00034616">
          <w:type w:val="nextPage"/>
          <w:pgSz w:w="12240" w:h="15840"/>
          <w:pgMar w:top="1440" w:right="1800" w:bottom="1440" w:left="1800" w:header="720" w:footer="720" w:gutter="0"/>
          <w:pgNumType w:start="10"/>
          <w:cols w:space="720"/>
          <w:titlePg w:val="0"/>
          <w:docGrid w:linePitch="360"/>
        </w:sectPr>
      </w:pPr>
      <w:r>
        <w:t>36、下列决策类型中，(</w:t>
      </w:r>
    </w:p>
    <w:p>
      <w:r>
        <w:t xml:space="preserve"> )面对两个或两个以上的状态，各个状态出现的可能性或概率是可以知道的。</w:t>
        <w:br/>
        <w:t>A.多目标决策</w:t>
        <w:br/>
        <w:t>B.常规型决策</w:t>
        <w:br/>
        <w:t>C.不确定型决策</w:t>
        <w:br/>
        <w:t>D.风险型决策</w:t>
        <w:br/>
        <w:br/>
        <w:t>【答案】：D</w:t>
      </w:r>
      <w:r>
        <w:t xml:space="preserve"> </w:t>
      </w:r>
    </w:p>
    <w:p>
      <w:r>
        <w:t>37、下列不属于进口从属费用的是( )。</w:t>
        <w:br/>
        <w:t>A.国外运费</w:t>
        <w:br/>
        <w:t>B.国外运输保险费</w:t>
        <w:br/>
        <w:t>C.进口关税</w:t>
        <w:br/>
        <w:t>D.海关管理费</w:t>
        <w:br/>
        <w:br/>
        <w:t xml:space="preserve">【答案】：D </w:t>
      </w:r>
    </w:p>
    <w:p>
      <w:r>
        <w:t>38、下列风险对策中，( )策略适用于已知有风险存在，但可获高利甘愿冒险的项目。</w:t>
        <w:br/>
        <w:t>A.风险分析</w:t>
        <w:br/>
        <w:t>B.风险转移</w:t>
        <w:br/>
        <w:t>C.风险抑制</w:t>
        <w:br/>
        <w:t>D.风险自担</w:t>
        <w:br/>
        <w:br/>
        <w:t xml:space="preserve">【答案】：D </w:t>
      </w:r>
    </w:p>
    <w:p>
      <w:r>
        <w:t>39、考察整个项目的融资前税前(即息税前)现金流量，其现金流入一般不包括( )。</w:t>
        <w:br/>
        <w:t>A.合营期满资产处置分配</w:t>
        <w:br/>
        <w:t>B.营业收入</w:t>
        <w:br/>
        <w:t>C.补贴收入</w:t>
        <w:br/>
        <w:t>D.回收流动资金</w:t>
        <w:br/>
        <w:br/>
        <w:t xml:space="preserve">【答案】：A </w:t>
      </w:r>
    </w:p>
    <w:p>
      <w:pPr>
        <w:sectPr w:rsidSect="00034616">
          <w:type w:val="nextPage"/>
          <w:pgSz w:w="12240" w:h="15840"/>
          <w:pgMar w:top="1440" w:right="1800" w:bottom="1440" w:left="1800" w:header="720" w:footer="720" w:gutter="0"/>
          <w:pgNumType w:start="11"/>
          <w:cols w:space="720"/>
          <w:titlePg w:val="0"/>
          <w:docGrid w:linePitch="360"/>
        </w:sectPr>
      </w:pPr>
      <w:r>
        <w:t>40、在工程分析的3种方法中，(</w:t>
      </w:r>
    </w:p>
    <w:p>
      <w:r>
        <w:t xml:space="preserve"> )最为简便，但所得数据准确性差。</w:t>
        <w:br/>
        <w:t>A.类比分析法</w:t>
        <w:br/>
        <w:t>B.物料平衡计算法</w:t>
        <w:br/>
        <w:t>C.资料查阅分析法</w:t>
        <w:br/>
        <w:t>D.可行性研究分析法</w:t>
        <w:br/>
        <w:br/>
        <w:t>【答案】：C</w:t>
      </w:r>
      <w:r>
        <w:t xml:space="preserve"> </w:t>
      </w:r>
    </w:p>
    <w:p>
      <w:r>
        <w:t>41、( )不当将会造成建设项目的"先天不足"，直接影响项目的正常生产、运营和效益。</w:t>
        <w:br/>
        <w:t>A.建设项目的方案</w:t>
        <w:br/>
        <w:t>B.建设项目的厂址选择</w:t>
        <w:br/>
        <w:t>C.建设项目的结论</w:t>
        <w:br/>
        <w:t>D.建设项目的决策</w:t>
        <w:br/>
        <w:br/>
        <w:t xml:space="preserve">【答案】：B </w:t>
      </w:r>
    </w:p>
    <w:p>
      <w:r>
        <w:t>42、下列选项中，( )简单易行，但准确度较低，一般只适用于项目建议书阶段。</w:t>
        <w:br/>
        <w:t>A.比例估算法</w:t>
        <w:br/>
        <w:t>B.指标估算法</w:t>
        <w:br/>
        <w:t>C.系数估算法</w:t>
        <w:br/>
        <w:t>D.生产能力指数估算法</w:t>
        <w:br/>
        <w:br/>
        <w:t xml:space="preserve">【答案】：A </w:t>
      </w:r>
    </w:p>
    <w:p>
      <w:r>
        <w:t>43、投资者已知项目有风险，但可能获得高额利润、不愿将获利机会分给别人而甘愿独自承担风险，这种风险对策被称为( )策略。</w:t>
        <w:br/>
        <w:t>A.风险回避</w:t>
        <w:br/>
        <w:t>B.风险转移</w:t>
        <w:br/>
        <w:t>C.风险抑制</w:t>
        <w:br/>
        <w:t>D.风险自担</w:t>
        <w:br/>
        <w:br/>
        <w:t xml:space="preserve">【答案】：D </w:t>
      </w:r>
    </w:p>
    <w:p>
      <w:pPr>
        <w:sectPr w:rsidSect="00034616">
          <w:type w:val="nextPage"/>
          <w:pgSz w:w="12240" w:h="15840"/>
          <w:pgMar w:top="1440" w:right="1800" w:bottom="1440" w:left="1800" w:header="720" w:footer="720" w:gutter="0"/>
          <w:pgNumType w:start="12"/>
          <w:cols w:space="720"/>
          <w:titlePg w:val="0"/>
          <w:docGrid w:linePitch="360"/>
        </w:sectPr>
      </w:pPr>
      <w:r>
        <w:t>44、某企业在年初向银行贷款一笔资金，月利率1%，则在6月底偿还时，按单利和复利计算的利息应分别是本金的(</w:t>
      </w:r>
    </w:p>
    <w:p>
      <w:r>
        <w:t xml:space="preserve"> )。</w:t>
        <w:br/>
        <w:t>A.5%和5.10%</w:t>
        <w:br/>
        <w:t>B.6%和5.10%</w:t>
        <w:br/>
        <w:t>C.5%和6.15%</w:t>
        <w:br/>
        <w:t>D.6%和6.15%</w:t>
        <w:br/>
        <w:br/>
        <w:t>【答案】：D</w:t>
      </w:r>
      <w:r>
        <w:t xml:space="preserve"> </w:t>
      </w:r>
    </w:p>
    <w:p>
      <w:r>
        <w:t>45、项目工艺技术方案和工艺流程方案的选择原则中，( )对某些高新技术项目尤为重要。</w:t>
        <w:br/>
        <w:t>A.经济合理性</w:t>
        <w:br/>
        <w:t>B.安全可靠性</w:t>
        <w:br/>
        <w:t>C.先进适用性</w:t>
        <w:br/>
        <w:t>D.产品更新适应性</w:t>
        <w:br/>
        <w:br/>
        <w:t xml:space="preserve">【答案】：D </w:t>
      </w:r>
    </w:p>
    <w:p>
      <w:r>
        <w:t>46、在建设项目财务分析中，一般只需计算建设期和还款期各年的( )。</w:t>
        <w:br/>
        <w:t>A.偿债备付率</w:t>
        <w:br/>
        <w:t>B.速动比率</w:t>
        <w:br/>
        <w:t>C.利息备付率</w:t>
        <w:br/>
        <w:t>D.资产负债率</w:t>
        <w:br/>
        <w:br/>
        <w:t xml:space="preserve">【答案】：D </w:t>
      </w:r>
    </w:p>
    <w:p>
      <w:pPr>
        <w:sectPr w:rsidSect="00034616">
          <w:type w:val="nextPage"/>
          <w:pgSz w:w="12240" w:h="15840"/>
          <w:pgMar w:top="1440" w:right="1800" w:bottom="1440" w:left="1800" w:header="720" w:footer="720" w:gutter="0"/>
          <w:pgNumType w:start="13"/>
          <w:cols w:space="720"/>
          <w:titlePg w:val="0"/>
          <w:docGrid w:linePitch="360"/>
        </w:sectPr>
      </w:pPr>
      <w:r>
        <w:t>47、企业确定战略时，当机会较多、优势较大的时候，应采取( )。</w:t>
        <w:br/>
        <w:t>A.防御型战略</w:t>
        <w:br/>
        <w:t>B.多样化战略</w:t>
        <w:br/>
        <w:t>C.巩固型战略</w:t>
        <w:br/>
        <w:t>D.增长型战略</w:t>
        <w:br/>
        <w:br/>
        <w:t xml:space="preserve">【答案】：D </w:t>
      </w:r>
    </w:p>
    <w:p>
      <w:r>
        <w:t>48、下列选项中，( )主要是项目法人和企业内部决策的依据，是项目评估的重要基础和前提。</w:t>
        <w:br/>
        <w:t>A.初步可行性研究</w:t>
        <w:br/>
        <w:t>B.项目技术研究</w:t>
        <w:br/>
        <w:t>C.可行性研究</w:t>
        <w:br/>
        <w:t>D.项目评估</w:t>
        <w:br/>
        <w:br/>
        <w:t xml:space="preserve">【答案】：C </w:t>
      </w:r>
    </w:p>
    <w:p>
      <w:r>
        <w:t>49、某固定资产原值为10万元.预计净残值为10000元，折旧年限5年。若采用平均年限法计算折旧，则月折旧额为( )元。</w:t>
        <w:br/>
        <w:t>A.2000</w:t>
        <w:br/>
        <w:t>B.1800</w:t>
        <w:br/>
        <w:t>C.1500</w:t>
        <w:br/>
        <w:t>D.1200</w:t>
        <w:br/>
        <w:br/>
        <w:t xml:space="preserve">【答案】：C </w:t>
      </w:r>
    </w:p>
    <w:p>
      <w:r>
        <w:t>50、确定调查项目时，应根据调查( )而定。</w:t>
        <w:br/>
        <w:t>A.目标</w:t>
        <w:br/>
        <w:t xml:space="preserve">【答案】：C </w:t>
      </w:r>
    </w:p>
    <w:p>
      <w:pPr>
        <w:sectPr w:rsidSect="00034616">
          <w:type w:val="nextPage"/>
          <w:pgSz w:w="12240" w:h="15840"/>
          <w:pgMar w:top="1440" w:right="1800" w:bottom="1440" w:left="1800" w:header="720" w:footer="720" w:gutter="0"/>
          <w:pgNumType w:start="14"/>
          <w:cols w:space="720"/>
          <w:titlePg w:val="0"/>
          <w:docGrid w:linePitch="360"/>
        </w:sectPr>
      </w:pPr>
      <w:r>
        <w:t>51、( )指在选择工艺方案时，应考虑建设项目对人员和环境的影响，主要是考虑所采用的生产工艺技术是否会对操作人员造成人身伤害，有无保护措施，“三废”的产生和治理情况，是否会破坏自然环境和生态平衡。</w:t>
        <w:br/>
        <w:t>A.先进性原则</w:t>
        <w:br/>
        <w:t>B.经济性原则</w:t>
        <w:br/>
        <w:t>C.安全性原则</w:t>
        <w:br/>
        <w:t>D.可靠性原则</w:t>
        <w:br/>
        <w:br/>
        <w:t xml:space="preserve">【答案】：C </w:t>
      </w:r>
    </w:p>
    <w:p>
      <w:r>
        <w:t>52、资金时间价值可以用绝对数收益额来表示，也可以用相对数收益率来表示，通常以收益率来计量。这个收益率指的是( )。</w:t>
        <w:br/>
        <w:t>A.股利率</w:t>
        <w:br/>
        <w:t>B.贷款利率</w:t>
        <w:br/>
        <w:t>C.社会折现率</w:t>
        <w:br/>
        <w:t>D.社会平均资金利润率</w:t>
        <w:br/>
        <w:br/>
        <w:t xml:space="preserve">【答案】：D </w:t>
      </w:r>
    </w:p>
    <w:p>
      <w:r>
        <w:t>53、下列价格策略中，( )是一种低价格策略，即在新产品投入市场时，价格定得较低，以便消费者容易接受，快速而有效地占据市场空间，提高市场营销量与市场占有率。</w:t>
        <w:br/>
        <w:t>A.心理定价策略</w:t>
        <w:br/>
        <w:t>B.撇脂定价策略</w:t>
        <w:br/>
        <w:t>C.渗透定价策略</w:t>
        <w:br/>
        <w:t>D.差别定价策略</w:t>
        <w:br/>
        <w:br/>
        <w:t xml:space="preserve">【答案】：C </w:t>
      </w:r>
    </w:p>
    <w:p>
      <w:r>
        <w:t>54、若投资3000万元，每年收回率为80%，在10年内收回全部本利，则每年应收回( )万元。</w:t>
        <w:br/>
        <w:t>A.447.09</w:t>
        <w:br/>
        <w:t>B.149.03</w:t>
        <w:br/>
        <w:t>C.258.06</w:t>
        <w:br/>
        <w:t>D.596.12</w:t>
        <w:br/>
        <w:br/>
        <w:t xml:space="preserve">【答案】：A </w:t>
      </w:r>
    </w:p>
    <w:p>
      <w:pPr>
        <w:sectPr w:rsidSect="00034616">
          <w:type w:val="nextPage"/>
          <w:pgSz w:w="12240" w:h="15840"/>
          <w:pgMar w:top="1440" w:right="1800" w:bottom="1440" w:left="1800" w:header="720" w:footer="720" w:gutter="0"/>
          <w:pgNumType w:start="15"/>
          <w:cols w:space="720"/>
          <w:titlePg w:val="0"/>
          <w:docGrid w:linePitch="360"/>
        </w:sectPr>
      </w:pPr>
      <w:r>
        <w:t>55、运用数学模型，拟合一条趋势线，外推未来事物的发展，这种市场预测方法为(</w:t>
      </w:r>
    </w:p>
    <w:p>
      <w:r>
        <w:t xml:space="preserve"> )。</w:t>
        <w:br/>
        <w:t>A.指数平滑法</w:t>
        <w:br/>
        <w:t>B.回归分析法</w:t>
        <w:br/>
        <w:t>C.移动平均法</w:t>
        <w:br/>
        <w:t>D.趋势外推法</w:t>
        <w:br/>
        <w:br/>
        <w:t>【答案】：D</w:t>
      </w:r>
      <w:r>
        <w:t xml:space="preserve"> </w:t>
      </w:r>
    </w:p>
    <w:p>
      <w:r>
        <w:t>56、建设方案经济比选的前提条件是( )。</w:t>
        <w:br/>
        <w:t>A.安全性原则</w:t>
        <w:br/>
        <w:t>B.适用性原则</w:t>
        <w:br/>
        <w:t>C.可比性原则</w:t>
        <w:br/>
        <w:t>D.经济性原则</w:t>
        <w:br/>
        <w:br/>
        <w:t xml:space="preserve">【答案】：C </w:t>
      </w:r>
    </w:p>
    <w:p>
      <w:r>
        <w:t>57、征用耕地(包括菜地)的补偿标准，为该耕地被征用前3年平均年产值的( )倍。</w:t>
        <w:br/>
        <w:t>A.1～5</w:t>
        <w:br/>
        <w:t>B.5～10</w:t>
        <w:br/>
        <w:t>C.6～10</w:t>
        <w:br/>
        <w:t>D.6～15</w:t>
        <w:br/>
        <w:br/>
        <w:t xml:space="preserve">【答案】：C </w:t>
      </w:r>
    </w:p>
    <w:p>
      <w:r>
        <w:t>58、各年累计( )不出现负值是财务生存的必要条件。</w:t>
        <w:br/>
        <w:t>A.资本公积</w:t>
        <w:br/>
        <w:t>B.盈余资金</w:t>
        <w:br/>
        <w:t>C.股本</w:t>
        <w:br/>
        <w:t>D.公益金</w:t>
        <w:br/>
        <w:br/>
        <w:t xml:space="preserve">【答案】：B </w:t>
      </w:r>
    </w:p>
    <w:p>
      <w:pPr>
        <w:sectPr w:rsidSect="00034616">
          <w:type w:val="nextPage"/>
          <w:pgSz w:w="12240" w:h="15840"/>
          <w:pgMar w:top="1440" w:right="1800" w:bottom="1440" w:left="1800" w:header="720" w:footer="720" w:gutter="0"/>
          <w:pgNumType w:start="16"/>
          <w:cols w:space="720"/>
          <w:titlePg w:val="0"/>
          <w:docGrid w:linePitch="360"/>
        </w:sectPr>
      </w:pPr>
      <w:r>
        <w:t>59、在社会评价中应用参与式方法，应牢记的基本理念不包括(</w:t>
      </w:r>
    </w:p>
    <w:p>
      <w:r>
        <w:t xml:space="preserve"> )。</w:t>
        <w:br/>
        <w:t>A.外部的支持固然重要，但当地人在一般情况下有能力认识和解决自己的问题</w:t>
        <w:br/>
        <w:t>B.理解当地不同人群所面临的困难、问题及需求</w:t>
        <w:br/>
        <w:t>C.每一个人都具有自己特有的知识和技能，这些知识和技能在社会经济的发展中都应该同样地得到充分尊重和运用</w:t>
        <w:br/>
        <w:t>D.分享知识，共同决策，共同行动，共同发展</w:t>
        <w:br/>
        <w:br/>
        <w:t>【答案】：B</w:t>
      </w:r>
      <w:r>
        <w:t xml:space="preserve"> </w:t>
      </w:r>
    </w:p>
    <w:p>
      <w:r>
        <w:t>60、下列分析方法中，( )一般用于评价公用事业建设方案的经济效果。</w:t>
        <w:br/>
        <w:t>A.差额投资内部收益率法</w:t>
        <w:br/>
        <w:t>B.最低价格比较法</w:t>
        <w:br/>
        <w:t>C.效益/费用比较法</w:t>
        <w:br/>
        <w:t>D.净年值比较法</w:t>
        <w:br/>
        <w:br/>
        <w:t xml:space="preserve">【答案】：C </w:t>
      </w:r>
    </w:p>
    <w:p>
      <w:r>
        <w:t>61、项目投资回收期所需的时间，一般以( )为单位。</w:t>
        <w:br/>
        <w:t>A.季度</w:t>
        <w:br/>
        <w:t>B.日</w:t>
        <w:br/>
        <w:t>C.年</w:t>
        <w:br/>
        <w:t>D.月</w:t>
        <w:br/>
        <w:br/>
        <w:t xml:space="preserve">【答案】：C </w:t>
      </w:r>
    </w:p>
    <w:p>
      <w:pPr>
        <w:sectPr w:rsidSect="00034616">
          <w:type w:val="nextPage"/>
          <w:pgSz w:w="12240" w:h="15840"/>
          <w:pgMar w:top="1440" w:right="1800" w:bottom="1440" w:left="1800" w:header="720" w:footer="720" w:gutter="0"/>
          <w:pgNumType w:start="17"/>
          <w:cols w:space="720"/>
          <w:titlePg w:val="0"/>
          <w:docGrid w:linePitch="360"/>
        </w:sectPr>
      </w:pPr>
      <w:r>
        <w:t>62、企业或机构投资者委托的评估项目，其重点评估项目是( )。</w:t>
        <w:br/>
        <w:t>A.侧重于项目的经济及社会影响评价</w:t>
        <w:br/>
        <w:t>B.分析论证资源配置的合理性</w:t>
        <w:br/>
        <w:t>C.侧重于分析融资主体的清偿能力</w:t>
        <w:br/>
        <w:t>D.评估盈利能力、资金的流动性等</w:t>
        <w:br/>
        <w:br/>
        <w:t xml:space="preserve">【答案】：D </w:t>
      </w:r>
    </w:p>
    <w:p>
      <w:r>
        <w:t>63、某项目建设期为3年。第1年借款2000万元，第2年借款3000万元，第3年借款3000万元，各年借款均在年内均衡发生，年利率为7%，每年计息一次，建设期内不支付利息，该项目的建设期利息为( )万元。</w:t>
        <w:br/>
        <w:t>A.249.9</w:t>
        <w:br/>
        <w:t>B.685.8</w:t>
        <w:br/>
        <w:t>C.797.3</w:t>
        <w:br/>
        <w:t>D.477.2</w:t>
        <w:br/>
        <w:br/>
        <w:t xml:space="preserve">【答案】：C </w:t>
      </w:r>
    </w:p>
    <w:p>
      <w:r>
        <w:t>64、如果在10年内，每年年末存入银行2000万元，年利率为8%，则10年后本利和为( )万元。</w:t>
        <w:br/>
        <w:t>A.14487</w:t>
        <w:br/>
        <w:t>B.28974</w:t>
        <w:br/>
        <w:t>C.43461</w:t>
        <w:br/>
        <w:t>D.57948</w:t>
        <w:br/>
        <w:br/>
        <w:t xml:space="preserve">【答案】：B </w:t>
      </w:r>
    </w:p>
    <w:p>
      <w:r>
        <w:t>65、某项目预计年收益率为6%，某人拟在第10年年末获得本利和60万元，他现在应投入( )本金。</w:t>
        <w:br/>
        <w:t>A.31.8</w:t>
        <w:br/>
        <w:t>B.33.5</w:t>
        <w:br/>
        <w:t>C.38.4</w:t>
        <w:br/>
        <w:t>D.40.1</w:t>
        <w:br/>
        <w:br/>
        <w:t xml:space="preserve">【答案】：B </w:t>
      </w:r>
    </w:p>
    <w:p>
      <w:pPr>
        <w:sectPr w:rsidSect="00034616">
          <w:type w:val="nextPage"/>
          <w:pgSz w:w="12240" w:h="15840"/>
          <w:pgMar w:top="1440" w:right="1800" w:bottom="1440" w:left="1800" w:header="720" w:footer="720" w:gutter="0"/>
          <w:pgNumType w:start="18"/>
          <w:cols w:space="720"/>
          <w:titlePg w:val="0"/>
          <w:docGrid w:linePitch="360"/>
        </w:sectPr>
      </w:pPr>
      <w:r>
        <w:t>66、对(</w:t>
      </w:r>
    </w:p>
    <w:p>
      <w:r>
        <w:t xml:space="preserve"> )的具体判断，应结合债权人的要求、企业所处竞争环境、行业发展趋势等具体条件而定。</w:t>
        <w:br/>
        <w:t>A.利息备付率</w:t>
        <w:br/>
        <w:t>B.偿债备付率</w:t>
        <w:br/>
        <w:t>C.资产负债率</w:t>
        <w:br/>
        <w:t>D.权益负债率</w:t>
        <w:br/>
        <w:br/>
        <w:t>【答案】：C</w:t>
      </w:r>
      <w:r>
        <w:t xml:space="preserve"> </w:t>
      </w:r>
    </w:p>
    <w:p>
      <w:r>
        <w:t>67、全面识别整个社会为项目付出的代价，以及项目为提高社会福利所作出的贡献，评价项目投资的( )。</w:t>
        <w:br/>
        <w:t>A.客观真实性</w:t>
        <w:br/>
        <w:t>B.经济合理性</w:t>
        <w:br/>
        <w:t>C.科学系统性</w:t>
        <w:br/>
        <w:t>D.客观合理性</w:t>
        <w:br/>
        <w:br/>
        <w:t xml:space="preserve">【答案】：B </w:t>
      </w:r>
    </w:p>
    <w:p>
      <w:r>
        <w:t>68、( )是用于评价企业应该获得政府给予的投资补助、税收优惠等转移支付数量大小的重要依据。</w:t>
        <w:br/>
        <w:t>A.市场分析</w:t>
        <w:br/>
        <w:t>B.机构分析</w:t>
        <w:br/>
        <w:t>C.经济分析</w:t>
        <w:br/>
        <w:t>D.社会评价</w:t>
        <w:br/>
        <w:br/>
        <w:t xml:space="preserve">【答案】：C </w:t>
      </w:r>
    </w:p>
    <w:p>
      <w:pPr>
        <w:sectPr w:rsidSect="00034616">
          <w:type w:val="nextPage"/>
          <w:pgSz w:w="12240" w:h="15840"/>
          <w:pgMar w:top="1440" w:right="1800" w:bottom="1440" w:left="1800" w:header="720" w:footer="720" w:gutter="0"/>
          <w:pgNumType w:start="19"/>
          <w:cols w:space="720"/>
          <w:titlePg w:val="0"/>
          <w:docGrid w:linePitch="360"/>
        </w:sectPr>
      </w:pPr>
      <w:r>
        <w:t>69、对建设项目可行性研究而言，( )意味着提出推迟或者否决项目的建议，也意味着放弃投资获利的机会。</w:t>
        <w:br/>
        <w:t>A.风险转移</w:t>
        <w:br/>
        <w:t>B.风险回避</w:t>
        <w:br/>
        <w:t>C.风险抑制</w:t>
        <w:br/>
        <w:t>D.风险自担</w:t>
        <w:br/>
        <w:br/>
        <w:t xml:space="preserve">【答案】：B </w:t>
      </w:r>
    </w:p>
    <w:p>
      <w:r>
        <w:t>70、下列分析指标中，( )是建设项目在计算期内效益流量的现值与费用流量的现值的比率，是经济分析的辅助评价指标。</w:t>
        <w:br/>
        <w:t>A.经济内部收益率</w:t>
        <w:br/>
        <w:t>B.效益费用比</w:t>
        <w:br/>
        <w:t>C.经济净现值</w:t>
        <w:br/>
        <w:t>D.经济净年值</w:t>
        <w:br/>
        <w:br/>
        <w:t xml:space="preserve">【答案】：B </w:t>
      </w:r>
    </w:p>
    <w:p>
      <w:r>
        <w:t>71、下列规划环境影响评价文件的审查意见不正确的是( )。</w:t>
        <w:br/>
        <w:t>A.环境影响评价结论的有效性</w:t>
        <w:br/>
        <w:t>B.基础资料、数据的真实性</w:t>
        <w:br/>
        <w:t>C.公众意见采纳与不采纳情况及其理由的说明的合理性</w:t>
        <w:br/>
        <w:t>D.环境影响分析、预测和评估的可靠性</w:t>
        <w:br/>
        <w:br/>
        <w:t xml:space="preserve">【答案】：A </w:t>
      </w:r>
    </w:p>
    <w:p>
      <w:r>
        <w:t>72、工艺技术方案和工艺流程方案优化选择的( )的基本要求是充分发挥投资效益，降低生产成本，以较少资金，获取更大效益。</w:t>
        <w:br/>
        <w:t>A.先进适用性</w:t>
        <w:br/>
        <w:t>B.安全可靠性</w:t>
        <w:br/>
        <w:t>C.经济合理性</w:t>
        <w:br/>
        <w:t>D.技术来源可得性</w:t>
        <w:br/>
        <w:br/>
        <w:t xml:space="preserve">【答案】：C </w:t>
      </w:r>
    </w:p>
    <w:p>
      <w:pPr>
        <w:sectPr w:rsidSect="00034616">
          <w:type w:val="nextPage"/>
          <w:pgSz w:w="12240" w:h="15840"/>
          <w:pgMar w:top="1440" w:right="1800" w:bottom="1440" w:left="1800" w:header="720" w:footer="720" w:gutter="0"/>
          <w:pgNumType w:start="20"/>
          <w:cols w:space="720"/>
          <w:titlePg w:val="0"/>
          <w:docGrid w:linePitch="360"/>
        </w:sectPr>
      </w:pPr>
      <w:r>
        <w:t>73、在实践中，确定建设规模的方法应用最普遍的是(</w:t>
      </w:r>
    </w:p>
    <w:p>
      <w:r>
        <w:t xml:space="preserve"> )。</w:t>
        <w:br/>
        <w:t>A.试验法</w:t>
        <w:br/>
        <w:t>B.经验法</w:t>
        <w:br/>
        <w:t>C.规模效果曲线法</w:t>
        <w:br/>
        <w:t>D."生存技术"法</w:t>
        <w:br/>
        <w:br/>
        <w:t>【答案】：B</w:t>
      </w:r>
      <w:r>
        <w:t xml:space="preserve"> </w:t>
      </w:r>
    </w:p>
    <w:p>
      <w:r>
        <w:t>74、下列资本金的筹资渠道的方式中，( )的资金成本较高。</w:t>
        <w:br/>
        <w:t>A.股东直接投资</w:t>
        <w:br/>
        <w:t>B.股票融资</w:t>
        <w:br/>
        <w:t>C.政府投资</w:t>
        <w:br/>
        <w:t>D.准股本资金</w:t>
        <w:br/>
        <w:br/>
        <w:t xml:space="preserve">【答案】：B </w:t>
      </w:r>
    </w:p>
    <w:p>
      <w:r>
        <w:t>75、项目建设和运营的( )是指由于在项目评价阶段忽视对各种社会影响因素的分析和评价，致使在项目的建设和运营过程中与当地社区发生种种矛盾并得不到有效解决，导致工期拖延、投资加大，导致项目的投资建设、财务、经济等目标难以实现的风险。</w:t>
        <w:br/>
        <w:t>A.社会风险</w:t>
        <w:br/>
        <w:t>B.工程风险</w:t>
        <w:br/>
        <w:t>C.财务风险</w:t>
        <w:br/>
        <w:t>D.外部风向</w:t>
        <w:br/>
        <w:br/>
        <w:t xml:space="preserve">【答案】：A </w:t>
      </w:r>
    </w:p>
    <w:p>
      <w:pPr>
        <w:sectPr w:rsidSect="00034616">
          <w:type w:val="nextPage"/>
          <w:pgSz w:w="12240" w:h="15840"/>
          <w:pgMar w:top="1440" w:right="1800" w:bottom="1440" w:left="1800" w:header="720" w:footer="720" w:gutter="0"/>
          <w:pgNumType w:start="21"/>
          <w:cols w:space="720"/>
          <w:titlePg w:val="0"/>
          <w:docGrid w:linePitch="360"/>
        </w:sectPr>
      </w:pPr>
      <w:r>
        <w:t>76、某公司发行五年期债券，债券面值为1000元/张，年利率10%，每年末付息一次。债券溢价30%发行，发行时支付各种筹资费用为债券面值的10%，则该债券的税前资金成本为( )。</w:t>
        <w:br/>
        <w:t>A.10.2%</w:t>
        <w:br/>
        <w:t>B.15.4%</w:t>
        <w:br/>
        <w:t>C.17.6%</w:t>
        <w:br/>
        <w:t>D.20.5%</w:t>
        <w:br/>
        <w:br/>
        <w:t xml:space="preserve">【答案】：B </w:t>
      </w:r>
    </w:p>
    <w:p>
      <w:r>
        <w:t>77、某建设项目年设计生产能力为10000台，产品单台销售价格为800元，年固定成本为132万元，单台产品可变成本360元，单台产品销售税金为40元，则盈亏平衡点为( )台。</w:t>
        <w:br/>
        <w:t>A.3000</w:t>
        <w:br/>
        <w:t>B.3500</w:t>
        <w:br/>
        <w:t>C.3200</w:t>
        <w:br/>
        <w:t>D.3300</w:t>
        <w:br/>
        <w:br/>
        <w:t xml:space="preserve">【答案】：D </w:t>
      </w:r>
    </w:p>
    <w:p>
      <w:r>
        <w:t>78、固定资产的折旧方法可在税法允许的范围内企业自行确定，一般采用直线法，包括年限平均法和( )。</w:t>
        <w:br/>
        <w:t>A.工作量法</w:t>
        <w:br/>
        <w:t>B.双倍余额递减法</w:t>
        <w:br/>
        <w:t>C.年数总和法</w:t>
        <w:br/>
        <w:t>D.年金法</w:t>
        <w:br/>
        <w:br/>
        <w:t xml:space="preserve">【答案】：A </w:t>
      </w:r>
    </w:p>
    <w:p>
      <w:r>
        <w:t>79、初步可行性研究的深度介于( )之间，这一阶段对建设投资和生产成本的估算一般采用指标估算法估算。</w:t>
        <w:br/>
        <w:t>A.投资机会研究和可行性研究</w:t>
        <w:br/>
        <w:t>B.一般投资机会研究和具体投资机会研究</w:t>
        <w:br/>
        <w:t>C.资源开发投资机会研究和初步可行性研究</w:t>
        <w:br/>
        <w:t>D.地区投资机会研究和部门投资机会研究</w:t>
        <w:br/>
        <w:br/>
        <w:t xml:space="preserve">【答案】：A </w:t>
      </w:r>
    </w:p>
    <w:p>
      <w:pPr>
        <w:sectPr w:rsidSect="00034616">
          <w:type w:val="nextPage"/>
          <w:pgSz w:w="12240" w:h="15840"/>
          <w:pgMar w:top="1440" w:right="1800" w:bottom="1440" w:left="1800" w:header="720" w:footer="720" w:gutter="0"/>
          <w:pgNumType w:start="22"/>
          <w:cols w:space="720"/>
          <w:titlePg w:val="0"/>
          <w:docGrid w:linePitch="360"/>
        </w:sectPr>
      </w:pPr>
      <w:r>
        <w:t>80、对于(</w:t>
      </w:r>
    </w:p>
    <w:p>
      <w:r>
        <w:t xml:space="preserve"> )项目，通过经济分析来论证项目的经济价值，为制定财务方案提供依据。</w:t>
        <w:br/>
        <w:t>A.政府为其提供优惠政策的</w:t>
        <w:br/>
        <w:t>B.经济费用效益流量与财务现金流量存在差别的</w:t>
        <w:br/>
        <w:t>C.市场化运作的基础设施</w:t>
        <w:br/>
        <w:t>D.具有明显经济合理性但其自身不具备财务生存能力的</w:t>
        <w:br/>
        <w:br/>
        <w:t>【答案】：C</w:t>
      </w:r>
      <w:r>
        <w:t xml:space="preserve"> </w:t>
      </w:r>
    </w:p>
    <w:p>
      <w:r>
        <w:t>81、下列选项中，( )是市场经济体制下政府对建设项目外部效果进行分析评价的重要方法，是政府部门履行对拟建项目外部效果管理职能的重要依据。</w:t>
        <w:br/>
        <w:t>A.财务分析</w:t>
        <w:br/>
        <w:t>B.社会分析</w:t>
        <w:br/>
        <w:t>C.经济分析</w:t>
        <w:br/>
        <w:t>D.管理分析</w:t>
        <w:br/>
        <w:br/>
        <w:t xml:space="preserve">【答案】：C </w:t>
      </w:r>
    </w:p>
    <w:p>
      <w:r>
        <w:t>82、下列选项中哪项不是影响资金等值的因素( )。</w:t>
        <w:br/>
        <w:t>A.资金数的大小</w:t>
        <w:br/>
        <w:t>B.投资方式</w:t>
        <w:br/>
        <w:t>C.资金发生时间早晚</w:t>
        <w:br/>
        <w:t>D.收益率</w:t>
        <w:br/>
        <w:br/>
        <w:t xml:space="preserve">【答案】：B </w:t>
      </w:r>
    </w:p>
    <w:p>
      <w:pPr>
        <w:sectPr w:rsidSect="00034616">
          <w:type w:val="nextPage"/>
          <w:pgSz w:w="12240" w:h="15840"/>
          <w:pgMar w:top="1440" w:right="1800" w:bottom="1440" w:left="1800" w:header="720" w:footer="720" w:gutter="0"/>
          <w:pgNumType w:start="23"/>
          <w:cols w:space="720"/>
          <w:titlePg w:val="0"/>
          <w:docGrid w:linePitch="360"/>
        </w:sectPr>
      </w:pPr>
      <w:r>
        <w:t>83、有4个独立的投资方案，寿命期为75年，费用资料见表，设基金的利率为4%，利用效益/费用分析法选择相对最优的方案是( )。</w:t>
        <w:br/>
        <w:t>A.方案甲</w:t>
        <w:br/>
        <w:t>B.方案乙</w:t>
        <w:br/>
        <w:t>C.方案丙</w:t>
        <w:br/>
        <w:t>D.方案丁</w:t>
        <w:br/>
        <w:br/>
        <w:t xml:space="preserve">【答案】：D </w:t>
      </w:r>
    </w:p>
    <w:p>
      <w:r>
        <w:t>84、( )是项目运营期现金流出的主体。</w:t>
        <w:br/>
        <w:t>A.经营成本</w:t>
        <w:br/>
        <w:t>B.营业收入</w:t>
        <w:br/>
        <w:t>C.补贴收入</w:t>
        <w:br/>
        <w:t>D.营业费用</w:t>
        <w:br/>
        <w:br/>
        <w:t xml:space="preserve">【答案】：A </w:t>
      </w:r>
    </w:p>
    <w:p>
      <w:r>
        <w:t>85、对于项目进度方面的不确定因素，项目各方一般不希望以延长时间的方式式来解决，因此就要设法制订出一个较紧凑的进度计划，争取项目在各方面要求完成的日期前完成，这种措施属于( )。</w:t>
        <w:br/>
        <w:t>A.预算应急费措施</w:t>
        <w:br/>
        <w:t>B.进度后备措施</w:t>
        <w:br/>
        <w:t>C.经济应急费措施</w:t>
        <w:br/>
        <w:t>D.技术后备措施</w:t>
        <w:br/>
        <w:br/>
        <w:t xml:space="preserve">【答案】：B </w:t>
      </w:r>
    </w:p>
    <w:p>
      <w:r>
        <w:t>86、项目的( )是构成财务现金流量的基础。</w:t>
        <w:br/>
        <w:t>A.经济价值</w:t>
        <w:br/>
        <w:t>B.社会价值</w:t>
        <w:br/>
        <w:t>C.经济分析</w:t>
        <w:br/>
        <w:t>D.经济效率</w:t>
        <w:br/>
        <w:br/>
        <w:t xml:space="preserve">【答案】：A </w:t>
      </w:r>
    </w:p>
    <w:p>
      <w:pPr>
        <w:sectPr w:rsidSect="00034616">
          <w:type w:val="nextPage"/>
          <w:pgSz w:w="12240" w:h="15840"/>
          <w:pgMar w:top="1440" w:right="1800" w:bottom="1440" w:left="1800" w:header="720" w:footer="720" w:gutter="0"/>
          <w:pgNumType w:start="24"/>
          <w:cols w:space="720"/>
          <w:titlePg w:val="0"/>
          <w:docGrid w:linePitch="360"/>
        </w:sectPr>
      </w:pPr>
      <w:r>
        <w:t>87、某项目设计生产能力8200台，每台销售价格350元，年产品变动成本150元，年固定成本285000元，每台产品销售税金50元，则该项目盈亏平衡点的产量为(</w:t>
      </w:r>
    </w:p>
    <w:p>
      <w:r>
        <w:t xml:space="preserve"> )台。</w:t>
        <w:br/>
        <w:t>A.1700</w:t>
        <w:br/>
        <w:t>B.1900</w:t>
        <w:br/>
        <w:t>C.2100</w:t>
        <w:br/>
        <w:t>D.2300</w:t>
        <w:br/>
        <w:br/>
        <w:t>【答案】：B</w:t>
      </w:r>
      <w:r>
        <w:t xml:space="preserve"> </w:t>
      </w:r>
    </w:p>
    <w:p>
      <w:r>
        <w:t>88、在估算环境质量的货币价值时，只有在相关市场信息无法获得的隋况下，才宜采用( )。</w:t>
        <w:br/>
        <w:t>A.意愿调查评价法</w:t>
        <w:br/>
        <w:t>B.直接市场法</w:t>
        <w:br/>
        <w:t>C.替代市场法</w:t>
        <w:br/>
        <w:t>D.内涵价值评价法</w:t>
        <w:br/>
        <w:br/>
        <w:t xml:space="preserve">【答案】：A </w:t>
      </w:r>
    </w:p>
    <w:p>
      <w:r>
        <w:t>89、收益的分布不应受人为选择因素的影响，应当具有( )，现金流量分布可以满足这种要求。</w:t>
        <w:br/>
        <w:t>A.系统性</w:t>
        <w:br/>
        <w:t>B.客观性</w:t>
        <w:br/>
        <w:t>C.完整性</w:t>
        <w:br/>
        <w:t>D.有效性</w:t>
        <w:br/>
        <w:br/>
        <w:t xml:space="preserve">【答案】：B </w:t>
      </w:r>
    </w:p>
    <w:p>
      <w:pPr>
        <w:sectPr w:rsidSect="00034616">
          <w:type w:val="nextPage"/>
          <w:pgSz w:w="12240" w:h="15840"/>
          <w:pgMar w:top="1440" w:right="1800" w:bottom="1440" w:left="1800" w:header="720" w:footer="720" w:gutter="0"/>
          <w:pgNumType w:start="25"/>
          <w:cols w:space="720"/>
          <w:titlePg w:val="0"/>
          <w:docGrid w:linePitch="360"/>
        </w:sectPr>
      </w:pPr>
      <w:r>
        <w:t>90、取得( )评价资质的评价机构，可以在资质证书规定的评价范围之内，承担省级以下环境保护行政主管部门负责审批的环境影响报告书或环境影响报告表的编制工作。</w:t>
        <w:br/>
        <w:t>A.甲级</w:t>
        <w:br/>
        <w:t>B.乙级</w:t>
        <w:br/>
        <w:t>C.丙级</w:t>
        <w:br/>
        <w:t>D.暂定级</w:t>
        <w:br/>
        <w:br/>
        <w:t xml:space="preserve">【答案】：B </w:t>
      </w:r>
    </w:p>
    <w:p>
      <w:r>
        <w:t>91、下列选项中，( )是指在项目实施中可能发生，但在项目决策阶段难以预料的支出，需要事先预留的费用</w:t>
        <w:br/>
        <w:t>A.工程造价调整预备费</w:t>
        <w:br/>
        <w:t>B.工程保险费</w:t>
        <w:br/>
        <w:t>C.基本预备费</w:t>
        <w:br/>
        <w:t>D.建设可预见费</w:t>
        <w:br/>
        <w:br/>
        <w:t xml:space="preserve">【答案】：C </w:t>
      </w:r>
    </w:p>
    <w:p>
      <w:r>
        <w:t>92、当既有法人具有为拟建项目进行融资和承担全部融资责任的经济实力时，选择既有法人为融资主体将有助于( )。</w:t>
        <w:br/>
        <w:t>A.投资估算</w:t>
        <w:br/>
        <w:t>B.确定项目债务资金的比例</w:t>
        <w:br/>
        <w:t>C.筹集债务资金</w:t>
        <w:br/>
        <w:t>D.降低债务偿还风险</w:t>
        <w:br/>
        <w:br/>
        <w:t xml:space="preserve">【答案】：D </w:t>
      </w:r>
    </w:p>
    <w:p>
      <w:r>
        <w:t>93、利息备付率表示项目的利润偿付利息的保证倍数，对于正常运营的企业，利息备付率应大于( )。</w:t>
        <w:br/>
        <w:t>A.1</w:t>
        <w:br/>
        <w:t>B.1.5</w:t>
        <w:br/>
        <w:t>C.2</w:t>
        <w:br/>
        <w:t>D.2.5</w:t>
        <w:br/>
        <w:br/>
        <w:t xml:space="preserve">【答案】：A </w:t>
      </w:r>
    </w:p>
    <w:p>
      <w:pPr>
        <w:sectPr w:rsidSect="00034616">
          <w:type w:val="nextPage"/>
          <w:pgSz w:w="12240" w:h="15840"/>
          <w:pgMar w:top="1440" w:right="1800" w:bottom="1440" w:left="1800" w:header="720" w:footer="720" w:gutter="0"/>
          <w:pgNumType w:start="26"/>
          <w:cols w:space="720"/>
          <w:titlePg w:val="0"/>
          <w:docGrid w:linePitch="360"/>
        </w:sectPr>
      </w:pPr>
      <w:r>
        <w:t>94、按照省级人民政府有关规定实行(</w:t>
      </w:r>
    </w:p>
    <w:p>
      <w:r>
        <w:t xml:space="preserve"> )的投资项目，按照项目所在地省级人民政府有关规定进行节能评估和审查。</w:t>
        <w:br/>
        <w:t>A.核准制</w:t>
        <w:br/>
        <w:t>B.审批制</w:t>
        <w:br/>
        <w:t>C.备案制</w:t>
        <w:br/>
        <w:t>D.报告制</w:t>
        <w:br/>
        <w:br/>
        <w:t>【答案】：C</w:t>
      </w:r>
      <w:r>
        <w:t xml:space="preserve"> </w:t>
      </w:r>
    </w:p>
    <w:p>
      <w:r>
        <w:t>95、采用新设法人融资方式的建设项目，一般是( )。</w:t>
        <w:br/>
        <w:t>A.扩建项目</w:t>
        <w:br/>
        <w:t>B.修建项目</w:t>
        <w:br/>
        <w:t>C.改建项目</w:t>
        <w:br/>
        <w:t>D.新建项目</w:t>
        <w:br/>
        <w:br/>
        <w:t xml:space="preserve">【答案】：D </w:t>
      </w:r>
    </w:p>
    <w:p>
      <w:r>
        <w:t>96、按照有关规定，无形资产从( )起，在有效使用期限内平均摊入成本。</w:t>
        <w:br/>
        <w:t>A.开始使用当月</w:t>
        <w:br/>
        <w:t>B.开始使用之日</w:t>
        <w:br/>
        <w:t>C.开始使用次日</w:t>
        <w:br/>
        <w:t>D.开始使用次月</w:t>
        <w:br/>
        <w:br/>
        <w:t xml:space="preserve">【答案】：B </w:t>
      </w:r>
    </w:p>
    <w:p>
      <w:r>
        <w:t>97、下列自然资源中，( )对人类的农业生产起着决定性作用。</w:t>
        <w:br/>
        <w:t>A.物种资源</w:t>
        <w:br/>
        <w:t>B.矿产资源</w:t>
        <w:br/>
        <w:t>C.水资源</w:t>
        <w:br/>
        <w:t>D.气候资源</w:t>
        <w:br/>
        <w:br/>
        <w:t xml:space="preserve">【答案】：D </w:t>
      </w:r>
    </w:p>
    <w:p>
      <w:pPr>
        <w:sectPr w:rsidSect="00034616">
          <w:type w:val="nextPage"/>
          <w:pgSz w:w="12240" w:h="15840"/>
          <w:pgMar w:top="1440" w:right="1800" w:bottom="1440" w:left="1800" w:header="720" w:footer="720" w:gutter="0"/>
          <w:pgNumType w:start="27"/>
          <w:cols w:space="720"/>
          <w:titlePg w:val="0"/>
          <w:docGrid w:linePitch="360"/>
        </w:sectPr>
      </w:pPr>
    </w:p>
    <w:p>
      <w:r>
        <w:t>98、可转换债券的特点包括债权性、可转换性和(。)。</w:t>
        <w:br/>
        <w:t>A.偿还性</w:t>
        <w:br/>
        <w:t>B.股权性</w:t>
        <w:br/>
        <w:t>C.可靠性</w:t>
        <w:br/>
        <w:t>D.固定性</w:t>
        <w:br/>
        <w:br/>
        <w:t>【答案】：B</w:t>
      </w:r>
      <w:r>
        <w:t xml:space="preserve"> </w:t>
      </w:r>
    </w:p>
    <w:p>
      <w:r>
        <w:t>99、对项目的各种经济影响进行全面陈述，为投资决策提供依据的经济分析方法被称为( )方法。</w:t>
        <w:br/>
        <w:t>A.经济费用效益比较的分析</w:t>
        <w:br/>
        <w:t>B.多目标分析</w:t>
        <w:br/>
        <w:t>C.定性分析</w:t>
        <w:br/>
        <w:t>D.其他分析</w:t>
        <w:br/>
        <w:br/>
        <w:t xml:space="preserve">【答案】：C </w:t>
      </w:r>
    </w:p>
    <w:p>
      <w:r>
        <w:t>100、一般为多数企业所采用的市场定位方式是( )。</w:t>
        <w:br/>
        <w:t>A.避强定位</w:t>
        <w:br/>
        <w:t>B.循环定位</w:t>
        <w:br/>
        <w:t>C.迎头定位</w:t>
        <w:br/>
        <w:t>D.重新定位</w:t>
        <w:br/>
        <w:br/>
        <w:t xml:space="preserve">【答案】：A </w:t>
      </w:r>
    </w:p>
    <w:p>
      <w:r>
        <w:t>101、采用既有法人融资的建设项目资本金，应为既有法人(企、事业单位或公司)的自有资金，下列不包括的是( )。</w:t>
        <w:br/>
        <w:t>A.政府投资</w:t>
        <w:br/>
        <w:t>B.现有的可用于项目建设的资金</w:t>
        <w:br/>
        <w:t>C.企业增资扩股</w:t>
        <w:br/>
        <w:t>D.未来生产经营中获得的可用于项目建设的资金</w:t>
        <w:br/>
        <w:br/>
        <w:t xml:space="preserve">【答案】：A </w:t>
      </w:r>
    </w:p>
    <w:p>
      <w:pPr>
        <w:sectPr w:rsidSect="00034616">
          <w:type w:val="nextPage"/>
          <w:pgSz w:w="12240" w:h="15840"/>
          <w:pgMar w:top="1440" w:right="1800" w:bottom="1440" w:left="1800" w:header="720" w:footer="720" w:gutter="0"/>
          <w:pgNumType w:start="28"/>
          <w:cols w:space="720"/>
          <w:titlePg w:val="0"/>
          <w:docGrid w:linePitch="360"/>
        </w:sectPr>
      </w:pPr>
      <w:r>
        <w:t>102、当建设项目方案所提供的效益超过等值费用，即效益/费用大于(</w:t>
      </w:r>
    </w:p>
    <w:p>
      <w:r>
        <w:t xml:space="preserve"> )，则这个方案在经济上是可以接受的，否则在经济上是不可取的。</w:t>
        <w:br/>
        <w:t>A.1</w:t>
        <w:br/>
        <w:t>B.2</w:t>
        <w:br/>
        <w:t>C.3</w:t>
        <w:br/>
        <w:t>D.4</w:t>
        <w:br/>
        <w:br/>
        <w:t>【答案】：A</w:t>
      </w:r>
      <w:r>
        <w:t xml:space="preserve"> </w:t>
      </w:r>
    </w:p>
    <w:p>
      <w:r>
        <w:t>103、下列选项中，( )在项目预算中要单独列出，不能分散到具体费用项目之下，否则，项目班子就会失去对支出的控制。</w:t>
        <w:br/>
        <w:t>A.预算进度款</w:t>
        <w:br/>
        <w:t>B.预算应急费</w:t>
        <w:br/>
        <w:t>C.保证金</w:t>
        <w:br/>
        <w:t>D.预付款</w:t>
        <w:br/>
        <w:br/>
        <w:t xml:space="preserve">【答案】：B </w:t>
      </w:r>
    </w:p>
    <w:p>
      <w:r>
        <w:t>104、生产技术与主要设备的制造水平，与建设规模相关，确定建设规模，要研究该类产品生产技术的( )。</w:t>
        <w:br/>
        <w:t>A.先进性和可得性</w:t>
        <w:br/>
        <w:t>B.可靠性和可得性</w:t>
        <w:br/>
        <w:t>C.可靠性和经济性</w:t>
        <w:br/>
        <w:t>D.经济性和科学性</w:t>
        <w:br/>
        <w:br/>
        <w:t xml:space="preserve">【答案】：A </w:t>
      </w:r>
    </w:p>
    <w:p>
      <w:pPr>
        <w:sectPr w:rsidSect="00034616">
          <w:type w:val="nextPage"/>
          <w:pgSz w:w="12240" w:h="15840"/>
          <w:pgMar w:top="1440" w:right="1800" w:bottom="1440" w:left="1800" w:header="720" w:footer="720" w:gutter="0"/>
          <w:pgNumType w:start="29"/>
          <w:cols w:space="720"/>
          <w:titlePg w:val="0"/>
          <w:docGrid w:linePitch="360"/>
        </w:sectPr>
      </w:pPr>
      <w:r>
        <w:t>105、下列方法中，属于经济费用效益比较的分析方法的是( )。</w:t>
        <w:br/>
        <w:t>A.风险效益分析方法</w:t>
        <w:br/>
        <w:t>B.总费用分析方法</w:t>
        <w:br/>
        <w:t>C.完全费用效益分析方法</w:t>
        <w:br/>
        <w:t>D.多目标分析方法</w:t>
        <w:br/>
        <w:br/>
        <w:t xml:space="preserve">【答案】：A </w:t>
      </w:r>
    </w:p>
    <w:p>
      <w:r>
        <w:t>106、下列因素中，不属于影响资金等值的是( )。</w:t>
        <w:br/>
        <w:t>A.资金数额的大小</w:t>
        <w:br/>
        <w:t>B.资金发生时间的早晚</w:t>
        <w:br/>
        <w:t>C.收益率</w:t>
        <w:br/>
        <w:t>D.风险价值</w:t>
        <w:br/>
        <w:br/>
        <w:t xml:space="preserve">【答案】：D </w:t>
      </w:r>
    </w:p>
    <w:p>
      <w:r>
        <w:t>107、联合试运转费是指新建企业或新增生产能力的企业为保证竣工验收前，按设计规定的工程质量标准，进行整个车间有负荷和无负荷试运转时发生的( )。</w:t>
        <w:br/>
        <w:t>A.试运转费用支出</w:t>
        <w:br/>
        <w:t>B.试运转费用收入</w:t>
        <w:br/>
        <w:t>C.试运转费用大于试运转收入的亏损部分</w:t>
        <w:br/>
        <w:t>D.施工单位参加试运转人员的工资</w:t>
        <w:br/>
        <w:br/>
        <w:t xml:space="preserve">【答案】：C </w:t>
      </w:r>
    </w:p>
    <w:p>
      <w:r>
        <w:t>108、( )主要适用于投资社会研究和初步可行性研究阶段。</w:t>
        <w:br/>
        <w:t>A.比例估算法</w:t>
        <w:br/>
        <w:t>B.简单估算法</w:t>
        <w:br/>
        <w:t>C.指标估算法</w:t>
        <w:br/>
        <w:t>D.分类估算法</w:t>
        <w:br/>
        <w:br/>
        <w:t xml:space="preserve">【答案】：A </w:t>
      </w:r>
    </w:p>
    <w:p>
      <w:pPr>
        <w:sectPr w:rsidSect="00034616">
          <w:type w:val="nextPage"/>
          <w:pgSz w:w="12240" w:h="15840"/>
          <w:pgMar w:top="1440" w:right="1800" w:bottom="1440" w:left="1800" w:header="720" w:footer="720" w:gutter="0"/>
          <w:pgNumType w:start="30"/>
          <w:cols w:space="720"/>
          <w:titlePg w:val="0"/>
          <w:docGrid w:linePitch="360"/>
        </w:sectPr>
      </w:pPr>
      <w:r>
        <w:t>109、在市场定位的方式中，(</w:t>
      </w:r>
    </w:p>
    <w:p>
      <w:r>
        <w:t xml:space="preserve"> )有时会是一种危险的战术，但一旦成功就会取得巨大的市场优势。</w:t>
        <w:br/>
        <w:t>A.避强定位</w:t>
        <w:br/>
        <w:t>B.迎头定位</w:t>
        <w:br/>
        <w:t>C.防御型定位</w:t>
        <w:br/>
        <w:t>D.多样化定位</w:t>
        <w:br/>
        <w:br/>
        <w:t>【答案】：B</w:t>
      </w:r>
      <w:r>
        <w:t xml:space="preserve"> </w:t>
      </w:r>
    </w:p>
    <w:p>
      <w:r>
        <w:t>110、两个方案的计算期相同，甲方案投资为10000万元，年经营成本为8000万元，乙方案投资为8000万元，年经营成本为9000万元。两个方案同时投入使用，效益相同，若基准投资收益率为20%，则用增量投资收益率选择方案时正确的说法是( )。</w:t>
        <w:br/>
        <w:t>A.甲方案为优选方案</w:t>
        <w:br/>
        <w:t>B.乙方案为优选方案</w:t>
        <w:br/>
        <w:t>C.计算出的基准收益率等于20%</w:t>
        <w:br/>
        <w:t>D.计算出的基准收益率小于20%</w:t>
        <w:br/>
        <w:br/>
        <w:t xml:space="preserve">【答案】：A </w:t>
      </w:r>
    </w:p>
    <w:p>
      <w:r>
        <w:t>111、下列关于融资方案的说法，正确的是( )。</w:t>
        <w:br/>
        <w:t>A.不同融资方案的财务分析结论，也是比选、确定融资方案的依据</w:t>
        <w:br/>
        <w:t>B.重点强调融资成本最低或融资风险最小的融资方案</w:t>
        <w:br/>
        <w:t>C.融资方案确定的项目资本金和项目债务资金的数额及相关融资条件又为进行项目资本金盈利能力分析、项目偿债能力分析，项目财务生存能力分析等财务分析提供可必需的基础数据</w:t>
        <w:br/>
        <w:t>D.融资方案必须满足投资估算确定的投资额及其使用计划对投资数额、时间和币种的要求</w:t>
        <w:br/>
        <w:br/>
        <w:t xml:space="preserve">【答案】：B </w:t>
      </w:r>
    </w:p>
    <w:p>
      <w:pPr>
        <w:sectPr w:rsidSect="00034616">
          <w:type w:val="nextPage"/>
          <w:pgSz w:w="12240" w:h="15840"/>
          <w:pgMar w:top="1440" w:right="1800" w:bottom="1440" w:left="1800" w:header="720" w:footer="720" w:gutter="0"/>
          <w:pgNumType w:start="31"/>
          <w:cols w:space="720"/>
          <w:titlePg w:val="0"/>
          <w:docGrid w:linePitch="360"/>
        </w:sectPr>
      </w:pPr>
      <w:r>
        <w:t>112、以设备购置费为基础，乘以适当系数来推算项目的建设投资的估算方法是(</w:t>
      </w:r>
    </w:p>
    <w:p>
      <w:r>
        <w:t xml:space="preserve"> )。</w:t>
        <w:br/>
        <w:t>A.生产能力指数法</w:t>
        <w:br/>
        <w:t>B.比例估算法</w:t>
        <w:br/>
        <w:t>C.指标系数估算法</w:t>
        <w:br/>
        <w:t>D.朗格系数法</w:t>
        <w:br/>
        <w:br/>
        <w:t>【答案】：D</w:t>
      </w:r>
      <w:r>
        <w:t xml:space="preserve"> </w:t>
      </w:r>
    </w:p>
    <w:p>
      <w:r>
        <w:t>113、风险是否发生，风险事件的后果如何都是难以确定的，可以通过历史数据和经验，对风险发生的可能性和后果进行一定的分析预测，这体现的是风险的( )。</w:t>
        <w:br/>
        <w:t>A.层次性</w:t>
        <w:br/>
        <w:t>B.系统性</w:t>
        <w:br/>
        <w:t>C.可变性</w:t>
        <w:br/>
        <w:t>D.多样性</w:t>
        <w:br/>
        <w:br/>
        <w:t xml:space="preserve">【答案】：C </w:t>
      </w:r>
    </w:p>
    <w:p>
      <w:r>
        <w:t>114、为了能够最大程度地优化项目的运营效果，并为项目运营方案的制定和优化提供依据，应选择参与方法在社会评价中的具体运用( )。</w:t>
        <w:br/>
        <w:t>A.参与式评价</w:t>
        <w:br/>
        <w:t>B.参与式行动</w:t>
        <w:br/>
        <w:t>C.参与式规划</w:t>
        <w:br/>
        <w:t>D.参与式结果</w:t>
        <w:br/>
        <w:br/>
        <w:t xml:space="preserve">【答案】：A </w:t>
      </w:r>
    </w:p>
    <w:p>
      <w:r>
        <w:t>115、采用( )，计算简单、速度快，但要求类似项目的资料可靠、条件基本相同，否则误差就会增大。</w:t>
        <w:br/>
        <w:t>A.比例估算法</w:t>
        <w:br/>
        <w:t>B.系数估算法</w:t>
        <w:br/>
        <w:t>C.生产能力指数法</w:t>
        <w:br/>
        <w:t>D.指标估算法</w:t>
        <w:br/>
        <w:br/>
        <w:t xml:space="preserve">【答案】：C </w:t>
      </w:r>
    </w:p>
    <w:p>
      <w:pPr>
        <w:sectPr w:rsidSect="00034616">
          <w:type w:val="nextPage"/>
          <w:pgSz w:w="12240" w:h="15840"/>
          <w:pgMar w:top="1440" w:right="1800" w:bottom="1440" w:left="1800" w:header="720" w:footer="720" w:gutter="0"/>
          <w:pgNumType w:start="32"/>
          <w:cols w:space="720"/>
          <w:titlePg w:val="0"/>
          <w:docGrid w:linePitch="360"/>
        </w:sectPr>
      </w:pPr>
      <w:r>
        <w:t>116、存可行性研究阶段，市场调查的主要内容包括市场需求调查、竞争者调查、消费调查和(</w:t>
      </w:r>
    </w:p>
    <w:p>
      <w:r>
        <w:t xml:space="preserve"> )。</w:t>
        <w:br/>
        <w:t>A.市场供应调查</w:t>
        <w:br/>
        <w:t>B.供应潜力调查</w:t>
        <w:br/>
        <w:t>C.供应现状调查</w:t>
        <w:br/>
        <w:t>D.实施市场调食</w:t>
        <w:br/>
        <w:br/>
        <w:t>【答案】：A</w:t>
      </w:r>
      <w:r>
        <w:t xml:space="preserve"> </w:t>
      </w:r>
    </w:p>
    <w:p>
      <w:r>
        <w:t>117、初步可行性研究的主要目的是判断项目( )。</w:t>
        <w:br/>
        <w:t>A.是否有安全性</w:t>
        <w:br/>
        <w:t>B.是否有可行性</w:t>
        <w:br/>
        <w:t>C.是否有操作性</w:t>
        <w:br/>
        <w:t>D.是否有生命力</w:t>
        <w:br/>
        <w:br/>
        <w:t xml:space="preserve">【答案】：D </w:t>
      </w:r>
    </w:p>
    <w:p>
      <w:r>
        <w:t>118、下列资源中，属于可回收资源的是( )。</w:t>
        <w:br/>
        <w:t>A.石油</w:t>
        <w:br/>
        <w:t>B.天然气</w:t>
        <w:br/>
        <w:t>C.化石燃料</w:t>
        <w:br/>
        <w:t>D.矿物肥料</w:t>
        <w:br/>
        <w:br/>
        <w:t xml:space="preserve">【答案】：D </w:t>
      </w:r>
    </w:p>
    <w:p>
      <w:pPr>
        <w:sectPr w:rsidSect="00034616">
          <w:type w:val="nextPage"/>
          <w:pgSz w:w="12240" w:h="15840"/>
          <w:pgMar w:top="1440" w:right="1800" w:bottom="1440" w:left="1800" w:header="720" w:footer="720" w:gutter="0"/>
          <w:pgNumType w:start="33"/>
          <w:cols w:space="720"/>
          <w:titlePg w:val="0"/>
          <w:docGrid w:linePitch="360"/>
        </w:sectPr>
      </w:pPr>
      <w:r>
        <w:t>119、下列选项中，( )是彻底规避风险的一种做法，即断绝风险的来源。</w:t>
        <w:br/>
        <w:t>A.风险转移</w:t>
        <w:br/>
        <w:t>B.风险自担</w:t>
        <w:br/>
        <w:t>C.风险回避</w:t>
        <w:br/>
        <w:t>D.风险抑制</w:t>
        <w:br/>
        <w:br/>
        <w:t xml:space="preserve">【答案】：C </w:t>
      </w:r>
    </w:p>
    <w:p>
      <w:r>
        <w:t>120、( )是我国经济社会发展的一项长远战略方针，是缓解能源瓶颈制约的紧迫任务。</w:t>
        <w:br/>
        <w:t>A.节约原材料</w:t>
        <w:br/>
        <w:t>B.节地</w:t>
        <w:br/>
        <w:t>C.挖潜节能节水</w:t>
        <w:br/>
        <w:t>D.建筑节材</w:t>
        <w:br/>
        <w:br/>
        <w:t xml:space="preserve">【答案】：C </w:t>
      </w:r>
    </w:p>
    <w:p>
      <w:r>
        <w:t>121、建设项目选用的技术方案和工艺流程必须是( )的，既要立足于高技术起点，又要防止盲目追求尚不成熟或仍处在试验阶段的新技术。</w:t>
        <w:br/>
        <w:t>A.安全可靠</w:t>
        <w:br/>
        <w:t>B.先进适用</w:t>
        <w:br/>
        <w:t>C.科学经济</w:t>
        <w:br/>
        <w:t>D.系统科学</w:t>
        <w:br/>
        <w:br/>
        <w:t xml:space="preserve">【答案】：B </w:t>
      </w:r>
    </w:p>
    <w:p>
      <w:r>
        <w:t>122、( )措施专门用于应付项目的技术风险，它可以是一段时间或是一笔资金。</w:t>
        <w:br/>
        <w:t>A.预算应急费</w:t>
        <w:br/>
        <w:t>B.进度后备</w:t>
        <w:br/>
        <w:t>C.技术后备</w:t>
        <w:br/>
        <w:t>D.经济应急费</w:t>
        <w:br/>
        <w:br/>
        <w:t xml:space="preserve">【答案】：C </w:t>
      </w:r>
    </w:p>
    <w:p>
      <w:pPr>
        <w:sectPr w:rsidSect="00034616">
          <w:type w:val="nextPage"/>
          <w:pgSz w:w="12240" w:h="15840"/>
          <w:pgMar w:top="1440" w:right="1800" w:bottom="1440" w:left="1800" w:header="720" w:footer="720" w:gutter="0"/>
          <w:pgNumType w:start="34"/>
          <w:cols w:space="720"/>
          <w:titlePg w:val="0"/>
          <w:docGrid w:linePitch="360"/>
        </w:sectPr>
      </w:pPr>
      <w:r>
        <w:t>123、临界点是指不确定因素使内部收益率等于基准收益率时的变化百分率。当该不确定因素为(</w:t>
      </w:r>
    </w:p>
    <w:p>
      <w:r>
        <w:t xml:space="preserve"> )科目时，是增加的百分率。</w:t>
        <w:br/>
        <w:t>A.所有者权益</w:t>
        <w:br/>
        <w:t>B.费用</w:t>
        <w:br/>
        <w:t>C.成本</w:t>
        <w:br/>
        <w:t>D.利润</w:t>
        <w:br/>
        <w:br/>
        <w:t>【答案】：B</w:t>
      </w:r>
      <w:r>
        <w:t xml:space="preserve"> </w:t>
      </w:r>
    </w:p>
    <w:p>
      <w:r>
        <w:t>124、根据国务院的规定，关于建设项目资本金出资的方式不包括( )。</w:t>
        <w:br/>
        <w:t>A.工业产权</w:t>
        <w:br/>
        <w:t>B.实物</w:t>
        <w:br/>
        <w:t>C.商誉</w:t>
        <w:br/>
        <w:t>D.资源开发权</w:t>
        <w:br/>
        <w:br/>
        <w:t xml:space="preserve">【答案】：C </w:t>
      </w:r>
    </w:p>
    <w:p>
      <w:r>
        <w:t>125、为寻找有价值的投资机会而进行的准备性调查研究，其目的在于发现投资机会指的是( )。</w:t>
        <w:br/>
        <w:t>A.资源开发投资机会研究</w:t>
        <w:br/>
        <w:t>B.地区投资机会研究</w:t>
        <w:br/>
        <w:t>C.投资机会研究</w:t>
        <w:br/>
        <w:t>D.部门投资机会研究</w:t>
        <w:br/>
        <w:br/>
        <w:t xml:space="preserve">【答案】：C </w:t>
      </w:r>
    </w:p>
    <w:p>
      <w:pPr>
        <w:sectPr w:rsidSect="00034616">
          <w:type w:val="nextPage"/>
          <w:pgSz w:w="12240" w:h="15840"/>
          <w:pgMar w:top="1440" w:right="1800" w:bottom="1440" w:left="1800" w:header="720" w:footer="720" w:gutter="0"/>
          <w:pgNumType w:start="35"/>
          <w:cols w:space="720"/>
          <w:titlePg w:val="0"/>
          <w:docGrid w:linePitch="360"/>
        </w:sectPr>
      </w:pPr>
      <w:r>
        <w:t>126、下列原则中，( )已成为投资项目建设必须遵循的基本原则和投资主管部门审批的前置条件。</w:t>
        <w:br/>
        <w:t>A.科学决策原则</w:t>
        <w:br/>
        <w:t>B.民主决策原则</w:t>
        <w:br/>
        <w:t>C.风险责任原则</w:t>
        <w:br/>
        <w:t>D.可持续发展原则</w:t>
        <w:br/>
        <w:br/>
        <w:t xml:space="preserve">【答案】：D </w:t>
      </w:r>
    </w:p>
    <w:p>
      <w:r>
        <w:t>127、对于高耗能产业，应将能源( )的分析评价放在突出重要的位置。</w:t>
        <w:br/>
        <w:t>A.利用效率</w:t>
        <w:br/>
        <w:t>B.开发计划</w:t>
        <w:br/>
        <w:t>C.开采方式</w:t>
        <w:br/>
        <w:t>D.环境影响</w:t>
        <w:br/>
        <w:br/>
        <w:t xml:space="preserve">【答案】：A </w:t>
      </w:r>
    </w:p>
    <w:p>
      <w:r>
        <w:t>128、当某建设项目的计算期大于( )年时，可以把此建设项目近似当做计算期无限的建设项目进行经济比选。</w:t>
        <w:br/>
        <w:t>A.10</w:t>
        <w:br/>
        <w:t>B.20</w:t>
        <w:br/>
        <w:t>C.50</w:t>
        <w:br/>
        <w:t>D.80</w:t>
        <w:br/>
        <w:br/>
        <w:t xml:space="preserve">【答案】：C </w:t>
      </w:r>
    </w:p>
    <w:p>
      <w:r>
        <w:t>129、项目工艺技术方案和工艺流程方案的选择原则中，( )体现了集约型的增长方式和发展循环经济的要求。</w:t>
        <w:br/>
        <w:t>A.产品更新适应性</w:t>
        <w:br/>
        <w:t>B.技术来源可得性</w:t>
        <w:br/>
        <w:t>C.清洁生产环保性</w:t>
        <w:br/>
        <w:t>D.经济合理性</w:t>
        <w:br/>
        <w:br/>
        <w:t xml:space="preserve">【答案】：C </w:t>
      </w:r>
    </w:p>
    <w:p>
      <w:pPr>
        <w:sectPr w:rsidSect="00034616">
          <w:type w:val="nextPage"/>
          <w:pgSz w:w="12240" w:h="15840"/>
          <w:pgMar w:top="1440" w:right="1800" w:bottom="1440" w:left="1800" w:header="720" w:footer="720" w:gutter="0"/>
          <w:pgNumType w:start="36"/>
          <w:cols w:space="720"/>
          <w:titlePg w:val="0"/>
          <w:docGrid w:linePitch="360"/>
        </w:sectPr>
      </w:pPr>
      <w:r>
        <w:t>130、下列建设方案可比性原则不包括的是(</w:t>
      </w:r>
    </w:p>
    <w:p>
      <w:r>
        <w:t xml:space="preserve"> )。</w:t>
        <w:br/>
        <w:t>A.设备技术可比</w:t>
        <w:br/>
        <w:t>B.价格指标可比</w:t>
        <w:br/>
        <w:t>C.消耗费用可比</w:t>
        <w:br/>
        <w:t>D.方法可比</w:t>
        <w:br/>
        <w:br/>
        <w:t>【答案】：A</w:t>
      </w:r>
      <w:r>
        <w:t xml:space="preserve"> </w:t>
      </w:r>
    </w:p>
    <w:p>
      <w:r>
        <w:t>131、下列选项中，( )比较简单，但没有考虑项目或装置规格大小、设备材质的影响以及不同地区自然、地理条件差异的影响，所以估算的准确度较低。</w:t>
        <w:br/>
        <w:t>A.指标估算法</w:t>
        <w:br/>
        <w:t>B.生产能力指数估算法</w:t>
        <w:br/>
        <w:t>C.系数估算法</w:t>
        <w:br/>
        <w:t>D.比例估算法</w:t>
        <w:br/>
        <w:br/>
        <w:t xml:space="preserve">【答案】：C </w:t>
      </w:r>
    </w:p>
    <w:p>
      <w:r>
        <w:t>132、可口可乐和百事可乐之间持续不断的竞争，属于( )。</w:t>
        <w:br/>
        <w:t>A.避强定位方式</w:t>
        <w:br/>
        <w:t>B.重新定位方式</w:t>
        <w:br/>
        <w:t>C.迎头定位方式</w:t>
        <w:br/>
        <w:t>D.循环定位方式</w:t>
        <w:br/>
        <w:br/>
        <w:t xml:space="preserve">【答案】：C </w:t>
      </w:r>
    </w:p>
    <w:p>
      <w:r>
        <w:t>133、对( )的评价，主要应分析研究在现有技术、经济条件下，资源是否值得开发利用，为预测项目效益奠定基础。</w:t>
        <w:br/>
        <w:t>A.资源赋存条件</w:t>
        <w:br/>
        <w:t>B.资源自然品质</w:t>
        <w:br/>
        <w:t>C.资源开发价值</w:t>
        <w:br/>
        <w:t>D.资源可利用量</w:t>
        <w:br/>
        <w:br/>
        <w:t xml:space="preserve">【答案】：C </w:t>
      </w:r>
    </w:p>
    <w:p>
      <w:pPr>
        <w:sectPr w:rsidSect="00034616">
          <w:type w:val="nextPage"/>
          <w:pgSz w:w="12240" w:h="15840"/>
          <w:pgMar w:top="1440" w:right="1800" w:bottom="1440" w:left="1800" w:header="720" w:footer="720" w:gutter="0"/>
          <w:pgNumType w:start="37"/>
          <w:cols w:space="720"/>
          <w:titlePg w:val="0"/>
          <w:docGrid w:linePitch="360"/>
        </w:sectPr>
      </w:pPr>
      <w:r>
        <w:t>134、财务分析是依据国家现行会计制度和税收法规，采用(</w:t>
      </w:r>
    </w:p>
    <w:p>
      <w:r>
        <w:t xml:space="preserve"> )进行的评价。</w:t>
        <w:br/>
        <w:t>A.市场调节价</w:t>
        <w:br/>
        <w:t>B.政府指导价</w:t>
        <w:br/>
        <w:t>C.政府定价</w:t>
        <w:br/>
        <w:t>D.市场价格</w:t>
        <w:br/>
        <w:br/>
        <w:t>【答案】：D</w:t>
      </w:r>
      <w:r>
        <w:t xml:space="preserve"> </w:t>
      </w:r>
    </w:p>
    <w:p>
      <w:r>
        <w:t>135、下列属于建设方案经济比选原则的是( )。</w:t>
        <w:br/>
        <w:t>A.可靠性原则</w:t>
        <w:br/>
        <w:t>B.先进性原则</w:t>
        <w:br/>
        <w:t>C.差异比较原则</w:t>
        <w:br/>
        <w:t>D.经济性原则</w:t>
        <w:br/>
        <w:br/>
        <w:t xml:space="preserve">【答案】：C </w:t>
      </w:r>
    </w:p>
    <w:p>
      <w:r>
        <w:t>136、( )对于项目的成败具有决定性的作用。</w:t>
        <w:br/>
        <w:t>A.建设项目投资决策</w:t>
        <w:br/>
        <w:t>B.投资项目建设分析</w:t>
        <w:br/>
        <w:t>C.投资建设项目建设方案</w:t>
        <w:br/>
        <w:t>D.投资建设项目投资估算</w:t>
        <w:br/>
        <w:br/>
        <w:t xml:space="preserve">【答案】：A </w:t>
      </w:r>
    </w:p>
    <w:p>
      <w:r>
        <w:t>137、某公司贷款0000万元，年复利率i=10%，5年后连本带利一次需付( )万元。</w:t>
        <w:br/>
        <w:t>A.3002</w:t>
        <w:br/>
        <w:t>B.3302</w:t>
        <w:br/>
        <w:t>C.3222</w:t>
        <w:br/>
        <w:t>D.3422</w:t>
        <w:br/>
        <w:br/>
        <w:t xml:space="preserve">【答案】：C </w:t>
      </w:r>
    </w:p>
    <w:p>
      <w:pPr>
        <w:sectPr w:rsidSect="00034616">
          <w:type w:val="nextPage"/>
          <w:pgSz w:w="12240" w:h="15840"/>
          <w:pgMar w:top="1440" w:right="1800" w:bottom="1440" w:left="1800" w:header="720" w:footer="720" w:gutter="0"/>
          <w:pgNumType w:start="38"/>
          <w:cols w:space="720"/>
          <w:titlePg w:val="0"/>
          <w:docGrid w:linePitch="360"/>
        </w:sectPr>
      </w:pPr>
      <w:r>
        <w:t>138、(</w:t>
      </w:r>
    </w:p>
    <w:p>
      <w:r>
        <w:t xml:space="preserve"> )能给出定量的预测结果，但需一定的计算条件和输入必要的参数、数据。</w:t>
        <w:br/>
        <w:t>A.数学模型法</w:t>
        <w:br/>
        <w:t>B.物理模型法</w:t>
        <w:br/>
        <w:t>C.专业判断法</w:t>
        <w:br/>
        <w:t>D.类比调查法</w:t>
        <w:br/>
        <w:br/>
        <w:t>【答案】：A</w:t>
      </w:r>
      <w:r>
        <w:t xml:space="preserve"> </w:t>
      </w:r>
    </w:p>
    <w:p>
      <w:r>
        <w:t>139、下列风险划分的程度中，( )发生的可能性大，风险造成的损失大，将使项目由可行转变为不可行，需要采取积极有效的防范措施。</w:t>
        <w:br/>
        <w:t>A.较大风险</w:t>
        <w:br/>
        <w:t>B.特殊风险</w:t>
        <w:br/>
        <w:t>C.严重风险</w:t>
        <w:br/>
        <w:t>D.较大风险</w:t>
        <w:br/>
        <w:br/>
        <w:t xml:space="preserve">【答案】：C </w:t>
      </w:r>
    </w:p>
    <w:p>
      <w:r>
        <w:t>140、项目节能审查按照项目管理权限实行( )。</w:t>
        <w:br/>
        <w:t>A.统一管理</w:t>
        <w:br/>
        <w:t>B.分级管理</w:t>
        <w:br/>
        <w:t>C.核准管理</w:t>
        <w:br/>
        <w:t>D.措施管理</w:t>
        <w:br/>
        <w:br/>
        <w:t xml:space="preserve">【答案】：B </w:t>
      </w:r>
    </w:p>
    <w:p>
      <w:pPr>
        <w:sectPr w:rsidSect="00034616">
          <w:type w:val="nextPage"/>
          <w:pgSz w:w="12240" w:h="15840"/>
          <w:pgMar w:top="1440" w:right="1800" w:bottom="1440" w:left="1800" w:header="720" w:footer="720" w:gutter="0"/>
          <w:pgNumType w:start="39"/>
          <w:cols w:space="720"/>
          <w:titlePg w:val="0"/>
          <w:docGrid w:linePitch="360"/>
        </w:sectPr>
      </w:pPr>
      <w:r>
        <w:t>141、项目产品方案应以( )为导向，根据目标市场来确定产品品种、数量、质量，产品方案应能适应市场多变的要求。</w:t>
        <w:br/>
        <w:t>A.市场需求</w:t>
        <w:br/>
        <w:t>B.市场总体结构</w:t>
        <w:br/>
        <w:t>C.市场供应</w:t>
        <w:br/>
        <w:t>D.价格波动</w:t>
        <w:br/>
        <w:br/>
        <w:t xml:space="preserve">【答案】：A </w:t>
      </w:r>
    </w:p>
    <w:p>
      <w:r>
        <w:t>142、通过项目的实施，对增加企业收入、推进现代企业制度的建立、企业结构改革、产权制度改革、实现政府职能转变等方面的影响，这所体现的项目经济影响层次为( )。</w:t>
        <w:br/>
        <w:t>A.社会组织层面</w:t>
        <w:br/>
        <w:t>B.部门层面</w:t>
        <w:br/>
        <w:t>C.区域和宏观经济层面</w:t>
        <w:br/>
        <w:t>D.产业层面</w:t>
        <w:br/>
        <w:br/>
        <w:t xml:space="preserve">【答案】：A </w:t>
      </w:r>
    </w:p>
    <w:p>
      <w:r>
        <w:t>143、某家庭估计儿子5年后上学需要一笔大约10万元的资金，从现在起每年年末要等额存入银行一笔款项，年利率为3%，每年要存入的金额是( )元。</w:t>
        <w:br/>
        <w:t>A.3768</w:t>
        <w:br/>
        <w:t>B.2522</w:t>
        <w:br/>
        <w:t>C.18840</w:t>
        <w:br/>
        <w:t>D.14920</w:t>
        <w:br/>
        <w:br/>
        <w:t xml:space="preserve">【答案】：C </w:t>
      </w:r>
    </w:p>
    <w:p>
      <w:r>
        <w:t>144、下列选项中，( )往往仅对项目进行初步的比选，没有考虑不同投资、不同收益、不同计算期对项目产生的影响。</w:t>
        <w:br/>
        <w:t>A.净现值比较法</w:t>
        <w:br/>
        <w:t>B.差额投资内部收益率法</w:t>
        <w:br/>
        <w:t>C.效益/费用比较法</w:t>
        <w:br/>
        <w:t>D.最低价格比较法</w:t>
        <w:br/>
        <w:br/>
        <w:t xml:space="preserve">【答案】：A </w:t>
      </w:r>
    </w:p>
    <w:p>
      <w:pPr>
        <w:sectPr w:rsidSect="00034616">
          <w:type w:val="nextPage"/>
          <w:pgSz w:w="12240" w:h="15840"/>
          <w:pgMar w:top="1440" w:right="1800" w:bottom="1440" w:left="1800" w:header="720" w:footer="720" w:gutter="0"/>
          <w:pgNumType w:start="40"/>
          <w:cols w:space="720"/>
          <w:titlePg w:val="0"/>
          <w:docGrid w:linePitch="360"/>
        </w:sectPr>
      </w:pPr>
      <w:r>
        <w:t>145、(</w:t>
      </w:r>
    </w:p>
    <w:p>
      <w:r>
        <w:t xml:space="preserve"> )是投资决策的依据之一，也是项目经济评价工作的基础。</w:t>
        <w:br/>
        <w:t>A.投资估算</w:t>
        <w:br/>
        <w:t>B.建设方案</w:t>
        <w:br/>
        <w:t>C.项目预算</w:t>
        <w:br/>
        <w:t>D.投资方案</w:t>
        <w:br/>
        <w:br/>
        <w:t>【答案】：A</w:t>
      </w:r>
      <w:r>
        <w:t xml:space="preserve"> </w:t>
      </w:r>
    </w:p>
    <w:p>
      <w:r>
        <w:t>146、下列选项中，( )是在机会研究的基础上，对项目方案进行初步的技术、财务、经济、环境和社会影响评价，对项目是否可行作出初步判断。</w:t>
        <w:br/>
        <w:t>A.系统投资机会研究</w:t>
        <w:br/>
        <w:t>B.预可行性研究</w:t>
        <w:br/>
        <w:t>C.可行性研究</w:t>
        <w:br/>
        <w:t>D.项目申请报告研究</w:t>
        <w:br/>
        <w:br/>
        <w:t xml:space="preserve">【答案】：B </w:t>
      </w:r>
    </w:p>
    <w:p>
      <w:r>
        <w:t>147、配置关键工艺设备采取( )是拉动和提高国内装备制造业技术水平的有效途径。</w:t>
        <w:br/>
        <w:t>A.国内制造、成套供应</w:t>
        <w:br/>
        <w:t>B.合作设计、国内制造</w:t>
        <w:br/>
        <w:t>C.以我为主、点菜引进</w:t>
        <w:br/>
        <w:t>D.购置国外二手设备</w:t>
        <w:br/>
        <w:br/>
        <w:t xml:space="preserve">【答案】：B </w:t>
      </w:r>
    </w:p>
    <w:p>
      <w:pPr>
        <w:sectPr w:rsidSect="00034616">
          <w:type w:val="nextPage"/>
          <w:pgSz w:w="12240" w:h="15840"/>
          <w:pgMar w:top="1440" w:right="1800" w:bottom="1440" w:left="1800" w:header="720" w:footer="720" w:gutter="0"/>
          <w:pgNumType w:start="41"/>
          <w:cols w:space="720"/>
          <w:titlePg w:val="0"/>
          <w:docGrid w:linePitch="360"/>
        </w:sectPr>
      </w:pPr>
      <w:r>
        <w:t>148、对适用增值税的项目，为了与企业实际财务报表一致，运营期内投入物和产出物的价格可采用( )。</w:t>
        <w:br/>
        <w:t>A.项目运营期初的价格</w:t>
        <w:br/>
        <w:t>B.基价</w:t>
        <w:br/>
        <w:t>C.不含增值税的价格</w:t>
        <w:br/>
        <w:t>D.预测价格</w:t>
        <w:br/>
        <w:br/>
        <w:t xml:space="preserve">【答案】：C </w:t>
      </w:r>
    </w:p>
    <w:p>
      <w:r>
        <w:t>149、下列常用的预测方法中，预测所用时间较长的方法是( )。</w:t>
        <w:br/>
        <w:t>A.头脑风暴法</w:t>
        <w:br/>
        <w:t>B.移动平均法</w:t>
        <w:br/>
        <w:t>C.消费系数法</w:t>
        <w:br/>
        <w:t>D.趋势外推法</w:t>
        <w:br/>
        <w:br/>
        <w:t xml:space="preserve">【答案】：A </w:t>
      </w:r>
    </w:p>
    <w:p>
      <w:r>
        <w:t>150、下列关于对建设项目盈亏平衡分析法的表述中，正确的是( )。</w:t>
        <w:br/>
        <w:t>A.随着某些因素的变化，企业的盈利与亏损会有个转折点，称为敏感性分析临界点</w:t>
        <w:br/>
        <w:t>B.盈亏平衡点越高，表示项目适应市场变化的能力越强，抗风险能力也越强</w:t>
        <w:br/>
        <w:t>C.进行线性盈亏平衡分析的前提之一是当年产量大于当年销售量</w:t>
        <w:br/>
        <w:t>D.盈亏平衡点应按项目达产年份的数据计算</w:t>
        <w:br/>
        <w:br/>
        <w:t xml:space="preserve">【答案】：D </w:t>
      </w:r>
    </w:p>
    <w:p>
      <w:r>
        <w:t>151、某公司第1年年初借款100万元，年利率为6%，规定从第1年年末起至第10年年末止，每年年末等额还本付息，则每年年末应偿还( )万元。</w:t>
        <w:br/>
        <w:t>A.7.58</w:t>
        <w:br/>
        <w:t>B.10.00</w:t>
        <w:br/>
        <w:t>C.12.67</w:t>
        <w:br/>
        <w:t>D.13.58</w:t>
        <w:br/>
        <w:br/>
        <w:t xml:space="preserve">【答案】：D </w:t>
      </w:r>
    </w:p>
    <w:p>
      <w:pPr>
        <w:sectPr w:rsidSect="00034616">
          <w:type w:val="nextPage"/>
          <w:pgSz w:w="12240" w:h="15840"/>
          <w:pgMar w:top="1440" w:right="1800" w:bottom="1440" w:left="1800" w:header="720" w:footer="720" w:gutter="0"/>
          <w:pgNumType w:start="42"/>
          <w:cols w:space="720"/>
          <w:titlePg w:val="0"/>
          <w:docGrid w:linePitch="360"/>
        </w:sectPr>
      </w:pPr>
      <w:r>
        <w:t>152、下列选项中，(</w:t>
      </w:r>
    </w:p>
    <w:p>
      <w:r>
        <w:t xml:space="preserve"> )是财务分析的重要数据，其估算的准确性直接影响建设项目财务分析结论的可靠性。</w:t>
        <w:br/>
        <w:t>A.营业收入</w:t>
        <w:br/>
        <w:t>B.经营成本</w:t>
        <w:br/>
        <w:t>C.费用</w:t>
        <w:br/>
        <w:t>D.税金</w:t>
        <w:br/>
        <w:br/>
        <w:t>【答案】：A</w:t>
      </w:r>
      <w:r>
        <w:t xml:space="preserve"> </w:t>
      </w:r>
    </w:p>
    <w:p>
      <w:r>
        <w:t>153、( )是客户通过谈判选择咨询公司的方式。</w:t>
        <w:br/>
        <w:t>A.公开招标</w:t>
        <w:br/>
        <w:t>B.邀请招标</w:t>
        <w:br/>
        <w:t>C.竞争性谈判</w:t>
        <w:br/>
        <w:t>D.竞争性招标</w:t>
        <w:br/>
        <w:br/>
        <w:t xml:space="preserve">【答案】：C </w:t>
      </w:r>
    </w:p>
    <w:p>
      <w:r>
        <w:t>154、相对于股本资金，准股本资金的主要特征不包括( )。</w:t>
        <w:br/>
        <w:t>A.定期支付股息</w:t>
        <w:br/>
        <w:t>B.是一种债务资金，是不规定在某一特定时期强制要求建设项目公司偿还的从属债务</w:t>
        <w:br/>
        <w:t>C.当公司破产时在清偿所有贷款和其他高级债务前，不得偿还从属债务</w:t>
        <w:br/>
        <w:t>D.从属债务在偿债的优先顺序中，低于高级债务，但高于股本资金</w:t>
        <w:br/>
        <w:br/>
        <w:t xml:space="preserve">【答案】：A </w:t>
      </w:r>
    </w:p>
    <w:p>
      <w:pPr>
        <w:sectPr w:rsidSect="00034616">
          <w:type w:val="nextPage"/>
          <w:pgSz w:w="12240" w:h="15840"/>
          <w:pgMar w:top="1440" w:right="1800" w:bottom="1440" w:left="1800" w:header="720" w:footer="720" w:gutter="0"/>
          <w:pgNumType w:start="43"/>
          <w:cols w:space="720"/>
          <w:titlePg w:val="0"/>
          <w:docGrid w:linePitch="360"/>
        </w:sectPr>
      </w:pPr>
      <w:r>
        <w:t>155、选择专业市场分析机构的方法中，( )时间比较长，适应予要求高、范围广、费用大的市场分析项目。</w:t>
        <w:br/>
        <w:t>A.公开招标</w:t>
        <w:br/>
        <w:t>B.邀请招标</w:t>
        <w:br/>
        <w:t>C.直接招标</w:t>
        <w:br/>
        <w:t>D.比选方法</w:t>
        <w:br/>
        <w:br/>
        <w:t xml:space="preserve">【答案】：A </w:t>
      </w:r>
    </w:p>
    <w:p>
      <w:r>
        <w:t>156、关于风险与不确定性的区别，下列说法错误的是( )。</w:t>
        <w:br/>
        <w:t>A.风险可以量化，不确定性不可以量化</w:t>
        <w:br/>
        <w:t>B.风险发生的概率不可知，不确定性发生的概率可知</w:t>
        <w:br/>
        <w:t>C.不确定性有更大的影响力，而风险的影响性可以防范并降低</w:t>
        <w:br/>
        <w:t>D.除个别不确定性以外，通过主观判断，一般不确定性可以转化为风险</w:t>
        <w:br/>
        <w:br/>
        <w:t xml:space="preserve">【答案】：B </w:t>
      </w:r>
    </w:p>
    <w:p>
      <w:r>
        <w:t>157、下列预测影响分析方法中，选用( )时要注意模型的应用条件，如实际情况不能很好满足应用条件要求而又拟采用时，应对模型进行修正并验证。</w:t>
        <w:br/>
        <w:t>A.物理模型</w:t>
        <w:br/>
        <w:t>B.专业模型</w:t>
        <w:br/>
        <w:t>C.数学模型</w:t>
        <w:br/>
        <w:t>D.通用模型</w:t>
        <w:br/>
        <w:br/>
        <w:t xml:space="preserve">【答案】：C </w:t>
      </w:r>
    </w:p>
    <w:p>
      <w:r>
        <w:t>158、对建设期投入物价格，由于需要预测的年限较短，既要考虑相对价格变动因素，又要考虑价格总水平变动因素，即应采用( )。</w:t>
        <w:br/>
        <w:t>A.时价</w:t>
        <w:br/>
        <w:t>B.现价</w:t>
        <w:br/>
        <w:t>C.实价</w:t>
        <w:br/>
        <w:t>D.基价</w:t>
        <w:br/>
        <w:br/>
        <w:t xml:space="preserve">【答案】：A </w:t>
      </w:r>
    </w:p>
    <w:p>
      <w:pPr>
        <w:sectPr w:rsidSect="00034616">
          <w:type w:val="nextPage"/>
          <w:pgSz w:w="12240" w:h="15840"/>
          <w:pgMar w:top="1440" w:right="1800" w:bottom="1440" w:left="1800" w:header="720" w:footer="720" w:gutter="0"/>
          <w:pgNumType w:start="44"/>
          <w:cols w:space="720"/>
          <w:titlePg w:val="0"/>
          <w:docGrid w:linePitch="360"/>
        </w:sectPr>
      </w:pPr>
      <w:r>
        <w:t>159、对(</w:t>
      </w:r>
    </w:p>
    <w:p>
      <w:r>
        <w:t xml:space="preserve"> )的建设项目，应当填报环境影响登记表。</w:t>
        <w:br/>
        <w:t>A.可能造成重大环境影响</w:t>
        <w:br/>
        <w:t>B.环境影响很小，不需要进行环境影响评价</w:t>
        <w:br/>
        <w:t>C.可能造成轻度环境影响</w:t>
        <w:br/>
        <w:t>D.一般环境影响，需要进行环境影响评价</w:t>
        <w:br/>
        <w:br/>
        <w:t>【答案】：B</w:t>
      </w:r>
      <w:r>
        <w:t xml:space="preserve"> </w:t>
      </w:r>
    </w:p>
    <w:p>
      <w:r>
        <w:t>160、通过( )来优化项目建设方案，协调社会关系，构建双赢乃至多赢格局，是实现建设项目目标的重要工具和手段。</w:t>
        <w:br/>
        <w:t>A.经济分析</w:t>
        <w:br/>
        <w:t>B.社会评价</w:t>
        <w:br/>
        <w:t>C.公众参与</w:t>
        <w:br/>
        <w:t>D.财务分析</w:t>
        <w:br/>
        <w:br/>
        <w:t xml:space="preserve">【答案】：B </w:t>
      </w:r>
    </w:p>
    <w:p>
      <w:r>
        <w:t>161、某项目设计生产能力为年产40万件，每件产品价格为120元，单位产品可变成本为100元，年固定成本为420万元，产品销售税金及附加占销售收入的5%，则盈亏平衡产量为( )万件。</w:t>
        <w:br/>
        <w:t>A.30</w:t>
        <w:br/>
        <w:t>B.24</w:t>
        <w:br/>
        <w:t>C.21</w:t>
        <w:br/>
        <w:t>D.20</w:t>
        <w:br/>
        <w:br/>
        <w:t xml:space="preserve">【答案】：A </w:t>
      </w:r>
    </w:p>
    <w:p>
      <w:r>
        <w:t>162、对于政府投资项目，按照投资建设项目( )的制度。</w:t>
        <w:br/>
        <w:t>A."先规划，后评估"</w:t>
        <w:br/>
        <w:t>B."先评估，后决策"</w:t>
        <w:br/>
        <w:t>C."先评估，后规划"</w:t>
        <w:br/>
        <w:t>D."先决策，后规划"</w:t>
        <w:br/>
        <w:br/>
        <w:t xml:space="preserve">【答案】：B </w:t>
      </w:r>
    </w:p>
    <w:p>
      <w:r>
        <w:t>163、股票和债券的认购者在取得项目的一部分所有权时，也同时承担了一部分风险，这种情况属于非保险转移中的(</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https://d.book118.com/198012055026006046</w:t>
        </w:r>
      </w:hyperlink>
    </w:p>
    <w:p/>
    <w:sectPr w:rsidSect="00034616">
      <w:type w:val="nextPage"/>
      <w:pgSz w:w="12240" w:h="15840"/>
      <w:pgMar w:top="1440" w:right="1800" w:bottom="1440" w:left="1800" w:header="720" w:footer="720" w:gutter="0"/>
      <w:pgNumType w:start="45"/>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198012055026006046"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