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直播化妆品项目规划设计方案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65" w:history="1">
        <w:r>
          <w:rPr>
            <w:rFonts w:ascii="仿宋" w:eastAsia="仿宋" w:hAnsi="仿宋" w:cs="仿宋" w:hint="eastAsia"/>
            <w:lang w:eastAsia="zh-CN"/>
          </w:rPr>
          <w:t>序言</w:t>
        </w:r>
        <w:r>
          <w:tab/>
        </w:r>
        <w:r>
          <w:fldChar w:fldCharType="begin"/>
        </w:r>
        <w:r>
          <w:instrText xml:space="preserve"> PAGEREF _Toc13465 \h </w:instrText>
        </w:r>
        <w:r>
          <w:fldChar w:fldCharType="separate"/>
        </w:r>
        <w:r>
          <w:t>3</w:t>
        </w:r>
        <w:r>
          <w:fldChar w:fldCharType="end"/>
        </w:r>
      </w:hyperlink>
    </w:p>
    <w:p>
      <w:pPr>
        <w:pStyle w:val="TOC1"/>
        <w:tabs>
          <w:tab w:val="right" w:leader="dot" w:pos="8306"/>
        </w:tabs>
      </w:pPr>
      <w:hyperlink w:anchor="_Toc12282" w:history="1">
        <w:r>
          <w:rPr>
            <w:rFonts w:ascii="仿宋" w:eastAsia="仿宋" w:hAnsi="仿宋" w:cs="仿宋" w:hint="eastAsia"/>
            <w:lang w:eastAsia="zh-CN"/>
          </w:rPr>
          <w:t>一、直播化妆品项目文档管理</w:t>
        </w:r>
        <w:r>
          <w:tab/>
        </w:r>
        <w:r>
          <w:fldChar w:fldCharType="begin"/>
        </w:r>
        <w:r>
          <w:instrText xml:space="preserve"> PAGEREF _Toc12282 \h </w:instrText>
        </w:r>
        <w:r>
          <w:fldChar w:fldCharType="separate"/>
        </w:r>
        <w:r>
          <w:t>3</w:t>
        </w:r>
        <w:r>
          <w:fldChar w:fldCharType="end"/>
        </w:r>
      </w:hyperlink>
    </w:p>
    <w:p>
      <w:pPr>
        <w:pStyle w:val="TOC2"/>
        <w:tabs>
          <w:tab w:val="right" w:leader="dot" w:pos="8306"/>
        </w:tabs>
      </w:pPr>
      <w:hyperlink w:anchor="_Toc28384" w:history="1">
        <w:r>
          <w:rPr>
            <w:rFonts w:ascii="仿宋" w:eastAsia="仿宋" w:hAnsi="仿宋" w:cs="仿宋" w:hint="eastAsia"/>
            <w:lang w:eastAsia="zh-CN"/>
          </w:rPr>
          <w:t>(一)、文档编制与审查</w:t>
        </w:r>
        <w:r>
          <w:tab/>
        </w:r>
        <w:r>
          <w:fldChar w:fldCharType="begin"/>
        </w:r>
        <w:r>
          <w:instrText xml:space="preserve"> PAGEREF _Toc28384 \h </w:instrText>
        </w:r>
        <w:r>
          <w:fldChar w:fldCharType="separate"/>
        </w:r>
        <w:r>
          <w:t>3</w:t>
        </w:r>
        <w:r>
          <w:fldChar w:fldCharType="end"/>
        </w:r>
      </w:hyperlink>
    </w:p>
    <w:p>
      <w:pPr>
        <w:pStyle w:val="TOC2"/>
        <w:tabs>
          <w:tab w:val="right" w:leader="dot" w:pos="8306"/>
        </w:tabs>
      </w:pPr>
      <w:hyperlink w:anchor="_Toc9475" w:history="1">
        <w:r>
          <w:rPr>
            <w:rFonts w:ascii="仿宋" w:eastAsia="仿宋" w:hAnsi="仿宋" w:cs="仿宋" w:hint="eastAsia"/>
            <w:lang w:eastAsia="zh-CN"/>
          </w:rPr>
          <w:t>(二)、文档发布与分发</w:t>
        </w:r>
        <w:r>
          <w:tab/>
        </w:r>
        <w:r>
          <w:fldChar w:fldCharType="begin"/>
        </w:r>
        <w:r>
          <w:instrText xml:space="preserve"> PAGEREF _Toc9475 \h </w:instrText>
        </w:r>
        <w:r>
          <w:fldChar w:fldCharType="separate"/>
        </w:r>
        <w:r>
          <w:t>4</w:t>
        </w:r>
        <w:r>
          <w:fldChar w:fldCharType="end"/>
        </w:r>
      </w:hyperlink>
    </w:p>
    <w:p>
      <w:pPr>
        <w:pStyle w:val="TOC2"/>
        <w:tabs>
          <w:tab w:val="right" w:leader="dot" w:pos="8306"/>
        </w:tabs>
      </w:pPr>
      <w:hyperlink w:anchor="_Toc22600" w:history="1">
        <w:r>
          <w:rPr>
            <w:rFonts w:ascii="仿宋" w:eastAsia="仿宋" w:hAnsi="仿宋" w:cs="仿宋" w:hint="eastAsia"/>
            <w:lang w:eastAsia="zh-CN"/>
          </w:rPr>
          <w:t>(三)、文档存档与归档</w:t>
        </w:r>
        <w:r>
          <w:tab/>
        </w:r>
        <w:r>
          <w:fldChar w:fldCharType="begin"/>
        </w:r>
        <w:r>
          <w:instrText xml:space="preserve"> PAGEREF _Toc22600 \h </w:instrText>
        </w:r>
        <w:r>
          <w:fldChar w:fldCharType="separate"/>
        </w:r>
        <w:r>
          <w:t>5</w:t>
        </w:r>
        <w:r>
          <w:fldChar w:fldCharType="end"/>
        </w:r>
      </w:hyperlink>
    </w:p>
    <w:p>
      <w:pPr>
        <w:pStyle w:val="TOC1"/>
        <w:tabs>
          <w:tab w:val="right" w:leader="dot" w:pos="8306"/>
        </w:tabs>
      </w:pPr>
      <w:hyperlink w:anchor="_Toc29404" w:history="1">
        <w:r>
          <w:rPr>
            <w:rFonts w:ascii="仿宋" w:eastAsia="仿宋" w:hAnsi="仿宋" w:cs="仿宋" w:hint="eastAsia"/>
            <w:lang w:eastAsia="zh-CN"/>
          </w:rPr>
          <w:t>二、产品规划分析</w:t>
        </w:r>
        <w:r>
          <w:tab/>
        </w:r>
        <w:r>
          <w:fldChar w:fldCharType="begin"/>
        </w:r>
        <w:r>
          <w:instrText xml:space="preserve"> PAGEREF _Toc29404 \h </w:instrText>
        </w:r>
        <w:r>
          <w:fldChar w:fldCharType="separate"/>
        </w:r>
        <w:r>
          <w:t>6</w:t>
        </w:r>
        <w:r>
          <w:fldChar w:fldCharType="end"/>
        </w:r>
      </w:hyperlink>
    </w:p>
    <w:p>
      <w:pPr>
        <w:pStyle w:val="TOC2"/>
        <w:tabs>
          <w:tab w:val="right" w:leader="dot" w:pos="8306"/>
        </w:tabs>
      </w:pPr>
      <w:hyperlink w:anchor="_Toc9637" w:history="1">
        <w:r>
          <w:rPr>
            <w:rFonts w:ascii="仿宋" w:eastAsia="仿宋" w:hAnsi="仿宋" w:cs="仿宋" w:hint="eastAsia"/>
            <w:lang w:eastAsia="zh-CN"/>
          </w:rPr>
          <w:t>(一)、产品规划</w:t>
        </w:r>
        <w:r>
          <w:tab/>
        </w:r>
        <w:r>
          <w:fldChar w:fldCharType="begin"/>
        </w:r>
        <w:r>
          <w:instrText xml:space="preserve"> PAGEREF _Toc9637 \h </w:instrText>
        </w:r>
        <w:r>
          <w:fldChar w:fldCharType="separate"/>
        </w:r>
        <w:r>
          <w:t>6</w:t>
        </w:r>
        <w:r>
          <w:fldChar w:fldCharType="end"/>
        </w:r>
      </w:hyperlink>
    </w:p>
    <w:p>
      <w:pPr>
        <w:pStyle w:val="TOC2"/>
        <w:tabs>
          <w:tab w:val="right" w:leader="dot" w:pos="8306"/>
        </w:tabs>
      </w:pPr>
      <w:hyperlink w:anchor="_Toc26287" w:history="1">
        <w:r>
          <w:rPr>
            <w:rFonts w:ascii="仿宋" w:eastAsia="仿宋" w:hAnsi="仿宋" w:cs="仿宋" w:hint="eastAsia"/>
            <w:lang w:eastAsia="zh-CN"/>
          </w:rPr>
          <w:t>(二)、建设规模</w:t>
        </w:r>
        <w:r>
          <w:tab/>
        </w:r>
        <w:r>
          <w:fldChar w:fldCharType="begin"/>
        </w:r>
        <w:r>
          <w:instrText xml:space="preserve"> PAGEREF _Toc26287 \h </w:instrText>
        </w:r>
        <w:r>
          <w:fldChar w:fldCharType="separate"/>
        </w:r>
        <w:r>
          <w:t>7</w:t>
        </w:r>
        <w:r>
          <w:fldChar w:fldCharType="end"/>
        </w:r>
      </w:hyperlink>
    </w:p>
    <w:p>
      <w:pPr>
        <w:pStyle w:val="TOC1"/>
        <w:tabs>
          <w:tab w:val="right" w:leader="dot" w:pos="8306"/>
        </w:tabs>
      </w:pPr>
      <w:hyperlink w:anchor="_Toc13456" w:history="1">
        <w:r>
          <w:rPr>
            <w:rFonts w:ascii="仿宋" w:eastAsia="仿宋" w:hAnsi="仿宋" w:cs="仿宋" w:hint="eastAsia"/>
            <w:lang w:eastAsia="zh-CN"/>
          </w:rPr>
          <w:t>三、直播化妆品项目选址可行性分析</w:t>
        </w:r>
        <w:r>
          <w:tab/>
        </w:r>
        <w:r>
          <w:fldChar w:fldCharType="begin"/>
        </w:r>
        <w:r>
          <w:instrText xml:space="preserve"> PAGEREF _Toc13456 \h </w:instrText>
        </w:r>
        <w:r>
          <w:fldChar w:fldCharType="separate"/>
        </w:r>
        <w:r>
          <w:t>8</w:t>
        </w:r>
        <w:r>
          <w:fldChar w:fldCharType="end"/>
        </w:r>
      </w:hyperlink>
    </w:p>
    <w:p>
      <w:pPr>
        <w:pStyle w:val="TOC2"/>
        <w:tabs>
          <w:tab w:val="right" w:leader="dot" w:pos="8306"/>
        </w:tabs>
      </w:pPr>
      <w:hyperlink w:anchor="_Toc95" w:history="1">
        <w:r>
          <w:rPr>
            <w:rFonts w:ascii="仿宋" w:eastAsia="仿宋" w:hAnsi="仿宋" w:cs="仿宋" w:hint="eastAsia"/>
            <w:lang w:eastAsia="zh-CN"/>
          </w:rPr>
          <w:t>(一)、直播化妆品项目选址</w:t>
        </w:r>
        <w:r>
          <w:tab/>
        </w:r>
        <w:r>
          <w:fldChar w:fldCharType="begin"/>
        </w:r>
        <w:r>
          <w:instrText xml:space="preserve"> PAGEREF _Toc95 \h </w:instrText>
        </w:r>
        <w:r>
          <w:fldChar w:fldCharType="separate"/>
        </w:r>
        <w:r>
          <w:t>8</w:t>
        </w:r>
        <w:r>
          <w:fldChar w:fldCharType="end"/>
        </w:r>
      </w:hyperlink>
    </w:p>
    <w:p>
      <w:pPr>
        <w:pStyle w:val="TOC2"/>
        <w:tabs>
          <w:tab w:val="right" w:leader="dot" w:pos="8306"/>
        </w:tabs>
      </w:pPr>
      <w:hyperlink w:anchor="_Toc844" w:history="1">
        <w:r>
          <w:rPr>
            <w:rFonts w:ascii="仿宋" w:eastAsia="仿宋" w:hAnsi="仿宋" w:cs="仿宋" w:hint="eastAsia"/>
            <w:lang w:eastAsia="zh-CN"/>
          </w:rPr>
          <w:t>(二)、用地控制指标</w:t>
        </w:r>
        <w:r>
          <w:tab/>
        </w:r>
        <w:r>
          <w:fldChar w:fldCharType="begin"/>
        </w:r>
        <w:r>
          <w:instrText xml:space="preserve"> PAGEREF _Toc844 \h </w:instrText>
        </w:r>
        <w:r>
          <w:fldChar w:fldCharType="separate"/>
        </w:r>
        <w:r>
          <w:t>8</w:t>
        </w:r>
        <w:r>
          <w:fldChar w:fldCharType="end"/>
        </w:r>
      </w:hyperlink>
    </w:p>
    <w:p>
      <w:pPr>
        <w:pStyle w:val="TOC2"/>
        <w:tabs>
          <w:tab w:val="right" w:leader="dot" w:pos="8306"/>
        </w:tabs>
      </w:pPr>
      <w:hyperlink w:anchor="_Toc29542" w:history="1">
        <w:r>
          <w:rPr>
            <w:rFonts w:ascii="仿宋" w:eastAsia="仿宋" w:hAnsi="仿宋" w:cs="仿宋" w:hint="eastAsia"/>
            <w:lang w:eastAsia="zh-CN"/>
          </w:rPr>
          <w:t>(三)、节约用地措施</w:t>
        </w:r>
        <w:r>
          <w:tab/>
        </w:r>
        <w:r>
          <w:fldChar w:fldCharType="begin"/>
        </w:r>
        <w:r>
          <w:instrText xml:space="preserve"> PAGEREF _Toc29542 \h </w:instrText>
        </w:r>
        <w:r>
          <w:fldChar w:fldCharType="separate"/>
        </w:r>
        <w:r>
          <w:t>10</w:t>
        </w:r>
        <w:r>
          <w:fldChar w:fldCharType="end"/>
        </w:r>
      </w:hyperlink>
    </w:p>
    <w:p>
      <w:pPr>
        <w:pStyle w:val="TOC2"/>
        <w:tabs>
          <w:tab w:val="right" w:leader="dot" w:pos="8306"/>
        </w:tabs>
      </w:pPr>
      <w:hyperlink w:anchor="_Toc29862" w:history="1">
        <w:r>
          <w:rPr>
            <w:rFonts w:ascii="仿宋" w:eastAsia="仿宋" w:hAnsi="仿宋" w:cs="仿宋" w:hint="eastAsia"/>
            <w:lang w:eastAsia="zh-CN"/>
          </w:rPr>
          <w:t>(四)、总图布置方案</w:t>
        </w:r>
        <w:r>
          <w:tab/>
        </w:r>
        <w:r>
          <w:fldChar w:fldCharType="begin"/>
        </w:r>
        <w:r>
          <w:instrText xml:space="preserve"> PAGEREF _Toc29862 \h </w:instrText>
        </w:r>
        <w:r>
          <w:fldChar w:fldCharType="separate"/>
        </w:r>
        <w:r>
          <w:t>11</w:t>
        </w:r>
        <w:r>
          <w:fldChar w:fldCharType="end"/>
        </w:r>
      </w:hyperlink>
    </w:p>
    <w:p>
      <w:pPr>
        <w:pStyle w:val="TOC2"/>
        <w:tabs>
          <w:tab w:val="right" w:leader="dot" w:pos="8306"/>
        </w:tabs>
      </w:pPr>
      <w:hyperlink w:anchor="_Toc1969" w:history="1">
        <w:r>
          <w:rPr>
            <w:rFonts w:ascii="仿宋" w:eastAsia="仿宋" w:hAnsi="仿宋" w:cs="仿宋" w:hint="eastAsia"/>
            <w:lang w:eastAsia="zh-CN"/>
          </w:rPr>
          <w:t>(五)、选址综合评价</w:t>
        </w:r>
        <w:r>
          <w:tab/>
        </w:r>
        <w:r>
          <w:fldChar w:fldCharType="begin"/>
        </w:r>
        <w:r>
          <w:instrText xml:space="preserve"> PAGEREF _Toc1969 \h </w:instrText>
        </w:r>
        <w:r>
          <w:fldChar w:fldCharType="separate"/>
        </w:r>
        <w:r>
          <w:t>12</w:t>
        </w:r>
        <w:r>
          <w:fldChar w:fldCharType="end"/>
        </w:r>
      </w:hyperlink>
    </w:p>
    <w:p>
      <w:pPr>
        <w:pStyle w:val="TOC1"/>
        <w:tabs>
          <w:tab w:val="right" w:leader="dot" w:pos="8306"/>
        </w:tabs>
      </w:pPr>
      <w:hyperlink w:anchor="_Toc10204" w:history="1">
        <w:r>
          <w:rPr>
            <w:rFonts w:ascii="仿宋" w:eastAsia="仿宋" w:hAnsi="仿宋" w:cs="仿宋" w:hint="eastAsia"/>
            <w:lang w:eastAsia="zh-CN"/>
          </w:rPr>
          <w:t>四、市场分析、调研</w:t>
        </w:r>
        <w:r>
          <w:tab/>
        </w:r>
        <w:r>
          <w:fldChar w:fldCharType="begin"/>
        </w:r>
        <w:r>
          <w:instrText xml:space="preserve"> PAGEREF _Toc10204 \h </w:instrText>
        </w:r>
        <w:r>
          <w:fldChar w:fldCharType="separate"/>
        </w:r>
        <w:r>
          <w:t>13</w:t>
        </w:r>
        <w:r>
          <w:fldChar w:fldCharType="end"/>
        </w:r>
      </w:hyperlink>
    </w:p>
    <w:p>
      <w:pPr>
        <w:pStyle w:val="TOC2"/>
        <w:tabs>
          <w:tab w:val="right" w:leader="dot" w:pos="8306"/>
        </w:tabs>
      </w:pPr>
      <w:hyperlink w:anchor="_Toc8806" w:history="1">
        <w:r>
          <w:rPr>
            <w:rFonts w:ascii="仿宋" w:eastAsia="仿宋" w:hAnsi="仿宋" w:cs="仿宋" w:hint="eastAsia"/>
            <w:lang w:eastAsia="zh-CN"/>
          </w:rPr>
          <w:t>(一)、直播化妆品行业分析</w:t>
        </w:r>
        <w:r>
          <w:tab/>
        </w:r>
        <w:r>
          <w:fldChar w:fldCharType="begin"/>
        </w:r>
        <w:r>
          <w:instrText xml:space="preserve"> PAGEREF _Toc8806 \h </w:instrText>
        </w:r>
        <w:r>
          <w:fldChar w:fldCharType="separate"/>
        </w:r>
        <w:r>
          <w:t>13</w:t>
        </w:r>
        <w:r>
          <w:fldChar w:fldCharType="end"/>
        </w:r>
      </w:hyperlink>
    </w:p>
    <w:p>
      <w:pPr>
        <w:pStyle w:val="TOC2"/>
        <w:tabs>
          <w:tab w:val="right" w:leader="dot" w:pos="8306"/>
        </w:tabs>
      </w:pPr>
      <w:hyperlink w:anchor="_Toc11484" w:history="1">
        <w:r>
          <w:rPr>
            <w:rFonts w:ascii="仿宋" w:eastAsia="仿宋" w:hAnsi="仿宋" w:cs="仿宋" w:hint="eastAsia"/>
            <w:lang w:eastAsia="zh-CN"/>
          </w:rPr>
          <w:t>(二)、直播化妆品市场分析预测</w:t>
        </w:r>
        <w:r>
          <w:tab/>
        </w:r>
        <w:r>
          <w:fldChar w:fldCharType="begin"/>
        </w:r>
        <w:r>
          <w:instrText xml:space="preserve"> PAGEREF _Toc11484 \h </w:instrText>
        </w:r>
        <w:r>
          <w:fldChar w:fldCharType="separate"/>
        </w:r>
        <w:r>
          <w:t>14</w:t>
        </w:r>
        <w:r>
          <w:fldChar w:fldCharType="end"/>
        </w:r>
      </w:hyperlink>
    </w:p>
    <w:p>
      <w:pPr>
        <w:pStyle w:val="TOC1"/>
        <w:tabs>
          <w:tab w:val="right" w:leader="dot" w:pos="8306"/>
        </w:tabs>
      </w:pPr>
      <w:hyperlink w:anchor="_Toc15788" w:history="1">
        <w:r>
          <w:rPr>
            <w:rFonts w:ascii="仿宋" w:eastAsia="仿宋" w:hAnsi="仿宋" w:cs="仿宋" w:hint="eastAsia"/>
            <w:lang w:eastAsia="zh-CN"/>
          </w:rPr>
          <w:t>五、工艺说明</w:t>
        </w:r>
        <w:r>
          <w:tab/>
        </w:r>
        <w:r>
          <w:fldChar w:fldCharType="begin"/>
        </w:r>
        <w:r>
          <w:instrText xml:space="preserve"> PAGEREF _Toc15788 \h </w:instrText>
        </w:r>
        <w:r>
          <w:fldChar w:fldCharType="separate"/>
        </w:r>
        <w:r>
          <w:t>15</w:t>
        </w:r>
        <w:r>
          <w:fldChar w:fldCharType="end"/>
        </w:r>
      </w:hyperlink>
    </w:p>
    <w:p>
      <w:pPr>
        <w:pStyle w:val="TOC2"/>
        <w:tabs>
          <w:tab w:val="right" w:leader="dot" w:pos="8306"/>
        </w:tabs>
      </w:pPr>
      <w:hyperlink w:anchor="_Toc24406" w:history="1">
        <w:r>
          <w:rPr>
            <w:rFonts w:ascii="仿宋" w:eastAsia="仿宋" w:hAnsi="仿宋" w:cs="仿宋" w:hint="eastAsia"/>
            <w:lang w:eastAsia="zh-CN"/>
          </w:rPr>
          <w:t>(一)、技术管理特点</w:t>
        </w:r>
        <w:r>
          <w:tab/>
        </w:r>
        <w:r>
          <w:fldChar w:fldCharType="begin"/>
        </w:r>
        <w:r>
          <w:instrText xml:space="preserve"> PAGEREF _Toc24406 \h </w:instrText>
        </w:r>
        <w:r>
          <w:fldChar w:fldCharType="separate"/>
        </w:r>
        <w:r>
          <w:t>15</w:t>
        </w:r>
        <w:r>
          <w:fldChar w:fldCharType="end"/>
        </w:r>
      </w:hyperlink>
    </w:p>
    <w:p>
      <w:pPr>
        <w:pStyle w:val="TOC2"/>
        <w:tabs>
          <w:tab w:val="right" w:leader="dot" w:pos="8306"/>
        </w:tabs>
      </w:pPr>
      <w:hyperlink w:anchor="_Toc4084" w:history="1">
        <w:r>
          <w:rPr>
            <w:rFonts w:ascii="仿宋" w:eastAsia="仿宋" w:hAnsi="仿宋" w:cs="仿宋" w:hint="eastAsia"/>
            <w:lang w:eastAsia="zh-CN"/>
          </w:rPr>
          <w:t>(二)、直播化妆品项目工艺技术设计方案</w:t>
        </w:r>
        <w:r>
          <w:tab/>
        </w:r>
        <w:r>
          <w:fldChar w:fldCharType="begin"/>
        </w:r>
        <w:r>
          <w:instrText xml:space="preserve"> PAGEREF _Toc4084 \h </w:instrText>
        </w:r>
        <w:r>
          <w:fldChar w:fldCharType="separate"/>
        </w:r>
        <w:r>
          <w:t>16</w:t>
        </w:r>
        <w:r>
          <w:fldChar w:fldCharType="end"/>
        </w:r>
      </w:hyperlink>
    </w:p>
    <w:p>
      <w:pPr>
        <w:pStyle w:val="TOC2"/>
        <w:tabs>
          <w:tab w:val="right" w:leader="dot" w:pos="8306"/>
        </w:tabs>
      </w:pPr>
      <w:hyperlink w:anchor="_Toc18292" w:history="1">
        <w:r>
          <w:rPr>
            <w:rFonts w:ascii="仿宋" w:eastAsia="仿宋" w:hAnsi="仿宋" w:cs="仿宋" w:hint="eastAsia"/>
            <w:lang w:eastAsia="zh-CN"/>
          </w:rPr>
          <w:t>(三)、设备选型方案</w:t>
        </w:r>
        <w:r>
          <w:tab/>
        </w:r>
        <w:r>
          <w:fldChar w:fldCharType="begin"/>
        </w:r>
        <w:r>
          <w:instrText xml:space="preserve"> PAGEREF _Toc18292 \h </w:instrText>
        </w:r>
        <w:r>
          <w:fldChar w:fldCharType="separate"/>
        </w:r>
        <w:r>
          <w:t>17</w:t>
        </w:r>
        <w:r>
          <w:fldChar w:fldCharType="end"/>
        </w:r>
      </w:hyperlink>
    </w:p>
    <w:p>
      <w:pPr>
        <w:pStyle w:val="TOC1"/>
        <w:tabs>
          <w:tab w:val="right" w:leader="dot" w:pos="8306"/>
        </w:tabs>
      </w:pPr>
      <w:hyperlink w:anchor="_Toc26200" w:history="1">
        <w:r>
          <w:rPr>
            <w:rFonts w:ascii="仿宋" w:eastAsia="仿宋" w:hAnsi="仿宋" w:cs="仿宋" w:hint="eastAsia"/>
            <w:lang w:eastAsia="zh-CN"/>
          </w:rPr>
          <w:t>六、直播化妆品项目概论</w:t>
        </w:r>
        <w:r>
          <w:tab/>
        </w:r>
        <w:r>
          <w:fldChar w:fldCharType="begin"/>
        </w:r>
        <w:r>
          <w:instrText xml:space="preserve"> PAGEREF _Toc26200 \h </w:instrText>
        </w:r>
        <w:r>
          <w:fldChar w:fldCharType="separate"/>
        </w:r>
        <w:r>
          <w:t>19</w:t>
        </w:r>
        <w:r>
          <w:fldChar w:fldCharType="end"/>
        </w:r>
      </w:hyperlink>
    </w:p>
    <w:p>
      <w:pPr>
        <w:pStyle w:val="TOC2"/>
        <w:tabs>
          <w:tab w:val="right" w:leader="dot" w:pos="8306"/>
        </w:tabs>
      </w:pPr>
      <w:hyperlink w:anchor="_Toc5427" w:history="1">
        <w:r>
          <w:rPr>
            <w:rFonts w:ascii="仿宋" w:eastAsia="仿宋" w:hAnsi="仿宋" w:cs="仿宋" w:hint="eastAsia"/>
            <w:lang w:eastAsia="zh-CN"/>
          </w:rPr>
          <w:t>(一)、直播化妆品项目概况</w:t>
        </w:r>
        <w:r>
          <w:tab/>
        </w:r>
        <w:r>
          <w:fldChar w:fldCharType="begin"/>
        </w:r>
        <w:r>
          <w:instrText xml:space="preserve"> PAGEREF _Toc5427 \h </w:instrText>
        </w:r>
        <w:r>
          <w:fldChar w:fldCharType="separate"/>
        </w:r>
        <w:r>
          <w:t>19</w:t>
        </w:r>
        <w:r>
          <w:fldChar w:fldCharType="end"/>
        </w:r>
      </w:hyperlink>
    </w:p>
    <w:p>
      <w:pPr>
        <w:pStyle w:val="TOC2"/>
        <w:tabs>
          <w:tab w:val="right" w:leader="dot" w:pos="8306"/>
        </w:tabs>
      </w:pPr>
      <w:hyperlink w:anchor="_Toc4863" w:history="1">
        <w:r>
          <w:rPr>
            <w:rFonts w:ascii="仿宋" w:eastAsia="仿宋" w:hAnsi="仿宋" w:cs="仿宋" w:hint="eastAsia"/>
            <w:lang w:eastAsia="zh-CN"/>
          </w:rPr>
          <w:t>(二)、直播化妆品项目目标</w:t>
        </w:r>
        <w:r>
          <w:tab/>
        </w:r>
        <w:r>
          <w:fldChar w:fldCharType="begin"/>
        </w:r>
        <w:r>
          <w:instrText xml:space="preserve"> PAGEREF _Toc4863 \h </w:instrText>
        </w:r>
        <w:r>
          <w:fldChar w:fldCharType="separate"/>
        </w:r>
        <w:r>
          <w:t>21</w:t>
        </w:r>
        <w:r>
          <w:fldChar w:fldCharType="end"/>
        </w:r>
      </w:hyperlink>
    </w:p>
    <w:p>
      <w:pPr>
        <w:pStyle w:val="TOC2"/>
        <w:tabs>
          <w:tab w:val="right" w:leader="dot" w:pos="8306"/>
        </w:tabs>
      </w:pPr>
      <w:hyperlink w:anchor="_Toc13238" w:history="1">
        <w:r>
          <w:rPr>
            <w:rFonts w:ascii="仿宋" w:eastAsia="仿宋" w:hAnsi="仿宋" w:cs="仿宋" w:hint="eastAsia"/>
            <w:lang w:eastAsia="zh-CN"/>
          </w:rPr>
          <w:t>(三)、直播化妆品项目提出的理由</w:t>
        </w:r>
        <w:r>
          <w:tab/>
        </w:r>
        <w:r>
          <w:fldChar w:fldCharType="begin"/>
        </w:r>
        <w:r>
          <w:instrText xml:space="preserve"> PAGEREF _Toc13238 \h </w:instrText>
        </w:r>
        <w:r>
          <w:fldChar w:fldCharType="separate"/>
        </w:r>
        <w:r>
          <w:t>22</w:t>
        </w:r>
        <w:r>
          <w:fldChar w:fldCharType="end"/>
        </w:r>
      </w:hyperlink>
    </w:p>
    <w:p>
      <w:pPr>
        <w:pStyle w:val="TOC2"/>
        <w:tabs>
          <w:tab w:val="right" w:leader="dot" w:pos="8306"/>
        </w:tabs>
      </w:pPr>
      <w:hyperlink w:anchor="_Toc6065" w:history="1">
        <w:r>
          <w:rPr>
            <w:rFonts w:ascii="仿宋" w:eastAsia="仿宋" w:hAnsi="仿宋" w:cs="仿宋" w:hint="eastAsia"/>
            <w:lang w:eastAsia="zh-CN"/>
          </w:rPr>
          <w:t>(四)、直播化妆品项目意义</w:t>
        </w:r>
        <w:r>
          <w:tab/>
        </w:r>
        <w:r>
          <w:fldChar w:fldCharType="begin"/>
        </w:r>
        <w:r>
          <w:instrText xml:space="preserve"> PAGEREF _Toc6065 \h </w:instrText>
        </w:r>
        <w:r>
          <w:fldChar w:fldCharType="separate"/>
        </w:r>
        <w:r>
          <w:t>24</w:t>
        </w:r>
        <w:r>
          <w:fldChar w:fldCharType="end"/>
        </w:r>
      </w:hyperlink>
    </w:p>
    <w:p>
      <w:pPr>
        <w:pStyle w:val="TOC2"/>
        <w:tabs>
          <w:tab w:val="right" w:leader="dot" w:pos="8306"/>
        </w:tabs>
      </w:pPr>
      <w:hyperlink w:anchor="_Toc7181" w:history="1">
        <w:r>
          <w:rPr>
            <w:rFonts w:ascii="仿宋" w:eastAsia="仿宋" w:hAnsi="仿宋" w:cs="仿宋" w:hint="eastAsia"/>
            <w:lang w:eastAsia="zh-CN"/>
          </w:rPr>
          <w:t>(五)、直播化妆品项目背景</w:t>
        </w:r>
        <w:r>
          <w:tab/>
        </w:r>
        <w:r>
          <w:fldChar w:fldCharType="begin"/>
        </w:r>
        <w:r>
          <w:instrText xml:space="preserve"> PAGEREF _Toc7181 \h </w:instrText>
        </w:r>
        <w:r>
          <w:fldChar w:fldCharType="separate"/>
        </w:r>
        <w:r>
          <w:t>25</w:t>
        </w:r>
        <w:r>
          <w:fldChar w:fldCharType="end"/>
        </w:r>
      </w:hyperlink>
    </w:p>
    <w:p>
      <w:pPr>
        <w:pStyle w:val="TOC1"/>
        <w:tabs>
          <w:tab w:val="right" w:leader="dot" w:pos="8306"/>
        </w:tabs>
      </w:pPr>
      <w:hyperlink w:anchor="_Toc13824" w:history="1">
        <w:r>
          <w:rPr>
            <w:rFonts w:ascii="仿宋" w:eastAsia="仿宋" w:hAnsi="仿宋" w:cs="仿宋" w:hint="eastAsia"/>
            <w:lang w:eastAsia="zh-CN"/>
          </w:rPr>
          <w:t>七、直播化妆品项目计划安排</w:t>
        </w:r>
        <w:r>
          <w:tab/>
        </w:r>
        <w:r>
          <w:fldChar w:fldCharType="begin"/>
        </w:r>
        <w:r>
          <w:instrText xml:space="preserve"> PAGEREF _Toc13824 \h </w:instrText>
        </w:r>
        <w:r>
          <w:fldChar w:fldCharType="separate"/>
        </w:r>
        <w:r>
          <w:t>25</w:t>
        </w:r>
        <w:r>
          <w:fldChar w:fldCharType="end"/>
        </w:r>
      </w:hyperlink>
    </w:p>
    <w:p>
      <w:pPr>
        <w:pStyle w:val="TOC2"/>
        <w:tabs>
          <w:tab w:val="right" w:leader="dot" w:pos="8306"/>
        </w:tabs>
      </w:pPr>
      <w:hyperlink w:anchor="_Toc2880" w:history="1">
        <w:r>
          <w:rPr>
            <w:rFonts w:ascii="仿宋" w:eastAsia="仿宋" w:hAnsi="仿宋" w:cs="仿宋" w:hint="eastAsia"/>
            <w:lang w:eastAsia="zh-CN"/>
          </w:rPr>
          <w:t>(一)、建设周期</w:t>
        </w:r>
        <w:r>
          <w:tab/>
        </w:r>
        <w:r>
          <w:fldChar w:fldCharType="begin"/>
        </w:r>
        <w:r>
          <w:instrText xml:space="preserve"> PAGEREF _Toc2880 \h </w:instrText>
        </w:r>
        <w:r>
          <w:fldChar w:fldCharType="separate"/>
        </w:r>
        <w:r>
          <w:t>25</w:t>
        </w:r>
        <w:r>
          <w:fldChar w:fldCharType="end"/>
        </w:r>
      </w:hyperlink>
    </w:p>
    <w:p>
      <w:pPr>
        <w:pStyle w:val="TOC2"/>
        <w:tabs>
          <w:tab w:val="right" w:leader="dot" w:pos="8306"/>
        </w:tabs>
      </w:pPr>
      <w:hyperlink w:anchor="_Toc6570" w:history="1">
        <w:r>
          <w:rPr>
            <w:rFonts w:ascii="仿宋" w:eastAsia="仿宋" w:hAnsi="仿宋" w:cs="仿宋" w:hint="eastAsia"/>
            <w:lang w:eastAsia="zh-CN"/>
          </w:rPr>
          <w:t>(二)、建设进度</w:t>
        </w:r>
        <w:r>
          <w:tab/>
        </w:r>
        <w:r>
          <w:fldChar w:fldCharType="begin"/>
        </w:r>
        <w:r>
          <w:instrText xml:space="preserve"> PAGEREF _Toc6570 \h </w:instrText>
        </w:r>
        <w:r>
          <w:fldChar w:fldCharType="separate"/>
        </w:r>
        <w:r>
          <w:t>26</w:t>
        </w:r>
        <w:r>
          <w:fldChar w:fldCharType="end"/>
        </w:r>
      </w:hyperlink>
    </w:p>
    <w:p>
      <w:pPr>
        <w:pStyle w:val="TOC2"/>
        <w:tabs>
          <w:tab w:val="right" w:leader="dot" w:pos="8306"/>
        </w:tabs>
      </w:pPr>
      <w:hyperlink w:anchor="_Toc7581" w:history="1">
        <w:r>
          <w:rPr>
            <w:rFonts w:ascii="仿宋" w:eastAsia="仿宋" w:hAnsi="仿宋" w:cs="仿宋" w:hint="eastAsia"/>
            <w:lang w:eastAsia="zh-CN"/>
          </w:rPr>
          <w:t>(三)、进度安排注意事项</w:t>
        </w:r>
        <w:r>
          <w:tab/>
        </w:r>
        <w:r>
          <w:fldChar w:fldCharType="begin"/>
        </w:r>
        <w:r>
          <w:instrText xml:space="preserve"> PAGEREF _Toc7581 \h </w:instrText>
        </w:r>
        <w:r>
          <w:fldChar w:fldCharType="separate"/>
        </w:r>
        <w:r>
          <w:t>27</w:t>
        </w:r>
        <w:r>
          <w:fldChar w:fldCharType="end"/>
        </w:r>
      </w:hyperlink>
    </w:p>
    <w:p>
      <w:pPr>
        <w:pStyle w:val="TOC2"/>
        <w:tabs>
          <w:tab w:val="right" w:leader="dot" w:pos="8306"/>
        </w:tabs>
      </w:pPr>
      <w:hyperlink w:anchor="_Toc14116" w:history="1">
        <w:r>
          <w:rPr>
            <w:rFonts w:ascii="仿宋" w:eastAsia="仿宋" w:hAnsi="仿宋" w:cs="仿宋" w:hint="eastAsia"/>
            <w:lang w:eastAsia="zh-CN"/>
          </w:rPr>
          <w:t>(四)、人力资源配置</w:t>
        </w:r>
        <w:r>
          <w:tab/>
        </w:r>
        <w:r>
          <w:fldChar w:fldCharType="begin"/>
        </w:r>
        <w:r>
          <w:instrText xml:space="preserve"> PAGEREF _Toc14116 \h </w:instrText>
        </w:r>
        <w:r>
          <w:fldChar w:fldCharType="separate"/>
        </w:r>
        <w:r>
          <w:t>29</w:t>
        </w:r>
        <w:r>
          <w:fldChar w:fldCharType="end"/>
        </w:r>
      </w:hyperlink>
    </w:p>
    <w:p>
      <w:pPr>
        <w:pStyle w:val="TOC1"/>
        <w:tabs>
          <w:tab w:val="right" w:leader="dot" w:pos="8306"/>
        </w:tabs>
      </w:pPr>
      <w:hyperlink w:anchor="_Toc8606" w:history="1">
        <w:r>
          <w:rPr>
            <w:rFonts w:ascii="仿宋" w:eastAsia="仿宋" w:hAnsi="仿宋" w:cs="仿宋" w:hint="eastAsia"/>
            <w:lang w:eastAsia="zh-CN"/>
          </w:rPr>
          <w:t>八、直播化妆品项目人力资源管理</w:t>
        </w:r>
        <w:r>
          <w:tab/>
        </w:r>
        <w:r>
          <w:fldChar w:fldCharType="begin"/>
        </w:r>
        <w:r>
          <w:instrText xml:space="preserve"> PAGEREF _Toc8606 \h </w:instrText>
        </w:r>
        <w:r>
          <w:fldChar w:fldCharType="separate"/>
        </w:r>
        <w:r>
          <w:t>30</w:t>
        </w:r>
        <w:r>
          <w:fldChar w:fldCharType="end"/>
        </w:r>
      </w:hyperlink>
    </w:p>
    <w:p>
      <w:pPr>
        <w:pStyle w:val="TOC2"/>
        <w:tabs>
          <w:tab w:val="right" w:leader="dot" w:pos="8306"/>
        </w:tabs>
      </w:pPr>
      <w:hyperlink w:anchor="_Toc1905" w:history="1">
        <w:r>
          <w:rPr>
            <w:rFonts w:ascii="仿宋" w:eastAsia="仿宋" w:hAnsi="仿宋" w:cs="仿宋" w:hint="eastAsia"/>
            <w:lang w:eastAsia="zh-CN"/>
          </w:rPr>
          <w:t>(一)、建立健全的预算管理制度</w:t>
        </w:r>
        <w:r>
          <w:tab/>
        </w:r>
        <w:r>
          <w:fldChar w:fldCharType="begin"/>
        </w:r>
        <w:r>
          <w:instrText xml:space="preserve"> PAGEREF _Toc1905 \h </w:instrText>
        </w:r>
        <w:r>
          <w:fldChar w:fldCharType="separate"/>
        </w:r>
        <w:r>
          <w:t>30</w:t>
        </w:r>
        <w:r>
          <w:fldChar w:fldCharType="end"/>
        </w:r>
      </w:hyperlink>
    </w:p>
    <w:p>
      <w:pPr>
        <w:pStyle w:val="TOC2"/>
        <w:tabs>
          <w:tab w:val="right" w:leader="dot" w:pos="8306"/>
        </w:tabs>
      </w:pPr>
      <w:hyperlink w:anchor="_Toc18149" w:history="1">
        <w:r>
          <w:rPr>
            <w:rFonts w:ascii="仿宋" w:eastAsia="仿宋" w:hAnsi="仿宋" w:cs="仿宋" w:hint="eastAsia"/>
            <w:lang w:eastAsia="zh-CN"/>
          </w:rPr>
          <w:t>(二)、加强资金流动监控</w:t>
        </w:r>
        <w:r>
          <w:tab/>
        </w:r>
        <w:r>
          <w:fldChar w:fldCharType="begin"/>
        </w:r>
        <w:r>
          <w:instrText xml:space="preserve"> PAGEREF _Toc18149 \h </w:instrText>
        </w:r>
        <w:r>
          <w:fldChar w:fldCharType="separate"/>
        </w:r>
        <w:r>
          <w:t>31</w:t>
        </w:r>
        <w:r>
          <w:fldChar w:fldCharType="end"/>
        </w:r>
      </w:hyperlink>
    </w:p>
    <w:p>
      <w:pPr>
        <w:pStyle w:val="TOC2"/>
        <w:tabs>
          <w:tab w:val="right" w:leader="dot" w:pos="8306"/>
        </w:tabs>
      </w:pPr>
      <w:hyperlink w:anchor="_Toc21421" w:history="1">
        <w:r>
          <w:rPr>
            <w:rFonts w:ascii="仿宋" w:eastAsia="仿宋" w:hAnsi="仿宋" w:cs="仿宋" w:hint="eastAsia"/>
            <w:lang w:eastAsia="zh-CN"/>
          </w:rPr>
          <w:t>(三)、制定完善的风险控制机制</w:t>
        </w:r>
        <w:r>
          <w:tab/>
        </w:r>
        <w:r>
          <w:fldChar w:fldCharType="begin"/>
        </w:r>
        <w:r>
          <w:instrText xml:space="preserve"> PAGEREF _Toc21421 \h </w:instrText>
        </w:r>
        <w:r>
          <w:fldChar w:fldCharType="separate"/>
        </w:r>
        <w:r>
          <w:t>32</w:t>
        </w:r>
        <w:r>
          <w:fldChar w:fldCharType="end"/>
        </w:r>
      </w:hyperlink>
    </w:p>
    <w:p>
      <w:pPr>
        <w:pStyle w:val="TOC2"/>
        <w:tabs>
          <w:tab w:val="right" w:leader="dot" w:pos="8306"/>
        </w:tabs>
      </w:pPr>
      <w:hyperlink w:anchor="_Toc12826" w:history="1">
        <w:r>
          <w:rPr>
            <w:rFonts w:ascii="仿宋" w:eastAsia="仿宋" w:hAnsi="仿宋" w:cs="仿宋" w:hint="eastAsia"/>
            <w:lang w:eastAsia="zh-CN"/>
          </w:rPr>
          <w:t>(四)、优化成本管理</w:t>
        </w:r>
        <w:r>
          <w:tab/>
        </w:r>
        <w:r>
          <w:fldChar w:fldCharType="begin"/>
        </w:r>
        <w:r>
          <w:instrText xml:space="preserve"> PAGEREF _Toc12826 \h </w:instrText>
        </w:r>
        <w:r>
          <w:fldChar w:fldCharType="separate"/>
        </w:r>
        <w:r>
          <w:t>34</w:t>
        </w:r>
        <w:r>
          <w:fldChar w:fldCharType="end"/>
        </w:r>
      </w:hyperlink>
    </w:p>
    <w:p>
      <w:pPr>
        <w:pStyle w:val="TOC1"/>
        <w:tabs>
          <w:tab w:val="right" w:leader="dot" w:pos="8306"/>
        </w:tabs>
      </w:pPr>
      <w:hyperlink w:anchor="_Toc5621" w:history="1">
        <w:r>
          <w:rPr>
            <w:rFonts w:ascii="仿宋" w:eastAsia="仿宋" w:hAnsi="仿宋" w:cs="仿宋" w:hint="eastAsia"/>
            <w:lang w:eastAsia="zh-CN"/>
          </w:rPr>
          <w:t>九、直播化妆品项目财务管理</w:t>
        </w:r>
        <w:r>
          <w:tab/>
        </w:r>
        <w:r>
          <w:fldChar w:fldCharType="begin"/>
        </w:r>
        <w:r>
          <w:instrText xml:space="preserve"> PAGEREF _Toc5621 \h </w:instrText>
        </w:r>
        <w:r>
          <w:fldChar w:fldCharType="separate"/>
        </w:r>
        <w:r>
          <w:t>35</w:t>
        </w:r>
        <w:r>
          <w:fldChar w:fldCharType="end"/>
        </w:r>
      </w:hyperlink>
    </w:p>
    <w:p>
      <w:pPr>
        <w:pStyle w:val="TOC2"/>
        <w:tabs>
          <w:tab w:val="right" w:leader="dot" w:pos="8306"/>
        </w:tabs>
      </w:pPr>
      <w:hyperlink w:anchor="_Toc1198" w:history="1">
        <w:r>
          <w:rPr>
            <w:rFonts w:ascii="仿宋" w:eastAsia="仿宋" w:hAnsi="仿宋" w:cs="仿宋" w:hint="eastAsia"/>
            <w:lang w:eastAsia="zh-CN"/>
          </w:rPr>
          <w:t>(一)、资金需求大</w:t>
        </w:r>
        <w:r>
          <w:tab/>
        </w:r>
        <w:r>
          <w:fldChar w:fldCharType="begin"/>
        </w:r>
        <w:r>
          <w:instrText xml:space="preserve"> PAGEREF _Toc1198 \h </w:instrText>
        </w:r>
        <w:r>
          <w:fldChar w:fldCharType="separate"/>
        </w:r>
        <w:r>
          <w:t>35</w:t>
        </w:r>
        <w:r>
          <w:fldChar w:fldCharType="end"/>
        </w:r>
      </w:hyperlink>
    </w:p>
    <w:p>
      <w:pPr>
        <w:pStyle w:val="TOC2"/>
        <w:tabs>
          <w:tab w:val="right" w:leader="dot" w:pos="8306"/>
        </w:tabs>
      </w:pPr>
      <w:hyperlink w:anchor="_Toc25237" w:history="1">
        <w:r>
          <w:rPr>
            <w:rFonts w:ascii="仿宋" w:eastAsia="仿宋" w:hAnsi="仿宋" w:cs="仿宋" w:hint="eastAsia"/>
            <w:lang w:eastAsia="zh-CN"/>
          </w:rPr>
          <w:t>(二)、研发周期长</w:t>
        </w:r>
        <w:r>
          <w:tab/>
        </w:r>
        <w:r>
          <w:fldChar w:fldCharType="begin"/>
        </w:r>
        <w:r>
          <w:instrText xml:space="preserve"> PAGEREF _Toc25237 \h </w:instrText>
        </w:r>
        <w:r>
          <w:fldChar w:fldCharType="separate"/>
        </w:r>
        <w:r>
          <w:t>36</w:t>
        </w:r>
        <w:r>
          <w:fldChar w:fldCharType="end"/>
        </w:r>
      </w:hyperlink>
    </w:p>
    <w:p>
      <w:pPr>
        <w:pStyle w:val="TOC2"/>
        <w:tabs>
          <w:tab w:val="right" w:leader="dot" w:pos="8306"/>
        </w:tabs>
      </w:pPr>
      <w:hyperlink w:anchor="_Toc8149" w:history="1">
        <w:r>
          <w:rPr>
            <w:rFonts w:ascii="仿宋" w:eastAsia="仿宋" w:hAnsi="仿宋" w:cs="仿宋" w:hint="eastAsia"/>
            <w:lang w:eastAsia="zh-CN"/>
          </w:rPr>
          <w:t>(三)、市场风险大</w:t>
        </w:r>
        <w:r>
          <w:tab/>
        </w:r>
        <w:r>
          <w:fldChar w:fldCharType="begin"/>
        </w:r>
        <w:r>
          <w:instrText xml:space="preserve"> PAGEREF _Toc8149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26" w:history="1">
        <w:r>
          <w:rPr>
            <w:rFonts w:ascii="仿宋" w:eastAsia="仿宋" w:hAnsi="仿宋" w:cs="仿宋" w:hint="eastAsia"/>
            <w:lang w:eastAsia="zh-CN"/>
          </w:rPr>
          <w:t>(四)、利润率高</w:t>
        </w:r>
        <w:r>
          <w:tab/>
        </w:r>
        <w:r>
          <w:fldChar w:fldCharType="begin"/>
        </w:r>
        <w:r>
          <w:instrText xml:space="preserve"> PAGEREF _Toc9126 \h </w:instrText>
        </w:r>
        <w:r>
          <w:fldChar w:fldCharType="separate"/>
        </w:r>
        <w:r>
          <w:t>40</w:t>
        </w:r>
        <w:r>
          <w:fldChar w:fldCharType="end"/>
        </w:r>
      </w:hyperlink>
    </w:p>
    <w:p>
      <w:pPr>
        <w:pStyle w:val="TOC1"/>
        <w:tabs>
          <w:tab w:val="right" w:leader="dot" w:pos="8306"/>
        </w:tabs>
      </w:pPr>
      <w:hyperlink w:anchor="_Toc25653" w:history="1">
        <w:r>
          <w:rPr>
            <w:rFonts w:ascii="仿宋" w:eastAsia="仿宋" w:hAnsi="仿宋" w:cs="仿宋" w:hint="eastAsia"/>
            <w:lang w:eastAsia="zh-CN"/>
          </w:rPr>
          <w:t>十、直播化妆品项目风险管理</w:t>
        </w:r>
        <w:r>
          <w:tab/>
        </w:r>
        <w:r>
          <w:fldChar w:fldCharType="begin"/>
        </w:r>
        <w:r>
          <w:instrText xml:space="preserve"> PAGEREF _Toc25653 \h </w:instrText>
        </w:r>
        <w:r>
          <w:fldChar w:fldCharType="separate"/>
        </w:r>
        <w:r>
          <w:t>42</w:t>
        </w:r>
        <w:r>
          <w:fldChar w:fldCharType="end"/>
        </w:r>
      </w:hyperlink>
    </w:p>
    <w:p>
      <w:pPr>
        <w:pStyle w:val="TOC2"/>
        <w:tabs>
          <w:tab w:val="right" w:leader="dot" w:pos="8306"/>
        </w:tabs>
      </w:pPr>
      <w:hyperlink w:anchor="_Toc629" w:history="1">
        <w:r>
          <w:rPr>
            <w:rFonts w:ascii="仿宋" w:eastAsia="仿宋" w:hAnsi="仿宋" w:cs="仿宋" w:hint="eastAsia"/>
            <w:lang w:eastAsia="zh-CN"/>
          </w:rPr>
          <w:t>(一)、风险识别与评估</w:t>
        </w:r>
        <w:r>
          <w:tab/>
        </w:r>
        <w:r>
          <w:fldChar w:fldCharType="begin"/>
        </w:r>
        <w:r>
          <w:instrText xml:space="preserve"> PAGEREF _Toc629 \h </w:instrText>
        </w:r>
        <w:r>
          <w:fldChar w:fldCharType="separate"/>
        </w:r>
        <w:r>
          <w:t>42</w:t>
        </w:r>
        <w:r>
          <w:fldChar w:fldCharType="end"/>
        </w:r>
      </w:hyperlink>
    </w:p>
    <w:p>
      <w:pPr>
        <w:pStyle w:val="TOC2"/>
        <w:tabs>
          <w:tab w:val="right" w:leader="dot" w:pos="8306"/>
        </w:tabs>
      </w:pPr>
      <w:hyperlink w:anchor="_Toc31767" w:history="1">
        <w:r>
          <w:rPr>
            <w:rFonts w:ascii="仿宋" w:eastAsia="仿宋" w:hAnsi="仿宋" w:cs="仿宋" w:hint="eastAsia"/>
            <w:lang w:eastAsia="zh-CN"/>
          </w:rPr>
          <w:t>(二)、风险应对策略</w:t>
        </w:r>
        <w:r>
          <w:tab/>
        </w:r>
        <w:r>
          <w:fldChar w:fldCharType="begin"/>
        </w:r>
        <w:r>
          <w:instrText xml:space="preserve"> PAGEREF _Toc31767 \h </w:instrText>
        </w:r>
        <w:r>
          <w:fldChar w:fldCharType="separate"/>
        </w:r>
        <w:r>
          <w:t>43</w:t>
        </w:r>
        <w:r>
          <w:fldChar w:fldCharType="end"/>
        </w:r>
      </w:hyperlink>
    </w:p>
    <w:p>
      <w:pPr>
        <w:pStyle w:val="TOC2"/>
        <w:tabs>
          <w:tab w:val="right" w:leader="dot" w:pos="8306"/>
        </w:tabs>
      </w:pPr>
      <w:hyperlink w:anchor="_Toc30075" w:history="1">
        <w:r>
          <w:rPr>
            <w:rFonts w:ascii="仿宋" w:eastAsia="仿宋" w:hAnsi="仿宋" w:cs="仿宋" w:hint="eastAsia"/>
            <w:lang w:eastAsia="zh-CN"/>
          </w:rPr>
          <w:t>(三)、风险监控与控制</w:t>
        </w:r>
        <w:r>
          <w:tab/>
        </w:r>
        <w:r>
          <w:fldChar w:fldCharType="begin"/>
        </w:r>
        <w:r>
          <w:instrText xml:space="preserve"> PAGEREF _Toc30075 \h </w:instrText>
        </w:r>
        <w:r>
          <w:fldChar w:fldCharType="separate"/>
        </w:r>
        <w:r>
          <w:t>45</w:t>
        </w:r>
        <w:r>
          <w:fldChar w:fldCharType="end"/>
        </w:r>
      </w:hyperlink>
    </w:p>
    <w:p>
      <w:pPr>
        <w:pStyle w:val="TOC1"/>
        <w:tabs>
          <w:tab w:val="right" w:leader="dot" w:pos="8306"/>
        </w:tabs>
      </w:pPr>
      <w:hyperlink w:anchor="_Toc27682" w:history="1">
        <w:r>
          <w:rPr>
            <w:rFonts w:ascii="仿宋" w:eastAsia="仿宋" w:hAnsi="仿宋" w:cs="仿宋" w:hint="eastAsia"/>
            <w:lang w:eastAsia="zh-CN"/>
          </w:rPr>
          <w:t>十一、直播化妆品项目投资规划</w:t>
        </w:r>
        <w:r>
          <w:tab/>
        </w:r>
        <w:r>
          <w:fldChar w:fldCharType="begin"/>
        </w:r>
        <w:r>
          <w:instrText xml:space="preserve"> PAGEREF _Toc27682 \h </w:instrText>
        </w:r>
        <w:r>
          <w:fldChar w:fldCharType="separate"/>
        </w:r>
        <w:r>
          <w:t>46</w:t>
        </w:r>
        <w:r>
          <w:fldChar w:fldCharType="end"/>
        </w:r>
      </w:hyperlink>
    </w:p>
    <w:p>
      <w:pPr>
        <w:pStyle w:val="TOC2"/>
        <w:tabs>
          <w:tab w:val="right" w:leader="dot" w:pos="8306"/>
        </w:tabs>
      </w:pPr>
      <w:hyperlink w:anchor="_Toc24230" w:history="1">
        <w:r>
          <w:rPr>
            <w:rFonts w:ascii="仿宋" w:eastAsia="仿宋" w:hAnsi="仿宋" w:cs="仿宋" w:hint="eastAsia"/>
            <w:lang w:eastAsia="zh-CN"/>
          </w:rPr>
          <w:t>(一)、直播化妆品项目总投资估算</w:t>
        </w:r>
        <w:r>
          <w:tab/>
        </w:r>
        <w:r>
          <w:fldChar w:fldCharType="begin"/>
        </w:r>
        <w:r>
          <w:instrText xml:space="preserve"> PAGEREF _Toc24230 \h </w:instrText>
        </w:r>
        <w:r>
          <w:fldChar w:fldCharType="separate"/>
        </w:r>
        <w:r>
          <w:t>46</w:t>
        </w:r>
        <w:r>
          <w:fldChar w:fldCharType="end"/>
        </w:r>
      </w:hyperlink>
    </w:p>
    <w:p>
      <w:pPr>
        <w:pStyle w:val="TOC2"/>
        <w:tabs>
          <w:tab w:val="right" w:leader="dot" w:pos="8306"/>
        </w:tabs>
      </w:pPr>
      <w:hyperlink w:anchor="_Toc18148" w:history="1">
        <w:r>
          <w:rPr>
            <w:rFonts w:ascii="仿宋" w:eastAsia="仿宋" w:hAnsi="仿宋" w:cs="仿宋" w:hint="eastAsia"/>
            <w:lang w:eastAsia="zh-CN"/>
          </w:rPr>
          <w:t>(二)、资金筹措</w:t>
        </w:r>
        <w:r>
          <w:tab/>
        </w:r>
        <w:r>
          <w:fldChar w:fldCharType="begin"/>
        </w:r>
        <w:r>
          <w:instrText xml:space="preserve"> PAGEREF _Toc18148 \h </w:instrText>
        </w:r>
        <w:r>
          <w:fldChar w:fldCharType="separate"/>
        </w:r>
        <w:r>
          <w:t>47</w:t>
        </w:r>
        <w:r>
          <w:fldChar w:fldCharType="end"/>
        </w:r>
      </w:hyperlink>
    </w:p>
    <w:p>
      <w:pPr>
        <w:pStyle w:val="TOC1"/>
        <w:tabs>
          <w:tab w:val="right" w:leader="dot" w:pos="8306"/>
        </w:tabs>
      </w:pPr>
      <w:hyperlink w:anchor="_Toc17722" w:history="1">
        <w:r>
          <w:rPr>
            <w:rFonts w:ascii="仿宋" w:eastAsia="仿宋" w:hAnsi="仿宋" w:cs="仿宋" w:hint="eastAsia"/>
            <w:lang w:eastAsia="zh-CN"/>
          </w:rPr>
          <w:t>十二、直播化妆品项目环境影响分析</w:t>
        </w:r>
        <w:r>
          <w:tab/>
        </w:r>
        <w:r>
          <w:fldChar w:fldCharType="begin"/>
        </w:r>
        <w:r>
          <w:instrText xml:space="preserve"> PAGEREF _Toc17722 \h </w:instrText>
        </w:r>
        <w:r>
          <w:fldChar w:fldCharType="separate"/>
        </w:r>
        <w:r>
          <w:t>48</w:t>
        </w:r>
        <w:r>
          <w:fldChar w:fldCharType="end"/>
        </w:r>
      </w:hyperlink>
    </w:p>
    <w:p>
      <w:pPr>
        <w:pStyle w:val="TOC2"/>
        <w:tabs>
          <w:tab w:val="right" w:leader="dot" w:pos="8306"/>
        </w:tabs>
      </w:pPr>
      <w:hyperlink w:anchor="_Toc441" w:history="1">
        <w:r>
          <w:rPr>
            <w:rFonts w:ascii="仿宋" w:eastAsia="仿宋" w:hAnsi="仿宋" w:cs="仿宋" w:hint="eastAsia"/>
            <w:lang w:eastAsia="zh-CN"/>
          </w:rPr>
          <w:t>(一)、建设区域环境质量现状</w:t>
        </w:r>
        <w:r>
          <w:tab/>
        </w:r>
        <w:r>
          <w:fldChar w:fldCharType="begin"/>
        </w:r>
        <w:r>
          <w:instrText xml:space="preserve"> PAGEREF _Toc441 \h </w:instrText>
        </w:r>
        <w:r>
          <w:fldChar w:fldCharType="separate"/>
        </w:r>
        <w:r>
          <w:t>48</w:t>
        </w:r>
        <w:r>
          <w:fldChar w:fldCharType="end"/>
        </w:r>
      </w:hyperlink>
    </w:p>
    <w:p>
      <w:pPr>
        <w:pStyle w:val="TOC2"/>
        <w:tabs>
          <w:tab w:val="right" w:leader="dot" w:pos="8306"/>
        </w:tabs>
      </w:pPr>
      <w:hyperlink w:anchor="_Toc20390" w:history="1">
        <w:r>
          <w:rPr>
            <w:rFonts w:ascii="仿宋" w:eastAsia="仿宋" w:hAnsi="仿宋" w:cs="仿宋" w:hint="eastAsia"/>
            <w:lang w:eastAsia="zh-CN"/>
          </w:rPr>
          <w:t>(二)、建设期环境保护</w:t>
        </w:r>
        <w:r>
          <w:tab/>
        </w:r>
        <w:r>
          <w:fldChar w:fldCharType="begin"/>
        </w:r>
        <w:r>
          <w:instrText xml:space="preserve"> PAGEREF _Toc20390 \h </w:instrText>
        </w:r>
        <w:r>
          <w:fldChar w:fldCharType="separate"/>
        </w:r>
        <w:r>
          <w:t>49</w:t>
        </w:r>
        <w:r>
          <w:fldChar w:fldCharType="end"/>
        </w:r>
      </w:hyperlink>
    </w:p>
    <w:p>
      <w:pPr>
        <w:pStyle w:val="TOC2"/>
        <w:tabs>
          <w:tab w:val="right" w:leader="dot" w:pos="8306"/>
        </w:tabs>
      </w:pPr>
      <w:hyperlink w:anchor="_Toc7632" w:history="1">
        <w:r>
          <w:rPr>
            <w:rFonts w:ascii="仿宋" w:eastAsia="仿宋" w:hAnsi="仿宋" w:cs="仿宋" w:hint="eastAsia"/>
            <w:lang w:eastAsia="zh-CN"/>
          </w:rPr>
          <w:t>(三)、运营期环境保护</w:t>
        </w:r>
        <w:r>
          <w:tab/>
        </w:r>
        <w:r>
          <w:fldChar w:fldCharType="begin"/>
        </w:r>
        <w:r>
          <w:instrText xml:space="preserve"> PAGEREF _Toc7632 \h </w:instrText>
        </w:r>
        <w:r>
          <w:fldChar w:fldCharType="separate"/>
        </w:r>
        <w:r>
          <w:t>51</w:t>
        </w:r>
        <w:r>
          <w:fldChar w:fldCharType="end"/>
        </w:r>
      </w:hyperlink>
    </w:p>
    <w:p>
      <w:pPr>
        <w:pStyle w:val="TOC2"/>
        <w:tabs>
          <w:tab w:val="right" w:leader="dot" w:pos="8306"/>
        </w:tabs>
      </w:pPr>
      <w:hyperlink w:anchor="_Toc1268" w:history="1">
        <w:r>
          <w:rPr>
            <w:rFonts w:ascii="仿宋" w:eastAsia="仿宋" w:hAnsi="仿宋" w:cs="仿宋" w:hint="eastAsia"/>
            <w:lang w:eastAsia="zh-CN"/>
          </w:rPr>
          <w:t>(四)、直播化妆品项目建设对区域经济的影响</w:t>
        </w:r>
        <w:r>
          <w:tab/>
        </w:r>
        <w:r>
          <w:fldChar w:fldCharType="begin"/>
        </w:r>
        <w:r>
          <w:instrText xml:space="preserve"> PAGEREF _Toc1268 \h </w:instrText>
        </w:r>
        <w:r>
          <w:fldChar w:fldCharType="separate"/>
        </w:r>
        <w:r>
          <w:t>52</w:t>
        </w:r>
        <w:r>
          <w:fldChar w:fldCharType="end"/>
        </w:r>
      </w:hyperlink>
    </w:p>
    <w:p>
      <w:pPr>
        <w:pStyle w:val="TOC2"/>
        <w:tabs>
          <w:tab w:val="right" w:leader="dot" w:pos="8306"/>
        </w:tabs>
      </w:pPr>
      <w:hyperlink w:anchor="_Toc11860" w:history="1">
        <w:r>
          <w:rPr>
            <w:rFonts w:ascii="仿宋" w:eastAsia="仿宋" w:hAnsi="仿宋" w:cs="仿宋" w:hint="eastAsia"/>
            <w:lang w:eastAsia="zh-CN"/>
          </w:rPr>
          <w:t>(五)、废弃物处理</w:t>
        </w:r>
        <w:r>
          <w:tab/>
        </w:r>
        <w:r>
          <w:fldChar w:fldCharType="begin"/>
        </w:r>
        <w:r>
          <w:instrText xml:space="preserve"> PAGEREF _Toc11860 \h </w:instrText>
        </w:r>
        <w:r>
          <w:fldChar w:fldCharType="separate"/>
        </w:r>
        <w:r>
          <w:t>54</w:t>
        </w:r>
        <w:r>
          <w:fldChar w:fldCharType="end"/>
        </w:r>
      </w:hyperlink>
    </w:p>
    <w:p>
      <w:pPr>
        <w:pStyle w:val="TOC2"/>
        <w:tabs>
          <w:tab w:val="right" w:leader="dot" w:pos="8306"/>
        </w:tabs>
      </w:pPr>
      <w:hyperlink w:anchor="_Toc23229" w:history="1">
        <w:r>
          <w:rPr>
            <w:rFonts w:ascii="仿宋" w:eastAsia="仿宋" w:hAnsi="仿宋" w:cs="仿宋" w:hint="eastAsia"/>
            <w:lang w:eastAsia="zh-CN"/>
          </w:rPr>
          <w:t>(六)、特殊环境影响分析</w:t>
        </w:r>
        <w:r>
          <w:tab/>
        </w:r>
        <w:r>
          <w:fldChar w:fldCharType="begin"/>
        </w:r>
        <w:r>
          <w:instrText xml:space="preserve"> PAGEREF _Toc23229 \h </w:instrText>
        </w:r>
        <w:r>
          <w:fldChar w:fldCharType="separate"/>
        </w:r>
        <w:r>
          <w:t>55</w:t>
        </w:r>
        <w:r>
          <w:fldChar w:fldCharType="end"/>
        </w:r>
      </w:hyperlink>
    </w:p>
    <w:p>
      <w:pPr>
        <w:pStyle w:val="TOC2"/>
        <w:tabs>
          <w:tab w:val="right" w:leader="dot" w:pos="8306"/>
        </w:tabs>
      </w:pPr>
      <w:hyperlink w:anchor="_Toc19732" w:history="1">
        <w:r>
          <w:rPr>
            <w:rFonts w:ascii="仿宋" w:eastAsia="仿宋" w:hAnsi="仿宋" w:cs="仿宋" w:hint="eastAsia"/>
            <w:lang w:eastAsia="zh-CN"/>
          </w:rPr>
          <w:t>(七)、清洁生产</w:t>
        </w:r>
        <w:r>
          <w:tab/>
        </w:r>
        <w:r>
          <w:fldChar w:fldCharType="begin"/>
        </w:r>
        <w:r>
          <w:instrText xml:space="preserve"> PAGEREF _Toc19732 \h </w:instrText>
        </w:r>
        <w:r>
          <w:fldChar w:fldCharType="separate"/>
        </w:r>
        <w:r>
          <w:t>56</w:t>
        </w:r>
        <w:r>
          <w:fldChar w:fldCharType="end"/>
        </w:r>
      </w:hyperlink>
    </w:p>
    <w:p>
      <w:pPr>
        <w:pStyle w:val="TOC2"/>
        <w:tabs>
          <w:tab w:val="right" w:leader="dot" w:pos="8306"/>
        </w:tabs>
      </w:pPr>
      <w:hyperlink w:anchor="_Toc31694" w:history="1">
        <w:r>
          <w:rPr>
            <w:rFonts w:ascii="仿宋" w:eastAsia="仿宋" w:hAnsi="仿宋" w:cs="仿宋" w:hint="eastAsia"/>
            <w:lang w:eastAsia="zh-CN"/>
          </w:rPr>
          <w:t>(八)、环境保护综合评价</w:t>
        </w:r>
        <w:r>
          <w:tab/>
        </w:r>
        <w:r>
          <w:fldChar w:fldCharType="begin"/>
        </w:r>
        <w:r>
          <w:instrText xml:space="preserve"> PAGEREF _Toc31694 \h </w:instrText>
        </w:r>
        <w:r>
          <w:fldChar w:fldCharType="separate"/>
        </w:r>
        <w:r>
          <w:t>57</w:t>
        </w:r>
        <w:r>
          <w:fldChar w:fldCharType="end"/>
        </w:r>
      </w:hyperlink>
    </w:p>
    <w:p>
      <w:pPr>
        <w:pStyle w:val="TOC1"/>
        <w:tabs>
          <w:tab w:val="right" w:leader="dot" w:pos="8306"/>
        </w:tabs>
      </w:pPr>
      <w:hyperlink w:anchor="_Toc22801" w:history="1">
        <w:r>
          <w:rPr>
            <w:rFonts w:ascii="仿宋" w:eastAsia="仿宋" w:hAnsi="仿宋" w:cs="仿宋" w:hint="eastAsia"/>
            <w:lang w:eastAsia="zh-CN"/>
          </w:rPr>
          <w:t>十三、直播化妆品项目实施保障措施</w:t>
        </w:r>
        <w:r>
          <w:tab/>
        </w:r>
        <w:r>
          <w:fldChar w:fldCharType="begin"/>
        </w:r>
        <w:r>
          <w:instrText xml:space="preserve"> PAGEREF _Toc22801 \h </w:instrText>
        </w:r>
        <w:r>
          <w:fldChar w:fldCharType="separate"/>
        </w:r>
        <w:r>
          <w:t>59</w:t>
        </w:r>
        <w:r>
          <w:fldChar w:fldCharType="end"/>
        </w:r>
      </w:hyperlink>
    </w:p>
    <w:p>
      <w:pPr>
        <w:pStyle w:val="TOC2"/>
        <w:tabs>
          <w:tab w:val="right" w:leader="dot" w:pos="8306"/>
        </w:tabs>
      </w:pPr>
      <w:hyperlink w:anchor="_Toc21728" w:history="1">
        <w:r>
          <w:rPr>
            <w:rFonts w:ascii="仿宋" w:eastAsia="仿宋" w:hAnsi="仿宋" w:cs="仿宋" w:hint="eastAsia"/>
            <w:lang w:eastAsia="zh-CN"/>
          </w:rPr>
          <w:t>(一)、直播化妆品项目实施保障机制</w:t>
        </w:r>
        <w:r>
          <w:tab/>
        </w:r>
        <w:r>
          <w:fldChar w:fldCharType="begin"/>
        </w:r>
        <w:r>
          <w:instrText xml:space="preserve"> PAGEREF _Toc21728 \h </w:instrText>
        </w:r>
        <w:r>
          <w:fldChar w:fldCharType="separate"/>
        </w:r>
        <w:r>
          <w:t>59</w:t>
        </w:r>
        <w:r>
          <w:fldChar w:fldCharType="end"/>
        </w:r>
      </w:hyperlink>
    </w:p>
    <w:p>
      <w:pPr>
        <w:pStyle w:val="TOC2"/>
        <w:tabs>
          <w:tab w:val="right" w:leader="dot" w:pos="8306"/>
        </w:tabs>
      </w:pPr>
      <w:hyperlink w:anchor="_Toc30432" w:history="1">
        <w:r>
          <w:rPr>
            <w:rFonts w:ascii="仿宋" w:eastAsia="仿宋" w:hAnsi="仿宋" w:cs="仿宋" w:hint="eastAsia"/>
            <w:lang w:eastAsia="zh-CN"/>
          </w:rPr>
          <w:t>(二)、直播化妆品项目法律合规要求</w:t>
        </w:r>
        <w:r>
          <w:tab/>
        </w:r>
        <w:r>
          <w:fldChar w:fldCharType="begin"/>
        </w:r>
        <w:r>
          <w:instrText xml:space="preserve"> PAGEREF _Toc30432 \h </w:instrText>
        </w:r>
        <w:r>
          <w:fldChar w:fldCharType="separate"/>
        </w:r>
        <w:r>
          <w:t>62</w:t>
        </w:r>
        <w:r>
          <w:fldChar w:fldCharType="end"/>
        </w:r>
      </w:hyperlink>
    </w:p>
    <w:p>
      <w:pPr>
        <w:pStyle w:val="TOC2"/>
        <w:tabs>
          <w:tab w:val="right" w:leader="dot" w:pos="8306"/>
        </w:tabs>
      </w:pPr>
      <w:hyperlink w:anchor="_Toc8200" w:history="1">
        <w:r>
          <w:rPr>
            <w:rFonts w:ascii="仿宋" w:eastAsia="仿宋" w:hAnsi="仿宋" w:cs="仿宋" w:hint="eastAsia"/>
            <w:lang w:eastAsia="zh-CN"/>
          </w:rPr>
          <w:t>(三)、直播化妆品项目合同管理与法律事务</w:t>
        </w:r>
        <w:r>
          <w:tab/>
        </w:r>
        <w:r>
          <w:fldChar w:fldCharType="begin"/>
        </w:r>
        <w:r>
          <w:instrText xml:space="preserve"> PAGEREF _Toc8200 \h </w:instrText>
        </w:r>
        <w:r>
          <w:fldChar w:fldCharType="separate"/>
        </w:r>
        <w:r>
          <w:t>66</w:t>
        </w:r>
        <w:r>
          <w:fldChar w:fldCharType="end"/>
        </w:r>
      </w:hyperlink>
    </w:p>
    <w:p>
      <w:pPr>
        <w:pStyle w:val="TOC2"/>
        <w:tabs>
          <w:tab w:val="right" w:leader="dot" w:pos="8306"/>
        </w:tabs>
      </w:pPr>
      <w:hyperlink w:anchor="_Toc18632" w:history="1">
        <w:r>
          <w:rPr>
            <w:rFonts w:ascii="仿宋" w:eastAsia="仿宋" w:hAnsi="仿宋" w:cs="仿宋" w:hint="eastAsia"/>
            <w:lang w:eastAsia="zh-CN"/>
          </w:rPr>
          <w:t>(四)、直播化妆品项目知识产权保护策略</w:t>
        </w:r>
        <w:r>
          <w:tab/>
        </w:r>
        <w:r>
          <w:fldChar w:fldCharType="begin"/>
        </w:r>
        <w:r>
          <w:instrText xml:space="preserve"> PAGEREF _Toc18632 \h </w:instrText>
        </w:r>
        <w:r>
          <w:fldChar w:fldCharType="separate"/>
        </w:r>
        <w:r>
          <w:t>73</w:t>
        </w:r>
        <w:r>
          <w:fldChar w:fldCharType="end"/>
        </w:r>
      </w:hyperlink>
    </w:p>
    <w:p>
      <w:pPr>
        <w:pStyle w:val="TOC1"/>
        <w:tabs>
          <w:tab w:val="right" w:leader="dot" w:pos="8306"/>
        </w:tabs>
      </w:pPr>
      <w:hyperlink w:anchor="_Toc11477" w:history="1">
        <w:r>
          <w:rPr>
            <w:rFonts w:ascii="仿宋" w:eastAsia="仿宋" w:hAnsi="仿宋" w:cs="仿宋" w:hint="eastAsia"/>
            <w:lang w:eastAsia="zh-CN"/>
          </w:rPr>
          <w:t>十四、利益相关者分析与沟通计划</w:t>
        </w:r>
        <w:r>
          <w:tab/>
        </w:r>
        <w:r>
          <w:fldChar w:fldCharType="begin"/>
        </w:r>
        <w:r>
          <w:instrText xml:space="preserve"> PAGEREF _Toc11477 \h </w:instrText>
        </w:r>
        <w:r>
          <w:fldChar w:fldCharType="separate"/>
        </w:r>
        <w:r>
          <w:t>75</w:t>
        </w:r>
        <w:r>
          <w:fldChar w:fldCharType="end"/>
        </w:r>
      </w:hyperlink>
    </w:p>
    <w:p>
      <w:pPr>
        <w:pStyle w:val="TOC2"/>
        <w:tabs>
          <w:tab w:val="right" w:leader="dot" w:pos="8306"/>
        </w:tabs>
      </w:pPr>
      <w:hyperlink w:anchor="_Toc17651" w:history="1">
        <w:r>
          <w:rPr>
            <w:rFonts w:ascii="仿宋" w:eastAsia="仿宋" w:hAnsi="仿宋" w:cs="仿宋" w:hint="eastAsia"/>
            <w:lang w:eastAsia="zh-CN"/>
          </w:rPr>
          <w:t>(一)、利益相关者分析</w:t>
        </w:r>
        <w:r>
          <w:tab/>
        </w:r>
        <w:r>
          <w:fldChar w:fldCharType="begin"/>
        </w:r>
        <w:r>
          <w:instrText xml:space="preserve"> PAGEREF _Toc17651 \h </w:instrText>
        </w:r>
        <w:r>
          <w:fldChar w:fldCharType="separate"/>
        </w:r>
        <w:r>
          <w:t>75</w:t>
        </w:r>
        <w:r>
          <w:fldChar w:fldCharType="end"/>
        </w:r>
      </w:hyperlink>
    </w:p>
    <w:p>
      <w:pPr>
        <w:pStyle w:val="TOC2"/>
        <w:tabs>
          <w:tab w:val="right" w:leader="dot" w:pos="8306"/>
        </w:tabs>
      </w:pPr>
      <w:hyperlink w:anchor="_Toc21047" w:history="1">
        <w:r>
          <w:rPr>
            <w:rFonts w:ascii="仿宋" w:eastAsia="仿宋" w:hAnsi="仿宋" w:cs="仿宋" w:hint="eastAsia"/>
            <w:lang w:eastAsia="zh-CN"/>
          </w:rPr>
          <w:t>(二)、沟通计划</w:t>
        </w:r>
        <w:r>
          <w:tab/>
        </w:r>
        <w:r>
          <w:fldChar w:fldCharType="begin"/>
        </w:r>
        <w:r>
          <w:instrText xml:space="preserve"> PAGEREF _Toc21047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282"/>
      <w:r>
        <w:rPr>
          <w:rFonts w:ascii="仿宋" w:eastAsia="仿宋" w:hAnsi="仿宋" w:cs="仿宋" w:hint="eastAsia"/>
          <w:sz w:val="28"/>
          <w:lang w:eastAsia="zh-CN"/>
        </w:rPr>
        <w:t>一、直播化妆品项目文档管理</w:t>
      </w:r>
      <w:bookmarkEnd w:id="2"/>
    </w:p>
    <w:p>
      <w:pPr>
        <w:pStyle w:val="Heading2"/>
        <w:rPr>
          <w:rFonts w:ascii="仿宋" w:eastAsia="仿宋" w:hAnsi="仿宋" w:cs="仿宋" w:hint="eastAsia"/>
          <w:lang w:eastAsia="zh-CN"/>
        </w:rPr>
      </w:pPr>
      <w:bookmarkStart w:id="3" w:name="_Toc2838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直播化妆品项目高度重视文档的质量和准确性，以支持直播化妆品项目的各项活动和决策。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直播化妆品项目文档的编制始于直播化妆品项目计划的初期，我们制定了详细的文档编制计划，明确了每个文档的内容、格式和编写责任人。在直播化妆品项目启动阶段，我们首先编制了直播化妆品项目章程，明确定义了直播化妆品项目的目标、范围、风险等关键要素。随后，直播化妆品项目团队根据计划陆续编制了需求文档、设计文档、测试文档等各类文档，确保直播化妆品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直播化妆品项目管理中的重要环节，旨在确保直播化妆品项目文档符合质量标准和直播化妆品项目需求。在直播化妆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直播化妆品项目相关利益方和专业领域的专家对文档进行独立审查。这有助于获取更全面、客观的反馈，确保直播化妆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直播化妆品项目在文档编制与审查方面建立了严格的管理机制，通过规范的流程和多维度的审查，确保直播化妆品项目文档的质量、准确性和可靠性，为直播化妆品项目的顺利推进提供了有力支持。</w:t>
      </w:r>
    </w:p>
    <w:p>
      <w:pPr>
        <w:pStyle w:val="Heading2"/>
        <w:ind w:firstLine="560" w:firstLineChars="200"/>
        <w:rPr>
          <w:rFonts w:ascii="仿宋" w:eastAsia="仿宋" w:hAnsi="仿宋" w:cs="仿宋" w:hint="eastAsia"/>
          <w:sz w:val="28"/>
          <w:lang w:eastAsia="zh-CN"/>
        </w:rPr>
      </w:pPr>
      <w:bookmarkStart w:id="4" w:name="_Toc947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在直播化妆品项目中，我们致力于优化文档发布与分发过程，以确保信息的高效传递和团队间协作的顺畅进行。以下是我们采取的关键优化策略：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我们通过多渠道发布文档，包括电子邮件、直播化妆品项目管理平台、内部网站等，以满足不同团队成员的偏好和需求。多渠道发布确保了信息的全面覆盖。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我们采用了精细的权限控制，确保只有授权人员可以访问敏感信息。这种安全措施保护了直播化妆品项目文档的机密性，防止了未经授权的信息泄露。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260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文档存档与归档是直播化妆品项目生命周期中一个至关重要的环节，直接关系到直播化妆品项目信息的长期保存和历史记录的完整性。在直播化妆品项目中，我们实施了一系列有效的文档存档与归档管理策略：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9404"/>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9637"/>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直播化妆品项目的主要产品是XXXX，预计年产值为XXX万元。这一产品在市场中占据着重要的地位，其广泛的应用范围使得该直播化妆品项目的市场前景非常广阔。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直播化妆品项目的xxx产品作为重要的原材料之一，将在多个领域发挥关键作用。其在建筑、交通、能源等方面的广泛应用将为整个产业链提供强大的支持，形成产业协同效应。直播化妆品项目的年产值XXX万XXX万XXX万万元不仅反映了其在市场上的巨大潜力，更预示着它对国民经济的积极贡献。这种关联度高、涉及面广的产业关系，使得该直播化妆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6287"/>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直播化妆品项目总征地面积为XXXX平方米，相当于约XX.XX亩，其中净用地面积为XXXX平方米，红线范围内相当于约XX.XX亩。这一用地规模充分考虑了直播化妆品项目的建设需求，保障了直播化妆品项目在合适的空间内得以充分发展。直播化妆品项目规划的总建筑面积为XXXX平方米，其中主体工程建设占XXXX平方米，计容建筑面积达XXXX平方米。预计建筑工程的投资将达到XXXX万元，为直播化妆品项目的顺利推进提供了经济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直播化妆品项目计划购置的设备共计XXXX台（套），设备购置费用为XXXX万元。这一设备购置计划充分考虑到直播化妆品项目的生产需求和技术要求，确保了直播化妆品项目在生产运营中具备先进的技术装备和高效的生产能力。设备的合理配置将为直播化妆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直播化妆品项目计划总投资为XXXX万元，预计年实现营业收入为XXXX万元。这一产能规模的设定旨在确保直播化妆品项目能够在投资与回报之间取得平衡，实现长期可持续的发展。直播化妆品项目的总投资充分考虑到各个方面的需求，包括用地建设、设备购置等多个环节，以确保直播化妆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3456"/>
      <w:r>
        <w:rPr>
          <w:rFonts w:ascii="仿宋" w:eastAsia="仿宋" w:hAnsi="仿宋" w:cs="仿宋" w:hint="eastAsia"/>
          <w:sz w:val="28"/>
          <w:lang w:eastAsia="zh-CN"/>
        </w:rPr>
        <w:t>三、直播化妆品项目选址可行性分析</w:t>
      </w:r>
      <w:bookmarkEnd w:id="9"/>
    </w:p>
    <w:p>
      <w:pPr>
        <w:pStyle w:val="Heading2"/>
        <w:rPr>
          <w:rFonts w:ascii="仿宋" w:eastAsia="仿宋" w:hAnsi="仿宋" w:cs="仿宋" w:hint="eastAsia"/>
          <w:lang w:eastAsia="zh-CN"/>
        </w:rPr>
      </w:pPr>
      <w:bookmarkStart w:id="10" w:name="_Toc95"/>
      <w:r>
        <w:rPr>
          <w:rFonts w:ascii="仿宋" w:eastAsia="仿宋" w:hAnsi="仿宋" w:cs="仿宋" w:hint="eastAsia"/>
          <w:lang w:eastAsia="zh-CN"/>
        </w:rPr>
        <w:t>(一)、直播化妆品项目选址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该直播化妆品项目选址位于XX省XX市XX区XXX街道</w:t>
      </w:r>
    </w:p>
    <w:p>
      <w:pPr>
        <w:pStyle w:val="Heading2"/>
        <w:ind w:firstLine="560" w:firstLineChars="200"/>
        <w:rPr>
          <w:rFonts w:ascii="仿宋" w:eastAsia="仿宋" w:hAnsi="仿宋" w:cs="仿宋" w:hint="eastAsia"/>
          <w:sz w:val="28"/>
          <w:lang w:eastAsia="zh-CN"/>
        </w:rPr>
      </w:pPr>
      <w:bookmarkStart w:id="11" w:name="_Toc844"/>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征地面积： 直播化妆品项目的征地面积将根据直播化妆品项目的实际规模和需求进行精确规划。具体面积XXX平方米，旨在确保直播化妆品项目不仅能够满足当前的发展需求，还能够预留空间以适应未来的扩展。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净用地面积是在征地面积基础上去除不可利用面积后的实际可开发用地。具体面积XXX平方米，考虑到环保、交通、安全等多方面因素，以确保直播化妆品项目在整体利用效率上达到最优。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直播化妆品项目计划建设的建筑总规模具体面积XXX平方米。这一规模的确定综合考虑了直播化妆品项目的性质、规模，以及城市规划的相关要求，确保建筑布局与周边环境协调一致。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绿地率是直播化妆品项目用地中被规划为绿地的比例。具体面积XXX平方米，旨在通过合理规划绿地，改善直播化妆品项目周边环境，提升居民生活质量，并符合城市整体绿化规划。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容积率是用地上可以建设的建筑总体积与用地面积之比。具体面积XXX，通过合理的容积率规划，确保直播化妆品项目建筑规模与周边环境和谐共生。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直播化妆品项目选址与当地城市规划相一致，具体面积XXX平方米。通过与城市规划部门深入沟通，确保直播化妆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直播化妆品项目选址符合当地产业政策，具体面积XXX平方米。这包括直播化妆品项目对当地经济的促进作用，以及对相关产业的带动效应，确保直播化妆品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用地总体要求必须符合环保和可持续发展的原则，具体面积XXX平方米。通过采用绿色建筑设计、节能减排等措施，确保直播化妆品项目在建设和运营过程中对环境的影响最小化，达到可持续发展的要求。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确保直播化妆品项目选址具备必要的公共设施配套，具体面积XXX平方米。这包括交通便利性、教育、医疗等基础设施，以提高居民生活品质，使得直播化妆品项目选址更具吸引力。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考虑用地总体要求对当地社会稳定性的影响，具体面积XXX平方米。通过深入了解当地社区反馈，确保直播化妆品项目的选址和建设过程对当地社会和谐稳定产生积极作用。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直播化妆品项目选址不仅符合法规和规划，还在实际操作中具有可行性。这一全面规划将为直播化妆品项目的成功实施提供坚实的基础，确保直播化妆品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9542"/>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直播化妆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直播化妆品项目的设备规划和空间设计中，我们将采取灵活设备布局的措施。设备布局将根据实际需求进行灵活设计，避免不必要的浪费。通过合理规划设备摆放位置，我们将提高设备的利用率，减少设备间距，以确保直播化妆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直播化妆品项目内部引入共享设施的概念，例如共享会议室、办公区等。通过这种方式，我们可以减少对资源的重复建设，提高资源共享效率，从而减小直播化妆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9862"/>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直播化妆品项目的总图布置中，我们将不同功能区域进行明确的规划，以最大程度满足直播化妆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969"/>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直播化妆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直播化妆品项目对环境的影响是综合评价的重要因素之一。我们将详细考虑选址周边的自然环境、生态保护区、水源地等情况，确保直播化妆品项目的建设和运营对环境影响最小化，并符合当地的环保法规标准。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对选址的评价还需充分考虑当地政府的产业政策和法规。我们将详细了解直播化妆品项目所在地的相关政策，确保直播化妆品项目的规划和运营与当地法规相符，降低不必要的法律风险。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考虑到社会稳定性对企业运营的重要性，我们将评估选址地区的社会安全情况、劳工关系、社区反馈等方面，以确保直播化妆品项目的建设和运营不会受到社会稳定性的负面影响。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最后，我们将综合考虑用地成本，包括土地购置费用、土地开发成本等。通过对用地成本的详细评估，我们能够做出更为精确的经济效益分析，为直播化妆品项目的投资决策提供有力支持。</w:t>
      </w:r>
    </w:p>
    <w:p>
      <w:pPr>
        <w:pStyle w:val="Heading1"/>
        <w:ind w:firstLine="560" w:firstLineChars="200"/>
        <w:rPr>
          <w:rFonts w:ascii="仿宋" w:eastAsia="仿宋" w:hAnsi="仿宋" w:cs="仿宋" w:hint="eastAsia"/>
          <w:sz w:val="28"/>
          <w:lang w:eastAsia="zh-CN"/>
        </w:rPr>
      </w:pPr>
      <w:bookmarkStart w:id="15" w:name="_Toc10204"/>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8806"/>
      <w:r>
        <w:rPr>
          <w:rFonts w:ascii="仿宋" w:eastAsia="仿宋" w:hAnsi="仿宋" w:cs="仿宋" w:hint="eastAsia"/>
          <w:lang w:eastAsia="zh-CN"/>
        </w:rPr>
        <w:t>(一)、直播化妆品行业分析</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直播化妆品行业一直以来都是市场的关注焦点。行业内的发展趋势、竞争态势以及潜在机会都对直播化妆品项目的推进产生深远的影响。通过深入研究行业的整体概貌，我们将更好地理解行业的核心特征，为直播化妆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直播化妆品行业，技术一直是推动创新和发展的关键因素。我们将对当前技术趋势进行详尽分析，包括但不限于人工智能、大数据应用、先进制造技术等。这有助于直播化妆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直播化妆品项目成功的基础。我们将对主要竞争对手进行深入研究，包括其市场份额、产品特点、市场定位等。通过全面了解竞争对手的优势和劣势，直播化妆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1484"/>
      <w:r>
        <w:rPr>
          <w:rFonts w:ascii="仿宋" w:eastAsia="仿宋" w:hAnsi="仿宋" w:cs="仿宋" w:hint="eastAsia"/>
          <w:sz w:val="28"/>
          <w:lang w:eastAsia="zh-CN"/>
        </w:rPr>
        <w:t>(二)、直播化妆品市场分析预测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直播化妆品市场未来的增长趋势。这包括市场的整体规模、各细分领域的发展趋势等。直播化妆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直播化妆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直播化妆品项目实施过程中需要充分考虑的因素。我们将对市场风险进行全面评估，包括但不限于政策法规风险、市场竞争风险、技术变革风险等。通过对潜在风险的深入分析，直播化妆品项目可以制定相应的风险缓解策略，降低不确定性对直播化妆品项目的影响。</w:t>
      </w:r>
    </w:p>
    <w:p>
      <w:pPr>
        <w:pStyle w:val="Heading1"/>
        <w:ind w:firstLine="560" w:firstLineChars="200"/>
        <w:rPr>
          <w:rFonts w:ascii="仿宋" w:eastAsia="仿宋" w:hAnsi="仿宋" w:cs="仿宋" w:hint="eastAsia"/>
          <w:sz w:val="28"/>
          <w:lang w:eastAsia="zh-CN"/>
        </w:rPr>
      </w:pPr>
      <w:bookmarkStart w:id="18" w:name="_Toc15788"/>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24406"/>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直播化妆品项目的技术管理特点体现在其创新导向。通过引入最先进的技术趋势和解决方案，直播化妆品项目致力于提升科技含量、提高质量和效率水平。这意味着我们将采用最新的工具和方法，确保直播化妆品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直播化妆品项目技术管理的显著特征。通过整合不同领域的技术资源，我们实现了跨学科的协同工作。这有助于优化技术架构，提高整体效能。此外，整合性策略还促进了不同技术团队之间的紧密沟通和高效合作，确保直播化妆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直播化妆品项目所采用的技术。通过不断优化技术方案，直播化妆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直播化妆品项目团队将在直播化妆品项目初期识别可能的技术风险，并采取相应的预防和应对措施。通过建立健全的风险评估机制，直播化妆品项目能够在实施过程中及时发现并解决潜在的技术问题，保障直播化妆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直播化妆品项目中，技术将成为直播化妆品项目成功的有力支持。这一深度剖析揭示了技术管理在直播化妆品项目实施中的关键作用，为直播化妆品项目的技术基础奠定了坚实的基础。</w:t>
      </w:r>
    </w:p>
    <w:p>
      <w:pPr>
        <w:pStyle w:val="Heading2"/>
        <w:ind w:firstLine="560" w:firstLineChars="200"/>
        <w:rPr>
          <w:rFonts w:ascii="仿宋" w:eastAsia="仿宋" w:hAnsi="仿宋" w:cs="仿宋" w:hint="eastAsia"/>
          <w:sz w:val="28"/>
          <w:lang w:eastAsia="zh-CN"/>
        </w:rPr>
      </w:pPr>
      <w:bookmarkStart w:id="20" w:name="_Toc4084"/>
      <w:r>
        <w:rPr>
          <w:rFonts w:ascii="仿宋" w:eastAsia="仿宋" w:hAnsi="仿宋" w:cs="仿宋" w:hint="eastAsia"/>
          <w:sz w:val="28"/>
          <w:lang w:eastAsia="zh-CN"/>
        </w:rPr>
        <w:t>(二)、直播化妆品项目工艺技术设计方案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直播化妆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https://d.book118.com/198015006135006034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直播化妆品项目规划设计方案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直播化妆品项目规划设计方案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直播化妆品项目规划设计方案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直播化妆品项目规划设计方案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直播化妆品项目规划设计方案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直播化妆品项目规划设计方案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直播化妆品项目规划设计方案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直播化妆品项目规划设计方案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直播化妆品项目规划设计方案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直播化妆品项目规划设计方案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直播化妆品项目规划设计方案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直播化妆品项目规划设计方案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直播化妆品项目规划设计方案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直播化妆品项目规划设计方案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直播化妆品项目规划设计方案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直播化妆品项目规划设计方案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直播化妆品项目规划设计方案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2724F2"/>
    <w:rsid w:val="5F2724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8015006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2024-02-07T10:07:00Z</dcterms:created>
  <dcterms:modified xsi:type="dcterms:W3CDTF">2024-02-07T10:07:20Z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7192D6B73A7D40FAA8AED730014095B1_11</vt:lpwstr>
  </property>
  <property fmtid="{D5CDD505-2E9C-101B-9397-08002B2CF9AE}" pid="3" name="KSOProductBuildVer">
    <vt:lpwstr>2052-12.1.0.16250</vt:lpwstr>
  </property>
</Properties>
</file>