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太阳能电池生产专用设备项目建设方案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02" w:history="1">
        <w:r>
          <w:rPr>
            <w:rFonts w:ascii="仿宋" w:eastAsia="仿宋" w:hAnsi="仿宋" w:cs="仿宋" w:hint="eastAsia"/>
            <w:lang w:eastAsia="zh-CN"/>
          </w:rPr>
          <w:t>序言</w:t>
        </w:r>
        <w:r>
          <w:tab/>
        </w:r>
        <w:r>
          <w:fldChar w:fldCharType="begin"/>
        </w:r>
        <w:r>
          <w:instrText xml:space="preserve"> PAGEREF _Toc5102 \h </w:instrText>
        </w:r>
        <w:r>
          <w:fldChar w:fldCharType="separate"/>
        </w:r>
        <w:r>
          <w:t>3</w:t>
        </w:r>
        <w:r>
          <w:fldChar w:fldCharType="end"/>
        </w:r>
      </w:hyperlink>
    </w:p>
    <w:p>
      <w:pPr>
        <w:pStyle w:val="TOC1"/>
        <w:tabs>
          <w:tab w:val="right" w:leader="dot" w:pos="8306"/>
        </w:tabs>
      </w:pPr>
      <w:hyperlink w:anchor="_Toc21298" w:history="1">
        <w:r>
          <w:rPr>
            <w:rFonts w:ascii="仿宋" w:eastAsia="仿宋" w:hAnsi="仿宋" w:cs="仿宋" w:hint="eastAsia"/>
            <w:lang w:eastAsia="zh-CN"/>
          </w:rPr>
          <w:t>一、环境和生态影响分析</w:t>
        </w:r>
        <w:r>
          <w:tab/>
        </w:r>
        <w:r>
          <w:fldChar w:fldCharType="begin"/>
        </w:r>
        <w:r>
          <w:instrText xml:space="preserve"> PAGEREF _Toc21298 \h </w:instrText>
        </w:r>
        <w:r>
          <w:fldChar w:fldCharType="separate"/>
        </w:r>
        <w:r>
          <w:t>3</w:t>
        </w:r>
        <w:r>
          <w:fldChar w:fldCharType="end"/>
        </w:r>
      </w:hyperlink>
    </w:p>
    <w:p>
      <w:pPr>
        <w:pStyle w:val="TOC2"/>
        <w:tabs>
          <w:tab w:val="right" w:leader="dot" w:pos="8306"/>
        </w:tabs>
      </w:pPr>
      <w:hyperlink w:anchor="_Toc24639" w:history="1">
        <w:r>
          <w:rPr>
            <w:rFonts w:ascii="仿宋" w:eastAsia="仿宋" w:hAnsi="仿宋" w:cs="仿宋" w:hint="eastAsia"/>
            <w:lang w:eastAsia="zh-CN"/>
          </w:rPr>
          <w:t>(一)、环境和生态现状</w:t>
        </w:r>
        <w:r>
          <w:tab/>
        </w:r>
        <w:r>
          <w:fldChar w:fldCharType="begin"/>
        </w:r>
        <w:r>
          <w:instrText xml:space="preserve"> PAGEREF _Toc24639 \h </w:instrText>
        </w:r>
        <w:r>
          <w:fldChar w:fldCharType="separate"/>
        </w:r>
        <w:r>
          <w:t>3</w:t>
        </w:r>
        <w:r>
          <w:fldChar w:fldCharType="end"/>
        </w:r>
      </w:hyperlink>
    </w:p>
    <w:p>
      <w:pPr>
        <w:pStyle w:val="TOC2"/>
        <w:tabs>
          <w:tab w:val="right" w:leader="dot" w:pos="8306"/>
        </w:tabs>
      </w:pPr>
      <w:hyperlink w:anchor="_Toc9148" w:history="1">
        <w:r>
          <w:rPr>
            <w:rFonts w:ascii="仿宋" w:eastAsia="仿宋" w:hAnsi="仿宋" w:cs="仿宋" w:hint="eastAsia"/>
            <w:lang w:eastAsia="zh-CN"/>
          </w:rPr>
          <w:t>(二)、生态环境影响分析</w:t>
        </w:r>
        <w:r>
          <w:tab/>
        </w:r>
        <w:r>
          <w:fldChar w:fldCharType="begin"/>
        </w:r>
        <w:r>
          <w:instrText xml:space="preserve"> PAGEREF _Toc9148 \h </w:instrText>
        </w:r>
        <w:r>
          <w:fldChar w:fldCharType="separate"/>
        </w:r>
        <w:r>
          <w:t>5</w:t>
        </w:r>
        <w:r>
          <w:fldChar w:fldCharType="end"/>
        </w:r>
      </w:hyperlink>
    </w:p>
    <w:p>
      <w:pPr>
        <w:pStyle w:val="TOC2"/>
        <w:tabs>
          <w:tab w:val="right" w:leader="dot" w:pos="8306"/>
        </w:tabs>
      </w:pPr>
      <w:hyperlink w:anchor="_Toc30663" w:history="1">
        <w:r>
          <w:rPr>
            <w:rFonts w:ascii="仿宋" w:eastAsia="仿宋" w:hAnsi="仿宋" w:cs="仿宋" w:hint="eastAsia"/>
            <w:lang w:eastAsia="zh-CN"/>
          </w:rPr>
          <w:t>(三)、生态环境保护措施</w:t>
        </w:r>
        <w:r>
          <w:tab/>
        </w:r>
        <w:r>
          <w:fldChar w:fldCharType="begin"/>
        </w:r>
        <w:r>
          <w:instrText xml:space="preserve"> PAGEREF _Toc30663 \h </w:instrText>
        </w:r>
        <w:r>
          <w:fldChar w:fldCharType="separate"/>
        </w:r>
        <w:r>
          <w:t>6</w:t>
        </w:r>
        <w:r>
          <w:fldChar w:fldCharType="end"/>
        </w:r>
      </w:hyperlink>
    </w:p>
    <w:p>
      <w:pPr>
        <w:pStyle w:val="TOC2"/>
        <w:tabs>
          <w:tab w:val="right" w:leader="dot" w:pos="8306"/>
        </w:tabs>
      </w:pPr>
      <w:hyperlink w:anchor="_Toc17619" w:history="1">
        <w:r>
          <w:rPr>
            <w:rFonts w:ascii="仿宋" w:eastAsia="仿宋" w:hAnsi="仿宋" w:cs="仿宋" w:hint="eastAsia"/>
            <w:lang w:eastAsia="zh-CN"/>
          </w:rPr>
          <w:t>(四)、地质灾害影响分析</w:t>
        </w:r>
        <w:r>
          <w:tab/>
        </w:r>
        <w:r>
          <w:fldChar w:fldCharType="begin"/>
        </w:r>
        <w:r>
          <w:instrText xml:space="preserve"> PAGEREF _Toc17619 \h </w:instrText>
        </w:r>
        <w:r>
          <w:fldChar w:fldCharType="separate"/>
        </w:r>
        <w:r>
          <w:t>8</w:t>
        </w:r>
        <w:r>
          <w:fldChar w:fldCharType="end"/>
        </w:r>
      </w:hyperlink>
    </w:p>
    <w:p>
      <w:pPr>
        <w:pStyle w:val="TOC2"/>
        <w:tabs>
          <w:tab w:val="right" w:leader="dot" w:pos="8306"/>
        </w:tabs>
      </w:pPr>
      <w:hyperlink w:anchor="_Toc21531" w:history="1">
        <w:r>
          <w:rPr>
            <w:rFonts w:ascii="仿宋" w:eastAsia="仿宋" w:hAnsi="仿宋" w:cs="仿宋" w:hint="eastAsia"/>
            <w:lang w:eastAsia="zh-CN"/>
          </w:rPr>
          <w:t>(五)、特殊环境影响</w:t>
        </w:r>
        <w:r>
          <w:tab/>
        </w:r>
        <w:r>
          <w:fldChar w:fldCharType="begin"/>
        </w:r>
        <w:r>
          <w:instrText xml:space="preserve"> PAGEREF _Toc21531 \h </w:instrText>
        </w:r>
        <w:r>
          <w:fldChar w:fldCharType="separate"/>
        </w:r>
        <w:r>
          <w:t>9</w:t>
        </w:r>
        <w:r>
          <w:fldChar w:fldCharType="end"/>
        </w:r>
      </w:hyperlink>
    </w:p>
    <w:p>
      <w:pPr>
        <w:pStyle w:val="TOC1"/>
        <w:tabs>
          <w:tab w:val="right" w:leader="dot" w:pos="8306"/>
        </w:tabs>
      </w:pPr>
      <w:hyperlink w:anchor="_Toc3372" w:history="1">
        <w:r>
          <w:rPr>
            <w:rFonts w:ascii="仿宋" w:eastAsia="仿宋" w:hAnsi="仿宋" w:cs="仿宋" w:hint="eastAsia"/>
            <w:lang w:eastAsia="zh-CN"/>
          </w:rPr>
          <w:t>二、背景、必要性分析</w:t>
        </w:r>
        <w:r>
          <w:tab/>
        </w:r>
        <w:r>
          <w:fldChar w:fldCharType="begin"/>
        </w:r>
        <w:r>
          <w:instrText xml:space="preserve"> PAGEREF _Toc3372 \h </w:instrText>
        </w:r>
        <w:r>
          <w:fldChar w:fldCharType="separate"/>
        </w:r>
        <w:r>
          <w:t>10</w:t>
        </w:r>
        <w:r>
          <w:fldChar w:fldCharType="end"/>
        </w:r>
      </w:hyperlink>
    </w:p>
    <w:p>
      <w:pPr>
        <w:pStyle w:val="TOC2"/>
        <w:tabs>
          <w:tab w:val="right" w:leader="dot" w:pos="8306"/>
        </w:tabs>
      </w:pPr>
      <w:hyperlink w:anchor="_Toc3755" w:history="1">
        <w:r>
          <w:rPr>
            <w:rFonts w:ascii="仿宋" w:eastAsia="仿宋" w:hAnsi="仿宋" w:cs="仿宋" w:hint="eastAsia"/>
            <w:lang w:eastAsia="zh-CN"/>
          </w:rPr>
          <w:t>(一)、项目建设背景</w:t>
        </w:r>
        <w:r>
          <w:tab/>
        </w:r>
        <w:r>
          <w:fldChar w:fldCharType="begin"/>
        </w:r>
        <w:r>
          <w:instrText xml:space="preserve"> PAGEREF _Toc3755 \h </w:instrText>
        </w:r>
        <w:r>
          <w:fldChar w:fldCharType="separate"/>
        </w:r>
        <w:r>
          <w:t>10</w:t>
        </w:r>
        <w:r>
          <w:fldChar w:fldCharType="end"/>
        </w:r>
      </w:hyperlink>
    </w:p>
    <w:p>
      <w:pPr>
        <w:pStyle w:val="TOC2"/>
        <w:tabs>
          <w:tab w:val="right" w:leader="dot" w:pos="8306"/>
        </w:tabs>
      </w:pPr>
      <w:hyperlink w:anchor="_Toc8133" w:history="1">
        <w:r>
          <w:rPr>
            <w:rFonts w:ascii="仿宋" w:eastAsia="仿宋" w:hAnsi="仿宋" w:cs="仿宋" w:hint="eastAsia"/>
            <w:lang w:eastAsia="zh-CN"/>
          </w:rPr>
          <w:t>(二)、必要性分析</w:t>
        </w:r>
        <w:r>
          <w:tab/>
        </w:r>
        <w:r>
          <w:fldChar w:fldCharType="begin"/>
        </w:r>
        <w:r>
          <w:instrText xml:space="preserve"> PAGEREF _Toc8133 \h </w:instrText>
        </w:r>
        <w:r>
          <w:fldChar w:fldCharType="separate"/>
        </w:r>
        <w:r>
          <w:t>11</w:t>
        </w:r>
        <w:r>
          <w:fldChar w:fldCharType="end"/>
        </w:r>
      </w:hyperlink>
    </w:p>
    <w:p>
      <w:pPr>
        <w:pStyle w:val="TOC2"/>
        <w:tabs>
          <w:tab w:val="right" w:leader="dot" w:pos="8306"/>
        </w:tabs>
      </w:pPr>
      <w:hyperlink w:anchor="_Toc6310" w:history="1">
        <w:r>
          <w:rPr>
            <w:rFonts w:ascii="仿宋" w:eastAsia="仿宋" w:hAnsi="仿宋" w:cs="仿宋" w:hint="eastAsia"/>
            <w:lang w:eastAsia="zh-CN"/>
          </w:rPr>
          <w:t>(三)、项目建设有利条件</w:t>
        </w:r>
        <w:r>
          <w:tab/>
        </w:r>
        <w:r>
          <w:fldChar w:fldCharType="begin"/>
        </w:r>
        <w:r>
          <w:instrText xml:space="preserve"> PAGEREF _Toc6310 \h </w:instrText>
        </w:r>
        <w:r>
          <w:fldChar w:fldCharType="separate"/>
        </w:r>
        <w:r>
          <w:t>13</w:t>
        </w:r>
        <w:r>
          <w:fldChar w:fldCharType="end"/>
        </w:r>
      </w:hyperlink>
    </w:p>
    <w:p>
      <w:pPr>
        <w:pStyle w:val="TOC1"/>
        <w:tabs>
          <w:tab w:val="right" w:leader="dot" w:pos="8306"/>
        </w:tabs>
      </w:pPr>
      <w:hyperlink w:anchor="_Toc8877" w:history="1">
        <w:r>
          <w:rPr>
            <w:rFonts w:ascii="仿宋" w:eastAsia="仿宋" w:hAnsi="仿宋" w:cs="仿宋" w:hint="eastAsia"/>
            <w:lang w:eastAsia="zh-CN"/>
          </w:rPr>
          <w:t>三、资源开发及综合利用分析</w:t>
        </w:r>
        <w:r>
          <w:tab/>
        </w:r>
        <w:r>
          <w:fldChar w:fldCharType="begin"/>
        </w:r>
        <w:r>
          <w:instrText xml:space="preserve"> PAGEREF _Toc8877 \h </w:instrText>
        </w:r>
        <w:r>
          <w:fldChar w:fldCharType="separate"/>
        </w:r>
        <w:r>
          <w:t>14</w:t>
        </w:r>
        <w:r>
          <w:fldChar w:fldCharType="end"/>
        </w:r>
      </w:hyperlink>
    </w:p>
    <w:p>
      <w:pPr>
        <w:pStyle w:val="TOC2"/>
        <w:tabs>
          <w:tab w:val="right" w:leader="dot" w:pos="8306"/>
        </w:tabs>
      </w:pPr>
      <w:hyperlink w:anchor="_Toc31496" w:history="1">
        <w:r>
          <w:rPr>
            <w:rFonts w:ascii="仿宋" w:eastAsia="仿宋" w:hAnsi="仿宋" w:cs="仿宋" w:hint="eastAsia"/>
            <w:lang w:eastAsia="zh-CN"/>
          </w:rPr>
          <w:t>(一)、资源开发方案</w:t>
        </w:r>
        <w:r>
          <w:tab/>
        </w:r>
        <w:r>
          <w:fldChar w:fldCharType="begin"/>
        </w:r>
        <w:r>
          <w:instrText xml:space="preserve"> PAGEREF _Toc31496 \h </w:instrText>
        </w:r>
        <w:r>
          <w:fldChar w:fldCharType="separate"/>
        </w:r>
        <w:r>
          <w:t>14</w:t>
        </w:r>
        <w:r>
          <w:fldChar w:fldCharType="end"/>
        </w:r>
      </w:hyperlink>
    </w:p>
    <w:p>
      <w:pPr>
        <w:pStyle w:val="TOC2"/>
        <w:tabs>
          <w:tab w:val="right" w:leader="dot" w:pos="8306"/>
        </w:tabs>
      </w:pPr>
      <w:hyperlink w:anchor="_Toc20819" w:history="1">
        <w:r>
          <w:rPr>
            <w:rFonts w:ascii="仿宋" w:eastAsia="仿宋" w:hAnsi="仿宋" w:cs="仿宋" w:hint="eastAsia"/>
            <w:lang w:eastAsia="zh-CN"/>
          </w:rPr>
          <w:t>(二)、资源利用方案</w:t>
        </w:r>
        <w:r>
          <w:tab/>
        </w:r>
        <w:r>
          <w:fldChar w:fldCharType="begin"/>
        </w:r>
        <w:r>
          <w:instrText xml:space="preserve"> PAGEREF _Toc20819 \h </w:instrText>
        </w:r>
        <w:r>
          <w:fldChar w:fldCharType="separate"/>
        </w:r>
        <w:r>
          <w:t>15</w:t>
        </w:r>
        <w:r>
          <w:fldChar w:fldCharType="end"/>
        </w:r>
      </w:hyperlink>
    </w:p>
    <w:p>
      <w:pPr>
        <w:pStyle w:val="TOC2"/>
        <w:tabs>
          <w:tab w:val="right" w:leader="dot" w:pos="8306"/>
        </w:tabs>
      </w:pPr>
      <w:hyperlink w:anchor="_Toc10314" w:history="1">
        <w:r>
          <w:rPr>
            <w:rFonts w:ascii="仿宋" w:eastAsia="仿宋" w:hAnsi="仿宋" w:cs="仿宋" w:hint="eastAsia"/>
            <w:lang w:eastAsia="zh-CN"/>
          </w:rPr>
          <w:t>(三)、资源节约措施</w:t>
        </w:r>
        <w:r>
          <w:tab/>
        </w:r>
        <w:r>
          <w:fldChar w:fldCharType="begin"/>
        </w:r>
        <w:r>
          <w:instrText xml:space="preserve"> PAGEREF _Toc10314 \h </w:instrText>
        </w:r>
        <w:r>
          <w:fldChar w:fldCharType="separate"/>
        </w:r>
        <w:r>
          <w:t>17</w:t>
        </w:r>
        <w:r>
          <w:fldChar w:fldCharType="end"/>
        </w:r>
      </w:hyperlink>
    </w:p>
    <w:p>
      <w:pPr>
        <w:pStyle w:val="TOC1"/>
        <w:tabs>
          <w:tab w:val="right" w:leader="dot" w:pos="8306"/>
        </w:tabs>
      </w:pPr>
      <w:hyperlink w:anchor="_Toc28173" w:history="1">
        <w:r>
          <w:rPr>
            <w:rFonts w:ascii="仿宋" w:eastAsia="仿宋" w:hAnsi="仿宋" w:cs="仿宋" w:hint="eastAsia"/>
            <w:lang w:eastAsia="zh-CN"/>
          </w:rPr>
          <w:t>四、社会影响分析</w:t>
        </w:r>
        <w:r>
          <w:tab/>
        </w:r>
        <w:r>
          <w:fldChar w:fldCharType="begin"/>
        </w:r>
        <w:r>
          <w:instrText xml:space="preserve"> PAGEREF _Toc28173 \h </w:instrText>
        </w:r>
        <w:r>
          <w:fldChar w:fldCharType="separate"/>
        </w:r>
        <w:r>
          <w:t>18</w:t>
        </w:r>
        <w:r>
          <w:fldChar w:fldCharType="end"/>
        </w:r>
      </w:hyperlink>
    </w:p>
    <w:p>
      <w:pPr>
        <w:pStyle w:val="TOC2"/>
        <w:tabs>
          <w:tab w:val="right" w:leader="dot" w:pos="8306"/>
        </w:tabs>
      </w:pPr>
      <w:hyperlink w:anchor="_Toc29760" w:history="1">
        <w:r>
          <w:rPr>
            <w:rFonts w:ascii="仿宋" w:eastAsia="仿宋" w:hAnsi="仿宋" w:cs="仿宋" w:hint="eastAsia"/>
            <w:lang w:eastAsia="zh-CN"/>
          </w:rPr>
          <w:t>(一)、社会影响效果分析</w:t>
        </w:r>
        <w:r>
          <w:tab/>
        </w:r>
        <w:r>
          <w:fldChar w:fldCharType="begin"/>
        </w:r>
        <w:r>
          <w:instrText xml:space="preserve"> PAGEREF _Toc29760 \h </w:instrText>
        </w:r>
        <w:r>
          <w:fldChar w:fldCharType="separate"/>
        </w:r>
        <w:r>
          <w:t>18</w:t>
        </w:r>
        <w:r>
          <w:fldChar w:fldCharType="end"/>
        </w:r>
      </w:hyperlink>
    </w:p>
    <w:p>
      <w:pPr>
        <w:pStyle w:val="TOC2"/>
        <w:tabs>
          <w:tab w:val="right" w:leader="dot" w:pos="8306"/>
        </w:tabs>
      </w:pPr>
      <w:hyperlink w:anchor="_Toc29926" w:history="1">
        <w:r>
          <w:rPr>
            <w:rFonts w:ascii="仿宋" w:eastAsia="仿宋" w:hAnsi="仿宋" w:cs="仿宋" w:hint="eastAsia"/>
            <w:lang w:eastAsia="zh-CN"/>
          </w:rPr>
          <w:t>(二)、社会适应性分析</w:t>
        </w:r>
        <w:r>
          <w:tab/>
        </w:r>
        <w:r>
          <w:fldChar w:fldCharType="begin"/>
        </w:r>
        <w:r>
          <w:instrText xml:space="preserve"> PAGEREF _Toc29926 \h </w:instrText>
        </w:r>
        <w:r>
          <w:fldChar w:fldCharType="separate"/>
        </w:r>
        <w:r>
          <w:t>20</w:t>
        </w:r>
        <w:r>
          <w:fldChar w:fldCharType="end"/>
        </w:r>
      </w:hyperlink>
    </w:p>
    <w:p>
      <w:pPr>
        <w:pStyle w:val="TOC2"/>
        <w:tabs>
          <w:tab w:val="right" w:leader="dot" w:pos="8306"/>
        </w:tabs>
      </w:pPr>
      <w:hyperlink w:anchor="_Toc11301" w:history="1">
        <w:r>
          <w:rPr>
            <w:rFonts w:ascii="仿宋" w:eastAsia="仿宋" w:hAnsi="仿宋" w:cs="仿宋" w:hint="eastAsia"/>
            <w:lang w:eastAsia="zh-CN"/>
          </w:rPr>
          <w:t>(三)、社会风险及对策分析</w:t>
        </w:r>
        <w:r>
          <w:tab/>
        </w:r>
        <w:r>
          <w:fldChar w:fldCharType="begin"/>
        </w:r>
        <w:r>
          <w:instrText xml:space="preserve"> PAGEREF _Toc11301 \h </w:instrText>
        </w:r>
        <w:r>
          <w:fldChar w:fldCharType="separate"/>
        </w:r>
        <w:r>
          <w:t>22</w:t>
        </w:r>
        <w:r>
          <w:fldChar w:fldCharType="end"/>
        </w:r>
      </w:hyperlink>
    </w:p>
    <w:p>
      <w:pPr>
        <w:pStyle w:val="TOC1"/>
        <w:tabs>
          <w:tab w:val="right" w:leader="dot" w:pos="8306"/>
        </w:tabs>
      </w:pPr>
      <w:hyperlink w:anchor="_Toc16903" w:history="1">
        <w:r>
          <w:rPr>
            <w:rFonts w:ascii="仿宋" w:eastAsia="仿宋" w:hAnsi="仿宋" w:cs="仿宋" w:hint="eastAsia"/>
            <w:lang w:eastAsia="zh-CN"/>
          </w:rPr>
          <w:t>五、建设风险评估分析</w:t>
        </w:r>
        <w:r>
          <w:tab/>
        </w:r>
        <w:r>
          <w:fldChar w:fldCharType="begin"/>
        </w:r>
        <w:r>
          <w:instrText xml:space="preserve"> PAGEREF _Toc16903 \h </w:instrText>
        </w:r>
        <w:r>
          <w:fldChar w:fldCharType="separate"/>
        </w:r>
        <w:r>
          <w:t>25</w:t>
        </w:r>
        <w:r>
          <w:fldChar w:fldCharType="end"/>
        </w:r>
      </w:hyperlink>
    </w:p>
    <w:p>
      <w:pPr>
        <w:pStyle w:val="TOC2"/>
        <w:tabs>
          <w:tab w:val="right" w:leader="dot" w:pos="8306"/>
        </w:tabs>
      </w:pPr>
      <w:hyperlink w:anchor="_Toc22513" w:history="1">
        <w:r>
          <w:rPr>
            <w:rFonts w:ascii="仿宋" w:eastAsia="仿宋" w:hAnsi="仿宋" w:cs="仿宋" w:hint="eastAsia"/>
            <w:lang w:eastAsia="zh-CN"/>
          </w:rPr>
          <w:t>(一)、政策风险分析</w:t>
        </w:r>
        <w:r>
          <w:tab/>
        </w:r>
        <w:r>
          <w:fldChar w:fldCharType="begin"/>
        </w:r>
        <w:r>
          <w:instrText xml:space="preserve"> PAGEREF _Toc22513 \h </w:instrText>
        </w:r>
        <w:r>
          <w:fldChar w:fldCharType="separate"/>
        </w:r>
        <w:r>
          <w:t>25</w:t>
        </w:r>
        <w:r>
          <w:fldChar w:fldCharType="end"/>
        </w:r>
      </w:hyperlink>
    </w:p>
    <w:p>
      <w:pPr>
        <w:pStyle w:val="TOC2"/>
        <w:tabs>
          <w:tab w:val="right" w:leader="dot" w:pos="8306"/>
        </w:tabs>
      </w:pPr>
      <w:hyperlink w:anchor="_Toc12336" w:history="1">
        <w:r>
          <w:rPr>
            <w:rFonts w:ascii="仿宋" w:eastAsia="仿宋" w:hAnsi="仿宋" w:cs="仿宋" w:hint="eastAsia"/>
            <w:lang w:eastAsia="zh-CN"/>
          </w:rPr>
          <w:t>(二)、社会风险分析</w:t>
        </w:r>
        <w:r>
          <w:tab/>
        </w:r>
        <w:r>
          <w:fldChar w:fldCharType="begin"/>
        </w:r>
        <w:r>
          <w:instrText xml:space="preserve"> PAGEREF _Toc12336 \h </w:instrText>
        </w:r>
        <w:r>
          <w:fldChar w:fldCharType="separate"/>
        </w:r>
        <w:r>
          <w:t>26</w:t>
        </w:r>
        <w:r>
          <w:fldChar w:fldCharType="end"/>
        </w:r>
      </w:hyperlink>
    </w:p>
    <w:p>
      <w:pPr>
        <w:pStyle w:val="TOC2"/>
        <w:tabs>
          <w:tab w:val="right" w:leader="dot" w:pos="8306"/>
        </w:tabs>
      </w:pPr>
      <w:hyperlink w:anchor="_Toc14183" w:history="1">
        <w:r>
          <w:rPr>
            <w:rFonts w:ascii="仿宋" w:eastAsia="仿宋" w:hAnsi="仿宋" w:cs="仿宋" w:hint="eastAsia"/>
            <w:lang w:eastAsia="zh-CN"/>
          </w:rPr>
          <w:t>(三)、市场风险分析</w:t>
        </w:r>
        <w:r>
          <w:tab/>
        </w:r>
        <w:r>
          <w:fldChar w:fldCharType="begin"/>
        </w:r>
        <w:r>
          <w:instrText xml:space="preserve"> PAGEREF _Toc14183 \h </w:instrText>
        </w:r>
        <w:r>
          <w:fldChar w:fldCharType="separate"/>
        </w:r>
        <w:r>
          <w:t>28</w:t>
        </w:r>
        <w:r>
          <w:fldChar w:fldCharType="end"/>
        </w:r>
      </w:hyperlink>
    </w:p>
    <w:p>
      <w:pPr>
        <w:pStyle w:val="TOC2"/>
        <w:tabs>
          <w:tab w:val="right" w:leader="dot" w:pos="8306"/>
        </w:tabs>
      </w:pPr>
      <w:hyperlink w:anchor="_Toc6167" w:history="1">
        <w:r>
          <w:rPr>
            <w:rFonts w:ascii="仿宋" w:eastAsia="仿宋" w:hAnsi="仿宋" w:cs="仿宋" w:hint="eastAsia"/>
            <w:lang w:eastAsia="zh-CN"/>
          </w:rPr>
          <w:t>(四)、资金风险分析</w:t>
        </w:r>
        <w:r>
          <w:tab/>
        </w:r>
        <w:r>
          <w:fldChar w:fldCharType="begin"/>
        </w:r>
        <w:r>
          <w:instrText xml:space="preserve"> PAGEREF _Toc6167 \h </w:instrText>
        </w:r>
        <w:r>
          <w:fldChar w:fldCharType="separate"/>
        </w:r>
        <w:r>
          <w:t>29</w:t>
        </w:r>
        <w:r>
          <w:fldChar w:fldCharType="end"/>
        </w:r>
      </w:hyperlink>
    </w:p>
    <w:p>
      <w:pPr>
        <w:pStyle w:val="TOC2"/>
        <w:tabs>
          <w:tab w:val="right" w:leader="dot" w:pos="8306"/>
        </w:tabs>
      </w:pPr>
      <w:hyperlink w:anchor="_Toc24698" w:history="1">
        <w:r>
          <w:rPr>
            <w:rFonts w:ascii="仿宋" w:eastAsia="仿宋" w:hAnsi="仿宋" w:cs="仿宋" w:hint="eastAsia"/>
            <w:lang w:eastAsia="zh-CN"/>
          </w:rPr>
          <w:t>(五)、技术风险分析</w:t>
        </w:r>
        <w:r>
          <w:tab/>
        </w:r>
        <w:r>
          <w:fldChar w:fldCharType="begin"/>
        </w:r>
        <w:r>
          <w:instrText xml:space="preserve"> PAGEREF _Toc24698 \h </w:instrText>
        </w:r>
        <w:r>
          <w:fldChar w:fldCharType="separate"/>
        </w:r>
        <w:r>
          <w:t>30</w:t>
        </w:r>
        <w:r>
          <w:fldChar w:fldCharType="end"/>
        </w:r>
      </w:hyperlink>
    </w:p>
    <w:p>
      <w:pPr>
        <w:pStyle w:val="TOC2"/>
        <w:tabs>
          <w:tab w:val="right" w:leader="dot" w:pos="8306"/>
        </w:tabs>
      </w:pPr>
      <w:hyperlink w:anchor="_Toc8107" w:history="1">
        <w:r>
          <w:rPr>
            <w:rFonts w:ascii="仿宋" w:eastAsia="仿宋" w:hAnsi="仿宋" w:cs="仿宋" w:hint="eastAsia"/>
            <w:lang w:eastAsia="zh-CN"/>
          </w:rPr>
          <w:t>(六)、财务风险分析</w:t>
        </w:r>
        <w:r>
          <w:tab/>
        </w:r>
        <w:r>
          <w:fldChar w:fldCharType="begin"/>
        </w:r>
        <w:r>
          <w:instrText xml:space="preserve"> PAGEREF _Toc8107 \h </w:instrText>
        </w:r>
        <w:r>
          <w:fldChar w:fldCharType="separate"/>
        </w:r>
        <w:r>
          <w:t>31</w:t>
        </w:r>
        <w:r>
          <w:fldChar w:fldCharType="end"/>
        </w:r>
      </w:hyperlink>
    </w:p>
    <w:p>
      <w:pPr>
        <w:pStyle w:val="TOC2"/>
        <w:tabs>
          <w:tab w:val="right" w:leader="dot" w:pos="8306"/>
        </w:tabs>
      </w:pPr>
      <w:hyperlink w:anchor="_Toc20988" w:history="1">
        <w:r>
          <w:rPr>
            <w:rFonts w:ascii="仿宋" w:eastAsia="仿宋" w:hAnsi="仿宋" w:cs="仿宋" w:hint="eastAsia"/>
            <w:lang w:eastAsia="zh-CN"/>
          </w:rPr>
          <w:t>(七)、管理风险分析</w:t>
        </w:r>
        <w:r>
          <w:tab/>
        </w:r>
        <w:r>
          <w:fldChar w:fldCharType="begin"/>
        </w:r>
        <w:r>
          <w:instrText xml:space="preserve"> PAGEREF _Toc20988 \h </w:instrText>
        </w:r>
        <w:r>
          <w:fldChar w:fldCharType="separate"/>
        </w:r>
        <w:r>
          <w:t>33</w:t>
        </w:r>
        <w:r>
          <w:fldChar w:fldCharType="end"/>
        </w:r>
      </w:hyperlink>
    </w:p>
    <w:p>
      <w:pPr>
        <w:pStyle w:val="TOC2"/>
        <w:tabs>
          <w:tab w:val="right" w:leader="dot" w:pos="8306"/>
        </w:tabs>
      </w:pPr>
      <w:hyperlink w:anchor="_Toc141" w:history="1">
        <w:r>
          <w:rPr>
            <w:rFonts w:ascii="仿宋" w:eastAsia="仿宋" w:hAnsi="仿宋" w:cs="仿宋" w:hint="eastAsia"/>
            <w:lang w:eastAsia="zh-CN"/>
          </w:rPr>
          <w:t>(八)、其它风险分析</w:t>
        </w:r>
        <w:r>
          <w:tab/>
        </w:r>
        <w:r>
          <w:fldChar w:fldCharType="begin"/>
        </w:r>
        <w:r>
          <w:instrText xml:space="preserve"> PAGEREF _Toc141 \h </w:instrText>
        </w:r>
        <w:r>
          <w:fldChar w:fldCharType="separate"/>
        </w:r>
        <w:r>
          <w:t>34</w:t>
        </w:r>
        <w:r>
          <w:fldChar w:fldCharType="end"/>
        </w:r>
      </w:hyperlink>
    </w:p>
    <w:p>
      <w:pPr>
        <w:pStyle w:val="TOC2"/>
        <w:tabs>
          <w:tab w:val="right" w:leader="dot" w:pos="8306"/>
        </w:tabs>
      </w:pPr>
      <w:hyperlink w:anchor="_Toc9403" w:history="1">
        <w:r>
          <w:rPr>
            <w:rFonts w:ascii="仿宋" w:eastAsia="仿宋" w:hAnsi="仿宋" w:cs="仿宋" w:hint="eastAsia"/>
            <w:lang w:eastAsia="zh-CN"/>
          </w:rPr>
          <w:t>(九)、社会影响评估</w:t>
        </w:r>
        <w:r>
          <w:tab/>
        </w:r>
        <w:r>
          <w:fldChar w:fldCharType="begin"/>
        </w:r>
        <w:r>
          <w:instrText xml:space="preserve"> PAGEREF _Toc9403 \h </w:instrText>
        </w:r>
        <w:r>
          <w:fldChar w:fldCharType="separate"/>
        </w:r>
        <w:r>
          <w:t>36</w:t>
        </w:r>
        <w:r>
          <w:fldChar w:fldCharType="end"/>
        </w:r>
      </w:hyperlink>
    </w:p>
    <w:p>
      <w:pPr>
        <w:pStyle w:val="TOC1"/>
        <w:tabs>
          <w:tab w:val="right" w:leader="dot" w:pos="8306"/>
        </w:tabs>
      </w:pPr>
      <w:hyperlink w:anchor="_Toc26434" w:history="1">
        <w:r>
          <w:rPr>
            <w:rFonts w:ascii="仿宋" w:eastAsia="仿宋" w:hAnsi="仿宋" w:cs="仿宋" w:hint="eastAsia"/>
            <w:lang w:eastAsia="zh-CN"/>
          </w:rPr>
          <w:t>六、发展规划、产业政策和行业准入分析</w:t>
        </w:r>
        <w:r>
          <w:tab/>
        </w:r>
        <w:r>
          <w:fldChar w:fldCharType="begin"/>
        </w:r>
        <w:r>
          <w:instrText xml:space="preserve"> PAGEREF _Toc26434 \h </w:instrText>
        </w:r>
        <w:r>
          <w:fldChar w:fldCharType="separate"/>
        </w:r>
        <w:r>
          <w:t>38</w:t>
        </w:r>
        <w:r>
          <w:fldChar w:fldCharType="end"/>
        </w:r>
      </w:hyperlink>
    </w:p>
    <w:p>
      <w:pPr>
        <w:pStyle w:val="TOC2"/>
        <w:tabs>
          <w:tab w:val="right" w:leader="dot" w:pos="8306"/>
        </w:tabs>
      </w:pPr>
      <w:hyperlink w:anchor="_Toc5740" w:history="1">
        <w:r>
          <w:rPr>
            <w:rFonts w:ascii="仿宋" w:eastAsia="仿宋" w:hAnsi="仿宋" w:cs="仿宋" w:hint="eastAsia"/>
            <w:lang w:eastAsia="zh-CN"/>
          </w:rPr>
          <w:t>(一)、发展规划分析</w:t>
        </w:r>
        <w:r>
          <w:tab/>
        </w:r>
        <w:r>
          <w:fldChar w:fldCharType="begin"/>
        </w:r>
        <w:r>
          <w:instrText xml:space="preserve"> PAGEREF _Toc5740 \h </w:instrText>
        </w:r>
        <w:r>
          <w:fldChar w:fldCharType="separate"/>
        </w:r>
        <w:r>
          <w:t>38</w:t>
        </w:r>
        <w:r>
          <w:fldChar w:fldCharType="end"/>
        </w:r>
      </w:hyperlink>
    </w:p>
    <w:p>
      <w:pPr>
        <w:pStyle w:val="TOC2"/>
        <w:tabs>
          <w:tab w:val="right" w:leader="dot" w:pos="8306"/>
        </w:tabs>
      </w:pPr>
      <w:hyperlink w:anchor="_Toc22753" w:history="1">
        <w:r>
          <w:rPr>
            <w:rFonts w:ascii="仿宋" w:eastAsia="仿宋" w:hAnsi="仿宋" w:cs="仿宋" w:hint="eastAsia"/>
            <w:lang w:eastAsia="zh-CN"/>
          </w:rPr>
          <w:t>(二)、产业政策分析</w:t>
        </w:r>
        <w:r>
          <w:tab/>
        </w:r>
        <w:r>
          <w:fldChar w:fldCharType="begin"/>
        </w:r>
        <w:r>
          <w:instrText xml:space="preserve"> PAGEREF _Toc22753 \h </w:instrText>
        </w:r>
        <w:r>
          <w:fldChar w:fldCharType="separate"/>
        </w:r>
        <w:r>
          <w:t>39</w:t>
        </w:r>
        <w:r>
          <w:fldChar w:fldCharType="end"/>
        </w:r>
      </w:hyperlink>
    </w:p>
    <w:p>
      <w:pPr>
        <w:pStyle w:val="TOC2"/>
        <w:tabs>
          <w:tab w:val="right" w:leader="dot" w:pos="8306"/>
        </w:tabs>
      </w:pPr>
      <w:hyperlink w:anchor="_Toc17692" w:history="1">
        <w:r>
          <w:rPr>
            <w:rFonts w:ascii="仿宋" w:eastAsia="仿宋" w:hAnsi="仿宋" w:cs="仿宋" w:hint="eastAsia"/>
            <w:lang w:eastAsia="zh-CN"/>
          </w:rPr>
          <w:t>(三)、行业准入分析</w:t>
        </w:r>
        <w:r>
          <w:tab/>
        </w:r>
        <w:r>
          <w:fldChar w:fldCharType="begin"/>
        </w:r>
        <w:r>
          <w:instrText xml:space="preserve"> PAGEREF _Toc17692 \h </w:instrText>
        </w:r>
        <w:r>
          <w:fldChar w:fldCharType="separate"/>
        </w:r>
        <w:r>
          <w:t>41</w:t>
        </w:r>
        <w:r>
          <w:fldChar w:fldCharType="end"/>
        </w:r>
      </w:hyperlink>
    </w:p>
    <w:p>
      <w:pPr>
        <w:pStyle w:val="TOC1"/>
        <w:tabs>
          <w:tab w:val="right" w:leader="dot" w:pos="8306"/>
        </w:tabs>
      </w:pPr>
      <w:hyperlink w:anchor="_Toc15181" w:history="1">
        <w:r>
          <w:rPr>
            <w:rFonts w:ascii="仿宋" w:eastAsia="仿宋" w:hAnsi="仿宋" w:cs="仿宋" w:hint="eastAsia"/>
            <w:lang w:eastAsia="zh-CN"/>
          </w:rPr>
          <w:t>七、项目变更管理</w:t>
        </w:r>
        <w:r>
          <w:tab/>
        </w:r>
        <w:r>
          <w:fldChar w:fldCharType="begin"/>
        </w:r>
        <w:r>
          <w:instrText xml:space="preserve"> PAGEREF _Toc15181 \h </w:instrText>
        </w:r>
        <w:r>
          <w:fldChar w:fldCharType="separate"/>
        </w:r>
        <w:r>
          <w:t>42</w:t>
        </w:r>
        <w:r>
          <w:fldChar w:fldCharType="end"/>
        </w:r>
      </w:hyperlink>
    </w:p>
    <w:p>
      <w:pPr>
        <w:pStyle w:val="TOC2"/>
        <w:tabs>
          <w:tab w:val="right" w:leader="dot" w:pos="8306"/>
        </w:tabs>
      </w:pPr>
      <w:hyperlink w:anchor="_Toc26367" w:history="1">
        <w:r>
          <w:rPr>
            <w:rFonts w:ascii="仿宋" w:eastAsia="仿宋" w:hAnsi="仿宋" w:cs="仿宋" w:hint="eastAsia"/>
            <w:lang w:eastAsia="zh-CN"/>
          </w:rPr>
          <w:t>(一)、变更控制流程</w:t>
        </w:r>
        <w:r>
          <w:tab/>
        </w:r>
        <w:r>
          <w:fldChar w:fldCharType="begin"/>
        </w:r>
        <w:r>
          <w:instrText xml:space="preserve"> PAGEREF _Toc26367 \h </w:instrText>
        </w:r>
        <w:r>
          <w:fldChar w:fldCharType="separate"/>
        </w:r>
        <w:r>
          <w:t>42</w:t>
        </w:r>
        <w:r>
          <w:fldChar w:fldCharType="end"/>
        </w:r>
      </w:hyperlink>
    </w:p>
    <w:p>
      <w:pPr>
        <w:pStyle w:val="TOC2"/>
        <w:tabs>
          <w:tab w:val="right" w:leader="dot" w:pos="8306"/>
        </w:tabs>
      </w:pPr>
      <w:hyperlink w:anchor="_Toc15430" w:history="1">
        <w:r>
          <w:rPr>
            <w:rFonts w:ascii="仿宋" w:eastAsia="仿宋" w:hAnsi="仿宋" w:cs="仿宋" w:hint="eastAsia"/>
            <w:lang w:eastAsia="zh-CN"/>
          </w:rPr>
          <w:t>(二)、影响评估与处理</w:t>
        </w:r>
        <w:r>
          <w:tab/>
        </w:r>
        <w:r>
          <w:fldChar w:fldCharType="begin"/>
        </w:r>
        <w:r>
          <w:instrText xml:space="preserve"> PAGEREF _Toc15430 \h </w:instrText>
        </w:r>
        <w:r>
          <w:fldChar w:fldCharType="separate"/>
        </w:r>
        <w:r>
          <w:t>43</w:t>
        </w:r>
        <w:r>
          <w:fldChar w:fldCharType="end"/>
        </w:r>
      </w:hyperlink>
    </w:p>
    <w:p>
      <w:pPr>
        <w:pStyle w:val="TOC2"/>
        <w:tabs>
          <w:tab w:val="right" w:leader="dot" w:pos="8306"/>
        </w:tabs>
      </w:pPr>
      <w:hyperlink w:anchor="_Toc27088" w:history="1">
        <w:r>
          <w:rPr>
            <w:rFonts w:ascii="仿宋" w:eastAsia="仿宋" w:hAnsi="仿宋" w:cs="仿宋" w:hint="eastAsia"/>
            <w:lang w:eastAsia="zh-CN"/>
          </w:rPr>
          <w:t>(三)、变更记录与追踪</w:t>
        </w:r>
        <w:r>
          <w:tab/>
        </w:r>
        <w:r>
          <w:fldChar w:fldCharType="begin"/>
        </w:r>
        <w:r>
          <w:instrText xml:space="preserve"> PAGEREF _Toc27088 \h </w:instrText>
        </w:r>
        <w:r>
          <w:fldChar w:fldCharType="separate"/>
        </w:r>
        <w:r>
          <w:t>45</w:t>
        </w:r>
        <w:r>
          <w:fldChar w:fldCharType="end"/>
        </w:r>
      </w:hyperlink>
    </w:p>
    <w:p>
      <w:pPr>
        <w:pStyle w:val="TOC2"/>
        <w:tabs>
          <w:tab w:val="right" w:leader="dot" w:pos="8306"/>
        </w:tabs>
      </w:pPr>
      <w:hyperlink w:anchor="_Toc30147" w:history="1">
        <w:r>
          <w:rPr>
            <w:rFonts w:ascii="仿宋" w:eastAsia="仿宋" w:hAnsi="仿宋" w:cs="仿宋" w:hint="eastAsia"/>
            <w:lang w:eastAsia="zh-CN"/>
          </w:rPr>
          <w:t>(四)、变更管理策略</w:t>
        </w:r>
        <w:r>
          <w:tab/>
        </w:r>
        <w:r>
          <w:fldChar w:fldCharType="begin"/>
        </w:r>
        <w:r>
          <w:instrText xml:space="preserve"> PAGEREF _Toc30147 \h </w:instrText>
        </w:r>
        <w:r>
          <w:fldChar w:fldCharType="separate"/>
        </w:r>
        <w:r>
          <w:t>46</w:t>
        </w:r>
        <w:r>
          <w:fldChar w:fldCharType="end"/>
        </w:r>
      </w:hyperlink>
    </w:p>
    <w:p>
      <w:pPr>
        <w:pStyle w:val="TOC1"/>
        <w:tabs>
          <w:tab w:val="right" w:leader="dot" w:pos="8306"/>
        </w:tabs>
      </w:pPr>
      <w:hyperlink w:anchor="_Toc32292" w:history="1">
        <w:r>
          <w:rPr>
            <w:rFonts w:ascii="仿宋" w:eastAsia="仿宋" w:hAnsi="仿宋" w:cs="仿宋" w:hint="eastAsia"/>
            <w:lang w:eastAsia="zh-CN"/>
          </w:rPr>
          <w:t>八、经济效益与社会效益优化</w:t>
        </w:r>
        <w:r>
          <w:tab/>
        </w:r>
        <w:r>
          <w:fldChar w:fldCharType="begin"/>
        </w:r>
        <w:r>
          <w:instrText xml:space="preserve"> PAGEREF _Toc32292 \h </w:instrText>
        </w:r>
        <w:r>
          <w:fldChar w:fldCharType="separate"/>
        </w:r>
        <w:r>
          <w:t>48</w:t>
        </w:r>
        <w:r>
          <w:fldChar w:fldCharType="end"/>
        </w:r>
      </w:hyperlink>
    </w:p>
    <w:p>
      <w:pPr>
        <w:pStyle w:val="TOC2"/>
        <w:tabs>
          <w:tab w:val="right" w:leader="dot" w:pos="8306"/>
        </w:tabs>
      </w:pPr>
      <w:hyperlink w:anchor="_Toc25217" w:history="1">
        <w:r>
          <w:rPr>
            <w:rFonts w:ascii="仿宋" w:eastAsia="仿宋" w:hAnsi="仿宋" w:cs="仿宋" w:hint="eastAsia"/>
            <w:lang w:eastAsia="zh-CN"/>
          </w:rPr>
          <w:t>(一)、经济效益提升策略</w:t>
        </w:r>
        <w:r>
          <w:tab/>
        </w:r>
        <w:r>
          <w:fldChar w:fldCharType="begin"/>
        </w:r>
        <w:r>
          <w:instrText xml:space="preserve"> PAGEREF _Toc25217 \h </w:instrText>
        </w:r>
        <w:r>
          <w:fldChar w:fldCharType="separate"/>
        </w:r>
        <w:r>
          <w:t>48</w:t>
        </w:r>
        <w:r>
          <w:fldChar w:fldCharType="end"/>
        </w:r>
      </w:hyperlink>
    </w:p>
    <w:p>
      <w:pPr>
        <w:pStyle w:val="TOC2"/>
        <w:tabs>
          <w:tab w:val="right" w:leader="dot" w:pos="8306"/>
        </w:tabs>
      </w:pPr>
      <w:hyperlink w:anchor="_Toc30299" w:history="1">
        <w:r>
          <w:rPr>
            <w:rFonts w:ascii="仿宋" w:eastAsia="仿宋" w:hAnsi="仿宋" w:cs="仿宋" w:hint="eastAsia"/>
            <w:lang w:eastAsia="zh-CN"/>
          </w:rPr>
          <w:t>(二)、社会效益增强方案</w:t>
        </w:r>
        <w:r>
          <w:tab/>
        </w:r>
        <w:r>
          <w:fldChar w:fldCharType="begin"/>
        </w:r>
        <w:r>
          <w:instrText xml:space="preserve"> PAGEREF _Toc30299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7" w:history="1">
        <w:r>
          <w:rPr>
            <w:rFonts w:ascii="仿宋" w:eastAsia="仿宋" w:hAnsi="仿宋" w:cs="仿宋" w:hint="eastAsia"/>
            <w:lang w:eastAsia="zh-CN"/>
          </w:rPr>
          <w:t>九、项目实施与管理方案</w:t>
        </w:r>
        <w:r>
          <w:tab/>
        </w:r>
        <w:r>
          <w:fldChar w:fldCharType="begin"/>
        </w:r>
        <w:r>
          <w:instrText xml:space="preserve"> PAGEREF _Toc2987 \h </w:instrText>
        </w:r>
        <w:r>
          <w:fldChar w:fldCharType="separate"/>
        </w:r>
        <w:r>
          <w:t>50</w:t>
        </w:r>
        <w:r>
          <w:fldChar w:fldCharType="end"/>
        </w:r>
      </w:hyperlink>
    </w:p>
    <w:p>
      <w:pPr>
        <w:pStyle w:val="TOC2"/>
        <w:tabs>
          <w:tab w:val="right" w:leader="dot" w:pos="8306"/>
        </w:tabs>
      </w:pPr>
      <w:hyperlink w:anchor="_Toc24083" w:history="1">
        <w:r>
          <w:rPr>
            <w:rFonts w:ascii="仿宋" w:eastAsia="仿宋" w:hAnsi="仿宋" w:cs="仿宋" w:hint="eastAsia"/>
            <w:lang w:eastAsia="zh-CN"/>
          </w:rPr>
          <w:t>(一)、项目实施计划</w:t>
        </w:r>
        <w:r>
          <w:tab/>
        </w:r>
        <w:r>
          <w:fldChar w:fldCharType="begin"/>
        </w:r>
        <w:r>
          <w:instrText xml:space="preserve"> PAGEREF _Toc24083 \h </w:instrText>
        </w:r>
        <w:r>
          <w:fldChar w:fldCharType="separate"/>
        </w:r>
        <w:r>
          <w:t>50</w:t>
        </w:r>
        <w:r>
          <w:fldChar w:fldCharType="end"/>
        </w:r>
      </w:hyperlink>
    </w:p>
    <w:p>
      <w:pPr>
        <w:pStyle w:val="TOC2"/>
        <w:tabs>
          <w:tab w:val="right" w:leader="dot" w:pos="8306"/>
        </w:tabs>
      </w:pPr>
      <w:hyperlink w:anchor="_Toc24828" w:history="1">
        <w:r>
          <w:rPr>
            <w:rFonts w:ascii="仿宋" w:eastAsia="仿宋" w:hAnsi="仿宋" w:cs="仿宋" w:hint="eastAsia"/>
            <w:lang w:eastAsia="zh-CN"/>
          </w:rPr>
          <w:t>(二)、项目组织机构与职责</w:t>
        </w:r>
        <w:r>
          <w:tab/>
        </w:r>
        <w:r>
          <w:fldChar w:fldCharType="begin"/>
        </w:r>
        <w:r>
          <w:instrText xml:space="preserve"> PAGEREF _Toc24828 \h </w:instrText>
        </w:r>
        <w:r>
          <w:fldChar w:fldCharType="separate"/>
        </w:r>
        <w:r>
          <w:t>52</w:t>
        </w:r>
        <w:r>
          <w:fldChar w:fldCharType="end"/>
        </w:r>
      </w:hyperlink>
    </w:p>
    <w:p>
      <w:pPr>
        <w:pStyle w:val="TOC2"/>
        <w:tabs>
          <w:tab w:val="right" w:leader="dot" w:pos="8306"/>
        </w:tabs>
      </w:pPr>
      <w:hyperlink w:anchor="_Toc5713" w:history="1">
        <w:r>
          <w:rPr>
            <w:rFonts w:ascii="仿宋" w:eastAsia="仿宋" w:hAnsi="仿宋" w:cs="仿宋" w:hint="eastAsia"/>
            <w:lang w:eastAsia="zh-CN"/>
          </w:rPr>
          <w:t>(三)、项目管理与监控体系</w:t>
        </w:r>
        <w:r>
          <w:tab/>
        </w:r>
        <w:r>
          <w:fldChar w:fldCharType="begin"/>
        </w:r>
        <w:r>
          <w:instrText xml:space="preserve"> PAGEREF _Toc5713 \h </w:instrText>
        </w:r>
        <w:r>
          <w:fldChar w:fldCharType="separate"/>
        </w:r>
        <w:r>
          <w:t>54</w:t>
        </w:r>
        <w:r>
          <w:fldChar w:fldCharType="end"/>
        </w:r>
      </w:hyperlink>
    </w:p>
    <w:p>
      <w:pPr>
        <w:pStyle w:val="TOC1"/>
        <w:tabs>
          <w:tab w:val="right" w:leader="dot" w:pos="8306"/>
        </w:tabs>
      </w:pPr>
      <w:hyperlink w:anchor="_Toc30420" w:history="1">
        <w:r>
          <w:rPr>
            <w:rFonts w:ascii="仿宋" w:eastAsia="仿宋" w:hAnsi="仿宋" w:cs="仿宋" w:hint="eastAsia"/>
            <w:lang w:eastAsia="zh-CN"/>
          </w:rPr>
          <w:t>十、环境保护与治理方案</w:t>
        </w:r>
        <w:r>
          <w:tab/>
        </w:r>
        <w:r>
          <w:fldChar w:fldCharType="begin"/>
        </w:r>
        <w:r>
          <w:instrText xml:space="preserve"> PAGEREF _Toc30420 \h </w:instrText>
        </w:r>
        <w:r>
          <w:fldChar w:fldCharType="separate"/>
        </w:r>
        <w:r>
          <w:t>56</w:t>
        </w:r>
        <w:r>
          <w:fldChar w:fldCharType="end"/>
        </w:r>
      </w:hyperlink>
    </w:p>
    <w:p>
      <w:pPr>
        <w:pStyle w:val="TOC2"/>
        <w:tabs>
          <w:tab w:val="right" w:leader="dot" w:pos="8306"/>
        </w:tabs>
      </w:pPr>
      <w:hyperlink w:anchor="_Toc25522" w:history="1">
        <w:r>
          <w:rPr>
            <w:rFonts w:ascii="仿宋" w:eastAsia="仿宋" w:hAnsi="仿宋" w:cs="仿宋" w:hint="eastAsia"/>
            <w:lang w:eastAsia="zh-CN"/>
          </w:rPr>
          <w:t>(一)、项目环境影响评估</w:t>
        </w:r>
        <w:r>
          <w:tab/>
        </w:r>
        <w:r>
          <w:fldChar w:fldCharType="begin"/>
        </w:r>
        <w:r>
          <w:instrText xml:space="preserve"> PAGEREF _Toc25522 \h </w:instrText>
        </w:r>
        <w:r>
          <w:fldChar w:fldCharType="separate"/>
        </w:r>
        <w:r>
          <w:t>56</w:t>
        </w:r>
        <w:r>
          <w:fldChar w:fldCharType="end"/>
        </w:r>
      </w:hyperlink>
    </w:p>
    <w:p>
      <w:pPr>
        <w:pStyle w:val="TOC2"/>
        <w:tabs>
          <w:tab w:val="right" w:leader="dot" w:pos="8306"/>
        </w:tabs>
      </w:pPr>
      <w:hyperlink w:anchor="_Toc534" w:history="1">
        <w:r>
          <w:rPr>
            <w:rFonts w:ascii="仿宋" w:eastAsia="仿宋" w:hAnsi="仿宋" w:cs="仿宋" w:hint="eastAsia"/>
            <w:lang w:eastAsia="zh-CN"/>
          </w:rPr>
          <w:t>(二)、环境保护措施与治理方案</w:t>
        </w:r>
        <w:r>
          <w:tab/>
        </w:r>
        <w:r>
          <w:fldChar w:fldCharType="begin"/>
        </w:r>
        <w:r>
          <w:instrText xml:space="preserve"> PAGEREF _Toc534 \h </w:instrText>
        </w:r>
        <w:r>
          <w:fldChar w:fldCharType="separate"/>
        </w:r>
        <w:r>
          <w:t>56</w:t>
        </w:r>
        <w:r>
          <w:fldChar w:fldCharType="end"/>
        </w:r>
      </w:hyperlink>
    </w:p>
    <w:p>
      <w:pPr>
        <w:pStyle w:val="TOC1"/>
        <w:tabs>
          <w:tab w:val="right" w:leader="dot" w:pos="8306"/>
        </w:tabs>
      </w:pPr>
      <w:hyperlink w:anchor="_Toc1889" w:history="1">
        <w:r>
          <w:rPr>
            <w:rFonts w:ascii="仿宋" w:eastAsia="仿宋" w:hAnsi="仿宋" w:cs="仿宋" w:hint="eastAsia"/>
            <w:lang w:eastAsia="zh-CN"/>
          </w:rPr>
          <w:t>十一、项目质量与标准</w:t>
        </w:r>
        <w:r>
          <w:tab/>
        </w:r>
        <w:r>
          <w:fldChar w:fldCharType="begin"/>
        </w:r>
        <w:r>
          <w:instrText xml:space="preserve"> PAGEREF _Toc1889 \h </w:instrText>
        </w:r>
        <w:r>
          <w:fldChar w:fldCharType="separate"/>
        </w:r>
        <w:r>
          <w:t>57</w:t>
        </w:r>
        <w:r>
          <w:fldChar w:fldCharType="end"/>
        </w:r>
      </w:hyperlink>
    </w:p>
    <w:p>
      <w:pPr>
        <w:pStyle w:val="TOC2"/>
        <w:tabs>
          <w:tab w:val="right" w:leader="dot" w:pos="8306"/>
        </w:tabs>
      </w:pPr>
      <w:hyperlink w:anchor="_Toc26566" w:history="1">
        <w:r>
          <w:rPr>
            <w:rFonts w:ascii="仿宋" w:eastAsia="仿宋" w:hAnsi="仿宋" w:cs="仿宋" w:hint="eastAsia"/>
            <w:lang w:eastAsia="zh-CN"/>
          </w:rPr>
          <w:t>(一)、质量保障体系</w:t>
        </w:r>
        <w:r>
          <w:tab/>
        </w:r>
        <w:r>
          <w:fldChar w:fldCharType="begin"/>
        </w:r>
        <w:r>
          <w:instrText xml:space="preserve"> PAGEREF _Toc26566 \h </w:instrText>
        </w:r>
        <w:r>
          <w:fldChar w:fldCharType="separate"/>
        </w:r>
        <w:r>
          <w:t>57</w:t>
        </w:r>
        <w:r>
          <w:fldChar w:fldCharType="end"/>
        </w:r>
      </w:hyperlink>
    </w:p>
    <w:p>
      <w:pPr>
        <w:pStyle w:val="TOC2"/>
        <w:tabs>
          <w:tab w:val="right" w:leader="dot" w:pos="8306"/>
        </w:tabs>
      </w:pPr>
      <w:hyperlink w:anchor="_Toc181" w:history="1">
        <w:r>
          <w:rPr>
            <w:rFonts w:ascii="仿宋" w:eastAsia="仿宋" w:hAnsi="仿宋" w:cs="仿宋" w:hint="eastAsia"/>
            <w:lang w:eastAsia="zh-CN"/>
          </w:rPr>
          <w:t>(二)、标准化作业流程</w:t>
        </w:r>
        <w:r>
          <w:tab/>
        </w:r>
        <w:r>
          <w:fldChar w:fldCharType="begin"/>
        </w:r>
        <w:r>
          <w:instrText xml:space="preserve"> PAGEREF _Toc181 \h </w:instrText>
        </w:r>
        <w:r>
          <w:fldChar w:fldCharType="separate"/>
        </w:r>
        <w:r>
          <w:t>58</w:t>
        </w:r>
        <w:r>
          <w:fldChar w:fldCharType="end"/>
        </w:r>
      </w:hyperlink>
    </w:p>
    <w:p>
      <w:pPr>
        <w:pStyle w:val="TOC2"/>
        <w:tabs>
          <w:tab w:val="right" w:leader="dot" w:pos="8306"/>
        </w:tabs>
      </w:pPr>
      <w:hyperlink w:anchor="_Toc9918" w:history="1">
        <w:r>
          <w:rPr>
            <w:rFonts w:ascii="仿宋" w:eastAsia="仿宋" w:hAnsi="仿宋" w:cs="仿宋" w:hint="eastAsia"/>
            <w:lang w:eastAsia="zh-CN"/>
          </w:rPr>
          <w:t>(三)、质量监控与评估</w:t>
        </w:r>
        <w:r>
          <w:tab/>
        </w:r>
        <w:r>
          <w:fldChar w:fldCharType="begin"/>
        </w:r>
        <w:r>
          <w:instrText xml:space="preserve"> PAGEREF _Toc9918 \h </w:instrText>
        </w:r>
        <w:r>
          <w:fldChar w:fldCharType="separate"/>
        </w:r>
        <w:r>
          <w:t>60</w:t>
        </w:r>
        <w:r>
          <w:fldChar w:fldCharType="end"/>
        </w:r>
      </w:hyperlink>
    </w:p>
    <w:p>
      <w:pPr>
        <w:pStyle w:val="TOC2"/>
        <w:tabs>
          <w:tab w:val="right" w:leader="dot" w:pos="8306"/>
        </w:tabs>
      </w:pPr>
      <w:hyperlink w:anchor="_Toc17555" w:history="1">
        <w:r>
          <w:rPr>
            <w:rFonts w:ascii="仿宋" w:eastAsia="仿宋" w:hAnsi="仿宋" w:cs="仿宋" w:hint="eastAsia"/>
            <w:lang w:eastAsia="zh-CN"/>
          </w:rPr>
          <w:t>(四)、质量改进计划</w:t>
        </w:r>
        <w:r>
          <w:tab/>
        </w:r>
        <w:r>
          <w:fldChar w:fldCharType="begin"/>
        </w:r>
        <w:r>
          <w:instrText xml:space="preserve"> PAGEREF _Toc17555 \h </w:instrText>
        </w:r>
        <w:r>
          <w:fldChar w:fldCharType="separate"/>
        </w:r>
        <w:r>
          <w:t>61</w:t>
        </w:r>
        <w:r>
          <w:fldChar w:fldCharType="end"/>
        </w:r>
      </w:hyperlink>
    </w:p>
    <w:p>
      <w:pPr>
        <w:pStyle w:val="TOC1"/>
        <w:tabs>
          <w:tab w:val="right" w:leader="dot" w:pos="8306"/>
        </w:tabs>
      </w:pPr>
      <w:hyperlink w:anchor="_Toc21496" w:history="1">
        <w:r>
          <w:rPr>
            <w:rFonts w:ascii="仿宋" w:eastAsia="仿宋" w:hAnsi="仿宋" w:cs="仿宋" w:hint="eastAsia"/>
            <w:lang w:eastAsia="zh-CN"/>
          </w:rPr>
          <w:t>十二、安全与应急管理</w:t>
        </w:r>
        <w:r>
          <w:tab/>
        </w:r>
        <w:r>
          <w:fldChar w:fldCharType="begin"/>
        </w:r>
        <w:r>
          <w:instrText xml:space="preserve"> PAGEREF _Toc21496 \h </w:instrText>
        </w:r>
        <w:r>
          <w:fldChar w:fldCharType="separate"/>
        </w:r>
        <w:r>
          <w:t>62</w:t>
        </w:r>
        <w:r>
          <w:fldChar w:fldCharType="end"/>
        </w:r>
      </w:hyperlink>
    </w:p>
    <w:p>
      <w:pPr>
        <w:pStyle w:val="TOC2"/>
        <w:tabs>
          <w:tab w:val="right" w:leader="dot" w:pos="8306"/>
        </w:tabs>
      </w:pPr>
      <w:hyperlink w:anchor="_Toc24842" w:history="1">
        <w:r>
          <w:rPr>
            <w:rFonts w:ascii="仿宋" w:eastAsia="仿宋" w:hAnsi="仿宋" w:cs="仿宋" w:hint="eastAsia"/>
            <w:lang w:eastAsia="zh-CN"/>
          </w:rPr>
          <w:t>(一)、安全生产管理</w:t>
        </w:r>
        <w:r>
          <w:tab/>
        </w:r>
        <w:r>
          <w:fldChar w:fldCharType="begin"/>
        </w:r>
        <w:r>
          <w:instrText xml:space="preserve"> PAGEREF _Toc24842 \h </w:instrText>
        </w:r>
        <w:r>
          <w:fldChar w:fldCharType="separate"/>
        </w:r>
        <w:r>
          <w:t>62</w:t>
        </w:r>
        <w:r>
          <w:fldChar w:fldCharType="end"/>
        </w:r>
      </w:hyperlink>
    </w:p>
    <w:p>
      <w:pPr>
        <w:pStyle w:val="TOC2"/>
        <w:tabs>
          <w:tab w:val="right" w:leader="dot" w:pos="8306"/>
        </w:tabs>
      </w:pPr>
      <w:hyperlink w:anchor="_Toc26176" w:history="1">
        <w:r>
          <w:rPr>
            <w:rFonts w:ascii="仿宋" w:eastAsia="仿宋" w:hAnsi="仿宋" w:cs="仿宋" w:hint="eastAsia"/>
            <w:lang w:eastAsia="zh-CN"/>
          </w:rPr>
          <w:t>(二)、应急预案与响应</w:t>
        </w:r>
        <w:r>
          <w:tab/>
        </w:r>
        <w:r>
          <w:fldChar w:fldCharType="begin"/>
        </w:r>
        <w:r>
          <w:instrText xml:space="preserve"> PAGEREF _Toc26176 \h </w:instrText>
        </w:r>
        <w:r>
          <w:fldChar w:fldCharType="separate"/>
        </w:r>
        <w:r>
          <w:t>64</w:t>
        </w:r>
        <w:r>
          <w:fldChar w:fldCharType="end"/>
        </w:r>
      </w:hyperlink>
    </w:p>
    <w:p>
      <w:pPr>
        <w:pStyle w:val="TOC1"/>
        <w:tabs>
          <w:tab w:val="right" w:leader="dot" w:pos="8306"/>
        </w:tabs>
      </w:pPr>
      <w:hyperlink w:anchor="_Toc30414" w:history="1">
        <w:r>
          <w:rPr>
            <w:rFonts w:ascii="仿宋" w:eastAsia="仿宋" w:hAnsi="仿宋" w:cs="仿宋" w:hint="eastAsia"/>
            <w:lang w:eastAsia="zh-CN"/>
          </w:rPr>
          <w:t>十三、法律法规与政策遵循</w:t>
        </w:r>
        <w:r>
          <w:tab/>
        </w:r>
        <w:r>
          <w:fldChar w:fldCharType="begin"/>
        </w:r>
        <w:r>
          <w:instrText xml:space="preserve"> PAGEREF _Toc30414 \h </w:instrText>
        </w:r>
        <w:r>
          <w:fldChar w:fldCharType="separate"/>
        </w:r>
        <w:r>
          <w:t>66</w:t>
        </w:r>
        <w:r>
          <w:fldChar w:fldCharType="end"/>
        </w:r>
      </w:hyperlink>
    </w:p>
    <w:p>
      <w:pPr>
        <w:pStyle w:val="TOC2"/>
        <w:tabs>
          <w:tab w:val="right" w:leader="dot" w:pos="8306"/>
        </w:tabs>
      </w:pPr>
      <w:hyperlink w:anchor="_Toc13380" w:history="1">
        <w:r>
          <w:rPr>
            <w:rFonts w:ascii="仿宋" w:eastAsia="仿宋" w:hAnsi="仿宋" w:cs="仿宋" w:hint="eastAsia"/>
            <w:lang w:eastAsia="zh-CN"/>
          </w:rPr>
          <w:t>(一)、法律法规遵守</w:t>
        </w:r>
        <w:r>
          <w:tab/>
        </w:r>
        <w:r>
          <w:fldChar w:fldCharType="begin"/>
        </w:r>
        <w:r>
          <w:instrText xml:space="preserve"> PAGEREF _Toc13380 \h </w:instrText>
        </w:r>
        <w:r>
          <w:fldChar w:fldCharType="separate"/>
        </w:r>
        <w:r>
          <w:t>66</w:t>
        </w:r>
        <w:r>
          <w:fldChar w:fldCharType="end"/>
        </w:r>
      </w:hyperlink>
    </w:p>
    <w:p>
      <w:pPr>
        <w:pStyle w:val="TOC2"/>
        <w:tabs>
          <w:tab w:val="right" w:leader="dot" w:pos="8306"/>
        </w:tabs>
      </w:pPr>
      <w:hyperlink w:anchor="_Toc32628" w:history="1">
        <w:r>
          <w:rPr>
            <w:rFonts w:ascii="仿宋" w:eastAsia="仿宋" w:hAnsi="仿宋" w:cs="仿宋" w:hint="eastAsia"/>
            <w:lang w:eastAsia="zh-CN"/>
          </w:rPr>
          <w:t>(二)、政策导向与利用</w:t>
        </w:r>
        <w:r>
          <w:tab/>
        </w:r>
        <w:r>
          <w:fldChar w:fldCharType="begin"/>
        </w:r>
        <w:r>
          <w:instrText xml:space="preserve"> PAGEREF _Toc32628 \h </w:instrText>
        </w:r>
        <w:r>
          <w:fldChar w:fldCharType="separate"/>
        </w:r>
        <w:r>
          <w:t>67</w:t>
        </w:r>
        <w:r>
          <w:fldChar w:fldCharType="end"/>
        </w:r>
      </w:hyperlink>
    </w:p>
    <w:p>
      <w:pPr>
        <w:pStyle w:val="TOC1"/>
        <w:tabs>
          <w:tab w:val="right" w:leader="dot" w:pos="8306"/>
        </w:tabs>
      </w:pPr>
      <w:hyperlink w:anchor="_Toc24670" w:history="1">
        <w:r>
          <w:rPr>
            <w:rFonts w:ascii="仿宋" w:eastAsia="仿宋" w:hAnsi="仿宋" w:cs="仿宋" w:hint="eastAsia"/>
            <w:lang w:eastAsia="zh-CN"/>
          </w:rPr>
          <w:t>十四、设施与设备管理</w:t>
        </w:r>
        <w:r>
          <w:tab/>
        </w:r>
        <w:r>
          <w:fldChar w:fldCharType="begin"/>
        </w:r>
        <w:r>
          <w:instrText xml:space="preserve"> PAGEREF _Toc24670 \h </w:instrText>
        </w:r>
        <w:r>
          <w:fldChar w:fldCharType="separate"/>
        </w:r>
        <w:r>
          <w:t>68</w:t>
        </w:r>
        <w:r>
          <w:fldChar w:fldCharType="end"/>
        </w:r>
      </w:hyperlink>
    </w:p>
    <w:p>
      <w:pPr>
        <w:pStyle w:val="TOC2"/>
        <w:tabs>
          <w:tab w:val="right" w:leader="dot" w:pos="8306"/>
        </w:tabs>
      </w:pPr>
      <w:hyperlink w:anchor="_Toc20125" w:history="1">
        <w:r>
          <w:rPr>
            <w:rFonts w:ascii="仿宋" w:eastAsia="仿宋" w:hAnsi="仿宋" w:cs="仿宋" w:hint="eastAsia"/>
            <w:lang w:eastAsia="zh-CN"/>
          </w:rPr>
          <w:t>(一)、设施规划与配置</w:t>
        </w:r>
        <w:r>
          <w:tab/>
        </w:r>
        <w:r>
          <w:fldChar w:fldCharType="begin"/>
        </w:r>
        <w:r>
          <w:instrText xml:space="preserve"> PAGEREF _Toc20125 \h </w:instrText>
        </w:r>
        <w:r>
          <w:fldChar w:fldCharType="separate"/>
        </w:r>
        <w:r>
          <w:t>68</w:t>
        </w:r>
        <w:r>
          <w:fldChar w:fldCharType="end"/>
        </w:r>
      </w:hyperlink>
    </w:p>
    <w:p>
      <w:pPr>
        <w:pStyle w:val="TOC2"/>
        <w:tabs>
          <w:tab w:val="right" w:leader="dot" w:pos="8306"/>
        </w:tabs>
      </w:pPr>
      <w:hyperlink w:anchor="_Toc1943" w:history="1">
        <w:r>
          <w:rPr>
            <w:rFonts w:ascii="仿宋" w:eastAsia="仿宋" w:hAnsi="仿宋" w:cs="仿宋" w:hint="eastAsia"/>
            <w:lang w:eastAsia="zh-CN"/>
          </w:rPr>
          <w:t>(二)、设备采购与维护管理</w:t>
        </w:r>
        <w:r>
          <w:tab/>
        </w:r>
        <w:r>
          <w:fldChar w:fldCharType="begin"/>
        </w:r>
        <w:r>
          <w:instrText xml:space="preserve"> PAGEREF _Toc1943 \h </w:instrText>
        </w:r>
        <w:r>
          <w:fldChar w:fldCharType="separate"/>
        </w:r>
        <w:r>
          <w:t>68</w:t>
        </w:r>
        <w:r>
          <w:fldChar w:fldCharType="end"/>
        </w:r>
      </w:hyperlink>
    </w:p>
    <w:p>
      <w:pPr>
        <w:pStyle w:val="TOC2"/>
        <w:tabs>
          <w:tab w:val="right" w:leader="dot" w:pos="8306"/>
        </w:tabs>
      </w:pPr>
      <w:hyperlink w:anchor="_Toc28022" w:history="1">
        <w:r>
          <w:rPr>
            <w:rFonts w:ascii="仿宋" w:eastAsia="仿宋" w:hAnsi="仿宋" w:cs="仿宋" w:hint="eastAsia"/>
            <w:lang w:eastAsia="zh-CN"/>
          </w:rPr>
          <w:t>(三)、设施设备升级策略</w:t>
        </w:r>
        <w:r>
          <w:tab/>
        </w:r>
        <w:r>
          <w:fldChar w:fldCharType="begin"/>
        </w:r>
        <w:r>
          <w:instrText xml:space="preserve"> PAGEREF _Toc28022 \h </w:instrText>
        </w:r>
        <w:r>
          <w:fldChar w:fldCharType="separate"/>
        </w:r>
        <w:r>
          <w:t>69</w:t>
        </w:r>
        <w:r>
          <w:fldChar w:fldCharType="end"/>
        </w:r>
      </w:hyperlink>
    </w:p>
    <w:p>
      <w:pPr>
        <w:pStyle w:val="TOC1"/>
        <w:tabs>
          <w:tab w:val="right" w:leader="dot" w:pos="8306"/>
        </w:tabs>
      </w:pPr>
      <w:hyperlink w:anchor="_Toc30115" w:history="1">
        <w:r>
          <w:rPr>
            <w:rFonts w:ascii="仿宋" w:eastAsia="仿宋" w:hAnsi="仿宋" w:cs="仿宋" w:hint="eastAsia"/>
            <w:lang w:eastAsia="zh-CN"/>
          </w:rPr>
          <w:t>十五、创新驱动与持续发展</w:t>
        </w:r>
        <w:r>
          <w:tab/>
        </w:r>
        <w:r>
          <w:fldChar w:fldCharType="begin"/>
        </w:r>
        <w:r>
          <w:instrText xml:space="preserve"> PAGEREF _Toc30115 \h </w:instrText>
        </w:r>
        <w:r>
          <w:fldChar w:fldCharType="separate"/>
        </w:r>
        <w:r>
          <w:t>70</w:t>
        </w:r>
        <w:r>
          <w:fldChar w:fldCharType="end"/>
        </w:r>
      </w:hyperlink>
    </w:p>
    <w:p>
      <w:pPr>
        <w:pStyle w:val="TOC2"/>
        <w:tabs>
          <w:tab w:val="right" w:leader="dot" w:pos="8306"/>
        </w:tabs>
      </w:pPr>
      <w:hyperlink w:anchor="_Toc11058" w:history="1">
        <w:r>
          <w:rPr>
            <w:rFonts w:ascii="仿宋" w:eastAsia="仿宋" w:hAnsi="仿宋" w:cs="仿宋" w:hint="eastAsia"/>
            <w:lang w:eastAsia="zh-CN"/>
          </w:rPr>
          <w:t>(一)、创新驱动战略实施</w:t>
        </w:r>
        <w:r>
          <w:tab/>
        </w:r>
        <w:r>
          <w:fldChar w:fldCharType="begin"/>
        </w:r>
        <w:r>
          <w:instrText xml:space="preserve"> PAGEREF _Toc11058 \h </w:instrText>
        </w:r>
        <w:r>
          <w:fldChar w:fldCharType="separate"/>
        </w:r>
        <w:r>
          <w:t>70</w:t>
        </w:r>
        <w:r>
          <w:fldChar w:fldCharType="end"/>
        </w:r>
      </w:hyperlink>
    </w:p>
    <w:p>
      <w:pPr>
        <w:pStyle w:val="TOC2"/>
        <w:tabs>
          <w:tab w:val="right" w:leader="dot" w:pos="8306"/>
        </w:tabs>
      </w:pPr>
      <w:hyperlink w:anchor="_Toc28141" w:history="1">
        <w:r>
          <w:rPr>
            <w:rFonts w:ascii="仿宋" w:eastAsia="仿宋" w:hAnsi="仿宋" w:cs="仿宋" w:hint="eastAsia"/>
            <w:lang w:eastAsia="zh-CN"/>
          </w:rPr>
          <w:t>(二)、持续发展路径探索</w:t>
        </w:r>
        <w:r>
          <w:tab/>
        </w:r>
        <w:r>
          <w:fldChar w:fldCharType="begin"/>
        </w:r>
        <w:r>
          <w:instrText xml:space="preserve"> PAGEREF _Toc28141 \h </w:instrText>
        </w:r>
        <w:r>
          <w:fldChar w:fldCharType="separate"/>
        </w:r>
        <w:r>
          <w:t>71</w:t>
        </w:r>
        <w:r>
          <w:fldChar w:fldCharType="end"/>
        </w:r>
      </w:hyperlink>
    </w:p>
    <w:p>
      <w:pPr>
        <w:pStyle w:val="TOC1"/>
        <w:tabs>
          <w:tab w:val="right" w:leader="dot" w:pos="8306"/>
        </w:tabs>
      </w:pPr>
      <w:hyperlink w:anchor="_Toc21106" w:history="1">
        <w:r>
          <w:rPr>
            <w:rFonts w:ascii="仿宋" w:eastAsia="仿宋" w:hAnsi="仿宋" w:cs="仿宋" w:hint="eastAsia"/>
            <w:lang w:eastAsia="zh-CN"/>
          </w:rPr>
          <w:t>十六、产业协同与集群发展</w:t>
        </w:r>
        <w:r>
          <w:tab/>
        </w:r>
        <w:r>
          <w:fldChar w:fldCharType="begin"/>
        </w:r>
        <w:r>
          <w:instrText xml:space="preserve"> PAGEREF _Toc21106 \h </w:instrText>
        </w:r>
        <w:r>
          <w:fldChar w:fldCharType="separate"/>
        </w:r>
        <w:r>
          <w:t>76</w:t>
        </w:r>
        <w:r>
          <w:fldChar w:fldCharType="end"/>
        </w:r>
      </w:hyperlink>
    </w:p>
    <w:p>
      <w:pPr>
        <w:pStyle w:val="TOC2"/>
        <w:tabs>
          <w:tab w:val="right" w:leader="dot" w:pos="8306"/>
        </w:tabs>
      </w:pPr>
      <w:hyperlink w:anchor="_Toc23028" w:history="1">
        <w:r>
          <w:rPr>
            <w:rFonts w:ascii="仿宋" w:eastAsia="仿宋" w:hAnsi="仿宋" w:cs="仿宋" w:hint="eastAsia"/>
            <w:lang w:eastAsia="zh-CN"/>
          </w:rPr>
          <w:t>(一)、产业协同机制建设</w:t>
        </w:r>
        <w:r>
          <w:tab/>
        </w:r>
        <w:r>
          <w:fldChar w:fldCharType="begin"/>
        </w:r>
        <w:r>
          <w:instrText xml:space="preserve"> PAGEREF _Toc23028 \h </w:instrText>
        </w:r>
        <w:r>
          <w:fldChar w:fldCharType="separate"/>
        </w:r>
        <w:r>
          <w:t>76</w:t>
        </w:r>
        <w:r>
          <w:fldChar w:fldCharType="end"/>
        </w:r>
      </w:hyperlink>
    </w:p>
    <w:p>
      <w:pPr>
        <w:pStyle w:val="TOC2"/>
        <w:tabs>
          <w:tab w:val="right" w:leader="dot" w:pos="8306"/>
        </w:tabs>
      </w:pPr>
      <w:hyperlink w:anchor="_Toc12972" w:history="1">
        <w:r>
          <w:rPr>
            <w:rFonts w:ascii="仿宋" w:eastAsia="仿宋" w:hAnsi="仿宋" w:cs="仿宋" w:hint="eastAsia"/>
            <w:lang w:eastAsia="zh-CN"/>
          </w:rPr>
          <w:t>(二)、产业集群培育与发展</w:t>
        </w:r>
        <w:r>
          <w:tab/>
        </w:r>
        <w:r>
          <w:fldChar w:fldCharType="begin"/>
        </w:r>
        <w:r>
          <w:instrText xml:space="preserve"> PAGEREF _Toc12972 \h </w:instrText>
        </w:r>
        <w:r>
          <w:fldChar w:fldCharType="separate"/>
        </w:r>
        <w:r>
          <w:t>77</w:t>
        </w:r>
        <w:r>
          <w:fldChar w:fldCharType="end"/>
        </w:r>
      </w:hyperlink>
    </w:p>
    <w:p>
      <w:pPr>
        <w:pStyle w:val="TOC1"/>
        <w:tabs>
          <w:tab w:val="right" w:leader="dot" w:pos="8306"/>
        </w:tabs>
      </w:pPr>
      <w:hyperlink w:anchor="_Toc28541" w:history="1">
        <w:r>
          <w:rPr>
            <w:rFonts w:ascii="仿宋" w:eastAsia="仿宋" w:hAnsi="仿宋" w:cs="仿宋" w:hint="eastAsia"/>
            <w:lang w:eastAsia="zh-CN"/>
          </w:rPr>
          <w:t>十七、人力资源管理与开发</w:t>
        </w:r>
        <w:r>
          <w:tab/>
        </w:r>
        <w:r>
          <w:fldChar w:fldCharType="begin"/>
        </w:r>
        <w:r>
          <w:instrText xml:space="preserve"> PAGEREF _Toc28541 \h </w:instrText>
        </w:r>
        <w:r>
          <w:fldChar w:fldCharType="separate"/>
        </w:r>
        <w:r>
          <w:t>78</w:t>
        </w:r>
        <w:r>
          <w:fldChar w:fldCharType="end"/>
        </w:r>
      </w:hyperlink>
    </w:p>
    <w:p>
      <w:pPr>
        <w:pStyle w:val="TOC2"/>
        <w:tabs>
          <w:tab w:val="right" w:leader="dot" w:pos="8306"/>
        </w:tabs>
      </w:pPr>
      <w:hyperlink w:anchor="_Toc26130" w:history="1">
        <w:r>
          <w:rPr>
            <w:rFonts w:ascii="仿宋" w:eastAsia="仿宋" w:hAnsi="仿宋" w:cs="仿宋" w:hint="eastAsia"/>
            <w:lang w:eastAsia="zh-CN"/>
          </w:rPr>
          <w:t>(一)、人力资源规划</w:t>
        </w:r>
        <w:r>
          <w:tab/>
        </w:r>
        <w:r>
          <w:fldChar w:fldCharType="begin"/>
        </w:r>
        <w:r>
          <w:instrText xml:space="preserve"> PAGEREF _Toc26130 \h </w:instrText>
        </w:r>
        <w:r>
          <w:fldChar w:fldCharType="separate"/>
        </w:r>
        <w:r>
          <w:t>78</w:t>
        </w:r>
        <w:r>
          <w:fldChar w:fldCharType="end"/>
        </w:r>
      </w:hyperlink>
    </w:p>
    <w:p>
      <w:pPr>
        <w:pStyle w:val="TOC2"/>
        <w:tabs>
          <w:tab w:val="right" w:leader="dot" w:pos="8306"/>
        </w:tabs>
      </w:pPr>
      <w:hyperlink w:anchor="_Toc13672" w:history="1">
        <w:r>
          <w:rPr>
            <w:rFonts w:ascii="仿宋" w:eastAsia="仿宋" w:hAnsi="仿宋" w:cs="仿宋" w:hint="eastAsia"/>
            <w:lang w:eastAsia="zh-CN"/>
          </w:rPr>
          <w:t>(二)、人力资源开发与培训</w:t>
        </w:r>
        <w:r>
          <w:tab/>
        </w:r>
        <w:r>
          <w:fldChar w:fldCharType="begin"/>
        </w:r>
        <w:r>
          <w:instrText xml:space="preserve"> PAGEREF _Toc13672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9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63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太阳能电池生产专用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14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太阳能电池生产专用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太阳能电池生产专用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太阳能电池生产专用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66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61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完成初始的地质风险评估后，太阳能电池生产专用设备项目将安装长期地质监测设备，如倾斜仪、裂缝计和地下水位计，以持续监测地质条件的变化。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53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372"/>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755"/>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太阳能电池生产专用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太阳能电池生产专用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8133"/>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https://d.book118.com/198016100063006046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90363C"/>
    <w:rsid w:val="5D9036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1610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2024-03-04T18:07:00Z</dcterms:created>
  <dcterms:modified xsi:type="dcterms:W3CDTF">2024-03-04T18:08:51Z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27937E9A981B44F4AAAE910FE8E39BFF_11</vt:lpwstr>
  </property>
  <property fmtid="{D5CDD505-2E9C-101B-9397-08002B2CF9AE}" pid="3" name="KSOProductBuildVer">
    <vt:lpwstr>2052-12.1.0.16250</vt:lpwstr>
  </property>
</Properties>
</file>