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液压破拆属具项目构思建设方案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64" w:history="1">
        <w:r>
          <w:rPr>
            <w:rFonts w:ascii="仿宋" w:eastAsia="仿宋" w:hAnsi="仿宋" w:cs="仿宋" w:hint="eastAsia"/>
            <w:lang w:eastAsia="zh-CN"/>
          </w:rPr>
          <w:t>序言</w:t>
        </w:r>
        <w:r>
          <w:tab/>
        </w:r>
        <w:r>
          <w:fldChar w:fldCharType="begin"/>
        </w:r>
        <w:r>
          <w:instrText xml:space="preserve"> PAGEREF _Toc3564 \h </w:instrText>
        </w:r>
        <w:r>
          <w:fldChar w:fldCharType="separate"/>
        </w:r>
        <w:r>
          <w:t>3</w:t>
        </w:r>
        <w:r>
          <w:fldChar w:fldCharType="end"/>
        </w:r>
      </w:hyperlink>
    </w:p>
    <w:p>
      <w:pPr>
        <w:pStyle w:val="TOC1"/>
        <w:tabs>
          <w:tab w:val="right" w:leader="dot" w:pos="8306"/>
        </w:tabs>
      </w:pPr>
      <w:hyperlink w:anchor="_Toc25025" w:history="1">
        <w:r>
          <w:rPr>
            <w:rFonts w:ascii="仿宋" w:eastAsia="仿宋" w:hAnsi="仿宋" w:cs="仿宋" w:hint="eastAsia"/>
            <w:lang w:eastAsia="zh-CN"/>
          </w:rPr>
          <w:t>一、建设风险评估分析</w:t>
        </w:r>
        <w:r>
          <w:tab/>
        </w:r>
        <w:r>
          <w:fldChar w:fldCharType="begin"/>
        </w:r>
        <w:r>
          <w:instrText xml:space="preserve"> PAGEREF _Toc25025 \h </w:instrText>
        </w:r>
        <w:r>
          <w:fldChar w:fldCharType="separate"/>
        </w:r>
        <w:r>
          <w:t>3</w:t>
        </w:r>
        <w:r>
          <w:fldChar w:fldCharType="end"/>
        </w:r>
      </w:hyperlink>
    </w:p>
    <w:p>
      <w:pPr>
        <w:pStyle w:val="TOC2"/>
        <w:tabs>
          <w:tab w:val="right" w:leader="dot" w:pos="8306"/>
        </w:tabs>
      </w:pPr>
      <w:hyperlink w:anchor="_Toc17638" w:history="1">
        <w:r>
          <w:rPr>
            <w:rFonts w:ascii="仿宋" w:eastAsia="仿宋" w:hAnsi="仿宋" w:cs="仿宋" w:hint="eastAsia"/>
            <w:lang w:eastAsia="zh-CN"/>
          </w:rPr>
          <w:t>(一)、政策风险分析</w:t>
        </w:r>
        <w:r>
          <w:tab/>
        </w:r>
        <w:r>
          <w:fldChar w:fldCharType="begin"/>
        </w:r>
        <w:r>
          <w:instrText xml:space="preserve"> PAGEREF _Toc17638 \h </w:instrText>
        </w:r>
        <w:r>
          <w:fldChar w:fldCharType="separate"/>
        </w:r>
        <w:r>
          <w:t>3</w:t>
        </w:r>
        <w:r>
          <w:fldChar w:fldCharType="end"/>
        </w:r>
      </w:hyperlink>
    </w:p>
    <w:p>
      <w:pPr>
        <w:pStyle w:val="TOC2"/>
        <w:tabs>
          <w:tab w:val="right" w:leader="dot" w:pos="8306"/>
        </w:tabs>
      </w:pPr>
      <w:hyperlink w:anchor="_Toc29430" w:history="1">
        <w:r>
          <w:rPr>
            <w:rFonts w:ascii="仿宋" w:eastAsia="仿宋" w:hAnsi="仿宋" w:cs="仿宋" w:hint="eastAsia"/>
            <w:lang w:eastAsia="zh-CN"/>
          </w:rPr>
          <w:t>(二)、社会风险分析</w:t>
        </w:r>
        <w:r>
          <w:tab/>
        </w:r>
        <w:r>
          <w:fldChar w:fldCharType="begin"/>
        </w:r>
        <w:r>
          <w:instrText xml:space="preserve"> PAGEREF _Toc29430 \h </w:instrText>
        </w:r>
        <w:r>
          <w:fldChar w:fldCharType="separate"/>
        </w:r>
        <w:r>
          <w:t>4</w:t>
        </w:r>
        <w:r>
          <w:fldChar w:fldCharType="end"/>
        </w:r>
      </w:hyperlink>
    </w:p>
    <w:p>
      <w:pPr>
        <w:pStyle w:val="TOC2"/>
        <w:tabs>
          <w:tab w:val="right" w:leader="dot" w:pos="8306"/>
        </w:tabs>
      </w:pPr>
      <w:hyperlink w:anchor="_Toc18429" w:history="1">
        <w:r>
          <w:rPr>
            <w:rFonts w:ascii="仿宋" w:eastAsia="仿宋" w:hAnsi="仿宋" w:cs="仿宋" w:hint="eastAsia"/>
            <w:lang w:eastAsia="zh-CN"/>
          </w:rPr>
          <w:t>(三)、市场风险分析</w:t>
        </w:r>
        <w:r>
          <w:tab/>
        </w:r>
        <w:r>
          <w:fldChar w:fldCharType="begin"/>
        </w:r>
        <w:r>
          <w:instrText xml:space="preserve"> PAGEREF _Toc18429 \h </w:instrText>
        </w:r>
        <w:r>
          <w:fldChar w:fldCharType="separate"/>
        </w:r>
        <w:r>
          <w:t>6</w:t>
        </w:r>
        <w:r>
          <w:fldChar w:fldCharType="end"/>
        </w:r>
      </w:hyperlink>
    </w:p>
    <w:p>
      <w:pPr>
        <w:pStyle w:val="TOC2"/>
        <w:tabs>
          <w:tab w:val="right" w:leader="dot" w:pos="8306"/>
        </w:tabs>
      </w:pPr>
      <w:hyperlink w:anchor="_Toc14899" w:history="1">
        <w:r>
          <w:rPr>
            <w:rFonts w:ascii="仿宋" w:eastAsia="仿宋" w:hAnsi="仿宋" w:cs="仿宋" w:hint="eastAsia"/>
            <w:lang w:eastAsia="zh-CN"/>
          </w:rPr>
          <w:t>(四)、资金风险分析</w:t>
        </w:r>
        <w:r>
          <w:tab/>
        </w:r>
        <w:r>
          <w:fldChar w:fldCharType="begin"/>
        </w:r>
        <w:r>
          <w:instrText xml:space="preserve"> PAGEREF _Toc14899 \h </w:instrText>
        </w:r>
        <w:r>
          <w:fldChar w:fldCharType="separate"/>
        </w:r>
        <w:r>
          <w:t>6</w:t>
        </w:r>
        <w:r>
          <w:fldChar w:fldCharType="end"/>
        </w:r>
      </w:hyperlink>
    </w:p>
    <w:p>
      <w:pPr>
        <w:pStyle w:val="TOC2"/>
        <w:tabs>
          <w:tab w:val="right" w:leader="dot" w:pos="8306"/>
        </w:tabs>
      </w:pPr>
      <w:hyperlink w:anchor="_Toc8927" w:history="1">
        <w:r>
          <w:rPr>
            <w:rFonts w:ascii="仿宋" w:eastAsia="仿宋" w:hAnsi="仿宋" w:cs="仿宋" w:hint="eastAsia"/>
            <w:lang w:eastAsia="zh-CN"/>
          </w:rPr>
          <w:t>(五)、技术风险分析</w:t>
        </w:r>
        <w:r>
          <w:tab/>
        </w:r>
        <w:r>
          <w:fldChar w:fldCharType="begin"/>
        </w:r>
        <w:r>
          <w:instrText xml:space="preserve"> PAGEREF _Toc8927 \h </w:instrText>
        </w:r>
        <w:r>
          <w:fldChar w:fldCharType="separate"/>
        </w:r>
        <w:r>
          <w:t>8</w:t>
        </w:r>
        <w:r>
          <w:fldChar w:fldCharType="end"/>
        </w:r>
      </w:hyperlink>
    </w:p>
    <w:p>
      <w:pPr>
        <w:pStyle w:val="TOC2"/>
        <w:tabs>
          <w:tab w:val="right" w:leader="dot" w:pos="8306"/>
        </w:tabs>
      </w:pPr>
      <w:hyperlink w:anchor="_Toc12640" w:history="1">
        <w:r>
          <w:rPr>
            <w:rFonts w:ascii="仿宋" w:eastAsia="仿宋" w:hAnsi="仿宋" w:cs="仿宋" w:hint="eastAsia"/>
            <w:lang w:eastAsia="zh-CN"/>
          </w:rPr>
          <w:t>(六)、财务风险分析</w:t>
        </w:r>
        <w:r>
          <w:tab/>
        </w:r>
        <w:r>
          <w:fldChar w:fldCharType="begin"/>
        </w:r>
        <w:r>
          <w:instrText xml:space="preserve"> PAGEREF _Toc12640 \h </w:instrText>
        </w:r>
        <w:r>
          <w:fldChar w:fldCharType="separate"/>
        </w:r>
        <w:r>
          <w:t>9</w:t>
        </w:r>
        <w:r>
          <w:fldChar w:fldCharType="end"/>
        </w:r>
      </w:hyperlink>
    </w:p>
    <w:p>
      <w:pPr>
        <w:pStyle w:val="TOC2"/>
        <w:tabs>
          <w:tab w:val="right" w:leader="dot" w:pos="8306"/>
        </w:tabs>
      </w:pPr>
      <w:hyperlink w:anchor="_Toc22787" w:history="1">
        <w:r>
          <w:rPr>
            <w:rFonts w:ascii="仿宋" w:eastAsia="仿宋" w:hAnsi="仿宋" w:cs="仿宋" w:hint="eastAsia"/>
            <w:lang w:eastAsia="zh-CN"/>
          </w:rPr>
          <w:t>(七)、管理风险分析</w:t>
        </w:r>
        <w:r>
          <w:tab/>
        </w:r>
        <w:r>
          <w:fldChar w:fldCharType="begin"/>
        </w:r>
        <w:r>
          <w:instrText xml:space="preserve"> PAGEREF _Toc22787 \h </w:instrText>
        </w:r>
        <w:r>
          <w:fldChar w:fldCharType="separate"/>
        </w:r>
        <w:r>
          <w:t>11</w:t>
        </w:r>
        <w:r>
          <w:fldChar w:fldCharType="end"/>
        </w:r>
      </w:hyperlink>
    </w:p>
    <w:p>
      <w:pPr>
        <w:pStyle w:val="TOC2"/>
        <w:tabs>
          <w:tab w:val="right" w:leader="dot" w:pos="8306"/>
        </w:tabs>
      </w:pPr>
      <w:hyperlink w:anchor="_Toc8855" w:history="1">
        <w:r>
          <w:rPr>
            <w:rFonts w:ascii="仿宋" w:eastAsia="仿宋" w:hAnsi="仿宋" w:cs="仿宋" w:hint="eastAsia"/>
            <w:lang w:eastAsia="zh-CN"/>
          </w:rPr>
          <w:t>(八)、其它风险分析</w:t>
        </w:r>
        <w:r>
          <w:tab/>
        </w:r>
        <w:r>
          <w:fldChar w:fldCharType="begin"/>
        </w:r>
        <w:r>
          <w:instrText xml:space="preserve"> PAGEREF _Toc8855 \h </w:instrText>
        </w:r>
        <w:r>
          <w:fldChar w:fldCharType="separate"/>
        </w:r>
        <w:r>
          <w:t>12</w:t>
        </w:r>
        <w:r>
          <w:fldChar w:fldCharType="end"/>
        </w:r>
      </w:hyperlink>
    </w:p>
    <w:p>
      <w:pPr>
        <w:pStyle w:val="TOC2"/>
        <w:tabs>
          <w:tab w:val="right" w:leader="dot" w:pos="8306"/>
        </w:tabs>
      </w:pPr>
      <w:hyperlink w:anchor="_Toc5775" w:history="1">
        <w:r>
          <w:rPr>
            <w:rFonts w:ascii="仿宋" w:eastAsia="仿宋" w:hAnsi="仿宋" w:cs="仿宋" w:hint="eastAsia"/>
            <w:lang w:eastAsia="zh-CN"/>
          </w:rPr>
          <w:t>(九)、社会影响评估</w:t>
        </w:r>
        <w:r>
          <w:tab/>
        </w:r>
        <w:r>
          <w:fldChar w:fldCharType="begin"/>
        </w:r>
        <w:r>
          <w:instrText xml:space="preserve"> PAGEREF _Toc5775 \h </w:instrText>
        </w:r>
        <w:r>
          <w:fldChar w:fldCharType="separate"/>
        </w:r>
        <w:r>
          <w:t>13</w:t>
        </w:r>
        <w:r>
          <w:fldChar w:fldCharType="end"/>
        </w:r>
      </w:hyperlink>
    </w:p>
    <w:p>
      <w:pPr>
        <w:pStyle w:val="TOC1"/>
        <w:tabs>
          <w:tab w:val="right" w:leader="dot" w:pos="8306"/>
        </w:tabs>
      </w:pPr>
      <w:hyperlink w:anchor="_Toc20989" w:history="1">
        <w:r>
          <w:rPr>
            <w:rFonts w:ascii="仿宋" w:eastAsia="仿宋" w:hAnsi="仿宋" w:cs="仿宋" w:hint="eastAsia"/>
            <w:lang w:eastAsia="zh-CN"/>
          </w:rPr>
          <w:t>二、项目监理与质量保证</w:t>
        </w:r>
        <w:r>
          <w:tab/>
        </w:r>
        <w:r>
          <w:fldChar w:fldCharType="begin"/>
        </w:r>
        <w:r>
          <w:instrText xml:space="preserve"> PAGEREF _Toc20989 \h </w:instrText>
        </w:r>
        <w:r>
          <w:fldChar w:fldCharType="separate"/>
        </w:r>
        <w:r>
          <w:t>15</w:t>
        </w:r>
        <w:r>
          <w:fldChar w:fldCharType="end"/>
        </w:r>
      </w:hyperlink>
    </w:p>
    <w:p>
      <w:pPr>
        <w:pStyle w:val="TOC2"/>
        <w:tabs>
          <w:tab w:val="right" w:leader="dot" w:pos="8306"/>
        </w:tabs>
      </w:pPr>
      <w:hyperlink w:anchor="_Toc32099" w:history="1">
        <w:r>
          <w:rPr>
            <w:rFonts w:ascii="仿宋" w:eastAsia="仿宋" w:hAnsi="仿宋" w:cs="仿宋" w:hint="eastAsia"/>
            <w:lang w:eastAsia="zh-CN"/>
          </w:rPr>
          <w:t>(一)、监理体系构建</w:t>
        </w:r>
        <w:r>
          <w:tab/>
        </w:r>
        <w:r>
          <w:fldChar w:fldCharType="begin"/>
        </w:r>
        <w:r>
          <w:instrText xml:space="preserve"> PAGEREF _Toc32099 \h </w:instrText>
        </w:r>
        <w:r>
          <w:fldChar w:fldCharType="separate"/>
        </w:r>
        <w:r>
          <w:t>15</w:t>
        </w:r>
        <w:r>
          <w:fldChar w:fldCharType="end"/>
        </w:r>
      </w:hyperlink>
    </w:p>
    <w:p>
      <w:pPr>
        <w:pStyle w:val="TOC2"/>
        <w:tabs>
          <w:tab w:val="right" w:leader="dot" w:pos="8306"/>
        </w:tabs>
      </w:pPr>
      <w:hyperlink w:anchor="_Toc14097" w:history="1">
        <w:r>
          <w:rPr>
            <w:rFonts w:ascii="仿宋" w:eastAsia="仿宋" w:hAnsi="仿宋" w:cs="仿宋" w:hint="eastAsia"/>
            <w:lang w:eastAsia="zh-CN"/>
          </w:rPr>
          <w:t>(二)、质量保证体系实施</w:t>
        </w:r>
        <w:r>
          <w:tab/>
        </w:r>
        <w:r>
          <w:fldChar w:fldCharType="begin"/>
        </w:r>
        <w:r>
          <w:instrText xml:space="preserve"> PAGEREF _Toc14097 \h </w:instrText>
        </w:r>
        <w:r>
          <w:fldChar w:fldCharType="separate"/>
        </w:r>
        <w:r>
          <w:t>16</w:t>
        </w:r>
        <w:r>
          <w:fldChar w:fldCharType="end"/>
        </w:r>
      </w:hyperlink>
    </w:p>
    <w:p>
      <w:pPr>
        <w:pStyle w:val="TOC2"/>
        <w:tabs>
          <w:tab w:val="right" w:leader="dot" w:pos="8306"/>
        </w:tabs>
      </w:pPr>
      <w:hyperlink w:anchor="_Toc6042" w:history="1">
        <w:r>
          <w:rPr>
            <w:rFonts w:ascii="仿宋" w:eastAsia="仿宋" w:hAnsi="仿宋" w:cs="仿宋" w:hint="eastAsia"/>
            <w:lang w:eastAsia="zh-CN"/>
          </w:rPr>
          <w:t>(三)、监理与质量控制流程</w:t>
        </w:r>
        <w:r>
          <w:tab/>
        </w:r>
        <w:r>
          <w:fldChar w:fldCharType="begin"/>
        </w:r>
        <w:r>
          <w:instrText xml:space="preserve"> PAGEREF _Toc6042 \h </w:instrText>
        </w:r>
        <w:r>
          <w:fldChar w:fldCharType="separate"/>
        </w:r>
        <w:r>
          <w:t>17</w:t>
        </w:r>
        <w:r>
          <w:fldChar w:fldCharType="end"/>
        </w:r>
      </w:hyperlink>
    </w:p>
    <w:p>
      <w:pPr>
        <w:pStyle w:val="TOC1"/>
        <w:tabs>
          <w:tab w:val="right" w:leader="dot" w:pos="8306"/>
        </w:tabs>
      </w:pPr>
      <w:hyperlink w:anchor="_Toc18865" w:history="1">
        <w:r>
          <w:rPr>
            <w:rFonts w:ascii="仿宋" w:eastAsia="仿宋" w:hAnsi="仿宋" w:cs="仿宋" w:hint="eastAsia"/>
            <w:lang w:eastAsia="zh-CN"/>
          </w:rPr>
          <w:t>三、社会影响分析</w:t>
        </w:r>
        <w:r>
          <w:tab/>
        </w:r>
        <w:r>
          <w:fldChar w:fldCharType="begin"/>
        </w:r>
        <w:r>
          <w:instrText xml:space="preserve"> PAGEREF _Toc18865 \h </w:instrText>
        </w:r>
        <w:r>
          <w:fldChar w:fldCharType="separate"/>
        </w:r>
        <w:r>
          <w:t>17</w:t>
        </w:r>
        <w:r>
          <w:fldChar w:fldCharType="end"/>
        </w:r>
      </w:hyperlink>
    </w:p>
    <w:p>
      <w:pPr>
        <w:pStyle w:val="TOC2"/>
        <w:tabs>
          <w:tab w:val="right" w:leader="dot" w:pos="8306"/>
        </w:tabs>
      </w:pPr>
      <w:hyperlink w:anchor="_Toc773" w:history="1">
        <w:r>
          <w:rPr>
            <w:rFonts w:ascii="仿宋" w:eastAsia="仿宋" w:hAnsi="仿宋" w:cs="仿宋" w:hint="eastAsia"/>
            <w:lang w:eastAsia="zh-CN"/>
          </w:rPr>
          <w:t>(一)、社会影响效果分析</w:t>
        </w:r>
        <w:r>
          <w:tab/>
        </w:r>
        <w:r>
          <w:fldChar w:fldCharType="begin"/>
        </w:r>
        <w:r>
          <w:instrText xml:space="preserve"> PAGEREF _Toc773 \h </w:instrText>
        </w:r>
        <w:r>
          <w:fldChar w:fldCharType="separate"/>
        </w:r>
        <w:r>
          <w:t>17</w:t>
        </w:r>
        <w:r>
          <w:fldChar w:fldCharType="end"/>
        </w:r>
      </w:hyperlink>
    </w:p>
    <w:p>
      <w:pPr>
        <w:pStyle w:val="TOC2"/>
        <w:tabs>
          <w:tab w:val="right" w:leader="dot" w:pos="8306"/>
        </w:tabs>
      </w:pPr>
      <w:hyperlink w:anchor="_Toc18481" w:history="1">
        <w:r>
          <w:rPr>
            <w:rFonts w:ascii="仿宋" w:eastAsia="仿宋" w:hAnsi="仿宋" w:cs="仿宋" w:hint="eastAsia"/>
            <w:lang w:eastAsia="zh-CN"/>
          </w:rPr>
          <w:t>(二)、社会适应性分析</w:t>
        </w:r>
        <w:r>
          <w:tab/>
        </w:r>
        <w:r>
          <w:fldChar w:fldCharType="begin"/>
        </w:r>
        <w:r>
          <w:instrText xml:space="preserve"> PAGEREF _Toc18481 \h </w:instrText>
        </w:r>
        <w:r>
          <w:fldChar w:fldCharType="separate"/>
        </w:r>
        <w:r>
          <w:t>20</w:t>
        </w:r>
        <w:r>
          <w:fldChar w:fldCharType="end"/>
        </w:r>
      </w:hyperlink>
    </w:p>
    <w:p>
      <w:pPr>
        <w:pStyle w:val="TOC2"/>
        <w:tabs>
          <w:tab w:val="right" w:leader="dot" w:pos="8306"/>
        </w:tabs>
      </w:pPr>
      <w:hyperlink w:anchor="_Toc17759" w:history="1">
        <w:r>
          <w:rPr>
            <w:rFonts w:ascii="仿宋" w:eastAsia="仿宋" w:hAnsi="仿宋" w:cs="仿宋" w:hint="eastAsia"/>
            <w:lang w:eastAsia="zh-CN"/>
          </w:rPr>
          <w:t>(三)、社会风险及对策分析</w:t>
        </w:r>
        <w:r>
          <w:tab/>
        </w:r>
        <w:r>
          <w:fldChar w:fldCharType="begin"/>
        </w:r>
        <w:r>
          <w:instrText xml:space="preserve"> PAGEREF _Toc17759 \h </w:instrText>
        </w:r>
        <w:r>
          <w:fldChar w:fldCharType="separate"/>
        </w:r>
        <w:r>
          <w:t>21</w:t>
        </w:r>
        <w:r>
          <w:fldChar w:fldCharType="end"/>
        </w:r>
      </w:hyperlink>
    </w:p>
    <w:p>
      <w:pPr>
        <w:pStyle w:val="TOC1"/>
        <w:tabs>
          <w:tab w:val="right" w:leader="dot" w:pos="8306"/>
        </w:tabs>
      </w:pPr>
      <w:hyperlink w:anchor="_Toc18227" w:history="1">
        <w:r>
          <w:rPr>
            <w:rFonts w:ascii="仿宋" w:eastAsia="仿宋" w:hAnsi="仿宋" w:cs="仿宋" w:hint="eastAsia"/>
            <w:lang w:eastAsia="zh-CN"/>
          </w:rPr>
          <w:t>四、项目选址研究</w:t>
        </w:r>
        <w:r>
          <w:tab/>
        </w:r>
        <w:r>
          <w:fldChar w:fldCharType="begin"/>
        </w:r>
        <w:r>
          <w:instrText xml:space="preserve"> PAGEREF _Toc18227 \h </w:instrText>
        </w:r>
        <w:r>
          <w:fldChar w:fldCharType="separate"/>
        </w:r>
        <w:r>
          <w:t>25</w:t>
        </w:r>
        <w:r>
          <w:fldChar w:fldCharType="end"/>
        </w:r>
      </w:hyperlink>
    </w:p>
    <w:p>
      <w:pPr>
        <w:pStyle w:val="TOC2"/>
        <w:tabs>
          <w:tab w:val="right" w:leader="dot" w:pos="8306"/>
        </w:tabs>
      </w:pPr>
      <w:hyperlink w:anchor="_Toc30544" w:history="1">
        <w:r>
          <w:rPr>
            <w:rFonts w:ascii="仿宋" w:eastAsia="仿宋" w:hAnsi="仿宋" w:cs="仿宋" w:hint="eastAsia"/>
            <w:lang w:eastAsia="zh-CN"/>
          </w:rPr>
          <w:t>(一)、项目选址原则</w:t>
        </w:r>
        <w:r>
          <w:tab/>
        </w:r>
        <w:r>
          <w:fldChar w:fldCharType="begin"/>
        </w:r>
        <w:r>
          <w:instrText xml:space="preserve"> PAGEREF _Toc30544 \h </w:instrText>
        </w:r>
        <w:r>
          <w:fldChar w:fldCharType="separate"/>
        </w:r>
        <w:r>
          <w:t>25</w:t>
        </w:r>
        <w:r>
          <w:fldChar w:fldCharType="end"/>
        </w:r>
      </w:hyperlink>
    </w:p>
    <w:p>
      <w:pPr>
        <w:pStyle w:val="TOC2"/>
        <w:tabs>
          <w:tab w:val="right" w:leader="dot" w:pos="8306"/>
        </w:tabs>
      </w:pPr>
      <w:hyperlink w:anchor="_Toc8475" w:history="1">
        <w:r>
          <w:rPr>
            <w:rFonts w:ascii="仿宋" w:eastAsia="仿宋" w:hAnsi="仿宋" w:cs="仿宋" w:hint="eastAsia"/>
            <w:lang w:eastAsia="zh-CN"/>
          </w:rPr>
          <w:t>(二)、项目选址</w:t>
        </w:r>
        <w:r>
          <w:tab/>
        </w:r>
        <w:r>
          <w:fldChar w:fldCharType="begin"/>
        </w:r>
        <w:r>
          <w:instrText xml:space="preserve"> PAGEREF _Toc8475 \h </w:instrText>
        </w:r>
        <w:r>
          <w:fldChar w:fldCharType="separate"/>
        </w:r>
        <w:r>
          <w:t>28</w:t>
        </w:r>
        <w:r>
          <w:fldChar w:fldCharType="end"/>
        </w:r>
      </w:hyperlink>
    </w:p>
    <w:p>
      <w:pPr>
        <w:pStyle w:val="TOC2"/>
        <w:tabs>
          <w:tab w:val="right" w:leader="dot" w:pos="8306"/>
        </w:tabs>
      </w:pPr>
      <w:hyperlink w:anchor="_Toc9349" w:history="1">
        <w:r>
          <w:rPr>
            <w:rFonts w:ascii="仿宋" w:eastAsia="仿宋" w:hAnsi="仿宋" w:cs="仿宋" w:hint="eastAsia"/>
            <w:lang w:eastAsia="zh-CN"/>
          </w:rPr>
          <w:t>(三)、建设条件分析</w:t>
        </w:r>
        <w:r>
          <w:tab/>
        </w:r>
        <w:r>
          <w:fldChar w:fldCharType="begin"/>
        </w:r>
        <w:r>
          <w:instrText xml:space="preserve"> PAGEREF _Toc9349 \h </w:instrText>
        </w:r>
        <w:r>
          <w:fldChar w:fldCharType="separate"/>
        </w:r>
        <w:r>
          <w:t>30</w:t>
        </w:r>
        <w:r>
          <w:fldChar w:fldCharType="end"/>
        </w:r>
      </w:hyperlink>
    </w:p>
    <w:p>
      <w:pPr>
        <w:pStyle w:val="TOC2"/>
        <w:tabs>
          <w:tab w:val="right" w:leader="dot" w:pos="8306"/>
        </w:tabs>
      </w:pPr>
      <w:hyperlink w:anchor="_Toc19033" w:history="1">
        <w:r>
          <w:rPr>
            <w:rFonts w:ascii="仿宋" w:eastAsia="仿宋" w:hAnsi="仿宋" w:cs="仿宋" w:hint="eastAsia"/>
            <w:lang w:eastAsia="zh-CN"/>
          </w:rPr>
          <w:t>(四)、用地控制指标</w:t>
        </w:r>
        <w:r>
          <w:tab/>
        </w:r>
        <w:r>
          <w:fldChar w:fldCharType="begin"/>
        </w:r>
        <w:r>
          <w:instrText xml:space="preserve"> PAGEREF _Toc19033 \h </w:instrText>
        </w:r>
        <w:r>
          <w:fldChar w:fldCharType="separate"/>
        </w:r>
        <w:r>
          <w:t>31</w:t>
        </w:r>
        <w:r>
          <w:fldChar w:fldCharType="end"/>
        </w:r>
      </w:hyperlink>
    </w:p>
    <w:p>
      <w:pPr>
        <w:pStyle w:val="TOC2"/>
        <w:tabs>
          <w:tab w:val="right" w:leader="dot" w:pos="8306"/>
        </w:tabs>
      </w:pPr>
      <w:hyperlink w:anchor="_Toc29014" w:history="1">
        <w:r>
          <w:rPr>
            <w:rFonts w:ascii="仿宋" w:eastAsia="仿宋" w:hAnsi="仿宋" w:cs="仿宋" w:hint="eastAsia"/>
            <w:lang w:eastAsia="zh-CN"/>
          </w:rPr>
          <w:t>(五)、地总体要求</w:t>
        </w:r>
        <w:r>
          <w:tab/>
        </w:r>
        <w:r>
          <w:fldChar w:fldCharType="begin"/>
        </w:r>
        <w:r>
          <w:instrText xml:space="preserve"> PAGEREF _Toc29014 \h </w:instrText>
        </w:r>
        <w:r>
          <w:fldChar w:fldCharType="separate"/>
        </w:r>
        <w:r>
          <w:t>33</w:t>
        </w:r>
        <w:r>
          <w:fldChar w:fldCharType="end"/>
        </w:r>
      </w:hyperlink>
    </w:p>
    <w:p>
      <w:pPr>
        <w:pStyle w:val="TOC2"/>
        <w:tabs>
          <w:tab w:val="right" w:leader="dot" w:pos="8306"/>
        </w:tabs>
      </w:pPr>
      <w:hyperlink w:anchor="_Toc30949" w:history="1">
        <w:r>
          <w:rPr>
            <w:rFonts w:ascii="仿宋" w:eastAsia="仿宋" w:hAnsi="仿宋" w:cs="仿宋" w:hint="eastAsia"/>
            <w:lang w:eastAsia="zh-CN"/>
          </w:rPr>
          <w:t>(六)、节约用地措施</w:t>
        </w:r>
        <w:r>
          <w:tab/>
        </w:r>
        <w:r>
          <w:fldChar w:fldCharType="begin"/>
        </w:r>
        <w:r>
          <w:instrText xml:space="preserve"> PAGEREF _Toc30949 \h </w:instrText>
        </w:r>
        <w:r>
          <w:fldChar w:fldCharType="separate"/>
        </w:r>
        <w:r>
          <w:t>34</w:t>
        </w:r>
        <w:r>
          <w:fldChar w:fldCharType="end"/>
        </w:r>
      </w:hyperlink>
    </w:p>
    <w:p>
      <w:pPr>
        <w:pStyle w:val="TOC2"/>
        <w:tabs>
          <w:tab w:val="right" w:leader="dot" w:pos="8306"/>
        </w:tabs>
      </w:pPr>
      <w:hyperlink w:anchor="_Toc23254" w:history="1">
        <w:r>
          <w:rPr>
            <w:rFonts w:ascii="仿宋" w:eastAsia="仿宋" w:hAnsi="仿宋" w:cs="仿宋" w:hint="eastAsia"/>
            <w:lang w:eastAsia="zh-CN"/>
          </w:rPr>
          <w:t>(七)、选址综合评价</w:t>
        </w:r>
        <w:r>
          <w:tab/>
        </w:r>
        <w:r>
          <w:fldChar w:fldCharType="begin"/>
        </w:r>
        <w:r>
          <w:instrText xml:space="preserve"> PAGEREF _Toc23254 \h </w:instrText>
        </w:r>
        <w:r>
          <w:fldChar w:fldCharType="separate"/>
        </w:r>
        <w:r>
          <w:t>35</w:t>
        </w:r>
        <w:r>
          <w:fldChar w:fldCharType="end"/>
        </w:r>
      </w:hyperlink>
    </w:p>
    <w:p>
      <w:pPr>
        <w:pStyle w:val="TOC1"/>
        <w:tabs>
          <w:tab w:val="right" w:leader="dot" w:pos="8306"/>
        </w:tabs>
      </w:pPr>
      <w:hyperlink w:anchor="_Toc16534" w:history="1">
        <w:r>
          <w:rPr>
            <w:rFonts w:ascii="仿宋" w:eastAsia="仿宋" w:hAnsi="仿宋" w:cs="仿宋" w:hint="eastAsia"/>
            <w:lang w:eastAsia="zh-CN"/>
          </w:rPr>
          <w:t>五、财务管理与成本控制</w:t>
        </w:r>
        <w:r>
          <w:tab/>
        </w:r>
        <w:r>
          <w:fldChar w:fldCharType="begin"/>
        </w:r>
        <w:r>
          <w:instrText xml:space="preserve"> PAGEREF _Toc16534 \h </w:instrText>
        </w:r>
        <w:r>
          <w:fldChar w:fldCharType="separate"/>
        </w:r>
        <w:r>
          <w:t>36</w:t>
        </w:r>
        <w:r>
          <w:fldChar w:fldCharType="end"/>
        </w:r>
      </w:hyperlink>
    </w:p>
    <w:p>
      <w:pPr>
        <w:pStyle w:val="TOC2"/>
        <w:tabs>
          <w:tab w:val="right" w:leader="dot" w:pos="8306"/>
        </w:tabs>
      </w:pPr>
      <w:hyperlink w:anchor="_Toc19531" w:history="1">
        <w:r>
          <w:rPr>
            <w:rFonts w:ascii="仿宋" w:eastAsia="仿宋" w:hAnsi="仿宋" w:cs="仿宋" w:hint="eastAsia"/>
            <w:lang w:eastAsia="zh-CN"/>
          </w:rPr>
          <w:t>(一)、财务管理体系建设</w:t>
        </w:r>
        <w:r>
          <w:tab/>
        </w:r>
        <w:r>
          <w:fldChar w:fldCharType="begin"/>
        </w:r>
        <w:r>
          <w:instrText xml:space="preserve"> PAGEREF _Toc19531 \h </w:instrText>
        </w:r>
        <w:r>
          <w:fldChar w:fldCharType="separate"/>
        </w:r>
        <w:r>
          <w:t>36</w:t>
        </w:r>
        <w:r>
          <w:fldChar w:fldCharType="end"/>
        </w:r>
      </w:hyperlink>
    </w:p>
    <w:p>
      <w:pPr>
        <w:pStyle w:val="TOC2"/>
        <w:tabs>
          <w:tab w:val="right" w:leader="dot" w:pos="8306"/>
        </w:tabs>
      </w:pPr>
      <w:hyperlink w:anchor="_Toc4928" w:history="1">
        <w:r>
          <w:rPr>
            <w:rFonts w:ascii="仿宋" w:eastAsia="仿宋" w:hAnsi="仿宋" w:cs="仿宋" w:hint="eastAsia"/>
            <w:lang w:eastAsia="zh-CN"/>
          </w:rPr>
          <w:t>(二)、成本控制措施</w:t>
        </w:r>
        <w:r>
          <w:tab/>
        </w:r>
        <w:r>
          <w:fldChar w:fldCharType="begin"/>
        </w:r>
        <w:r>
          <w:instrText xml:space="preserve"> PAGEREF _Toc4928 \h </w:instrText>
        </w:r>
        <w:r>
          <w:fldChar w:fldCharType="separate"/>
        </w:r>
        <w:r>
          <w:t>38</w:t>
        </w:r>
        <w:r>
          <w:fldChar w:fldCharType="end"/>
        </w:r>
      </w:hyperlink>
    </w:p>
    <w:p>
      <w:pPr>
        <w:pStyle w:val="TOC1"/>
        <w:tabs>
          <w:tab w:val="right" w:leader="dot" w:pos="8306"/>
        </w:tabs>
      </w:pPr>
      <w:hyperlink w:anchor="_Toc23889" w:history="1">
        <w:r>
          <w:rPr>
            <w:rFonts w:ascii="仿宋" w:eastAsia="仿宋" w:hAnsi="仿宋" w:cs="仿宋" w:hint="eastAsia"/>
            <w:lang w:eastAsia="zh-CN"/>
          </w:rPr>
          <w:t>六、资源开发及综合利用分析</w:t>
        </w:r>
        <w:r>
          <w:tab/>
        </w:r>
        <w:r>
          <w:fldChar w:fldCharType="begin"/>
        </w:r>
        <w:r>
          <w:instrText xml:space="preserve"> PAGEREF _Toc23889 \h </w:instrText>
        </w:r>
        <w:r>
          <w:fldChar w:fldCharType="separate"/>
        </w:r>
        <w:r>
          <w:t>39</w:t>
        </w:r>
        <w:r>
          <w:fldChar w:fldCharType="end"/>
        </w:r>
      </w:hyperlink>
    </w:p>
    <w:p>
      <w:pPr>
        <w:pStyle w:val="TOC2"/>
        <w:tabs>
          <w:tab w:val="right" w:leader="dot" w:pos="8306"/>
        </w:tabs>
      </w:pPr>
      <w:hyperlink w:anchor="_Toc19137" w:history="1">
        <w:r>
          <w:rPr>
            <w:rFonts w:ascii="仿宋" w:eastAsia="仿宋" w:hAnsi="仿宋" w:cs="仿宋" w:hint="eastAsia"/>
            <w:lang w:eastAsia="zh-CN"/>
          </w:rPr>
          <w:t>(一)、资源开发方案</w:t>
        </w:r>
        <w:r>
          <w:tab/>
        </w:r>
        <w:r>
          <w:fldChar w:fldCharType="begin"/>
        </w:r>
        <w:r>
          <w:instrText xml:space="preserve"> PAGEREF _Toc19137 \h </w:instrText>
        </w:r>
        <w:r>
          <w:fldChar w:fldCharType="separate"/>
        </w:r>
        <w:r>
          <w:t>39</w:t>
        </w:r>
        <w:r>
          <w:fldChar w:fldCharType="end"/>
        </w:r>
      </w:hyperlink>
    </w:p>
    <w:p>
      <w:pPr>
        <w:pStyle w:val="TOC2"/>
        <w:tabs>
          <w:tab w:val="right" w:leader="dot" w:pos="8306"/>
        </w:tabs>
      </w:pPr>
      <w:hyperlink w:anchor="_Toc26172" w:history="1">
        <w:r>
          <w:rPr>
            <w:rFonts w:ascii="仿宋" w:eastAsia="仿宋" w:hAnsi="仿宋" w:cs="仿宋" w:hint="eastAsia"/>
            <w:lang w:eastAsia="zh-CN"/>
          </w:rPr>
          <w:t>(二)、资源利用方案</w:t>
        </w:r>
        <w:r>
          <w:tab/>
        </w:r>
        <w:r>
          <w:fldChar w:fldCharType="begin"/>
        </w:r>
        <w:r>
          <w:instrText xml:space="preserve"> PAGEREF _Toc26172 \h </w:instrText>
        </w:r>
        <w:r>
          <w:fldChar w:fldCharType="separate"/>
        </w:r>
        <w:r>
          <w:t>40</w:t>
        </w:r>
        <w:r>
          <w:fldChar w:fldCharType="end"/>
        </w:r>
      </w:hyperlink>
    </w:p>
    <w:p>
      <w:pPr>
        <w:pStyle w:val="TOC2"/>
        <w:tabs>
          <w:tab w:val="right" w:leader="dot" w:pos="8306"/>
        </w:tabs>
      </w:pPr>
      <w:hyperlink w:anchor="_Toc21595" w:history="1">
        <w:r>
          <w:rPr>
            <w:rFonts w:ascii="仿宋" w:eastAsia="仿宋" w:hAnsi="仿宋" w:cs="仿宋" w:hint="eastAsia"/>
            <w:lang w:eastAsia="zh-CN"/>
          </w:rPr>
          <w:t>(三)、资源节约措施</w:t>
        </w:r>
        <w:r>
          <w:tab/>
        </w:r>
        <w:r>
          <w:fldChar w:fldCharType="begin"/>
        </w:r>
        <w:r>
          <w:instrText xml:space="preserve"> PAGEREF _Toc21595 \h </w:instrText>
        </w:r>
        <w:r>
          <w:fldChar w:fldCharType="separate"/>
        </w:r>
        <w:r>
          <w:t>41</w:t>
        </w:r>
        <w:r>
          <w:fldChar w:fldCharType="end"/>
        </w:r>
      </w:hyperlink>
    </w:p>
    <w:p>
      <w:pPr>
        <w:pStyle w:val="TOC1"/>
        <w:tabs>
          <w:tab w:val="right" w:leader="dot" w:pos="8306"/>
        </w:tabs>
      </w:pPr>
      <w:hyperlink w:anchor="_Toc17530" w:history="1">
        <w:r>
          <w:rPr>
            <w:rFonts w:ascii="仿宋" w:eastAsia="仿宋" w:hAnsi="仿宋" w:cs="仿宋" w:hint="eastAsia"/>
            <w:lang w:eastAsia="zh-CN"/>
          </w:rPr>
          <w:t>七、环境保护与治理方案</w:t>
        </w:r>
        <w:r>
          <w:tab/>
        </w:r>
        <w:r>
          <w:fldChar w:fldCharType="begin"/>
        </w:r>
        <w:r>
          <w:instrText xml:space="preserve"> PAGEREF _Toc17530 \h </w:instrText>
        </w:r>
        <w:r>
          <w:fldChar w:fldCharType="separate"/>
        </w:r>
        <w:r>
          <w:t>42</w:t>
        </w:r>
        <w:r>
          <w:fldChar w:fldCharType="end"/>
        </w:r>
      </w:hyperlink>
    </w:p>
    <w:p>
      <w:pPr>
        <w:pStyle w:val="TOC2"/>
        <w:tabs>
          <w:tab w:val="right" w:leader="dot" w:pos="8306"/>
        </w:tabs>
      </w:pPr>
      <w:hyperlink w:anchor="_Toc4119" w:history="1">
        <w:r>
          <w:rPr>
            <w:rFonts w:ascii="仿宋" w:eastAsia="仿宋" w:hAnsi="仿宋" w:cs="仿宋" w:hint="eastAsia"/>
            <w:lang w:eastAsia="zh-CN"/>
          </w:rPr>
          <w:t>(一)、项目环境影响评估</w:t>
        </w:r>
        <w:r>
          <w:tab/>
        </w:r>
        <w:r>
          <w:fldChar w:fldCharType="begin"/>
        </w:r>
        <w:r>
          <w:instrText xml:space="preserve"> PAGEREF _Toc4119 \h </w:instrText>
        </w:r>
        <w:r>
          <w:fldChar w:fldCharType="separate"/>
        </w:r>
        <w:r>
          <w:t>42</w:t>
        </w:r>
        <w:r>
          <w:fldChar w:fldCharType="end"/>
        </w:r>
      </w:hyperlink>
    </w:p>
    <w:p>
      <w:pPr>
        <w:pStyle w:val="TOC2"/>
        <w:tabs>
          <w:tab w:val="right" w:leader="dot" w:pos="8306"/>
        </w:tabs>
      </w:pPr>
      <w:hyperlink w:anchor="_Toc14077" w:history="1">
        <w:r>
          <w:rPr>
            <w:rFonts w:ascii="仿宋" w:eastAsia="仿宋" w:hAnsi="仿宋" w:cs="仿宋" w:hint="eastAsia"/>
            <w:lang w:eastAsia="zh-CN"/>
          </w:rPr>
          <w:t>(二)、环境保护措施与治理方案</w:t>
        </w:r>
        <w:r>
          <w:tab/>
        </w:r>
        <w:r>
          <w:fldChar w:fldCharType="begin"/>
        </w:r>
        <w:r>
          <w:instrText xml:space="preserve"> PAGEREF _Toc14077 \h </w:instrText>
        </w:r>
        <w:r>
          <w:fldChar w:fldCharType="separate"/>
        </w:r>
        <w:r>
          <w:t>43</w:t>
        </w:r>
        <w:r>
          <w:fldChar w:fldCharType="end"/>
        </w:r>
      </w:hyperlink>
    </w:p>
    <w:p>
      <w:pPr>
        <w:pStyle w:val="TOC1"/>
        <w:tabs>
          <w:tab w:val="right" w:leader="dot" w:pos="8306"/>
        </w:tabs>
      </w:pPr>
      <w:hyperlink w:anchor="_Toc19460" w:history="1">
        <w:r>
          <w:rPr>
            <w:rFonts w:ascii="仿宋" w:eastAsia="仿宋" w:hAnsi="仿宋" w:cs="仿宋" w:hint="eastAsia"/>
            <w:lang w:eastAsia="zh-CN"/>
          </w:rPr>
          <w:t>八、项目变更管理</w:t>
        </w:r>
        <w:r>
          <w:tab/>
        </w:r>
        <w:r>
          <w:fldChar w:fldCharType="begin"/>
        </w:r>
        <w:r>
          <w:instrText xml:space="preserve"> PAGEREF _Toc19460 \h </w:instrText>
        </w:r>
        <w:r>
          <w:fldChar w:fldCharType="separate"/>
        </w:r>
        <w:r>
          <w:t>43</w:t>
        </w:r>
        <w:r>
          <w:fldChar w:fldCharType="end"/>
        </w:r>
      </w:hyperlink>
    </w:p>
    <w:p>
      <w:pPr>
        <w:pStyle w:val="TOC2"/>
        <w:tabs>
          <w:tab w:val="right" w:leader="dot" w:pos="8306"/>
        </w:tabs>
      </w:pPr>
      <w:hyperlink w:anchor="_Toc15093" w:history="1">
        <w:r>
          <w:rPr>
            <w:rFonts w:ascii="仿宋" w:eastAsia="仿宋" w:hAnsi="仿宋" w:cs="仿宋" w:hint="eastAsia"/>
            <w:lang w:eastAsia="zh-CN"/>
          </w:rPr>
          <w:t>(一)、变更控制流程</w:t>
        </w:r>
        <w:r>
          <w:tab/>
        </w:r>
        <w:r>
          <w:fldChar w:fldCharType="begin"/>
        </w:r>
        <w:r>
          <w:instrText xml:space="preserve"> PAGEREF _Toc15093 \h </w:instrText>
        </w:r>
        <w:r>
          <w:fldChar w:fldCharType="separate"/>
        </w:r>
        <w:r>
          <w:t>43</w:t>
        </w:r>
        <w:r>
          <w:fldChar w:fldCharType="end"/>
        </w:r>
      </w:hyperlink>
    </w:p>
    <w:p>
      <w:pPr>
        <w:pStyle w:val="TOC2"/>
        <w:tabs>
          <w:tab w:val="right" w:leader="dot" w:pos="8306"/>
        </w:tabs>
      </w:pPr>
      <w:hyperlink w:anchor="_Toc17028" w:history="1">
        <w:r>
          <w:rPr>
            <w:rFonts w:ascii="仿宋" w:eastAsia="仿宋" w:hAnsi="仿宋" w:cs="仿宋" w:hint="eastAsia"/>
            <w:lang w:eastAsia="zh-CN"/>
          </w:rPr>
          <w:t>(二)、影响评估与处理</w:t>
        </w:r>
        <w:r>
          <w:tab/>
        </w:r>
        <w:r>
          <w:fldChar w:fldCharType="begin"/>
        </w:r>
        <w:r>
          <w:instrText xml:space="preserve"> PAGEREF _Toc17028 \h </w:instrText>
        </w:r>
        <w:r>
          <w:fldChar w:fldCharType="separate"/>
        </w:r>
        <w:r>
          <w:t>44</w:t>
        </w:r>
        <w:r>
          <w:fldChar w:fldCharType="end"/>
        </w:r>
      </w:hyperlink>
    </w:p>
    <w:p>
      <w:pPr>
        <w:pStyle w:val="TOC2"/>
        <w:tabs>
          <w:tab w:val="right" w:leader="dot" w:pos="8306"/>
        </w:tabs>
      </w:pPr>
      <w:hyperlink w:anchor="_Toc21348" w:history="1">
        <w:r>
          <w:rPr>
            <w:rFonts w:ascii="仿宋" w:eastAsia="仿宋" w:hAnsi="仿宋" w:cs="仿宋" w:hint="eastAsia"/>
            <w:lang w:eastAsia="zh-CN"/>
          </w:rPr>
          <w:t>(三)、变更记录与追踪</w:t>
        </w:r>
        <w:r>
          <w:tab/>
        </w:r>
        <w:r>
          <w:fldChar w:fldCharType="begin"/>
        </w:r>
        <w:r>
          <w:instrText xml:space="preserve"> PAGEREF _Toc21348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761" w:history="1">
        <w:r>
          <w:rPr>
            <w:rFonts w:ascii="仿宋" w:eastAsia="仿宋" w:hAnsi="仿宋" w:cs="仿宋" w:hint="eastAsia"/>
            <w:lang w:eastAsia="zh-CN"/>
          </w:rPr>
          <w:t>(四)、变更管理策略</w:t>
        </w:r>
        <w:r>
          <w:tab/>
        </w:r>
        <w:r>
          <w:fldChar w:fldCharType="begin"/>
        </w:r>
        <w:r>
          <w:instrText xml:space="preserve"> PAGEREF _Toc31761 \h </w:instrText>
        </w:r>
        <w:r>
          <w:fldChar w:fldCharType="separate"/>
        </w:r>
        <w:r>
          <w:t>47</w:t>
        </w:r>
        <w:r>
          <w:fldChar w:fldCharType="end"/>
        </w:r>
      </w:hyperlink>
    </w:p>
    <w:p>
      <w:pPr>
        <w:pStyle w:val="TOC1"/>
        <w:tabs>
          <w:tab w:val="right" w:leader="dot" w:pos="8306"/>
        </w:tabs>
      </w:pPr>
      <w:hyperlink w:anchor="_Toc14931" w:history="1">
        <w:r>
          <w:rPr>
            <w:rFonts w:ascii="仿宋" w:eastAsia="仿宋" w:hAnsi="仿宋" w:cs="仿宋" w:hint="eastAsia"/>
            <w:lang w:eastAsia="zh-CN"/>
          </w:rPr>
          <w:t>九、土地利用与规划方案</w:t>
        </w:r>
        <w:r>
          <w:tab/>
        </w:r>
        <w:r>
          <w:fldChar w:fldCharType="begin"/>
        </w:r>
        <w:r>
          <w:instrText xml:space="preserve"> PAGEREF _Toc14931 \h </w:instrText>
        </w:r>
        <w:r>
          <w:fldChar w:fldCharType="separate"/>
        </w:r>
        <w:r>
          <w:t>49</w:t>
        </w:r>
        <w:r>
          <w:fldChar w:fldCharType="end"/>
        </w:r>
      </w:hyperlink>
    </w:p>
    <w:p>
      <w:pPr>
        <w:pStyle w:val="TOC2"/>
        <w:tabs>
          <w:tab w:val="right" w:leader="dot" w:pos="8306"/>
        </w:tabs>
      </w:pPr>
      <w:hyperlink w:anchor="_Toc14366" w:history="1">
        <w:r>
          <w:rPr>
            <w:rFonts w:ascii="仿宋" w:eastAsia="仿宋" w:hAnsi="仿宋" w:cs="仿宋" w:hint="eastAsia"/>
            <w:lang w:eastAsia="zh-CN"/>
          </w:rPr>
          <w:t>(一)、项目用地情况分析</w:t>
        </w:r>
        <w:r>
          <w:tab/>
        </w:r>
        <w:r>
          <w:fldChar w:fldCharType="begin"/>
        </w:r>
        <w:r>
          <w:instrText xml:space="preserve"> PAGEREF _Toc14366 \h </w:instrText>
        </w:r>
        <w:r>
          <w:fldChar w:fldCharType="separate"/>
        </w:r>
        <w:r>
          <w:t>49</w:t>
        </w:r>
        <w:r>
          <w:fldChar w:fldCharType="end"/>
        </w:r>
      </w:hyperlink>
    </w:p>
    <w:p>
      <w:pPr>
        <w:pStyle w:val="TOC2"/>
        <w:tabs>
          <w:tab w:val="right" w:leader="dot" w:pos="8306"/>
        </w:tabs>
      </w:pPr>
      <w:hyperlink w:anchor="_Toc12468" w:history="1">
        <w:r>
          <w:rPr>
            <w:rFonts w:ascii="仿宋" w:eastAsia="仿宋" w:hAnsi="仿宋" w:cs="仿宋" w:hint="eastAsia"/>
            <w:lang w:eastAsia="zh-CN"/>
          </w:rPr>
          <w:t>(二)、土地利用规划方案</w:t>
        </w:r>
        <w:r>
          <w:tab/>
        </w:r>
        <w:r>
          <w:fldChar w:fldCharType="begin"/>
        </w:r>
        <w:r>
          <w:instrText xml:space="preserve"> PAGEREF _Toc12468 \h </w:instrText>
        </w:r>
        <w:r>
          <w:fldChar w:fldCharType="separate"/>
        </w:r>
        <w:r>
          <w:t>50</w:t>
        </w:r>
        <w:r>
          <w:fldChar w:fldCharType="end"/>
        </w:r>
      </w:hyperlink>
    </w:p>
    <w:p>
      <w:pPr>
        <w:pStyle w:val="TOC1"/>
        <w:tabs>
          <w:tab w:val="right" w:leader="dot" w:pos="8306"/>
        </w:tabs>
      </w:pPr>
      <w:hyperlink w:anchor="_Toc24062" w:history="1">
        <w:r>
          <w:rPr>
            <w:rFonts w:ascii="仿宋" w:eastAsia="仿宋" w:hAnsi="仿宋" w:cs="仿宋" w:hint="eastAsia"/>
            <w:lang w:eastAsia="zh-CN"/>
          </w:rPr>
          <w:t>十、项目实施与管理方案</w:t>
        </w:r>
        <w:r>
          <w:tab/>
        </w:r>
        <w:r>
          <w:fldChar w:fldCharType="begin"/>
        </w:r>
        <w:r>
          <w:instrText xml:space="preserve"> PAGEREF _Toc24062 \h </w:instrText>
        </w:r>
        <w:r>
          <w:fldChar w:fldCharType="separate"/>
        </w:r>
        <w:r>
          <w:t>51</w:t>
        </w:r>
        <w:r>
          <w:fldChar w:fldCharType="end"/>
        </w:r>
      </w:hyperlink>
    </w:p>
    <w:p>
      <w:pPr>
        <w:pStyle w:val="TOC2"/>
        <w:tabs>
          <w:tab w:val="right" w:leader="dot" w:pos="8306"/>
        </w:tabs>
      </w:pPr>
      <w:hyperlink w:anchor="_Toc2604" w:history="1">
        <w:r>
          <w:rPr>
            <w:rFonts w:ascii="仿宋" w:eastAsia="仿宋" w:hAnsi="仿宋" w:cs="仿宋" w:hint="eastAsia"/>
            <w:lang w:eastAsia="zh-CN"/>
          </w:rPr>
          <w:t>(一)、项目实施计划</w:t>
        </w:r>
        <w:r>
          <w:tab/>
        </w:r>
        <w:r>
          <w:fldChar w:fldCharType="begin"/>
        </w:r>
        <w:r>
          <w:instrText xml:space="preserve"> PAGEREF _Toc2604 \h </w:instrText>
        </w:r>
        <w:r>
          <w:fldChar w:fldCharType="separate"/>
        </w:r>
        <w:r>
          <w:t>51</w:t>
        </w:r>
        <w:r>
          <w:fldChar w:fldCharType="end"/>
        </w:r>
      </w:hyperlink>
    </w:p>
    <w:p>
      <w:pPr>
        <w:pStyle w:val="TOC2"/>
        <w:tabs>
          <w:tab w:val="right" w:leader="dot" w:pos="8306"/>
        </w:tabs>
      </w:pPr>
      <w:hyperlink w:anchor="_Toc15858" w:history="1">
        <w:r>
          <w:rPr>
            <w:rFonts w:ascii="仿宋" w:eastAsia="仿宋" w:hAnsi="仿宋" w:cs="仿宋" w:hint="eastAsia"/>
            <w:lang w:eastAsia="zh-CN"/>
          </w:rPr>
          <w:t>(二)、项目组织机构与职责</w:t>
        </w:r>
        <w:r>
          <w:tab/>
        </w:r>
        <w:r>
          <w:fldChar w:fldCharType="begin"/>
        </w:r>
        <w:r>
          <w:instrText xml:space="preserve"> PAGEREF _Toc15858 \h </w:instrText>
        </w:r>
        <w:r>
          <w:fldChar w:fldCharType="separate"/>
        </w:r>
        <w:r>
          <w:t>53</w:t>
        </w:r>
        <w:r>
          <w:fldChar w:fldCharType="end"/>
        </w:r>
      </w:hyperlink>
    </w:p>
    <w:p>
      <w:pPr>
        <w:pStyle w:val="TOC2"/>
        <w:tabs>
          <w:tab w:val="right" w:leader="dot" w:pos="8306"/>
        </w:tabs>
      </w:pPr>
      <w:hyperlink w:anchor="_Toc15452" w:history="1">
        <w:r>
          <w:rPr>
            <w:rFonts w:ascii="仿宋" w:eastAsia="仿宋" w:hAnsi="仿宋" w:cs="仿宋" w:hint="eastAsia"/>
            <w:lang w:eastAsia="zh-CN"/>
          </w:rPr>
          <w:t>(三)、项目管理与监控体系</w:t>
        </w:r>
        <w:r>
          <w:tab/>
        </w:r>
        <w:r>
          <w:fldChar w:fldCharType="begin"/>
        </w:r>
        <w:r>
          <w:instrText xml:space="preserve"> PAGEREF _Toc15452 \h </w:instrText>
        </w:r>
        <w:r>
          <w:fldChar w:fldCharType="separate"/>
        </w:r>
        <w:r>
          <w:t>55</w:t>
        </w:r>
        <w:r>
          <w:fldChar w:fldCharType="end"/>
        </w:r>
      </w:hyperlink>
    </w:p>
    <w:p>
      <w:pPr>
        <w:pStyle w:val="TOC1"/>
        <w:tabs>
          <w:tab w:val="right" w:leader="dot" w:pos="8306"/>
        </w:tabs>
      </w:pPr>
      <w:hyperlink w:anchor="_Toc27607" w:history="1">
        <w:r>
          <w:rPr>
            <w:rFonts w:ascii="仿宋" w:eastAsia="仿宋" w:hAnsi="仿宋" w:cs="仿宋" w:hint="eastAsia"/>
            <w:lang w:eastAsia="zh-CN"/>
          </w:rPr>
          <w:t>十一、技术创新与产业升级</w:t>
        </w:r>
        <w:r>
          <w:tab/>
        </w:r>
        <w:r>
          <w:fldChar w:fldCharType="begin"/>
        </w:r>
        <w:r>
          <w:instrText xml:space="preserve"> PAGEREF _Toc27607 \h </w:instrText>
        </w:r>
        <w:r>
          <w:fldChar w:fldCharType="separate"/>
        </w:r>
        <w:r>
          <w:t>57</w:t>
        </w:r>
        <w:r>
          <w:fldChar w:fldCharType="end"/>
        </w:r>
      </w:hyperlink>
    </w:p>
    <w:p>
      <w:pPr>
        <w:pStyle w:val="TOC2"/>
        <w:tabs>
          <w:tab w:val="right" w:leader="dot" w:pos="8306"/>
        </w:tabs>
      </w:pPr>
      <w:hyperlink w:anchor="_Toc13678" w:history="1">
        <w:r>
          <w:rPr>
            <w:rFonts w:ascii="仿宋" w:eastAsia="仿宋" w:hAnsi="仿宋" w:cs="仿宋" w:hint="eastAsia"/>
            <w:lang w:eastAsia="zh-CN"/>
          </w:rPr>
          <w:t>(一)、技术创新方向与目标</w:t>
        </w:r>
        <w:r>
          <w:tab/>
        </w:r>
        <w:r>
          <w:fldChar w:fldCharType="begin"/>
        </w:r>
        <w:r>
          <w:instrText xml:space="preserve"> PAGEREF _Toc13678 \h </w:instrText>
        </w:r>
        <w:r>
          <w:fldChar w:fldCharType="separate"/>
        </w:r>
        <w:r>
          <w:t>57</w:t>
        </w:r>
        <w:r>
          <w:fldChar w:fldCharType="end"/>
        </w:r>
      </w:hyperlink>
    </w:p>
    <w:p>
      <w:pPr>
        <w:pStyle w:val="TOC2"/>
        <w:tabs>
          <w:tab w:val="right" w:leader="dot" w:pos="8306"/>
        </w:tabs>
      </w:pPr>
      <w:hyperlink w:anchor="_Toc2052" w:history="1">
        <w:r>
          <w:rPr>
            <w:rFonts w:ascii="仿宋" w:eastAsia="仿宋" w:hAnsi="仿宋" w:cs="仿宋" w:hint="eastAsia"/>
            <w:lang w:eastAsia="zh-CN"/>
          </w:rPr>
          <w:t>(二)、产业升级路径与措施</w:t>
        </w:r>
        <w:r>
          <w:tab/>
        </w:r>
        <w:r>
          <w:fldChar w:fldCharType="begin"/>
        </w:r>
        <w:r>
          <w:instrText xml:space="preserve"> PAGEREF _Toc2052 \h </w:instrText>
        </w:r>
        <w:r>
          <w:fldChar w:fldCharType="separate"/>
        </w:r>
        <w:r>
          <w:t>58</w:t>
        </w:r>
        <w:r>
          <w:fldChar w:fldCharType="end"/>
        </w:r>
      </w:hyperlink>
    </w:p>
    <w:p>
      <w:pPr>
        <w:pStyle w:val="TOC1"/>
        <w:tabs>
          <w:tab w:val="right" w:leader="dot" w:pos="8306"/>
        </w:tabs>
      </w:pPr>
      <w:hyperlink w:anchor="_Toc7138" w:history="1">
        <w:r>
          <w:rPr>
            <w:rFonts w:ascii="仿宋" w:eastAsia="仿宋" w:hAnsi="仿宋" w:cs="仿宋" w:hint="eastAsia"/>
            <w:lang w:eastAsia="zh-CN"/>
          </w:rPr>
          <w:t>十二、客户关系管理与市场拓展</w:t>
        </w:r>
        <w:r>
          <w:tab/>
        </w:r>
        <w:r>
          <w:fldChar w:fldCharType="begin"/>
        </w:r>
        <w:r>
          <w:instrText xml:space="preserve"> PAGEREF _Toc7138 \h </w:instrText>
        </w:r>
        <w:r>
          <w:fldChar w:fldCharType="separate"/>
        </w:r>
        <w:r>
          <w:t>59</w:t>
        </w:r>
        <w:r>
          <w:fldChar w:fldCharType="end"/>
        </w:r>
      </w:hyperlink>
    </w:p>
    <w:p>
      <w:pPr>
        <w:pStyle w:val="TOC2"/>
        <w:tabs>
          <w:tab w:val="right" w:leader="dot" w:pos="8306"/>
        </w:tabs>
      </w:pPr>
      <w:hyperlink w:anchor="_Toc12376" w:history="1">
        <w:r>
          <w:rPr>
            <w:rFonts w:ascii="仿宋" w:eastAsia="仿宋" w:hAnsi="仿宋" w:cs="仿宋" w:hint="eastAsia"/>
            <w:lang w:eastAsia="zh-CN"/>
          </w:rPr>
          <w:t>(一)、客户关系管理策略</w:t>
        </w:r>
        <w:r>
          <w:tab/>
        </w:r>
        <w:r>
          <w:fldChar w:fldCharType="begin"/>
        </w:r>
        <w:r>
          <w:instrText xml:space="preserve"> PAGEREF _Toc12376 \h </w:instrText>
        </w:r>
        <w:r>
          <w:fldChar w:fldCharType="separate"/>
        </w:r>
        <w:r>
          <w:t>59</w:t>
        </w:r>
        <w:r>
          <w:fldChar w:fldCharType="end"/>
        </w:r>
      </w:hyperlink>
    </w:p>
    <w:p>
      <w:pPr>
        <w:pStyle w:val="TOC2"/>
        <w:tabs>
          <w:tab w:val="right" w:leader="dot" w:pos="8306"/>
        </w:tabs>
      </w:pPr>
      <w:hyperlink w:anchor="_Toc27124" w:history="1">
        <w:r>
          <w:rPr>
            <w:rFonts w:ascii="仿宋" w:eastAsia="仿宋" w:hAnsi="仿宋" w:cs="仿宋" w:hint="eastAsia"/>
            <w:lang w:eastAsia="zh-CN"/>
          </w:rPr>
          <w:t>(二)、市场拓展方案</w:t>
        </w:r>
        <w:r>
          <w:tab/>
        </w:r>
        <w:r>
          <w:fldChar w:fldCharType="begin"/>
        </w:r>
        <w:r>
          <w:instrText xml:space="preserve"> PAGEREF _Toc27124 \h </w:instrText>
        </w:r>
        <w:r>
          <w:fldChar w:fldCharType="separate"/>
        </w:r>
        <w:r>
          <w:t>61</w:t>
        </w:r>
        <w:r>
          <w:fldChar w:fldCharType="end"/>
        </w:r>
      </w:hyperlink>
    </w:p>
    <w:p>
      <w:pPr>
        <w:pStyle w:val="TOC1"/>
        <w:tabs>
          <w:tab w:val="right" w:leader="dot" w:pos="8306"/>
        </w:tabs>
      </w:pPr>
      <w:hyperlink w:anchor="_Toc25233" w:history="1">
        <w:r>
          <w:rPr>
            <w:rFonts w:ascii="仿宋" w:eastAsia="仿宋" w:hAnsi="仿宋" w:cs="仿宋" w:hint="eastAsia"/>
            <w:lang w:eastAsia="zh-CN"/>
          </w:rPr>
          <w:t>十三、企业合规与伦理</w:t>
        </w:r>
        <w:r>
          <w:tab/>
        </w:r>
        <w:r>
          <w:fldChar w:fldCharType="begin"/>
        </w:r>
        <w:r>
          <w:instrText xml:space="preserve"> PAGEREF _Toc25233 \h </w:instrText>
        </w:r>
        <w:r>
          <w:fldChar w:fldCharType="separate"/>
        </w:r>
        <w:r>
          <w:t>62</w:t>
        </w:r>
        <w:r>
          <w:fldChar w:fldCharType="end"/>
        </w:r>
      </w:hyperlink>
    </w:p>
    <w:p>
      <w:pPr>
        <w:pStyle w:val="TOC2"/>
        <w:tabs>
          <w:tab w:val="right" w:leader="dot" w:pos="8306"/>
        </w:tabs>
      </w:pPr>
      <w:hyperlink w:anchor="_Toc10522" w:history="1">
        <w:r>
          <w:rPr>
            <w:rFonts w:ascii="仿宋" w:eastAsia="仿宋" w:hAnsi="仿宋" w:cs="仿宋" w:hint="eastAsia"/>
            <w:lang w:eastAsia="zh-CN"/>
          </w:rPr>
          <w:t>(一)、合规政策与程序</w:t>
        </w:r>
        <w:r>
          <w:tab/>
        </w:r>
        <w:r>
          <w:fldChar w:fldCharType="begin"/>
        </w:r>
        <w:r>
          <w:instrText xml:space="preserve"> PAGEREF _Toc10522 \h </w:instrText>
        </w:r>
        <w:r>
          <w:fldChar w:fldCharType="separate"/>
        </w:r>
        <w:r>
          <w:t>62</w:t>
        </w:r>
        <w:r>
          <w:fldChar w:fldCharType="end"/>
        </w:r>
      </w:hyperlink>
    </w:p>
    <w:p>
      <w:pPr>
        <w:pStyle w:val="TOC2"/>
        <w:tabs>
          <w:tab w:val="right" w:leader="dot" w:pos="8306"/>
        </w:tabs>
      </w:pPr>
      <w:hyperlink w:anchor="_Toc8788" w:history="1">
        <w:r>
          <w:rPr>
            <w:rFonts w:ascii="仿宋" w:eastAsia="仿宋" w:hAnsi="仿宋" w:cs="仿宋" w:hint="eastAsia"/>
            <w:lang w:eastAsia="zh-CN"/>
          </w:rPr>
          <w:t>(二)、伦理规范与培训</w:t>
        </w:r>
        <w:r>
          <w:tab/>
        </w:r>
        <w:r>
          <w:fldChar w:fldCharType="begin"/>
        </w:r>
        <w:r>
          <w:instrText xml:space="preserve"> PAGEREF _Toc8788 \h </w:instrText>
        </w:r>
        <w:r>
          <w:fldChar w:fldCharType="separate"/>
        </w:r>
        <w:r>
          <w:t>63</w:t>
        </w:r>
        <w:r>
          <w:fldChar w:fldCharType="end"/>
        </w:r>
      </w:hyperlink>
    </w:p>
    <w:p>
      <w:pPr>
        <w:pStyle w:val="TOC2"/>
        <w:tabs>
          <w:tab w:val="right" w:leader="dot" w:pos="8306"/>
        </w:tabs>
      </w:pPr>
      <w:hyperlink w:anchor="_Toc30299" w:history="1">
        <w:r>
          <w:rPr>
            <w:rFonts w:ascii="仿宋" w:eastAsia="仿宋" w:hAnsi="仿宋" w:cs="仿宋" w:hint="eastAsia"/>
            <w:lang w:eastAsia="zh-CN"/>
          </w:rPr>
          <w:t>(三)、合规风险评估</w:t>
        </w:r>
        <w:r>
          <w:tab/>
        </w:r>
        <w:r>
          <w:fldChar w:fldCharType="begin"/>
        </w:r>
        <w:r>
          <w:instrText xml:space="preserve"> PAGEREF _Toc30299 \h </w:instrText>
        </w:r>
        <w:r>
          <w:fldChar w:fldCharType="separate"/>
        </w:r>
        <w:r>
          <w:t>64</w:t>
        </w:r>
        <w:r>
          <w:fldChar w:fldCharType="end"/>
        </w:r>
      </w:hyperlink>
    </w:p>
    <w:p>
      <w:pPr>
        <w:pStyle w:val="TOC2"/>
        <w:tabs>
          <w:tab w:val="right" w:leader="dot" w:pos="8306"/>
        </w:tabs>
      </w:pPr>
      <w:hyperlink w:anchor="_Toc2199" w:history="1">
        <w:r>
          <w:rPr>
            <w:rFonts w:ascii="仿宋" w:eastAsia="仿宋" w:hAnsi="仿宋" w:cs="仿宋" w:hint="eastAsia"/>
            <w:lang w:eastAsia="zh-CN"/>
          </w:rPr>
          <w:t>(四)、合规监督与执行</w:t>
        </w:r>
        <w:r>
          <w:tab/>
        </w:r>
        <w:r>
          <w:fldChar w:fldCharType="begin"/>
        </w:r>
        <w:r>
          <w:instrText xml:space="preserve"> PAGEREF _Toc2199 \h </w:instrText>
        </w:r>
        <w:r>
          <w:fldChar w:fldCharType="separate"/>
        </w:r>
        <w:r>
          <w:t>65</w:t>
        </w:r>
        <w:r>
          <w:fldChar w:fldCharType="end"/>
        </w:r>
      </w:hyperlink>
    </w:p>
    <w:p>
      <w:pPr>
        <w:pStyle w:val="TOC1"/>
        <w:tabs>
          <w:tab w:val="right" w:leader="dot" w:pos="8306"/>
        </w:tabs>
      </w:pPr>
      <w:hyperlink w:anchor="_Toc32411" w:history="1">
        <w:r>
          <w:rPr>
            <w:rFonts w:ascii="仿宋" w:eastAsia="仿宋" w:hAnsi="仿宋" w:cs="仿宋" w:hint="eastAsia"/>
            <w:lang w:eastAsia="zh-CN"/>
          </w:rPr>
          <w:t>十四、质量管理与控制</w:t>
        </w:r>
        <w:r>
          <w:tab/>
        </w:r>
        <w:r>
          <w:fldChar w:fldCharType="begin"/>
        </w:r>
        <w:r>
          <w:instrText xml:space="preserve"> PAGEREF _Toc32411 \h </w:instrText>
        </w:r>
        <w:r>
          <w:fldChar w:fldCharType="separate"/>
        </w:r>
        <w:r>
          <w:t>66</w:t>
        </w:r>
        <w:r>
          <w:fldChar w:fldCharType="end"/>
        </w:r>
      </w:hyperlink>
    </w:p>
    <w:p>
      <w:pPr>
        <w:pStyle w:val="TOC2"/>
        <w:tabs>
          <w:tab w:val="right" w:leader="dot" w:pos="8306"/>
        </w:tabs>
      </w:pPr>
      <w:hyperlink w:anchor="_Toc20307" w:history="1">
        <w:r>
          <w:rPr>
            <w:rFonts w:ascii="仿宋" w:eastAsia="仿宋" w:hAnsi="仿宋" w:cs="仿宋" w:hint="eastAsia"/>
            <w:lang w:eastAsia="zh-CN"/>
          </w:rPr>
          <w:t>(一)、质量管理体系建设</w:t>
        </w:r>
        <w:r>
          <w:tab/>
        </w:r>
        <w:r>
          <w:fldChar w:fldCharType="begin"/>
        </w:r>
        <w:r>
          <w:instrText xml:space="preserve"> PAGEREF _Toc20307 \h </w:instrText>
        </w:r>
        <w:r>
          <w:fldChar w:fldCharType="separate"/>
        </w:r>
        <w:r>
          <w:t>66</w:t>
        </w:r>
        <w:r>
          <w:fldChar w:fldCharType="end"/>
        </w:r>
      </w:hyperlink>
    </w:p>
    <w:p>
      <w:pPr>
        <w:pStyle w:val="TOC2"/>
        <w:tabs>
          <w:tab w:val="right" w:leader="dot" w:pos="8306"/>
        </w:tabs>
      </w:pPr>
      <w:hyperlink w:anchor="_Toc23057" w:history="1">
        <w:r>
          <w:rPr>
            <w:rFonts w:ascii="仿宋" w:eastAsia="仿宋" w:hAnsi="仿宋" w:cs="仿宋" w:hint="eastAsia"/>
            <w:lang w:eastAsia="zh-CN"/>
          </w:rPr>
          <w:t>(二)、质量控制措施</w:t>
        </w:r>
        <w:r>
          <w:tab/>
        </w:r>
        <w:r>
          <w:fldChar w:fldCharType="begin"/>
        </w:r>
        <w:r>
          <w:instrText xml:space="preserve"> PAGEREF _Toc23057 \h </w:instrText>
        </w:r>
        <w:r>
          <w:fldChar w:fldCharType="separate"/>
        </w:r>
        <w:r>
          <w:t>67</w:t>
        </w:r>
        <w:r>
          <w:fldChar w:fldCharType="end"/>
        </w:r>
      </w:hyperlink>
    </w:p>
    <w:p>
      <w:pPr>
        <w:pStyle w:val="TOC1"/>
        <w:tabs>
          <w:tab w:val="right" w:leader="dot" w:pos="8306"/>
        </w:tabs>
      </w:pPr>
      <w:hyperlink w:anchor="_Toc17304" w:history="1">
        <w:r>
          <w:rPr>
            <w:rFonts w:ascii="仿宋" w:eastAsia="仿宋" w:hAnsi="仿宋" w:cs="仿宋" w:hint="eastAsia"/>
            <w:lang w:eastAsia="zh-CN"/>
          </w:rPr>
          <w:t>十五、设施与设备管理</w:t>
        </w:r>
        <w:r>
          <w:tab/>
        </w:r>
        <w:r>
          <w:fldChar w:fldCharType="begin"/>
        </w:r>
        <w:r>
          <w:instrText xml:space="preserve"> PAGEREF _Toc17304 \h </w:instrText>
        </w:r>
        <w:r>
          <w:fldChar w:fldCharType="separate"/>
        </w:r>
        <w:r>
          <w:t>68</w:t>
        </w:r>
        <w:r>
          <w:fldChar w:fldCharType="end"/>
        </w:r>
      </w:hyperlink>
    </w:p>
    <w:p>
      <w:pPr>
        <w:pStyle w:val="TOC2"/>
        <w:tabs>
          <w:tab w:val="right" w:leader="dot" w:pos="8306"/>
        </w:tabs>
      </w:pPr>
      <w:hyperlink w:anchor="_Toc10355" w:history="1">
        <w:r>
          <w:rPr>
            <w:rFonts w:ascii="仿宋" w:eastAsia="仿宋" w:hAnsi="仿宋" w:cs="仿宋" w:hint="eastAsia"/>
            <w:lang w:eastAsia="zh-CN"/>
          </w:rPr>
          <w:t>(一)、设施规划与配置</w:t>
        </w:r>
        <w:r>
          <w:tab/>
        </w:r>
        <w:r>
          <w:fldChar w:fldCharType="begin"/>
        </w:r>
        <w:r>
          <w:instrText xml:space="preserve"> PAGEREF _Toc10355 \h </w:instrText>
        </w:r>
        <w:r>
          <w:fldChar w:fldCharType="separate"/>
        </w:r>
        <w:r>
          <w:t>68</w:t>
        </w:r>
        <w:r>
          <w:fldChar w:fldCharType="end"/>
        </w:r>
      </w:hyperlink>
    </w:p>
    <w:p>
      <w:pPr>
        <w:pStyle w:val="TOC2"/>
        <w:tabs>
          <w:tab w:val="right" w:leader="dot" w:pos="8306"/>
        </w:tabs>
      </w:pPr>
      <w:hyperlink w:anchor="_Toc6527" w:history="1">
        <w:r>
          <w:rPr>
            <w:rFonts w:ascii="仿宋" w:eastAsia="仿宋" w:hAnsi="仿宋" w:cs="仿宋" w:hint="eastAsia"/>
            <w:lang w:eastAsia="zh-CN"/>
          </w:rPr>
          <w:t>(二)、设备采购与维护管理</w:t>
        </w:r>
        <w:r>
          <w:tab/>
        </w:r>
        <w:r>
          <w:fldChar w:fldCharType="begin"/>
        </w:r>
        <w:r>
          <w:instrText xml:space="preserve"> PAGEREF _Toc6527 \h </w:instrText>
        </w:r>
        <w:r>
          <w:fldChar w:fldCharType="separate"/>
        </w:r>
        <w:r>
          <w:t>69</w:t>
        </w:r>
        <w:r>
          <w:fldChar w:fldCharType="end"/>
        </w:r>
      </w:hyperlink>
    </w:p>
    <w:p>
      <w:pPr>
        <w:pStyle w:val="TOC2"/>
        <w:tabs>
          <w:tab w:val="right" w:leader="dot" w:pos="8306"/>
        </w:tabs>
      </w:pPr>
      <w:hyperlink w:anchor="_Toc7086" w:history="1">
        <w:r>
          <w:rPr>
            <w:rFonts w:ascii="仿宋" w:eastAsia="仿宋" w:hAnsi="仿宋" w:cs="仿宋" w:hint="eastAsia"/>
            <w:lang w:eastAsia="zh-CN"/>
          </w:rPr>
          <w:t>(三)、设施设备升级策略</w:t>
        </w:r>
        <w:r>
          <w:tab/>
        </w:r>
        <w:r>
          <w:fldChar w:fldCharType="begin"/>
        </w:r>
        <w:r>
          <w:instrText xml:space="preserve"> PAGEREF _Toc7086 \h </w:instrText>
        </w:r>
        <w:r>
          <w:fldChar w:fldCharType="separate"/>
        </w:r>
        <w:r>
          <w:t>70</w:t>
        </w:r>
        <w:r>
          <w:fldChar w:fldCharType="end"/>
        </w:r>
      </w:hyperlink>
    </w:p>
    <w:p>
      <w:pPr>
        <w:pStyle w:val="TOC1"/>
        <w:tabs>
          <w:tab w:val="right" w:leader="dot" w:pos="8306"/>
        </w:tabs>
      </w:pPr>
      <w:hyperlink w:anchor="_Toc14490" w:history="1">
        <w:r>
          <w:rPr>
            <w:rFonts w:ascii="仿宋" w:eastAsia="仿宋" w:hAnsi="仿宋" w:cs="仿宋" w:hint="eastAsia"/>
            <w:lang w:eastAsia="zh-CN"/>
          </w:rPr>
          <w:t>十六、知识产权管理与保护</w:t>
        </w:r>
        <w:r>
          <w:tab/>
        </w:r>
        <w:r>
          <w:fldChar w:fldCharType="begin"/>
        </w:r>
        <w:r>
          <w:instrText xml:space="preserve"> PAGEREF _Toc14490 \h </w:instrText>
        </w:r>
        <w:r>
          <w:fldChar w:fldCharType="separate"/>
        </w:r>
        <w:r>
          <w:t>71</w:t>
        </w:r>
        <w:r>
          <w:fldChar w:fldCharType="end"/>
        </w:r>
      </w:hyperlink>
    </w:p>
    <w:p>
      <w:pPr>
        <w:pStyle w:val="TOC2"/>
        <w:tabs>
          <w:tab w:val="right" w:leader="dot" w:pos="8306"/>
        </w:tabs>
      </w:pPr>
      <w:hyperlink w:anchor="_Toc19738" w:history="1">
        <w:r>
          <w:rPr>
            <w:rFonts w:ascii="仿宋" w:eastAsia="仿宋" w:hAnsi="仿宋" w:cs="仿宋" w:hint="eastAsia"/>
            <w:lang w:eastAsia="zh-CN"/>
          </w:rPr>
          <w:t>(一)、知识产权管理体系建设</w:t>
        </w:r>
        <w:r>
          <w:tab/>
        </w:r>
        <w:r>
          <w:fldChar w:fldCharType="begin"/>
        </w:r>
        <w:r>
          <w:instrText xml:space="preserve"> PAGEREF _Toc19738 \h </w:instrText>
        </w:r>
        <w:r>
          <w:fldChar w:fldCharType="separate"/>
        </w:r>
        <w:r>
          <w:t>71</w:t>
        </w:r>
        <w:r>
          <w:fldChar w:fldCharType="end"/>
        </w:r>
      </w:hyperlink>
    </w:p>
    <w:p>
      <w:pPr>
        <w:pStyle w:val="TOC2"/>
        <w:tabs>
          <w:tab w:val="right" w:leader="dot" w:pos="8306"/>
        </w:tabs>
      </w:pPr>
      <w:hyperlink w:anchor="_Toc3265" w:history="1">
        <w:r>
          <w:rPr>
            <w:rFonts w:ascii="仿宋" w:eastAsia="仿宋" w:hAnsi="仿宋" w:cs="仿宋" w:hint="eastAsia"/>
            <w:lang w:eastAsia="zh-CN"/>
          </w:rPr>
          <w:t>(二)、知识产权保护措施</w:t>
        </w:r>
        <w:r>
          <w:tab/>
        </w:r>
        <w:r>
          <w:fldChar w:fldCharType="begin"/>
        </w:r>
        <w:r>
          <w:instrText xml:space="preserve"> PAGEREF _Toc3265 \h </w:instrText>
        </w:r>
        <w:r>
          <w:fldChar w:fldCharType="separate"/>
        </w:r>
        <w:r>
          <w:t>71</w:t>
        </w:r>
        <w:r>
          <w:fldChar w:fldCharType="end"/>
        </w:r>
      </w:hyperlink>
    </w:p>
    <w:p>
      <w:pPr>
        <w:pStyle w:val="TOC1"/>
        <w:tabs>
          <w:tab w:val="right" w:leader="dot" w:pos="8306"/>
        </w:tabs>
      </w:pPr>
      <w:hyperlink w:anchor="_Toc22920" w:history="1">
        <w:r>
          <w:rPr>
            <w:rFonts w:ascii="仿宋" w:eastAsia="仿宋" w:hAnsi="仿宋" w:cs="仿宋" w:hint="eastAsia"/>
            <w:lang w:eastAsia="zh-CN"/>
          </w:rPr>
          <w:t>十七、产业协同与集群发展</w:t>
        </w:r>
        <w:r>
          <w:tab/>
        </w:r>
        <w:r>
          <w:fldChar w:fldCharType="begin"/>
        </w:r>
        <w:r>
          <w:instrText xml:space="preserve"> PAGEREF _Toc22920 \h </w:instrText>
        </w:r>
        <w:r>
          <w:fldChar w:fldCharType="separate"/>
        </w:r>
        <w:r>
          <w:t>73</w:t>
        </w:r>
        <w:r>
          <w:fldChar w:fldCharType="end"/>
        </w:r>
      </w:hyperlink>
    </w:p>
    <w:p>
      <w:pPr>
        <w:pStyle w:val="TOC2"/>
        <w:tabs>
          <w:tab w:val="right" w:leader="dot" w:pos="8306"/>
        </w:tabs>
      </w:pPr>
      <w:hyperlink w:anchor="_Toc1650" w:history="1">
        <w:r>
          <w:rPr>
            <w:rFonts w:ascii="仿宋" w:eastAsia="仿宋" w:hAnsi="仿宋" w:cs="仿宋" w:hint="eastAsia"/>
            <w:lang w:eastAsia="zh-CN"/>
          </w:rPr>
          <w:t>(一)、产业协同机制建设</w:t>
        </w:r>
        <w:r>
          <w:tab/>
        </w:r>
        <w:r>
          <w:fldChar w:fldCharType="begin"/>
        </w:r>
        <w:r>
          <w:instrText xml:space="preserve"> PAGEREF _Toc1650 \h </w:instrText>
        </w:r>
        <w:r>
          <w:fldChar w:fldCharType="separate"/>
        </w:r>
        <w:r>
          <w:t>73</w:t>
        </w:r>
        <w:r>
          <w:fldChar w:fldCharType="end"/>
        </w:r>
      </w:hyperlink>
    </w:p>
    <w:p>
      <w:pPr>
        <w:pStyle w:val="TOC2"/>
        <w:tabs>
          <w:tab w:val="right" w:leader="dot" w:pos="8306"/>
        </w:tabs>
      </w:pPr>
      <w:hyperlink w:anchor="_Toc25253" w:history="1">
        <w:r>
          <w:rPr>
            <w:rFonts w:ascii="仿宋" w:eastAsia="仿宋" w:hAnsi="仿宋" w:cs="仿宋" w:hint="eastAsia"/>
            <w:lang w:eastAsia="zh-CN"/>
          </w:rPr>
          <w:t>(二)、产业集群培育与发展</w:t>
        </w:r>
        <w:r>
          <w:tab/>
        </w:r>
        <w:r>
          <w:fldChar w:fldCharType="begin"/>
        </w:r>
        <w:r>
          <w:instrText xml:space="preserve"> PAGEREF _Toc25253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6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02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763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943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842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4899"/>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892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264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278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https://d.book118.com/198023016107006033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液压破拆属具项目构思建设方案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液压破拆属具项目构思建设方案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液压破拆属具项目构思建设方案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液压破拆属具项目构思建设方案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液压破拆属具项目构思建设方案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液压破拆属具项目构思建设方案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液压破拆属具项目构思建设方案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液压破拆属具项目构思建设方案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液压破拆属具项目构思建设方案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液压破拆属具项目构思建设方案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液压破拆属具项目构思建设方案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液压破拆属具项目构思建设方案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A42839"/>
    <w:rsid w:val="2EA428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8023016107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2024-01-25T11:52:00Z</dcterms:created>
  <dcterms:modified xsi:type="dcterms:W3CDTF">2024-01-25T11:53:37Z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9399A304D0C3475880FDE00D5AF67027_11</vt:lpwstr>
  </property>
  <property fmtid="{D5CDD505-2E9C-101B-9397-08002B2CF9AE}" pid="3" name="KSOProductBuildVer">
    <vt:lpwstr>2052-12.1.0.16250</vt:lpwstr>
  </property>
</Properties>
</file>