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指示灯具：设备指示灯项目规划设计蓝图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547" w:history="1">
        <w:r>
          <w:rPr>
            <w:rFonts w:ascii="仿宋" w:eastAsia="仿宋" w:hAnsi="仿宋" w:cs="仿宋" w:hint="eastAsia"/>
            <w:lang w:eastAsia="zh-CN"/>
          </w:rPr>
          <w:t>概论</w:t>
        </w:r>
        <w:r>
          <w:tab/>
        </w:r>
        <w:r>
          <w:fldChar w:fldCharType="begin"/>
        </w:r>
        <w:r>
          <w:instrText xml:space="preserve"> PAGEREF _Toc13547 \h </w:instrText>
        </w:r>
        <w:r>
          <w:fldChar w:fldCharType="separate"/>
        </w:r>
        <w:r>
          <w:t>3</w:t>
        </w:r>
        <w:r>
          <w:fldChar w:fldCharType="end"/>
        </w:r>
      </w:hyperlink>
    </w:p>
    <w:p>
      <w:pPr>
        <w:pStyle w:val="TOC1"/>
        <w:tabs>
          <w:tab w:val="right" w:leader="dot" w:pos="8306"/>
        </w:tabs>
      </w:pPr>
      <w:hyperlink w:anchor="_Toc21367" w:history="1">
        <w:r>
          <w:rPr>
            <w:rFonts w:ascii="仿宋" w:eastAsia="仿宋" w:hAnsi="仿宋" w:cs="仿宋" w:hint="eastAsia"/>
            <w:lang w:eastAsia="zh-CN"/>
          </w:rPr>
          <w:t>一、市场分析、调研</w:t>
        </w:r>
        <w:r>
          <w:tab/>
        </w:r>
        <w:r>
          <w:fldChar w:fldCharType="begin"/>
        </w:r>
        <w:r>
          <w:instrText xml:space="preserve"> PAGEREF _Toc21367 \h </w:instrText>
        </w:r>
        <w:r>
          <w:fldChar w:fldCharType="separate"/>
        </w:r>
        <w:r>
          <w:t>3</w:t>
        </w:r>
        <w:r>
          <w:fldChar w:fldCharType="end"/>
        </w:r>
      </w:hyperlink>
    </w:p>
    <w:p>
      <w:pPr>
        <w:pStyle w:val="TOC2"/>
        <w:tabs>
          <w:tab w:val="right" w:leader="dot" w:pos="8306"/>
        </w:tabs>
      </w:pPr>
      <w:hyperlink w:anchor="_Toc9001" w:history="1">
        <w:r>
          <w:rPr>
            <w:rFonts w:ascii="仿宋" w:eastAsia="仿宋" w:hAnsi="仿宋" w:cs="仿宋" w:hint="eastAsia"/>
            <w:lang w:eastAsia="zh-CN"/>
          </w:rPr>
          <w:t>(一)、指示灯具：设备指示灯行业分析</w:t>
        </w:r>
        <w:r>
          <w:tab/>
        </w:r>
        <w:r>
          <w:fldChar w:fldCharType="begin"/>
        </w:r>
        <w:r>
          <w:instrText xml:space="preserve"> PAGEREF _Toc9001 \h </w:instrText>
        </w:r>
        <w:r>
          <w:fldChar w:fldCharType="separate"/>
        </w:r>
        <w:r>
          <w:t>3</w:t>
        </w:r>
        <w:r>
          <w:fldChar w:fldCharType="end"/>
        </w:r>
      </w:hyperlink>
    </w:p>
    <w:p>
      <w:pPr>
        <w:pStyle w:val="TOC2"/>
        <w:tabs>
          <w:tab w:val="right" w:leader="dot" w:pos="8306"/>
        </w:tabs>
      </w:pPr>
      <w:hyperlink w:anchor="_Toc1920" w:history="1">
        <w:r>
          <w:rPr>
            <w:rFonts w:ascii="仿宋" w:eastAsia="仿宋" w:hAnsi="仿宋" w:cs="仿宋" w:hint="eastAsia"/>
            <w:lang w:eastAsia="zh-CN"/>
          </w:rPr>
          <w:t>(二)、指示灯具：设备指示灯市场分析预测</w:t>
        </w:r>
        <w:r>
          <w:tab/>
        </w:r>
        <w:r>
          <w:fldChar w:fldCharType="begin"/>
        </w:r>
        <w:r>
          <w:instrText xml:space="preserve"> PAGEREF _Toc1920 \h </w:instrText>
        </w:r>
        <w:r>
          <w:fldChar w:fldCharType="separate"/>
        </w:r>
        <w:r>
          <w:t>4</w:t>
        </w:r>
        <w:r>
          <w:fldChar w:fldCharType="end"/>
        </w:r>
      </w:hyperlink>
    </w:p>
    <w:p>
      <w:pPr>
        <w:pStyle w:val="TOC1"/>
        <w:tabs>
          <w:tab w:val="right" w:leader="dot" w:pos="8306"/>
        </w:tabs>
      </w:pPr>
      <w:hyperlink w:anchor="_Toc8166" w:history="1">
        <w:r>
          <w:rPr>
            <w:rFonts w:ascii="仿宋" w:eastAsia="仿宋" w:hAnsi="仿宋" w:cs="仿宋" w:hint="eastAsia"/>
            <w:lang w:eastAsia="zh-CN"/>
          </w:rPr>
          <w:t>二、产品规划分析</w:t>
        </w:r>
        <w:r>
          <w:tab/>
        </w:r>
        <w:r>
          <w:fldChar w:fldCharType="begin"/>
        </w:r>
        <w:r>
          <w:instrText xml:space="preserve"> PAGEREF _Toc8166 \h </w:instrText>
        </w:r>
        <w:r>
          <w:fldChar w:fldCharType="separate"/>
        </w:r>
        <w:r>
          <w:t>5</w:t>
        </w:r>
        <w:r>
          <w:fldChar w:fldCharType="end"/>
        </w:r>
      </w:hyperlink>
    </w:p>
    <w:p>
      <w:pPr>
        <w:pStyle w:val="TOC2"/>
        <w:tabs>
          <w:tab w:val="right" w:leader="dot" w:pos="8306"/>
        </w:tabs>
      </w:pPr>
      <w:hyperlink w:anchor="_Toc1889" w:history="1">
        <w:r>
          <w:rPr>
            <w:rFonts w:ascii="仿宋" w:eastAsia="仿宋" w:hAnsi="仿宋" w:cs="仿宋" w:hint="eastAsia"/>
            <w:lang w:eastAsia="zh-CN"/>
          </w:rPr>
          <w:t>(一)、产品规划</w:t>
        </w:r>
        <w:r>
          <w:tab/>
        </w:r>
        <w:r>
          <w:fldChar w:fldCharType="begin"/>
        </w:r>
        <w:r>
          <w:instrText xml:space="preserve"> PAGEREF _Toc1889 \h </w:instrText>
        </w:r>
        <w:r>
          <w:fldChar w:fldCharType="separate"/>
        </w:r>
        <w:r>
          <w:t>5</w:t>
        </w:r>
        <w:r>
          <w:fldChar w:fldCharType="end"/>
        </w:r>
      </w:hyperlink>
    </w:p>
    <w:p>
      <w:pPr>
        <w:pStyle w:val="TOC2"/>
        <w:tabs>
          <w:tab w:val="right" w:leader="dot" w:pos="8306"/>
        </w:tabs>
      </w:pPr>
      <w:hyperlink w:anchor="_Toc31769" w:history="1">
        <w:r>
          <w:rPr>
            <w:rFonts w:ascii="仿宋" w:eastAsia="仿宋" w:hAnsi="仿宋" w:cs="仿宋" w:hint="eastAsia"/>
            <w:lang w:eastAsia="zh-CN"/>
          </w:rPr>
          <w:t>(二)、建设规模</w:t>
        </w:r>
        <w:r>
          <w:tab/>
        </w:r>
        <w:r>
          <w:fldChar w:fldCharType="begin"/>
        </w:r>
        <w:r>
          <w:instrText xml:space="preserve"> PAGEREF _Toc31769 \h </w:instrText>
        </w:r>
        <w:r>
          <w:fldChar w:fldCharType="separate"/>
        </w:r>
        <w:r>
          <w:t>5</w:t>
        </w:r>
        <w:r>
          <w:fldChar w:fldCharType="end"/>
        </w:r>
      </w:hyperlink>
    </w:p>
    <w:p>
      <w:pPr>
        <w:pStyle w:val="TOC1"/>
        <w:tabs>
          <w:tab w:val="right" w:leader="dot" w:pos="8306"/>
        </w:tabs>
      </w:pPr>
      <w:hyperlink w:anchor="_Toc9451" w:history="1">
        <w:r>
          <w:rPr>
            <w:rFonts w:ascii="仿宋" w:eastAsia="仿宋" w:hAnsi="仿宋" w:cs="仿宋" w:hint="eastAsia"/>
            <w:lang w:eastAsia="zh-CN"/>
          </w:rPr>
          <w:t>三、指示灯具：设备指示灯项目可持续发展</w:t>
        </w:r>
        <w:r>
          <w:tab/>
        </w:r>
        <w:r>
          <w:fldChar w:fldCharType="begin"/>
        </w:r>
        <w:r>
          <w:instrText xml:space="preserve"> PAGEREF _Toc9451 \h </w:instrText>
        </w:r>
        <w:r>
          <w:fldChar w:fldCharType="separate"/>
        </w:r>
        <w:r>
          <w:t>7</w:t>
        </w:r>
        <w:r>
          <w:fldChar w:fldCharType="end"/>
        </w:r>
      </w:hyperlink>
    </w:p>
    <w:p>
      <w:pPr>
        <w:pStyle w:val="TOC2"/>
        <w:tabs>
          <w:tab w:val="right" w:leader="dot" w:pos="8306"/>
        </w:tabs>
      </w:pPr>
      <w:hyperlink w:anchor="_Toc15413" w:history="1">
        <w:r>
          <w:rPr>
            <w:rFonts w:ascii="仿宋" w:eastAsia="仿宋" w:hAnsi="仿宋" w:cs="仿宋" w:hint="eastAsia"/>
            <w:lang w:eastAsia="zh-CN"/>
          </w:rPr>
          <w:t>(一)、可持续战略与实践</w:t>
        </w:r>
        <w:r>
          <w:tab/>
        </w:r>
        <w:r>
          <w:fldChar w:fldCharType="begin"/>
        </w:r>
        <w:r>
          <w:instrText xml:space="preserve"> PAGEREF _Toc15413 \h </w:instrText>
        </w:r>
        <w:r>
          <w:fldChar w:fldCharType="separate"/>
        </w:r>
        <w:r>
          <w:t>7</w:t>
        </w:r>
        <w:r>
          <w:fldChar w:fldCharType="end"/>
        </w:r>
      </w:hyperlink>
    </w:p>
    <w:p>
      <w:pPr>
        <w:pStyle w:val="TOC2"/>
        <w:tabs>
          <w:tab w:val="right" w:leader="dot" w:pos="8306"/>
        </w:tabs>
      </w:pPr>
      <w:hyperlink w:anchor="_Toc3328" w:history="1">
        <w:r>
          <w:rPr>
            <w:rFonts w:ascii="仿宋" w:eastAsia="仿宋" w:hAnsi="仿宋" w:cs="仿宋" w:hint="eastAsia"/>
            <w:lang w:eastAsia="zh-CN"/>
          </w:rPr>
          <w:t>(二)、环保与社会责任</w:t>
        </w:r>
        <w:r>
          <w:tab/>
        </w:r>
        <w:r>
          <w:fldChar w:fldCharType="begin"/>
        </w:r>
        <w:r>
          <w:instrText xml:space="preserve"> PAGEREF _Toc3328 \h </w:instrText>
        </w:r>
        <w:r>
          <w:fldChar w:fldCharType="separate"/>
        </w:r>
        <w:r>
          <w:t>7</w:t>
        </w:r>
        <w:r>
          <w:fldChar w:fldCharType="end"/>
        </w:r>
      </w:hyperlink>
    </w:p>
    <w:p>
      <w:pPr>
        <w:pStyle w:val="TOC1"/>
        <w:tabs>
          <w:tab w:val="right" w:leader="dot" w:pos="8306"/>
        </w:tabs>
      </w:pPr>
      <w:hyperlink w:anchor="_Toc13012" w:history="1">
        <w:r>
          <w:rPr>
            <w:rFonts w:ascii="仿宋" w:eastAsia="仿宋" w:hAnsi="仿宋" w:cs="仿宋" w:hint="eastAsia"/>
            <w:lang w:eastAsia="zh-CN"/>
          </w:rPr>
          <w:t>四、指示灯具：设备指示灯项目绩效评估</w:t>
        </w:r>
        <w:r>
          <w:tab/>
        </w:r>
        <w:r>
          <w:fldChar w:fldCharType="begin"/>
        </w:r>
        <w:r>
          <w:instrText xml:space="preserve"> PAGEREF _Toc13012 \h </w:instrText>
        </w:r>
        <w:r>
          <w:fldChar w:fldCharType="separate"/>
        </w:r>
        <w:r>
          <w:t>8</w:t>
        </w:r>
        <w:r>
          <w:fldChar w:fldCharType="end"/>
        </w:r>
      </w:hyperlink>
    </w:p>
    <w:p>
      <w:pPr>
        <w:pStyle w:val="TOC2"/>
        <w:tabs>
          <w:tab w:val="right" w:leader="dot" w:pos="8306"/>
        </w:tabs>
      </w:pPr>
      <w:hyperlink w:anchor="_Toc9261" w:history="1">
        <w:r>
          <w:rPr>
            <w:rFonts w:ascii="仿宋" w:eastAsia="仿宋" w:hAnsi="仿宋" w:cs="仿宋" w:hint="eastAsia"/>
            <w:lang w:eastAsia="zh-CN"/>
          </w:rPr>
          <w:t>(一)、绩效评估指标</w:t>
        </w:r>
        <w:r>
          <w:tab/>
        </w:r>
        <w:r>
          <w:fldChar w:fldCharType="begin"/>
        </w:r>
        <w:r>
          <w:instrText xml:space="preserve"> PAGEREF _Toc9261 \h </w:instrText>
        </w:r>
        <w:r>
          <w:fldChar w:fldCharType="separate"/>
        </w:r>
        <w:r>
          <w:t>8</w:t>
        </w:r>
        <w:r>
          <w:fldChar w:fldCharType="end"/>
        </w:r>
      </w:hyperlink>
    </w:p>
    <w:p>
      <w:pPr>
        <w:pStyle w:val="TOC2"/>
        <w:tabs>
          <w:tab w:val="right" w:leader="dot" w:pos="8306"/>
        </w:tabs>
      </w:pPr>
      <w:hyperlink w:anchor="_Toc25942" w:history="1">
        <w:r>
          <w:rPr>
            <w:rFonts w:ascii="仿宋" w:eastAsia="仿宋" w:hAnsi="仿宋" w:cs="仿宋" w:hint="eastAsia"/>
            <w:lang w:eastAsia="zh-CN"/>
          </w:rPr>
          <w:t>(二)、绩效评估方法</w:t>
        </w:r>
        <w:r>
          <w:tab/>
        </w:r>
        <w:r>
          <w:fldChar w:fldCharType="begin"/>
        </w:r>
        <w:r>
          <w:instrText xml:space="preserve"> PAGEREF _Toc25942 \h </w:instrText>
        </w:r>
        <w:r>
          <w:fldChar w:fldCharType="separate"/>
        </w:r>
        <w:r>
          <w:t>10</w:t>
        </w:r>
        <w:r>
          <w:fldChar w:fldCharType="end"/>
        </w:r>
      </w:hyperlink>
    </w:p>
    <w:p>
      <w:pPr>
        <w:pStyle w:val="TOC2"/>
        <w:tabs>
          <w:tab w:val="right" w:leader="dot" w:pos="8306"/>
        </w:tabs>
      </w:pPr>
      <w:hyperlink w:anchor="_Toc26925" w:history="1">
        <w:r>
          <w:rPr>
            <w:rFonts w:ascii="仿宋" w:eastAsia="仿宋" w:hAnsi="仿宋" w:cs="仿宋" w:hint="eastAsia"/>
            <w:lang w:eastAsia="zh-CN"/>
          </w:rPr>
          <w:t>(三)、绩效评估周期</w:t>
        </w:r>
        <w:r>
          <w:tab/>
        </w:r>
        <w:r>
          <w:fldChar w:fldCharType="begin"/>
        </w:r>
        <w:r>
          <w:instrText xml:space="preserve"> PAGEREF _Toc26925 \h </w:instrText>
        </w:r>
        <w:r>
          <w:fldChar w:fldCharType="separate"/>
        </w:r>
        <w:r>
          <w:t>11</w:t>
        </w:r>
        <w:r>
          <w:fldChar w:fldCharType="end"/>
        </w:r>
      </w:hyperlink>
    </w:p>
    <w:p>
      <w:pPr>
        <w:pStyle w:val="TOC1"/>
        <w:tabs>
          <w:tab w:val="right" w:leader="dot" w:pos="8306"/>
        </w:tabs>
      </w:pPr>
      <w:hyperlink w:anchor="_Toc13029" w:history="1">
        <w:r>
          <w:rPr>
            <w:rFonts w:ascii="仿宋" w:eastAsia="仿宋" w:hAnsi="仿宋" w:cs="仿宋" w:hint="eastAsia"/>
            <w:lang w:eastAsia="zh-CN"/>
          </w:rPr>
          <w:t>五、指示灯具：设备指示灯项目文档管理</w:t>
        </w:r>
        <w:r>
          <w:tab/>
        </w:r>
        <w:r>
          <w:fldChar w:fldCharType="begin"/>
        </w:r>
        <w:r>
          <w:instrText xml:space="preserve"> PAGEREF _Toc13029 \h </w:instrText>
        </w:r>
        <w:r>
          <w:fldChar w:fldCharType="separate"/>
        </w:r>
        <w:r>
          <w:t>12</w:t>
        </w:r>
        <w:r>
          <w:fldChar w:fldCharType="end"/>
        </w:r>
      </w:hyperlink>
    </w:p>
    <w:p>
      <w:pPr>
        <w:pStyle w:val="TOC2"/>
        <w:tabs>
          <w:tab w:val="right" w:leader="dot" w:pos="8306"/>
        </w:tabs>
      </w:pPr>
      <w:hyperlink w:anchor="_Toc5239" w:history="1">
        <w:r>
          <w:rPr>
            <w:rFonts w:ascii="仿宋" w:eastAsia="仿宋" w:hAnsi="仿宋" w:cs="仿宋" w:hint="eastAsia"/>
            <w:lang w:eastAsia="zh-CN"/>
          </w:rPr>
          <w:t>(一)、文档编制与审查</w:t>
        </w:r>
        <w:r>
          <w:tab/>
        </w:r>
        <w:r>
          <w:fldChar w:fldCharType="begin"/>
        </w:r>
        <w:r>
          <w:instrText xml:space="preserve"> PAGEREF _Toc5239 \h </w:instrText>
        </w:r>
        <w:r>
          <w:fldChar w:fldCharType="separate"/>
        </w:r>
        <w:r>
          <w:t>12</w:t>
        </w:r>
        <w:r>
          <w:fldChar w:fldCharType="end"/>
        </w:r>
      </w:hyperlink>
    </w:p>
    <w:p>
      <w:pPr>
        <w:pStyle w:val="TOC2"/>
        <w:tabs>
          <w:tab w:val="right" w:leader="dot" w:pos="8306"/>
        </w:tabs>
      </w:pPr>
      <w:hyperlink w:anchor="_Toc14403" w:history="1">
        <w:r>
          <w:rPr>
            <w:rFonts w:ascii="仿宋" w:eastAsia="仿宋" w:hAnsi="仿宋" w:cs="仿宋" w:hint="eastAsia"/>
            <w:lang w:eastAsia="zh-CN"/>
          </w:rPr>
          <w:t>(二)、文档发布与分发</w:t>
        </w:r>
        <w:r>
          <w:tab/>
        </w:r>
        <w:r>
          <w:fldChar w:fldCharType="begin"/>
        </w:r>
        <w:r>
          <w:instrText xml:space="preserve"> PAGEREF _Toc14403 \h </w:instrText>
        </w:r>
        <w:r>
          <w:fldChar w:fldCharType="separate"/>
        </w:r>
        <w:r>
          <w:t>13</w:t>
        </w:r>
        <w:r>
          <w:fldChar w:fldCharType="end"/>
        </w:r>
      </w:hyperlink>
    </w:p>
    <w:p>
      <w:pPr>
        <w:pStyle w:val="TOC2"/>
        <w:tabs>
          <w:tab w:val="right" w:leader="dot" w:pos="8306"/>
        </w:tabs>
      </w:pPr>
      <w:hyperlink w:anchor="_Toc9539" w:history="1">
        <w:r>
          <w:rPr>
            <w:rFonts w:ascii="仿宋" w:eastAsia="仿宋" w:hAnsi="仿宋" w:cs="仿宋" w:hint="eastAsia"/>
            <w:lang w:eastAsia="zh-CN"/>
          </w:rPr>
          <w:t>(三)、文档存档与归档</w:t>
        </w:r>
        <w:r>
          <w:tab/>
        </w:r>
        <w:r>
          <w:fldChar w:fldCharType="begin"/>
        </w:r>
        <w:r>
          <w:instrText xml:space="preserve"> PAGEREF _Toc9539 \h </w:instrText>
        </w:r>
        <w:r>
          <w:fldChar w:fldCharType="separate"/>
        </w:r>
        <w:r>
          <w:t>14</w:t>
        </w:r>
        <w:r>
          <w:fldChar w:fldCharType="end"/>
        </w:r>
      </w:hyperlink>
    </w:p>
    <w:p>
      <w:pPr>
        <w:pStyle w:val="TOC1"/>
        <w:tabs>
          <w:tab w:val="right" w:leader="dot" w:pos="8306"/>
        </w:tabs>
      </w:pPr>
      <w:hyperlink w:anchor="_Toc32582" w:history="1">
        <w:r>
          <w:rPr>
            <w:rFonts w:ascii="仿宋" w:eastAsia="仿宋" w:hAnsi="仿宋" w:cs="仿宋" w:hint="eastAsia"/>
            <w:lang w:eastAsia="zh-CN"/>
          </w:rPr>
          <w:t>六、指示灯具：设备指示灯项目建设背景及必要性分析</w:t>
        </w:r>
        <w:r>
          <w:tab/>
        </w:r>
        <w:r>
          <w:fldChar w:fldCharType="begin"/>
        </w:r>
        <w:r>
          <w:instrText xml:space="preserve"> PAGEREF _Toc32582 \h </w:instrText>
        </w:r>
        <w:r>
          <w:fldChar w:fldCharType="separate"/>
        </w:r>
        <w:r>
          <w:t>15</w:t>
        </w:r>
        <w:r>
          <w:fldChar w:fldCharType="end"/>
        </w:r>
      </w:hyperlink>
    </w:p>
    <w:p>
      <w:pPr>
        <w:pStyle w:val="TOC2"/>
        <w:tabs>
          <w:tab w:val="right" w:leader="dot" w:pos="8306"/>
        </w:tabs>
      </w:pPr>
      <w:hyperlink w:anchor="_Toc20394" w:history="1">
        <w:r>
          <w:rPr>
            <w:rFonts w:ascii="仿宋" w:eastAsia="仿宋" w:hAnsi="仿宋" w:cs="仿宋" w:hint="eastAsia"/>
            <w:lang w:eastAsia="zh-CN"/>
          </w:rPr>
          <w:t>(一)、指示灯具：设备指示灯项目背景分析</w:t>
        </w:r>
        <w:r>
          <w:tab/>
        </w:r>
        <w:r>
          <w:fldChar w:fldCharType="begin"/>
        </w:r>
        <w:r>
          <w:instrText xml:space="preserve"> PAGEREF _Toc20394 \h </w:instrText>
        </w:r>
        <w:r>
          <w:fldChar w:fldCharType="separate"/>
        </w:r>
        <w:r>
          <w:t>15</w:t>
        </w:r>
        <w:r>
          <w:fldChar w:fldCharType="end"/>
        </w:r>
      </w:hyperlink>
    </w:p>
    <w:p>
      <w:pPr>
        <w:pStyle w:val="TOC2"/>
        <w:tabs>
          <w:tab w:val="right" w:leader="dot" w:pos="8306"/>
        </w:tabs>
      </w:pPr>
      <w:hyperlink w:anchor="_Toc16108" w:history="1">
        <w:r>
          <w:rPr>
            <w:rFonts w:ascii="仿宋" w:eastAsia="仿宋" w:hAnsi="仿宋" w:cs="仿宋" w:hint="eastAsia"/>
            <w:lang w:eastAsia="zh-CN"/>
          </w:rPr>
          <w:t>(二)、指示灯具：设备指示灯项目建设必要性分析</w:t>
        </w:r>
        <w:r>
          <w:tab/>
        </w:r>
        <w:r>
          <w:fldChar w:fldCharType="begin"/>
        </w:r>
        <w:r>
          <w:instrText xml:space="preserve"> PAGEREF _Toc16108 \h </w:instrText>
        </w:r>
        <w:r>
          <w:fldChar w:fldCharType="separate"/>
        </w:r>
        <w:r>
          <w:t>17</w:t>
        </w:r>
        <w:r>
          <w:fldChar w:fldCharType="end"/>
        </w:r>
      </w:hyperlink>
    </w:p>
    <w:p>
      <w:pPr>
        <w:pStyle w:val="TOC1"/>
        <w:tabs>
          <w:tab w:val="right" w:leader="dot" w:pos="8306"/>
        </w:tabs>
      </w:pPr>
      <w:hyperlink w:anchor="_Toc7369" w:history="1">
        <w:r>
          <w:rPr>
            <w:rFonts w:ascii="仿宋" w:eastAsia="仿宋" w:hAnsi="仿宋" w:cs="仿宋" w:hint="eastAsia"/>
            <w:lang w:eastAsia="zh-CN"/>
          </w:rPr>
          <w:t>七、指示灯具：设备指示灯项目创新与研发</w:t>
        </w:r>
        <w:r>
          <w:tab/>
        </w:r>
        <w:r>
          <w:fldChar w:fldCharType="begin"/>
        </w:r>
        <w:r>
          <w:instrText xml:space="preserve"> PAGEREF _Toc7369 \h </w:instrText>
        </w:r>
        <w:r>
          <w:fldChar w:fldCharType="separate"/>
        </w:r>
        <w:r>
          <w:t>19</w:t>
        </w:r>
        <w:r>
          <w:fldChar w:fldCharType="end"/>
        </w:r>
      </w:hyperlink>
    </w:p>
    <w:p>
      <w:pPr>
        <w:pStyle w:val="TOC2"/>
        <w:tabs>
          <w:tab w:val="right" w:leader="dot" w:pos="8306"/>
        </w:tabs>
      </w:pPr>
      <w:hyperlink w:anchor="_Toc22901" w:history="1">
        <w:r>
          <w:rPr>
            <w:rFonts w:ascii="仿宋" w:eastAsia="仿宋" w:hAnsi="仿宋" w:cs="仿宋" w:hint="eastAsia"/>
            <w:lang w:eastAsia="zh-CN"/>
          </w:rPr>
          <w:t>(一)、创新策略与方向</w:t>
        </w:r>
        <w:r>
          <w:tab/>
        </w:r>
        <w:r>
          <w:fldChar w:fldCharType="begin"/>
        </w:r>
        <w:r>
          <w:instrText xml:space="preserve"> PAGEREF _Toc22901 \h </w:instrText>
        </w:r>
        <w:r>
          <w:fldChar w:fldCharType="separate"/>
        </w:r>
        <w:r>
          <w:t>19</w:t>
        </w:r>
        <w:r>
          <w:fldChar w:fldCharType="end"/>
        </w:r>
      </w:hyperlink>
    </w:p>
    <w:p>
      <w:pPr>
        <w:pStyle w:val="TOC2"/>
        <w:tabs>
          <w:tab w:val="right" w:leader="dot" w:pos="8306"/>
        </w:tabs>
      </w:pPr>
      <w:hyperlink w:anchor="_Toc21784" w:history="1">
        <w:r>
          <w:rPr>
            <w:rFonts w:ascii="仿宋" w:eastAsia="仿宋" w:hAnsi="仿宋" w:cs="仿宋" w:hint="eastAsia"/>
            <w:lang w:eastAsia="zh-CN"/>
          </w:rPr>
          <w:t>(二)、研发规划与投入</w:t>
        </w:r>
        <w:r>
          <w:tab/>
        </w:r>
        <w:r>
          <w:fldChar w:fldCharType="begin"/>
        </w:r>
        <w:r>
          <w:instrText xml:space="preserve"> PAGEREF _Toc21784 \h </w:instrText>
        </w:r>
        <w:r>
          <w:fldChar w:fldCharType="separate"/>
        </w:r>
        <w:r>
          <w:t>20</w:t>
        </w:r>
        <w:r>
          <w:fldChar w:fldCharType="end"/>
        </w:r>
      </w:hyperlink>
    </w:p>
    <w:p>
      <w:pPr>
        <w:pStyle w:val="TOC1"/>
        <w:tabs>
          <w:tab w:val="right" w:leader="dot" w:pos="8306"/>
        </w:tabs>
      </w:pPr>
      <w:hyperlink w:anchor="_Toc28644" w:history="1">
        <w:r>
          <w:rPr>
            <w:rFonts w:ascii="仿宋" w:eastAsia="仿宋" w:hAnsi="仿宋" w:cs="仿宋" w:hint="eastAsia"/>
            <w:lang w:eastAsia="zh-CN"/>
          </w:rPr>
          <w:t>八、指示灯具：设备指示灯项目财务管理</w:t>
        </w:r>
        <w:r>
          <w:tab/>
        </w:r>
        <w:r>
          <w:fldChar w:fldCharType="begin"/>
        </w:r>
        <w:r>
          <w:instrText xml:space="preserve"> PAGEREF _Toc28644 \h </w:instrText>
        </w:r>
        <w:r>
          <w:fldChar w:fldCharType="separate"/>
        </w:r>
        <w:r>
          <w:t>22</w:t>
        </w:r>
        <w:r>
          <w:fldChar w:fldCharType="end"/>
        </w:r>
      </w:hyperlink>
    </w:p>
    <w:p>
      <w:pPr>
        <w:pStyle w:val="TOC2"/>
        <w:tabs>
          <w:tab w:val="right" w:leader="dot" w:pos="8306"/>
        </w:tabs>
      </w:pPr>
      <w:hyperlink w:anchor="_Toc20049" w:history="1">
        <w:r>
          <w:rPr>
            <w:rFonts w:ascii="仿宋" w:eastAsia="仿宋" w:hAnsi="仿宋" w:cs="仿宋" w:hint="eastAsia"/>
            <w:lang w:eastAsia="zh-CN"/>
          </w:rPr>
          <w:t>(一)、资金需求大</w:t>
        </w:r>
        <w:r>
          <w:tab/>
        </w:r>
        <w:r>
          <w:fldChar w:fldCharType="begin"/>
        </w:r>
        <w:r>
          <w:instrText xml:space="preserve"> PAGEREF _Toc20049 \h </w:instrText>
        </w:r>
        <w:r>
          <w:fldChar w:fldCharType="separate"/>
        </w:r>
        <w:r>
          <w:t>22</w:t>
        </w:r>
        <w:r>
          <w:fldChar w:fldCharType="end"/>
        </w:r>
      </w:hyperlink>
    </w:p>
    <w:p>
      <w:pPr>
        <w:pStyle w:val="TOC2"/>
        <w:tabs>
          <w:tab w:val="right" w:leader="dot" w:pos="8306"/>
        </w:tabs>
      </w:pPr>
      <w:hyperlink w:anchor="_Toc24267" w:history="1">
        <w:r>
          <w:rPr>
            <w:rFonts w:ascii="仿宋" w:eastAsia="仿宋" w:hAnsi="仿宋" w:cs="仿宋" w:hint="eastAsia"/>
            <w:lang w:eastAsia="zh-CN"/>
          </w:rPr>
          <w:t>(二)、研发周期长</w:t>
        </w:r>
        <w:r>
          <w:tab/>
        </w:r>
        <w:r>
          <w:fldChar w:fldCharType="begin"/>
        </w:r>
        <w:r>
          <w:instrText xml:space="preserve"> PAGEREF _Toc24267 \h </w:instrText>
        </w:r>
        <w:r>
          <w:fldChar w:fldCharType="separate"/>
        </w:r>
        <w:r>
          <w:t>23</w:t>
        </w:r>
        <w:r>
          <w:fldChar w:fldCharType="end"/>
        </w:r>
      </w:hyperlink>
    </w:p>
    <w:p>
      <w:pPr>
        <w:pStyle w:val="TOC2"/>
        <w:tabs>
          <w:tab w:val="right" w:leader="dot" w:pos="8306"/>
        </w:tabs>
      </w:pPr>
      <w:hyperlink w:anchor="_Toc16783" w:history="1">
        <w:r>
          <w:rPr>
            <w:rFonts w:ascii="仿宋" w:eastAsia="仿宋" w:hAnsi="仿宋" w:cs="仿宋" w:hint="eastAsia"/>
            <w:lang w:eastAsia="zh-CN"/>
          </w:rPr>
          <w:t>(三)、市场风险大</w:t>
        </w:r>
        <w:r>
          <w:tab/>
        </w:r>
        <w:r>
          <w:fldChar w:fldCharType="begin"/>
        </w:r>
        <w:r>
          <w:instrText xml:space="preserve"> PAGEREF _Toc16783 \h </w:instrText>
        </w:r>
        <w:r>
          <w:fldChar w:fldCharType="separate"/>
        </w:r>
        <w:r>
          <w:t>24</w:t>
        </w:r>
        <w:r>
          <w:fldChar w:fldCharType="end"/>
        </w:r>
      </w:hyperlink>
    </w:p>
    <w:p>
      <w:pPr>
        <w:pStyle w:val="TOC2"/>
        <w:tabs>
          <w:tab w:val="right" w:leader="dot" w:pos="8306"/>
        </w:tabs>
      </w:pPr>
      <w:hyperlink w:anchor="_Toc22107" w:history="1">
        <w:r>
          <w:rPr>
            <w:rFonts w:ascii="仿宋" w:eastAsia="仿宋" w:hAnsi="仿宋" w:cs="仿宋" w:hint="eastAsia"/>
            <w:lang w:eastAsia="zh-CN"/>
          </w:rPr>
          <w:t>(四)、利润率高</w:t>
        </w:r>
        <w:r>
          <w:tab/>
        </w:r>
        <w:r>
          <w:fldChar w:fldCharType="begin"/>
        </w:r>
        <w:r>
          <w:instrText xml:space="preserve"> PAGEREF _Toc22107 \h </w:instrText>
        </w:r>
        <w:r>
          <w:fldChar w:fldCharType="separate"/>
        </w:r>
        <w:r>
          <w:t>27</w:t>
        </w:r>
        <w:r>
          <w:fldChar w:fldCharType="end"/>
        </w:r>
      </w:hyperlink>
    </w:p>
    <w:p>
      <w:pPr>
        <w:pStyle w:val="TOC1"/>
        <w:tabs>
          <w:tab w:val="right" w:leader="dot" w:pos="8306"/>
        </w:tabs>
      </w:pPr>
      <w:hyperlink w:anchor="_Toc13215" w:history="1">
        <w:r>
          <w:rPr>
            <w:rFonts w:ascii="仿宋" w:eastAsia="仿宋" w:hAnsi="仿宋" w:cs="仿宋" w:hint="eastAsia"/>
            <w:lang w:eastAsia="zh-CN"/>
          </w:rPr>
          <w:t>九、指示灯具：设备指示灯项目经营效益</w:t>
        </w:r>
        <w:r>
          <w:tab/>
        </w:r>
        <w:r>
          <w:fldChar w:fldCharType="begin"/>
        </w:r>
        <w:r>
          <w:instrText xml:space="preserve"> PAGEREF _Toc13215 \h </w:instrText>
        </w:r>
        <w:r>
          <w:fldChar w:fldCharType="separate"/>
        </w:r>
        <w:r>
          <w:t>29</w:t>
        </w:r>
        <w:r>
          <w:fldChar w:fldCharType="end"/>
        </w:r>
      </w:hyperlink>
    </w:p>
    <w:p>
      <w:pPr>
        <w:pStyle w:val="TOC2"/>
        <w:tabs>
          <w:tab w:val="right" w:leader="dot" w:pos="8306"/>
        </w:tabs>
      </w:pPr>
      <w:hyperlink w:anchor="_Toc4106" w:history="1">
        <w:r>
          <w:rPr>
            <w:rFonts w:ascii="仿宋" w:eastAsia="仿宋" w:hAnsi="仿宋" w:cs="仿宋" w:hint="eastAsia"/>
            <w:lang w:eastAsia="zh-CN"/>
          </w:rPr>
          <w:t>(一)、经济评价财务测算</w:t>
        </w:r>
        <w:r>
          <w:tab/>
        </w:r>
        <w:r>
          <w:fldChar w:fldCharType="begin"/>
        </w:r>
        <w:r>
          <w:instrText xml:space="preserve"> PAGEREF _Toc4106 \h </w:instrText>
        </w:r>
        <w:r>
          <w:fldChar w:fldCharType="separate"/>
        </w:r>
        <w:r>
          <w:t>29</w:t>
        </w:r>
        <w:r>
          <w:fldChar w:fldCharType="end"/>
        </w:r>
      </w:hyperlink>
    </w:p>
    <w:p>
      <w:pPr>
        <w:pStyle w:val="TOC2"/>
        <w:tabs>
          <w:tab w:val="right" w:leader="dot" w:pos="8306"/>
        </w:tabs>
      </w:pPr>
      <w:hyperlink w:anchor="_Toc2196" w:history="1">
        <w:r>
          <w:rPr>
            <w:rFonts w:ascii="仿宋" w:eastAsia="仿宋" w:hAnsi="仿宋" w:cs="仿宋" w:hint="eastAsia"/>
            <w:lang w:eastAsia="zh-CN"/>
          </w:rPr>
          <w:t>(二)、指示灯具：设备指示灯项目盈利能力分析</w:t>
        </w:r>
        <w:r>
          <w:tab/>
        </w:r>
        <w:r>
          <w:fldChar w:fldCharType="begin"/>
        </w:r>
        <w:r>
          <w:instrText xml:space="preserve"> PAGEREF _Toc2196 \h </w:instrText>
        </w:r>
        <w:r>
          <w:fldChar w:fldCharType="separate"/>
        </w:r>
        <w:r>
          <w:t>31</w:t>
        </w:r>
        <w:r>
          <w:fldChar w:fldCharType="end"/>
        </w:r>
      </w:hyperlink>
    </w:p>
    <w:p>
      <w:pPr>
        <w:pStyle w:val="TOC1"/>
        <w:tabs>
          <w:tab w:val="right" w:leader="dot" w:pos="8306"/>
        </w:tabs>
      </w:pPr>
      <w:hyperlink w:anchor="_Toc30284" w:history="1">
        <w:r>
          <w:rPr>
            <w:rFonts w:ascii="仿宋" w:eastAsia="仿宋" w:hAnsi="仿宋" w:cs="仿宋" w:hint="eastAsia"/>
            <w:lang w:eastAsia="zh-CN"/>
          </w:rPr>
          <w:t>十、指示灯具：设备指示灯项目风险管理</w:t>
        </w:r>
        <w:r>
          <w:tab/>
        </w:r>
        <w:r>
          <w:fldChar w:fldCharType="begin"/>
        </w:r>
        <w:r>
          <w:instrText xml:space="preserve"> PAGEREF _Toc30284 \h </w:instrText>
        </w:r>
        <w:r>
          <w:fldChar w:fldCharType="separate"/>
        </w:r>
        <w:r>
          <w:t>32</w:t>
        </w:r>
        <w:r>
          <w:fldChar w:fldCharType="end"/>
        </w:r>
      </w:hyperlink>
    </w:p>
    <w:p>
      <w:pPr>
        <w:pStyle w:val="TOC2"/>
        <w:tabs>
          <w:tab w:val="right" w:leader="dot" w:pos="8306"/>
        </w:tabs>
      </w:pPr>
      <w:hyperlink w:anchor="_Toc25870" w:history="1">
        <w:r>
          <w:rPr>
            <w:rFonts w:ascii="仿宋" w:eastAsia="仿宋" w:hAnsi="仿宋" w:cs="仿宋" w:hint="eastAsia"/>
            <w:lang w:eastAsia="zh-CN"/>
          </w:rPr>
          <w:t>(一)、风险识别与评估</w:t>
        </w:r>
        <w:r>
          <w:tab/>
        </w:r>
        <w:r>
          <w:fldChar w:fldCharType="begin"/>
        </w:r>
        <w:r>
          <w:instrText xml:space="preserve"> PAGEREF _Toc25870 \h </w:instrText>
        </w:r>
        <w:r>
          <w:fldChar w:fldCharType="separate"/>
        </w:r>
        <w:r>
          <w:t>32</w:t>
        </w:r>
        <w:r>
          <w:fldChar w:fldCharType="end"/>
        </w:r>
      </w:hyperlink>
    </w:p>
    <w:p>
      <w:pPr>
        <w:pStyle w:val="TOC2"/>
        <w:tabs>
          <w:tab w:val="right" w:leader="dot" w:pos="8306"/>
        </w:tabs>
      </w:pPr>
      <w:hyperlink w:anchor="_Toc30517" w:history="1">
        <w:r>
          <w:rPr>
            <w:rFonts w:ascii="仿宋" w:eastAsia="仿宋" w:hAnsi="仿宋" w:cs="仿宋" w:hint="eastAsia"/>
            <w:lang w:eastAsia="zh-CN"/>
          </w:rPr>
          <w:t>(二)、风险应对策略</w:t>
        </w:r>
        <w:r>
          <w:tab/>
        </w:r>
        <w:r>
          <w:fldChar w:fldCharType="begin"/>
        </w:r>
        <w:r>
          <w:instrText xml:space="preserve"> PAGEREF _Toc30517 \h </w:instrText>
        </w:r>
        <w:r>
          <w:fldChar w:fldCharType="separate"/>
        </w:r>
        <w:r>
          <w:t>33</w:t>
        </w:r>
        <w:r>
          <w:fldChar w:fldCharType="end"/>
        </w:r>
      </w:hyperlink>
    </w:p>
    <w:p>
      <w:pPr>
        <w:pStyle w:val="TOC2"/>
        <w:tabs>
          <w:tab w:val="right" w:leader="dot" w:pos="8306"/>
        </w:tabs>
      </w:pPr>
      <w:hyperlink w:anchor="_Toc21228" w:history="1">
        <w:r>
          <w:rPr>
            <w:rFonts w:ascii="仿宋" w:eastAsia="仿宋" w:hAnsi="仿宋" w:cs="仿宋" w:hint="eastAsia"/>
            <w:lang w:eastAsia="zh-CN"/>
          </w:rPr>
          <w:t>(三)、风险监控与控制</w:t>
        </w:r>
        <w:r>
          <w:tab/>
        </w:r>
        <w:r>
          <w:fldChar w:fldCharType="begin"/>
        </w:r>
        <w:r>
          <w:instrText xml:space="preserve"> PAGEREF _Toc21228 \h </w:instrText>
        </w:r>
        <w:r>
          <w:fldChar w:fldCharType="separate"/>
        </w:r>
        <w:r>
          <w:t>35</w:t>
        </w:r>
        <w:r>
          <w:fldChar w:fldCharType="end"/>
        </w:r>
      </w:hyperlink>
    </w:p>
    <w:p>
      <w:pPr>
        <w:pStyle w:val="TOC1"/>
        <w:tabs>
          <w:tab w:val="right" w:leader="dot" w:pos="8306"/>
        </w:tabs>
      </w:pPr>
      <w:hyperlink w:anchor="_Toc16631" w:history="1">
        <w:r>
          <w:rPr>
            <w:rFonts w:ascii="仿宋" w:eastAsia="仿宋" w:hAnsi="仿宋" w:cs="仿宋" w:hint="eastAsia"/>
            <w:lang w:eastAsia="zh-CN"/>
          </w:rPr>
          <w:t>十一、指示灯具：设备指示灯项目人力资源管理</w:t>
        </w:r>
        <w:r>
          <w:tab/>
        </w:r>
        <w:r>
          <w:fldChar w:fldCharType="begin"/>
        </w:r>
        <w:r>
          <w:instrText xml:space="preserve"> PAGEREF _Toc16631 \h </w:instrText>
        </w:r>
        <w:r>
          <w:fldChar w:fldCharType="separate"/>
        </w:r>
        <w:r>
          <w:t>36</w:t>
        </w:r>
        <w:r>
          <w:fldChar w:fldCharType="end"/>
        </w:r>
      </w:hyperlink>
    </w:p>
    <w:p>
      <w:pPr>
        <w:pStyle w:val="TOC2"/>
        <w:tabs>
          <w:tab w:val="right" w:leader="dot" w:pos="8306"/>
        </w:tabs>
      </w:pPr>
      <w:hyperlink w:anchor="_Toc3120" w:history="1">
        <w:r>
          <w:rPr>
            <w:rFonts w:ascii="仿宋" w:eastAsia="仿宋" w:hAnsi="仿宋" w:cs="仿宋" w:hint="eastAsia"/>
            <w:lang w:eastAsia="zh-CN"/>
          </w:rPr>
          <w:t>(一)、建立健全的预算管理制度</w:t>
        </w:r>
        <w:r>
          <w:tab/>
        </w:r>
        <w:r>
          <w:fldChar w:fldCharType="begin"/>
        </w:r>
        <w:r>
          <w:instrText xml:space="preserve"> PAGEREF _Toc3120 \h </w:instrText>
        </w:r>
        <w:r>
          <w:fldChar w:fldCharType="separate"/>
        </w:r>
        <w:r>
          <w:t>36</w:t>
        </w:r>
        <w:r>
          <w:fldChar w:fldCharType="end"/>
        </w:r>
      </w:hyperlink>
    </w:p>
    <w:p>
      <w:pPr>
        <w:pStyle w:val="TOC2"/>
        <w:tabs>
          <w:tab w:val="right" w:leader="dot" w:pos="8306"/>
        </w:tabs>
      </w:pPr>
      <w:hyperlink w:anchor="_Toc24484" w:history="1">
        <w:r>
          <w:rPr>
            <w:rFonts w:ascii="仿宋" w:eastAsia="仿宋" w:hAnsi="仿宋" w:cs="仿宋" w:hint="eastAsia"/>
            <w:lang w:eastAsia="zh-CN"/>
          </w:rPr>
          <w:t>(二)、加强资金流动监控</w:t>
        </w:r>
        <w:r>
          <w:tab/>
        </w:r>
        <w:r>
          <w:fldChar w:fldCharType="begin"/>
        </w:r>
        <w:r>
          <w:instrText xml:space="preserve"> PAGEREF _Toc24484 \h </w:instrText>
        </w:r>
        <w:r>
          <w:fldChar w:fldCharType="separate"/>
        </w:r>
        <w:r>
          <w:t>38</w:t>
        </w:r>
        <w:r>
          <w:fldChar w:fldCharType="end"/>
        </w:r>
      </w:hyperlink>
    </w:p>
    <w:p>
      <w:pPr>
        <w:pStyle w:val="TOC2"/>
        <w:tabs>
          <w:tab w:val="right" w:leader="dot" w:pos="8306"/>
        </w:tabs>
      </w:pPr>
      <w:hyperlink w:anchor="_Toc9825" w:history="1">
        <w:r>
          <w:rPr>
            <w:rFonts w:ascii="仿宋" w:eastAsia="仿宋" w:hAnsi="仿宋" w:cs="仿宋" w:hint="eastAsia"/>
            <w:lang w:eastAsia="zh-CN"/>
          </w:rPr>
          <w:t>(三)、制定完善的风险控制机制</w:t>
        </w:r>
        <w:r>
          <w:tab/>
        </w:r>
        <w:r>
          <w:fldChar w:fldCharType="begin"/>
        </w:r>
        <w:r>
          <w:instrText xml:space="preserve"> PAGEREF _Toc9825 \h </w:instrText>
        </w:r>
        <w:r>
          <w:fldChar w:fldCharType="separate"/>
        </w:r>
        <w:r>
          <w:t>39</w:t>
        </w:r>
        <w:r>
          <w:fldChar w:fldCharType="end"/>
        </w:r>
      </w:hyperlink>
    </w:p>
    <w:p>
      <w:pPr>
        <w:pStyle w:val="TOC2"/>
        <w:tabs>
          <w:tab w:val="right" w:leader="dot" w:pos="8306"/>
        </w:tabs>
      </w:pPr>
      <w:hyperlink w:anchor="_Toc11666" w:history="1">
        <w:r>
          <w:rPr>
            <w:rFonts w:ascii="仿宋" w:eastAsia="仿宋" w:hAnsi="仿宋" w:cs="仿宋" w:hint="eastAsia"/>
            <w:lang w:eastAsia="zh-CN"/>
          </w:rPr>
          <w:t>(四)、优化成本管理</w:t>
        </w:r>
        <w:r>
          <w:tab/>
        </w:r>
        <w:r>
          <w:fldChar w:fldCharType="begin"/>
        </w:r>
        <w:r>
          <w:instrText xml:space="preserve"> PAGEREF _Toc11666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061" w:history="1">
        <w:r>
          <w:rPr>
            <w:rFonts w:ascii="仿宋" w:eastAsia="仿宋" w:hAnsi="仿宋" w:cs="仿宋" w:hint="eastAsia"/>
            <w:lang w:eastAsia="zh-CN"/>
          </w:rPr>
          <w:t>十二、生产安全保护</w:t>
        </w:r>
        <w:r>
          <w:tab/>
        </w:r>
        <w:r>
          <w:fldChar w:fldCharType="begin"/>
        </w:r>
        <w:r>
          <w:instrText xml:space="preserve"> PAGEREF _Toc27061 \h </w:instrText>
        </w:r>
        <w:r>
          <w:fldChar w:fldCharType="separate"/>
        </w:r>
        <w:r>
          <w:t>42</w:t>
        </w:r>
        <w:r>
          <w:fldChar w:fldCharType="end"/>
        </w:r>
      </w:hyperlink>
    </w:p>
    <w:p>
      <w:pPr>
        <w:pStyle w:val="TOC2"/>
        <w:tabs>
          <w:tab w:val="right" w:leader="dot" w:pos="8306"/>
        </w:tabs>
      </w:pPr>
      <w:hyperlink w:anchor="_Toc21591" w:history="1">
        <w:r>
          <w:rPr>
            <w:rFonts w:ascii="仿宋" w:eastAsia="仿宋" w:hAnsi="仿宋" w:cs="仿宋" w:hint="eastAsia"/>
            <w:lang w:eastAsia="zh-CN"/>
          </w:rPr>
          <w:t>(一)、消防安全</w:t>
        </w:r>
        <w:r>
          <w:tab/>
        </w:r>
        <w:r>
          <w:fldChar w:fldCharType="begin"/>
        </w:r>
        <w:r>
          <w:instrText xml:space="preserve"> PAGEREF _Toc21591 \h </w:instrText>
        </w:r>
        <w:r>
          <w:fldChar w:fldCharType="separate"/>
        </w:r>
        <w:r>
          <w:t>42</w:t>
        </w:r>
        <w:r>
          <w:fldChar w:fldCharType="end"/>
        </w:r>
      </w:hyperlink>
    </w:p>
    <w:p>
      <w:pPr>
        <w:pStyle w:val="TOC2"/>
        <w:tabs>
          <w:tab w:val="right" w:leader="dot" w:pos="8306"/>
        </w:tabs>
      </w:pPr>
      <w:hyperlink w:anchor="_Toc15042" w:history="1">
        <w:r>
          <w:rPr>
            <w:rFonts w:ascii="仿宋" w:eastAsia="仿宋" w:hAnsi="仿宋" w:cs="仿宋" w:hint="eastAsia"/>
            <w:lang w:eastAsia="zh-CN"/>
          </w:rPr>
          <w:t>(二)、防火防爆总图布置措施</w:t>
        </w:r>
        <w:r>
          <w:tab/>
        </w:r>
        <w:r>
          <w:fldChar w:fldCharType="begin"/>
        </w:r>
        <w:r>
          <w:instrText xml:space="preserve"> PAGEREF _Toc15042 \h </w:instrText>
        </w:r>
        <w:r>
          <w:fldChar w:fldCharType="separate"/>
        </w:r>
        <w:r>
          <w:t>44</w:t>
        </w:r>
        <w:r>
          <w:fldChar w:fldCharType="end"/>
        </w:r>
      </w:hyperlink>
    </w:p>
    <w:p>
      <w:pPr>
        <w:pStyle w:val="TOC2"/>
        <w:tabs>
          <w:tab w:val="right" w:leader="dot" w:pos="8306"/>
        </w:tabs>
      </w:pPr>
      <w:hyperlink w:anchor="_Toc19004" w:history="1">
        <w:r>
          <w:rPr>
            <w:rFonts w:ascii="仿宋" w:eastAsia="仿宋" w:hAnsi="仿宋" w:cs="仿宋" w:hint="eastAsia"/>
            <w:lang w:eastAsia="zh-CN"/>
          </w:rPr>
          <w:t>(三)、自然灾害防范措施</w:t>
        </w:r>
        <w:r>
          <w:tab/>
        </w:r>
        <w:r>
          <w:fldChar w:fldCharType="begin"/>
        </w:r>
        <w:r>
          <w:instrText xml:space="preserve"> PAGEREF _Toc19004 \h </w:instrText>
        </w:r>
        <w:r>
          <w:fldChar w:fldCharType="separate"/>
        </w:r>
        <w:r>
          <w:t>44</w:t>
        </w:r>
        <w:r>
          <w:fldChar w:fldCharType="end"/>
        </w:r>
      </w:hyperlink>
    </w:p>
    <w:p>
      <w:pPr>
        <w:pStyle w:val="TOC2"/>
        <w:tabs>
          <w:tab w:val="right" w:leader="dot" w:pos="8306"/>
        </w:tabs>
      </w:pPr>
      <w:hyperlink w:anchor="_Toc29326" w:history="1">
        <w:r>
          <w:rPr>
            <w:rFonts w:ascii="仿宋" w:eastAsia="仿宋" w:hAnsi="仿宋" w:cs="仿宋" w:hint="eastAsia"/>
            <w:lang w:eastAsia="zh-CN"/>
          </w:rPr>
          <w:t>(四)、安全色及安全标志使用要求</w:t>
        </w:r>
        <w:r>
          <w:tab/>
        </w:r>
        <w:r>
          <w:fldChar w:fldCharType="begin"/>
        </w:r>
        <w:r>
          <w:instrText xml:space="preserve"> PAGEREF _Toc29326 \h </w:instrText>
        </w:r>
        <w:r>
          <w:fldChar w:fldCharType="separate"/>
        </w:r>
        <w:r>
          <w:t>46</w:t>
        </w:r>
        <w:r>
          <w:fldChar w:fldCharType="end"/>
        </w:r>
      </w:hyperlink>
    </w:p>
    <w:p>
      <w:pPr>
        <w:pStyle w:val="TOC2"/>
        <w:tabs>
          <w:tab w:val="right" w:leader="dot" w:pos="8306"/>
        </w:tabs>
      </w:pPr>
      <w:hyperlink w:anchor="_Toc22667" w:history="1">
        <w:r>
          <w:rPr>
            <w:rFonts w:ascii="仿宋" w:eastAsia="仿宋" w:hAnsi="仿宋" w:cs="仿宋" w:hint="eastAsia"/>
            <w:lang w:eastAsia="zh-CN"/>
          </w:rPr>
          <w:t>(五)、防尘防毒措施</w:t>
        </w:r>
        <w:r>
          <w:tab/>
        </w:r>
        <w:r>
          <w:fldChar w:fldCharType="begin"/>
        </w:r>
        <w:r>
          <w:instrText xml:space="preserve"> PAGEREF _Toc22667 \h </w:instrText>
        </w:r>
        <w:r>
          <w:fldChar w:fldCharType="separate"/>
        </w:r>
        <w:r>
          <w:t>47</w:t>
        </w:r>
        <w:r>
          <w:fldChar w:fldCharType="end"/>
        </w:r>
      </w:hyperlink>
    </w:p>
    <w:p>
      <w:pPr>
        <w:pStyle w:val="TOC2"/>
        <w:tabs>
          <w:tab w:val="right" w:leader="dot" w:pos="8306"/>
        </w:tabs>
      </w:pPr>
      <w:hyperlink w:anchor="_Toc8236" w:history="1">
        <w:r>
          <w:rPr>
            <w:rFonts w:ascii="仿宋" w:eastAsia="仿宋" w:hAnsi="仿宋" w:cs="仿宋" w:hint="eastAsia"/>
            <w:lang w:eastAsia="zh-CN"/>
          </w:rPr>
          <w:t>(六)、防静电、触电防护及防雷措施</w:t>
        </w:r>
        <w:r>
          <w:tab/>
        </w:r>
        <w:r>
          <w:fldChar w:fldCharType="begin"/>
        </w:r>
        <w:r>
          <w:instrText xml:space="preserve"> PAGEREF _Toc8236 \h </w:instrText>
        </w:r>
        <w:r>
          <w:fldChar w:fldCharType="separate"/>
        </w:r>
        <w:r>
          <w:t>48</w:t>
        </w:r>
        <w:r>
          <w:fldChar w:fldCharType="end"/>
        </w:r>
      </w:hyperlink>
    </w:p>
    <w:p>
      <w:pPr>
        <w:pStyle w:val="TOC2"/>
        <w:tabs>
          <w:tab w:val="right" w:leader="dot" w:pos="8306"/>
        </w:tabs>
      </w:pPr>
      <w:hyperlink w:anchor="_Toc22834" w:history="1">
        <w:r>
          <w:rPr>
            <w:rFonts w:ascii="仿宋" w:eastAsia="仿宋" w:hAnsi="仿宋" w:cs="仿宋" w:hint="eastAsia"/>
            <w:lang w:eastAsia="zh-CN"/>
          </w:rPr>
          <w:t>(七)、机械设备安全保障措施</w:t>
        </w:r>
        <w:r>
          <w:tab/>
        </w:r>
        <w:r>
          <w:fldChar w:fldCharType="begin"/>
        </w:r>
        <w:r>
          <w:instrText xml:space="preserve"> PAGEREF _Toc22834 \h </w:instrText>
        </w:r>
        <w:r>
          <w:fldChar w:fldCharType="separate"/>
        </w:r>
        <w:r>
          <w:t>49</w:t>
        </w:r>
        <w:r>
          <w:fldChar w:fldCharType="end"/>
        </w:r>
      </w:hyperlink>
    </w:p>
    <w:p>
      <w:pPr>
        <w:pStyle w:val="TOC1"/>
        <w:tabs>
          <w:tab w:val="right" w:leader="dot" w:pos="8306"/>
        </w:tabs>
      </w:pPr>
      <w:hyperlink w:anchor="_Toc18514" w:history="1">
        <w:r>
          <w:rPr>
            <w:rFonts w:ascii="仿宋" w:eastAsia="仿宋" w:hAnsi="仿宋" w:cs="仿宋" w:hint="eastAsia"/>
            <w:lang w:eastAsia="zh-CN"/>
          </w:rPr>
          <w:t>十三、指示灯具：设备指示灯项目治理与监督</w:t>
        </w:r>
        <w:r>
          <w:tab/>
        </w:r>
        <w:r>
          <w:fldChar w:fldCharType="begin"/>
        </w:r>
        <w:r>
          <w:instrText xml:space="preserve"> PAGEREF _Toc18514 \h </w:instrText>
        </w:r>
        <w:r>
          <w:fldChar w:fldCharType="separate"/>
        </w:r>
        <w:r>
          <w:t>51</w:t>
        </w:r>
        <w:r>
          <w:fldChar w:fldCharType="end"/>
        </w:r>
      </w:hyperlink>
    </w:p>
    <w:p>
      <w:pPr>
        <w:pStyle w:val="TOC2"/>
        <w:tabs>
          <w:tab w:val="right" w:leader="dot" w:pos="8306"/>
        </w:tabs>
      </w:pPr>
      <w:hyperlink w:anchor="_Toc3723" w:history="1">
        <w:r>
          <w:rPr>
            <w:rFonts w:ascii="仿宋" w:eastAsia="仿宋" w:hAnsi="仿宋" w:cs="仿宋" w:hint="eastAsia"/>
            <w:lang w:eastAsia="zh-CN"/>
          </w:rPr>
          <w:t>(一)、指示灯具：设备指示灯项目治理结构</w:t>
        </w:r>
        <w:r>
          <w:tab/>
        </w:r>
        <w:r>
          <w:fldChar w:fldCharType="begin"/>
        </w:r>
        <w:r>
          <w:instrText xml:space="preserve"> PAGEREF _Toc3723 \h </w:instrText>
        </w:r>
        <w:r>
          <w:fldChar w:fldCharType="separate"/>
        </w:r>
        <w:r>
          <w:t>51</w:t>
        </w:r>
        <w:r>
          <w:fldChar w:fldCharType="end"/>
        </w:r>
      </w:hyperlink>
    </w:p>
    <w:p>
      <w:pPr>
        <w:pStyle w:val="TOC2"/>
        <w:tabs>
          <w:tab w:val="right" w:leader="dot" w:pos="8306"/>
        </w:tabs>
      </w:pPr>
      <w:hyperlink w:anchor="_Toc6792" w:history="1">
        <w:r>
          <w:rPr>
            <w:rFonts w:ascii="仿宋" w:eastAsia="仿宋" w:hAnsi="仿宋" w:cs="仿宋" w:hint="eastAsia"/>
            <w:lang w:eastAsia="zh-CN"/>
          </w:rPr>
          <w:t>(二)、监督与审计</w:t>
        </w:r>
        <w:r>
          <w:tab/>
        </w:r>
        <w:r>
          <w:fldChar w:fldCharType="begin"/>
        </w:r>
        <w:r>
          <w:instrText xml:space="preserve"> PAGEREF _Toc6792 \h </w:instrText>
        </w:r>
        <w:r>
          <w:fldChar w:fldCharType="separate"/>
        </w:r>
        <w:r>
          <w:t>52</w:t>
        </w:r>
        <w:r>
          <w:fldChar w:fldCharType="end"/>
        </w:r>
      </w:hyperlink>
    </w:p>
    <w:p>
      <w:pPr>
        <w:pStyle w:val="TOC1"/>
        <w:tabs>
          <w:tab w:val="right" w:leader="dot" w:pos="8306"/>
        </w:tabs>
      </w:pPr>
      <w:hyperlink w:anchor="_Toc20037" w:history="1">
        <w:r>
          <w:rPr>
            <w:rFonts w:ascii="仿宋" w:eastAsia="仿宋" w:hAnsi="仿宋" w:cs="仿宋" w:hint="eastAsia"/>
            <w:lang w:eastAsia="zh-CN"/>
          </w:rPr>
          <w:t>十四、指示灯具：设备指示灯项目实施保障措施</w:t>
        </w:r>
        <w:r>
          <w:tab/>
        </w:r>
        <w:r>
          <w:fldChar w:fldCharType="begin"/>
        </w:r>
        <w:r>
          <w:instrText xml:space="preserve"> PAGEREF _Toc20037 \h </w:instrText>
        </w:r>
        <w:r>
          <w:fldChar w:fldCharType="separate"/>
        </w:r>
        <w:r>
          <w:t>54</w:t>
        </w:r>
        <w:r>
          <w:fldChar w:fldCharType="end"/>
        </w:r>
      </w:hyperlink>
    </w:p>
    <w:p>
      <w:pPr>
        <w:pStyle w:val="TOC2"/>
        <w:tabs>
          <w:tab w:val="right" w:leader="dot" w:pos="8306"/>
        </w:tabs>
      </w:pPr>
      <w:hyperlink w:anchor="_Toc4320" w:history="1">
        <w:r>
          <w:rPr>
            <w:rFonts w:ascii="仿宋" w:eastAsia="仿宋" w:hAnsi="仿宋" w:cs="仿宋" w:hint="eastAsia"/>
            <w:lang w:eastAsia="zh-CN"/>
          </w:rPr>
          <w:t>(一)、指示灯具：设备指示灯项目实施保障机制</w:t>
        </w:r>
        <w:r>
          <w:tab/>
        </w:r>
        <w:r>
          <w:fldChar w:fldCharType="begin"/>
        </w:r>
        <w:r>
          <w:instrText xml:space="preserve"> PAGEREF _Toc4320 \h </w:instrText>
        </w:r>
        <w:r>
          <w:fldChar w:fldCharType="separate"/>
        </w:r>
        <w:r>
          <w:t>54</w:t>
        </w:r>
        <w:r>
          <w:fldChar w:fldCharType="end"/>
        </w:r>
      </w:hyperlink>
    </w:p>
    <w:p>
      <w:pPr>
        <w:pStyle w:val="TOC2"/>
        <w:tabs>
          <w:tab w:val="right" w:leader="dot" w:pos="8306"/>
        </w:tabs>
      </w:pPr>
      <w:hyperlink w:anchor="_Toc16585" w:history="1">
        <w:r>
          <w:rPr>
            <w:rFonts w:ascii="仿宋" w:eastAsia="仿宋" w:hAnsi="仿宋" w:cs="仿宋" w:hint="eastAsia"/>
            <w:lang w:eastAsia="zh-CN"/>
          </w:rPr>
          <w:t>(二)、指示灯具：设备指示灯项目法律合规要求</w:t>
        </w:r>
        <w:r>
          <w:tab/>
        </w:r>
        <w:r>
          <w:fldChar w:fldCharType="begin"/>
        </w:r>
        <w:r>
          <w:instrText xml:space="preserve"> PAGEREF _Toc16585 \h </w:instrText>
        </w:r>
        <w:r>
          <w:fldChar w:fldCharType="separate"/>
        </w:r>
        <w:r>
          <w:t>58</w:t>
        </w:r>
        <w:r>
          <w:fldChar w:fldCharType="end"/>
        </w:r>
      </w:hyperlink>
    </w:p>
    <w:p>
      <w:pPr>
        <w:pStyle w:val="TOC2"/>
        <w:tabs>
          <w:tab w:val="right" w:leader="dot" w:pos="8306"/>
        </w:tabs>
      </w:pPr>
      <w:hyperlink w:anchor="_Toc22101" w:history="1">
        <w:r>
          <w:rPr>
            <w:rFonts w:ascii="仿宋" w:eastAsia="仿宋" w:hAnsi="仿宋" w:cs="仿宋" w:hint="eastAsia"/>
            <w:lang w:eastAsia="zh-CN"/>
          </w:rPr>
          <w:t>(三)、指示灯具：设备指示灯项目合同管理与法律事务</w:t>
        </w:r>
        <w:r>
          <w:tab/>
        </w:r>
        <w:r>
          <w:fldChar w:fldCharType="begin"/>
        </w:r>
        <w:r>
          <w:instrText xml:space="preserve"> PAGEREF _Toc22101 \h </w:instrText>
        </w:r>
        <w:r>
          <w:fldChar w:fldCharType="separate"/>
        </w:r>
        <w:r>
          <w:t>62</w:t>
        </w:r>
        <w:r>
          <w:fldChar w:fldCharType="end"/>
        </w:r>
      </w:hyperlink>
    </w:p>
    <w:p>
      <w:pPr>
        <w:pStyle w:val="TOC2"/>
        <w:tabs>
          <w:tab w:val="right" w:leader="dot" w:pos="8306"/>
        </w:tabs>
      </w:pPr>
      <w:hyperlink w:anchor="_Toc16524" w:history="1">
        <w:r>
          <w:rPr>
            <w:rFonts w:ascii="仿宋" w:eastAsia="仿宋" w:hAnsi="仿宋" w:cs="仿宋" w:hint="eastAsia"/>
            <w:lang w:eastAsia="zh-CN"/>
          </w:rPr>
          <w:t>(四)、指示灯具：设备指示灯项目知识产权保护策略</w:t>
        </w:r>
        <w:r>
          <w:tab/>
        </w:r>
        <w:r>
          <w:fldChar w:fldCharType="begin"/>
        </w:r>
        <w:r>
          <w:instrText xml:space="preserve"> PAGEREF _Toc16524 \h </w:instrText>
        </w:r>
        <w:r>
          <w:fldChar w:fldCharType="separate"/>
        </w:r>
        <w:r>
          <w:t>69</w:t>
        </w:r>
        <w:r>
          <w:fldChar w:fldCharType="end"/>
        </w:r>
      </w:hyperlink>
    </w:p>
    <w:p>
      <w:pPr>
        <w:pStyle w:val="TOC1"/>
        <w:tabs>
          <w:tab w:val="right" w:leader="dot" w:pos="8306"/>
        </w:tabs>
      </w:pPr>
      <w:hyperlink w:anchor="_Toc28998" w:history="1">
        <w:r>
          <w:rPr>
            <w:rFonts w:ascii="仿宋" w:eastAsia="仿宋" w:hAnsi="仿宋" w:cs="仿宋" w:hint="eastAsia"/>
            <w:lang w:eastAsia="zh-CN"/>
          </w:rPr>
          <w:t>十五、营销与推广策略</w:t>
        </w:r>
        <w:r>
          <w:tab/>
        </w:r>
        <w:r>
          <w:fldChar w:fldCharType="begin"/>
        </w:r>
        <w:r>
          <w:instrText xml:space="preserve"> PAGEREF _Toc28998 \h </w:instrText>
        </w:r>
        <w:r>
          <w:fldChar w:fldCharType="separate"/>
        </w:r>
        <w:r>
          <w:t>71</w:t>
        </w:r>
        <w:r>
          <w:fldChar w:fldCharType="end"/>
        </w:r>
      </w:hyperlink>
    </w:p>
    <w:p>
      <w:pPr>
        <w:pStyle w:val="TOC2"/>
        <w:tabs>
          <w:tab w:val="right" w:leader="dot" w:pos="8306"/>
        </w:tabs>
      </w:pPr>
      <w:hyperlink w:anchor="_Toc301" w:history="1">
        <w:r>
          <w:rPr>
            <w:rFonts w:ascii="仿宋" w:eastAsia="仿宋" w:hAnsi="仿宋" w:cs="仿宋" w:hint="eastAsia"/>
            <w:lang w:eastAsia="zh-CN"/>
          </w:rPr>
          <w:t>(一)、产品/服务定位与特点</w:t>
        </w:r>
        <w:r>
          <w:tab/>
        </w:r>
        <w:r>
          <w:fldChar w:fldCharType="begin"/>
        </w:r>
        <w:r>
          <w:instrText xml:space="preserve"> PAGEREF _Toc301 \h </w:instrText>
        </w:r>
        <w:r>
          <w:fldChar w:fldCharType="separate"/>
        </w:r>
        <w:r>
          <w:t>71</w:t>
        </w:r>
        <w:r>
          <w:fldChar w:fldCharType="end"/>
        </w:r>
      </w:hyperlink>
    </w:p>
    <w:p>
      <w:pPr>
        <w:pStyle w:val="TOC2"/>
        <w:tabs>
          <w:tab w:val="right" w:leader="dot" w:pos="8306"/>
        </w:tabs>
      </w:pPr>
      <w:hyperlink w:anchor="_Toc23208" w:history="1">
        <w:r>
          <w:rPr>
            <w:rFonts w:ascii="仿宋" w:eastAsia="仿宋" w:hAnsi="仿宋" w:cs="仿宋" w:hint="eastAsia"/>
            <w:lang w:eastAsia="zh-CN"/>
          </w:rPr>
          <w:t>(二)、市场定位与竞争分析</w:t>
        </w:r>
        <w:r>
          <w:tab/>
        </w:r>
        <w:r>
          <w:fldChar w:fldCharType="begin"/>
        </w:r>
        <w:r>
          <w:instrText xml:space="preserve"> PAGEREF _Toc23208 \h </w:instrText>
        </w:r>
        <w:r>
          <w:fldChar w:fldCharType="separate"/>
        </w:r>
        <w:r>
          <w:t>73</w:t>
        </w:r>
        <w:r>
          <w:fldChar w:fldCharType="end"/>
        </w:r>
      </w:hyperlink>
    </w:p>
    <w:p>
      <w:pPr>
        <w:pStyle w:val="TOC2"/>
        <w:tabs>
          <w:tab w:val="right" w:leader="dot" w:pos="8306"/>
        </w:tabs>
      </w:pPr>
      <w:hyperlink w:anchor="_Toc9302" w:history="1">
        <w:r>
          <w:rPr>
            <w:rFonts w:ascii="仿宋" w:eastAsia="仿宋" w:hAnsi="仿宋" w:cs="仿宋" w:hint="eastAsia"/>
            <w:lang w:eastAsia="zh-CN"/>
          </w:rPr>
          <w:t>(三)、营销渠道与策略</w:t>
        </w:r>
        <w:r>
          <w:tab/>
        </w:r>
        <w:r>
          <w:fldChar w:fldCharType="begin"/>
        </w:r>
        <w:r>
          <w:instrText xml:space="preserve"> PAGEREF _Toc9302 \h </w:instrText>
        </w:r>
        <w:r>
          <w:fldChar w:fldCharType="separate"/>
        </w:r>
        <w:r>
          <w:t>74</w:t>
        </w:r>
        <w:r>
          <w:fldChar w:fldCharType="end"/>
        </w:r>
      </w:hyperlink>
    </w:p>
    <w:p>
      <w:pPr>
        <w:pStyle w:val="TOC2"/>
        <w:tabs>
          <w:tab w:val="right" w:leader="dot" w:pos="8306"/>
        </w:tabs>
      </w:pPr>
      <w:hyperlink w:anchor="_Toc12257" w:history="1">
        <w:r>
          <w:rPr>
            <w:rFonts w:ascii="仿宋" w:eastAsia="仿宋" w:hAnsi="仿宋" w:cs="仿宋" w:hint="eastAsia"/>
            <w:lang w:eastAsia="zh-CN"/>
          </w:rPr>
          <w:t>(四)、推广与宣传活动</w:t>
        </w:r>
        <w:r>
          <w:tab/>
        </w:r>
        <w:r>
          <w:fldChar w:fldCharType="begin"/>
        </w:r>
        <w:r>
          <w:instrText xml:space="preserve"> PAGEREF _Toc12257 \h </w:instrText>
        </w:r>
        <w:r>
          <w:fldChar w:fldCharType="separate"/>
        </w:r>
        <w:r>
          <w:t>75</w:t>
        </w:r>
        <w:r>
          <w:fldChar w:fldCharType="end"/>
        </w:r>
      </w:hyperlink>
    </w:p>
    <w:p>
      <w:pPr>
        <w:pStyle w:val="TOC1"/>
        <w:tabs>
          <w:tab w:val="right" w:leader="dot" w:pos="8306"/>
        </w:tabs>
      </w:pPr>
      <w:hyperlink w:anchor="_Toc21165" w:history="1">
        <w:r>
          <w:rPr>
            <w:rFonts w:ascii="仿宋" w:eastAsia="仿宋" w:hAnsi="仿宋" w:cs="仿宋" w:hint="eastAsia"/>
            <w:lang w:eastAsia="zh-CN"/>
          </w:rPr>
          <w:t>十六、供应链管理</w:t>
        </w:r>
        <w:r>
          <w:tab/>
        </w:r>
        <w:r>
          <w:fldChar w:fldCharType="begin"/>
        </w:r>
        <w:r>
          <w:instrText xml:space="preserve"> PAGEREF _Toc21165 \h </w:instrText>
        </w:r>
        <w:r>
          <w:fldChar w:fldCharType="separate"/>
        </w:r>
        <w:r>
          <w:t>81</w:t>
        </w:r>
        <w:r>
          <w:fldChar w:fldCharType="end"/>
        </w:r>
      </w:hyperlink>
    </w:p>
    <w:p>
      <w:pPr>
        <w:pStyle w:val="TOC2"/>
        <w:tabs>
          <w:tab w:val="right" w:leader="dot" w:pos="8306"/>
        </w:tabs>
      </w:pPr>
      <w:hyperlink w:anchor="_Toc23664" w:history="1">
        <w:r>
          <w:rPr>
            <w:rFonts w:ascii="仿宋" w:eastAsia="仿宋" w:hAnsi="仿宋" w:cs="仿宋" w:hint="eastAsia"/>
            <w:lang w:eastAsia="zh-CN"/>
          </w:rPr>
          <w:t>(一)、供应链战略规划</w:t>
        </w:r>
        <w:r>
          <w:tab/>
        </w:r>
        <w:r>
          <w:fldChar w:fldCharType="begin"/>
        </w:r>
        <w:r>
          <w:instrText xml:space="preserve"> PAGEREF _Toc23664 \h </w:instrText>
        </w:r>
        <w:r>
          <w:fldChar w:fldCharType="separate"/>
        </w:r>
        <w:r>
          <w:t>81</w:t>
        </w:r>
        <w:r>
          <w:fldChar w:fldCharType="end"/>
        </w:r>
      </w:hyperlink>
    </w:p>
    <w:p>
      <w:pPr>
        <w:pStyle w:val="TOC2"/>
        <w:tabs>
          <w:tab w:val="right" w:leader="dot" w:pos="8306"/>
        </w:tabs>
      </w:pPr>
      <w:hyperlink w:anchor="_Toc24930" w:history="1">
        <w:r>
          <w:rPr>
            <w:rFonts w:ascii="仿宋" w:eastAsia="仿宋" w:hAnsi="仿宋" w:cs="仿宋" w:hint="eastAsia"/>
            <w:lang w:eastAsia="zh-CN"/>
          </w:rPr>
          <w:t>(二)、供应商选择与合作</w:t>
        </w:r>
        <w:r>
          <w:tab/>
        </w:r>
        <w:r>
          <w:fldChar w:fldCharType="begin"/>
        </w:r>
        <w:r>
          <w:instrText xml:space="preserve"> PAGEREF _Toc24930 \h </w:instrText>
        </w:r>
        <w:r>
          <w:fldChar w:fldCharType="separate"/>
        </w:r>
        <w:r>
          <w:t>82</w:t>
        </w:r>
        <w:r>
          <w:fldChar w:fldCharType="end"/>
        </w:r>
      </w:hyperlink>
    </w:p>
    <w:p>
      <w:pPr>
        <w:pStyle w:val="TOC2"/>
        <w:tabs>
          <w:tab w:val="right" w:leader="dot" w:pos="8306"/>
        </w:tabs>
      </w:pPr>
      <w:hyperlink w:anchor="_Toc16838" w:history="1">
        <w:r>
          <w:rPr>
            <w:rFonts w:ascii="仿宋" w:eastAsia="仿宋" w:hAnsi="仿宋" w:cs="仿宋" w:hint="eastAsia"/>
            <w:lang w:eastAsia="zh-CN"/>
          </w:rPr>
          <w:t>(三)、物流与库存管理</w:t>
        </w:r>
        <w:r>
          <w:tab/>
        </w:r>
        <w:r>
          <w:fldChar w:fldCharType="begin"/>
        </w:r>
        <w:r>
          <w:instrText xml:space="preserve"> PAGEREF _Toc16838 \h </w:instrText>
        </w:r>
        <w:r>
          <w:fldChar w:fldCharType="separate"/>
        </w:r>
        <w:r>
          <w:t>83</w:t>
        </w:r>
        <w:r>
          <w:fldChar w:fldCharType="end"/>
        </w:r>
      </w:hyperlink>
    </w:p>
    <w:p>
      <w:pPr>
        <w:pStyle w:val="TOC1"/>
        <w:tabs>
          <w:tab w:val="right" w:leader="dot" w:pos="8306"/>
        </w:tabs>
      </w:pPr>
      <w:hyperlink w:anchor="_Toc4382" w:history="1">
        <w:r>
          <w:rPr>
            <w:rFonts w:ascii="仿宋" w:eastAsia="仿宋" w:hAnsi="仿宋" w:cs="仿宋" w:hint="eastAsia"/>
            <w:lang w:eastAsia="zh-CN"/>
          </w:rPr>
          <w:t>十七、指示灯具：设备指示灯项目实施时间节点</w:t>
        </w:r>
        <w:r>
          <w:tab/>
        </w:r>
        <w:r>
          <w:fldChar w:fldCharType="begin"/>
        </w:r>
        <w:r>
          <w:instrText xml:space="preserve"> PAGEREF _Toc4382 \h </w:instrText>
        </w:r>
        <w:r>
          <w:fldChar w:fldCharType="separate"/>
        </w:r>
        <w:r>
          <w:t>85</w:t>
        </w:r>
        <w:r>
          <w:fldChar w:fldCharType="end"/>
        </w:r>
      </w:hyperlink>
    </w:p>
    <w:p>
      <w:pPr>
        <w:pStyle w:val="TOC2"/>
        <w:tabs>
          <w:tab w:val="right" w:leader="dot" w:pos="8306"/>
        </w:tabs>
      </w:pPr>
      <w:hyperlink w:anchor="_Toc22271" w:history="1">
        <w:r>
          <w:rPr>
            <w:rFonts w:ascii="仿宋" w:eastAsia="仿宋" w:hAnsi="仿宋" w:cs="仿宋" w:hint="eastAsia"/>
            <w:lang w:eastAsia="zh-CN"/>
          </w:rPr>
          <w:t>(一)、指示灯具：设备指示灯项目启动阶段时间节点</w:t>
        </w:r>
        <w:r>
          <w:tab/>
        </w:r>
        <w:r>
          <w:fldChar w:fldCharType="begin"/>
        </w:r>
        <w:r>
          <w:instrText xml:space="preserve"> PAGEREF _Toc22271 \h </w:instrText>
        </w:r>
        <w:r>
          <w:fldChar w:fldCharType="separate"/>
        </w:r>
        <w:r>
          <w:t>85</w:t>
        </w:r>
        <w:r>
          <w:fldChar w:fldCharType="end"/>
        </w:r>
      </w:hyperlink>
    </w:p>
    <w:p>
      <w:pPr>
        <w:pStyle w:val="TOC2"/>
        <w:tabs>
          <w:tab w:val="right" w:leader="dot" w:pos="8306"/>
        </w:tabs>
      </w:pPr>
      <w:hyperlink w:anchor="_Toc6483" w:history="1">
        <w:r>
          <w:rPr>
            <w:rFonts w:ascii="仿宋" w:eastAsia="仿宋" w:hAnsi="仿宋" w:cs="仿宋" w:hint="eastAsia"/>
            <w:lang w:eastAsia="zh-CN"/>
          </w:rPr>
          <w:t>(二)、指示灯具：设备指示灯项目执行阶段时间节点</w:t>
        </w:r>
        <w:r>
          <w:tab/>
        </w:r>
        <w:r>
          <w:fldChar w:fldCharType="begin"/>
        </w:r>
        <w:r>
          <w:instrText xml:space="preserve"> PAGEREF _Toc6483 \h </w:instrText>
        </w:r>
        <w:r>
          <w:fldChar w:fldCharType="separate"/>
        </w:r>
        <w:r>
          <w:t>86</w:t>
        </w:r>
        <w:r>
          <w:fldChar w:fldCharType="end"/>
        </w:r>
      </w:hyperlink>
    </w:p>
    <w:p>
      <w:pPr>
        <w:pStyle w:val="TOC2"/>
        <w:tabs>
          <w:tab w:val="right" w:leader="dot" w:pos="8306"/>
        </w:tabs>
      </w:pPr>
      <w:hyperlink w:anchor="_Toc18273" w:history="1">
        <w:r>
          <w:rPr>
            <w:rFonts w:ascii="仿宋" w:eastAsia="仿宋" w:hAnsi="仿宋" w:cs="仿宋" w:hint="eastAsia"/>
            <w:lang w:eastAsia="zh-CN"/>
          </w:rPr>
          <w:t>(三)、指示灯具：设备指示灯项目完成阶段时间节点</w:t>
        </w:r>
        <w:r>
          <w:tab/>
        </w:r>
        <w:r>
          <w:fldChar w:fldCharType="begin"/>
        </w:r>
        <w:r>
          <w:instrText xml:space="preserve"> PAGEREF _Toc18273 \h </w:instrText>
        </w:r>
        <w:r>
          <w:fldChar w:fldCharType="separate"/>
        </w:r>
        <w:r>
          <w:t>87</w:t>
        </w:r>
        <w:r>
          <w:fldChar w:fldCharType="end"/>
        </w:r>
      </w:hyperlink>
    </w:p>
    <w:p>
      <w:pPr>
        <w:pStyle w:val="TOC1"/>
        <w:tabs>
          <w:tab w:val="right" w:leader="dot" w:pos="8306"/>
        </w:tabs>
      </w:pPr>
      <w:hyperlink w:anchor="_Toc2889" w:history="1">
        <w:r>
          <w:rPr>
            <w:rFonts w:ascii="仿宋" w:eastAsia="仿宋" w:hAnsi="仿宋" w:cs="仿宋" w:hint="eastAsia"/>
            <w:lang w:eastAsia="zh-CN"/>
          </w:rPr>
          <w:t>十八、风险识别与分类</w:t>
        </w:r>
        <w:r>
          <w:tab/>
        </w:r>
        <w:r>
          <w:fldChar w:fldCharType="begin"/>
        </w:r>
        <w:r>
          <w:instrText xml:space="preserve"> PAGEREF _Toc2889 \h </w:instrText>
        </w:r>
        <w:r>
          <w:fldChar w:fldCharType="separate"/>
        </w:r>
        <w:r>
          <w:t>89</w:t>
        </w:r>
        <w:r>
          <w:fldChar w:fldCharType="end"/>
        </w:r>
      </w:hyperlink>
    </w:p>
    <w:p>
      <w:pPr>
        <w:pStyle w:val="TOC2"/>
        <w:tabs>
          <w:tab w:val="right" w:leader="dot" w:pos="8306"/>
        </w:tabs>
      </w:pPr>
      <w:hyperlink w:anchor="_Toc3526" w:history="1">
        <w:r>
          <w:rPr>
            <w:rFonts w:ascii="仿宋" w:eastAsia="仿宋" w:hAnsi="仿宋" w:cs="仿宋" w:hint="eastAsia"/>
            <w:lang w:eastAsia="zh-CN"/>
          </w:rPr>
          <w:t>(一)、风险识别</w:t>
        </w:r>
        <w:r>
          <w:tab/>
        </w:r>
        <w:r>
          <w:fldChar w:fldCharType="begin"/>
        </w:r>
        <w:r>
          <w:instrText xml:space="preserve"> PAGEREF _Toc3526 \h </w:instrText>
        </w:r>
        <w:r>
          <w:fldChar w:fldCharType="separate"/>
        </w:r>
        <w:r>
          <w:t>89</w:t>
        </w:r>
        <w:r>
          <w:fldChar w:fldCharType="end"/>
        </w:r>
      </w:hyperlink>
    </w:p>
    <w:p>
      <w:pPr>
        <w:pStyle w:val="TOC2"/>
        <w:tabs>
          <w:tab w:val="right" w:leader="dot" w:pos="8306"/>
        </w:tabs>
      </w:pPr>
      <w:hyperlink w:anchor="_Toc12894" w:history="1">
        <w:r>
          <w:rPr>
            <w:rFonts w:ascii="仿宋" w:eastAsia="仿宋" w:hAnsi="仿宋" w:cs="仿宋" w:hint="eastAsia"/>
            <w:lang w:eastAsia="zh-CN"/>
          </w:rPr>
          <w:t>(二)、风险分类</w:t>
        </w:r>
        <w:r>
          <w:tab/>
        </w:r>
        <w:r>
          <w:fldChar w:fldCharType="begin"/>
        </w:r>
        <w:r>
          <w:instrText xml:space="preserve"> PAGEREF _Toc12894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54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1367"/>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9001"/>
      <w:r>
        <w:rPr>
          <w:rFonts w:ascii="仿宋" w:eastAsia="仿宋" w:hAnsi="仿宋" w:cs="仿宋" w:hint="eastAsia"/>
          <w:lang w:eastAsia="zh-CN"/>
        </w:rPr>
        <w:t>(一)、指示灯具：设备指示灯行业分析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行业一直以来都是市场的关注焦点。行业内的发展趋势、竞争态势以及潜在机会都对指示灯具：设备指示灯项目的推进产生深远的影响。通过深入研究行业的整体概貌，我们将更好地理解行业的核心特征，为指示灯具：设备指示灯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指示灯具：设备指示灯行业，技术一直是推动创新和发展的关键因素。我们将对当前技术趋势进行详尽分析，包括但不限于人工智能、大数据应用、先进制造技术等。这有助于指示灯具：设备指示灯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指示灯具：设备指示灯项目成功的基础。我们将对主要竞争对手进行深入研究，包括其市场份额、产品特点、市场定位等。通过全面了解竞争对手的优势和劣势，指示灯具：设备指示灯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920"/>
      <w:r>
        <w:rPr>
          <w:rFonts w:ascii="仿宋" w:eastAsia="仿宋" w:hAnsi="仿宋" w:cs="仿宋" w:hint="eastAsia"/>
          <w:sz w:val="28"/>
          <w:lang w:eastAsia="zh-CN"/>
        </w:rPr>
        <w:t>(二)、指示灯具：设备指示灯市场分析预测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指示灯具：设备指示灯市场未来的增长趋势。这包括市场的整体规模、各细分领域的发展趋势等。指示灯具：设备指示灯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指示灯具：设备指示灯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指示灯具：设备指示灯项目实施过程中需要充分考虑的因素。我们将对市场风险进行全面评估，包括但不限于政策法规风险、市场竞争风险、技术变革风险等。通过对潜在风险的深入分析，指示灯具：设备指示灯项目可以制定相应的风险缓解策略，降低不确定性对指示灯具：设备指示灯项目的影响。</w:t>
      </w:r>
    </w:p>
    <w:p>
      <w:pPr>
        <w:pStyle w:val="Heading1"/>
        <w:ind w:firstLine="560" w:firstLineChars="200"/>
        <w:rPr>
          <w:rFonts w:ascii="仿宋" w:eastAsia="仿宋" w:hAnsi="仿宋" w:cs="仿宋" w:hint="eastAsia"/>
          <w:sz w:val="28"/>
          <w:lang w:eastAsia="zh-CN"/>
        </w:rPr>
      </w:pPr>
      <w:bookmarkStart w:id="5" w:name="_Toc8166"/>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1889"/>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指示灯具：设备指示灯项目的主要产品是XXXX，预计年产值为XXX万元。这一产品在市场中占据着重要的地位，其广泛的应用范围使得该指示灯具：设备指示灯项目的市场前景非常广阔。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指示灯具：设备指示灯项目的xxx产品作为重要的原材料之一，将在多个领域发挥关键作用。其在建筑、交通、能源等方面的广泛应用将为整个产业链提供强大的支持，形成产业协同效应。指示灯具：设备指示灯项目的年产值XXX万XXX万XXX万万元不仅反映了其在市场上的巨大潜力，更预示着它对国民经济的积极贡献。这种关联度高、涉及面广的产业关系，使得该指示灯具：设备指示灯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31769"/>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总征地面积为XXXX平方米，相当于约XX.XX亩，其中净用地面积为XXXX平方米，红线范围内相当于约XX.XX亩。这一用地规模充分考虑了指示灯具：设备指示灯项目的建设需求，保障了指示灯具：设备指示灯项目在合适的空间内得以充分发展。指示灯具：设备指示灯项目规划的总建筑面积为XXXX平方米，其中主体工程建设占XXXX平方米，计容建筑面积达XXXX平方米。预计建筑工程的投资将达到XXXX万元，为指示灯具：设备指示灯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计划购置的设备共计XXXX台（套），设备购置费用为XXXX万元。这一设备购置计划充分考虑到指示灯具：设备指示灯项目的生产需求和技术要求，确保了指示灯具：设备指示灯项目在生产运营中具备先进的技术装备和高效的生产能力。设备的合理配置将为指示灯具：设备指示灯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指示灯具：设备指示灯项目计划总投资为XXXX万元，预计年实现营业收入为XXXX万元。这一产能规模的设定旨在确保指示灯具：设备指示灯项目能够在投资与回报之间取得平衡，实现长期可持续的发展。指示灯具：设备指示灯项目的总投资充分考虑到各个方面的需求，包括用地建设、设备购置等多个环节，以确保指示灯具：设备指示灯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9451"/>
      <w:r>
        <w:rPr>
          <w:rFonts w:ascii="仿宋" w:eastAsia="仿宋" w:hAnsi="仿宋" w:cs="仿宋" w:hint="eastAsia"/>
          <w:sz w:val="28"/>
          <w:lang w:eastAsia="zh-CN"/>
        </w:rPr>
        <w:t>三、指示灯具：设备指示灯项目可持续发展</w:t>
      </w:r>
      <w:bookmarkEnd w:id="8"/>
    </w:p>
    <w:p>
      <w:pPr>
        <w:pStyle w:val="Heading2"/>
        <w:rPr>
          <w:rFonts w:ascii="仿宋" w:eastAsia="仿宋" w:hAnsi="仿宋" w:cs="仿宋" w:hint="eastAsia"/>
          <w:lang w:eastAsia="zh-CN"/>
        </w:rPr>
      </w:pPr>
      <w:bookmarkStart w:id="9" w:name="_Toc15413"/>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指示灯具：设备指示灯项目中，指示灯具：设备指示灯项目团队着眼于未来，明确了可持续发展的战略方向。制定的具体可持续发展目标包括降低资源使用、采用环保技术、最大化社会效益等。这一步骤不仅有助于指示灯具：设备指示灯项目在环保和社会责任方面达到最高标准，也为未来提供了明确的指引，确保指示灯具：设备指示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可持续实践的融入指示灯具：设备指示灯项目管理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指示灯具：设备指示灯项目管理周期。从指示灯具：设备指示灯项目规划开始，指示灯具：设备指示灯项目团队就考虑了环境和社会的因素。在执行阶段，指示灯具：设备指示灯项目团队积极推动绿色技术的应用，优化资源利用。此外，关注员工的社会责任，通过培训和沟通活动提高员工对可持续发展的认知，使他们能够在日常工作中践行可持续实践。这些举措不仅为指示灯具：设备指示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3328"/>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指示灯具：设备指示灯项目的可持续发展理念，我们深信环保与社会责任是指示灯具：设备指示灯项目成功的关键支柱。在指示灯具：设备指示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团队通过引入先进的环保技术、建立高效的废物处理系统以及推动能源节约措施，积极履行环保责任。定期的环保监测和评估确保指示灯具：设备指示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不仅致力于自身可持续发展，还注重对社会的回馈。通过支持社区指示灯具：设备指示灯项目、参与慈善事业、提供培训机会等方式，指示灯具：设备指示灯项目积极履行社会责任。与当地社区建立积极互动，关注员工的工作与生活平衡，以及员工的身心健康，是指示灯具：设备指示灯项目在社会责任层面的关键举措。这样的实践不仅增强了指示灯具：设备指示灯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3012"/>
      <w:r>
        <w:rPr>
          <w:rFonts w:ascii="仿宋" w:eastAsia="仿宋" w:hAnsi="仿宋" w:cs="仿宋" w:hint="eastAsia"/>
          <w:sz w:val="28"/>
          <w:lang w:eastAsia="zh-CN"/>
        </w:rPr>
        <w:t>四、指示灯具：设备指示灯项目绩效评估</w:t>
      </w:r>
      <w:bookmarkEnd w:id="11"/>
    </w:p>
    <w:p>
      <w:pPr>
        <w:pStyle w:val="Heading2"/>
        <w:rPr>
          <w:rFonts w:ascii="仿宋" w:eastAsia="仿宋" w:hAnsi="仿宋" w:cs="仿宋" w:hint="eastAsia"/>
          <w:lang w:eastAsia="zh-CN"/>
        </w:rPr>
      </w:pPr>
      <w:bookmarkStart w:id="12" w:name="_Toc9261"/>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指示灯具：设备指示灯项目中，我们设计了一套全面的绩效评估指标，以确保指示灯具：设备指示灯项目的可控和成功交付。这些指标跨足指示灯具：设备指示灯项目目标、成本、进度和质量等多个维度，为我们提供了全面洞察指示灯具：设备指示灯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目标达成率是我们关注的首要指标。我们设定了明确的目标，并通过定期监测和评估，迅速发现并应对潜在的目标偏差。这为指示灯具：设备指示灯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成本绩效是另一个核心关注点。通过实际成本与预算成本的对比分析，我们深入了解成本差异的原因，及时调整资源分配，保持指示灯具：设备指示灯项目在经济效益方面的合理水平。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进度作为关键的绩效指标之一，得到了精心的关注。我们制定了详细的指示灯具：设备指示灯项目进度计划，并设立了进度符合度指标，确保实际进度与计划进度保持一致。这使我们能够快速发现和解决潜在的进度问题，保持指示灯具：设备指示灯项目的正常推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质量指标是我们评估指示灯具：设备指示灯项目绩效的不可或缺的一环。我们引入了一系列的质量标准和客户满意度指标，以确保指示灯具：设备指示灯项目交付的成果在质量上达到或超越预期水平。通过持续监测这些指标，我们努力提升指示灯具：设备指示灯项目整体质量水平，为指示灯具：设备指示灯项目的成功交付提供有力保障。通过这些科学且全面的绩效评估，我们能够更好地引导指示灯具：设备指示灯项目的持续改进，确保指示灯具：设备指示灯项目目标的顺利达成。</w:t>
      </w:r>
    </w:p>
    <w:p>
      <w:pPr>
        <w:pStyle w:val="Heading2"/>
        <w:ind w:firstLine="560" w:firstLineChars="200"/>
        <w:rPr>
          <w:rFonts w:ascii="仿宋" w:eastAsia="仿宋" w:hAnsi="仿宋" w:cs="仿宋" w:hint="eastAsia"/>
          <w:sz w:val="28"/>
          <w:lang w:eastAsia="zh-CN"/>
        </w:rPr>
      </w:pPr>
      <w:bookmarkStart w:id="13" w:name="_Toc25942"/>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绩效评估是指示灯具：设备指示灯项目中的关键环节，为确保指示灯具：设备指示灯项目达到预期目标，我们采用了多层次、多维度的绩效评估方法。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指示灯具：设备指示灯项目的战略目标对齐，确保每个决策和行动都与指示灯具：设备指示灯项目整体目标保持一致。团队会定期召开战略对齐会议，审视当前工作与指示灯具：设备指示灯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指示灯具：设备指示灯项目进度、质量、成本和风险等方面。这些指标通过数据收集和分析，为指示灯具：设备指示灯项目管理团队提供了客观的评估依据。例如，我们通过指示灯具：设备指示灯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指示灯具：设备指示灯项目内部，还考虑了指示灯具：设备指示灯项目对外部环境的影响。我们定期进行干系人满意度调查，以了解各利益相关方对指示灯具：设备指示灯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这种多层次、多角度的绩效评估方法，使得我们能够全面了解指示灯具：设备指示灯项目的运行状态，及时做出调整，确保指示灯具：设备指示灯项目在不断变化的环境中保持稳健前行。</w:t>
      </w:r>
    </w:p>
    <w:p>
      <w:pPr>
        <w:pStyle w:val="Heading2"/>
        <w:ind w:firstLine="560" w:firstLineChars="200"/>
        <w:rPr>
          <w:rFonts w:ascii="仿宋" w:eastAsia="仿宋" w:hAnsi="仿宋" w:cs="仿宋" w:hint="eastAsia"/>
          <w:sz w:val="28"/>
          <w:lang w:eastAsia="zh-CN"/>
        </w:rPr>
      </w:pPr>
      <w:bookmarkStart w:id="14" w:name="_Toc26925"/>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为了确保指示灯具：设备指示灯项目的有效管理和不断优化，我们采用了精心设计的绩效评估周期。这个周期旨在实现灵活、实时和全面的评估，以适应指示灯具：设备指示灯项目执行中的各种挑战。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指示灯具：设备指示灯项目的不同需求，分为短期、中期和长期。短期评估关注每个迭代或工作周期，以及时发现和解决当前任务中的问题。中期评估涵盖几个迭代，深入了解整体指示灯具：设备指示灯项目的趋势和性能。长期评估则着眼于整个指示灯具：设备指示灯项目阶段，确保指示灯具：设备指示灯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指示灯具：设备指示灯项目管理工具和协作平台，团队成员能够随时更新和分享指示灯具：设备指示灯项目数据。这种实时性的反馈机制使我们能够及时察觉潜在问题，快速调整，保持指示灯具：设备指示灯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指示灯具：设备指示灯项目的决策制定密不可分。每个周期的指示灯具：设备指示灯项目回顾会议成为集体总结经验、识别问题深层次原因并找到创新解决方案的平台。这种定期的反思与调整机制使指示灯具：设备指示灯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13029"/>
      <w:r>
        <w:rPr>
          <w:rFonts w:ascii="仿宋" w:eastAsia="仿宋" w:hAnsi="仿宋" w:cs="仿宋" w:hint="eastAsia"/>
          <w:sz w:val="28"/>
          <w:lang w:eastAsia="zh-CN"/>
        </w:rPr>
        <w:t>五、指示灯具：设备指示灯项目文档管理</w:t>
      </w:r>
      <w:bookmarkEnd w:id="15"/>
    </w:p>
    <w:p>
      <w:pPr>
        <w:pStyle w:val="Heading2"/>
        <w:rPr>
          <w:rFonts w:ascii="仿宋" w:eastAsia="仿宋" w:hAnsi="仿宋" w:cs="仿宋" w:hint="eastAsia"/>
          <w:lang w:eastAsia="zh-CN"/>
        </w:rPr>
      </w:pPr>
      <w:bookmarkStart w:id="16" w:name="_Toc5239"/>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指示灯具：设备指示灯项目高度重视文档的质量和准确性，以支持指示灯具：设备指示灯项目的各项活动和决策。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文档的编制始于指示灯具：设备指示灯项目计划的初期，我们制定了详细的文档编制计划，明确了每个文档的内容、格式和编写责任人。在指示灯具：设备指示灯项目启动阶段，我们首先编制了指示灯具：设备指示灯项目章程，明确定义了指示灯具：设备指示灯项目的目标、范围、风险等关键要素。随后，指示灯具：设备指示灯项目团队根据计划陆续编制了需求文档、设计文档、测试文档等各类文档，确保指示灯具：设备指示灯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指示灯具：设备指示灯项目管理中的重要环节，旨在确保指示灯具：设备指示灯项目文档符合质量标准和指示灯具：设备指示灯项目需求。在指示灯具：设备指示灯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指示灯具：设备指示灯项目相关利益方和专业领域的专家对文档进行独立审查。这有助于获取更全面、客观的反馈，确保指示灯具：设备指示灯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在文档编制与审查方面建立了严格的管理机制，通过规范的流程和多维度的审查，确保指示灯具：设备指示灯项目文档的质量、准确性和可靠性，为指示灯具：设备指示灯项目的顺利推进提供了有力支持。</w:t>
      </w:r>
    </w:p>
    <w:p>
      <w:pPr>
        <w:pStyle w:val="Heading2"/>
        <w:ind w:firstLine="560" w:firstLineChars="200"/>
        <w:rPr>
          <w:rFonts w:ascii="仿宋" w:eastAsia="仿宋" w:hAnsi="仿宋" w:cs="仿宋" w:hint="eastAsia"/>
          <w:sz w:val="28"/>
          <w:lang w:eastAsia="zh-CN"/>
        </w:rPr>
      </w:pPr>
      <w:bookmarkStart w:id="17" w:name="_Toc14403"/>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在指示灯具：设备指示灯项目中，我们致力于优化文档发布与分发过程，以确保信息的高效传递和团队间协作的顺畅进行。以下是我们采取的关键优化策略：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我们通过多渠道发布文档，包括电子邮件、指示灯具：设备指示灯项目管理平台、内部网站等，以满足不同团队成员的偏好和需求。多渠道发布确保了信息的全面覆盖。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我们采用了精细的权限控制，确保只有授权人员可以访问敏感信息。这种安全措施保护了指示灯具：设备指示灯项目文档的机密性，防止了未经授权的信息泄露。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9539"/>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指示灯具：设备指示灯项目生命周期中一个至关重要的环节，直接关系到指示灯具：设备指示灯项目信息的长期保存和历史记录的完整性。在指示灯具：设备指示灯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9" w:name="_Toc32582"/>
      <w:r>
        <w:rPr>
          <w:rFonts w:ascii="仿宋" w:eastAsia="仿宋" w:hAnsi="仿宋" w:cs="仿宋" w:hint="eastAsia"/>
          <w:sz w:val="28"/>
          <w:lang w:eastAsia="zh-CN"/>
        </w:rPr>
        <w:t>六、指示灯具：设备指示灯项目建设背景及必要性分析</w:t>
      </w:r>
      <w:bookmarkEnd w:id="19"/>
    </w:p>
    <w:p>
      <w:pPr>
        <w:pStyle w:val="Heading2"/>
        <w:rPr>
          <w:rFonts w:ascii="仿宋" w:eastAsia="仿宋" w:hAnsi="仿宋" w:cs="仿宋" w:hint="eastAsia"/>
          <w:lang w:eastAsia="zh-CN"/>
        </w:rPr>
      </w:pPr>
      <w:bookmarkStart w:id="20" w:name="_Toc20394"/>
      <w:r>
        <w:rPr>
          <w:rFonts w:ascii="仿宋" w:eastAsia="仿宋" w:hAnsi="仿宋" w:cs="仿宋" w:hint="eastAsia"/>
          <w:lang w:eastAsia="zh-CN"/>
        </w:rPr>
        <w:t>(一)、指示灯具：设备指示灯项目背景分析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指示灯具：设备指示灯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指示灯具：设备指示灯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指示灯具：设备指示灯项目在这个潮流中的定位。同时，我们将关注行业内涌现的新兴机遇，以便指示灯具：设备指示灯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指示灯具：设备指示灯项目提供了强大的发展动力。我们将聚焦于行业内最新的技术发展趋势，包括但不限于人工智能、大数据分析、物联网等领域。通过深度的技术研究，我们将确保指示灯具：设备指示灯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指示灯具：设备指示灯项目发展的源泉。我们将投入更多的精力对市场需求进行深入剖析，超越表面的需求，深入挖掘潜在的市场痛点和机遇。通过对市场需求的细致了解，指示灯具：设备指示灯项目将更有针对性地设计解决方案，满足市场的多样化需求，从而更好地促进指示灯具：设备指示灯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https://d.book118.com/198025024011006050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指示灯具：设备指示灯项目规划设计蓝图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EF7404"/>
    <w:rsid w:val="08EF740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98025024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2024-03-04T10:29:00Z</dcterms:created>
  <dcterms:modified xsi:type="dcterms:W3CDTF">2024-03-04T10:29:25Z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4CB822F9390B4BB5BC41604273DBE6E5_11</vt:lpwstr>
  </property>
  <property fmtid="{D5CDD505-2E9C-101B-9397-08002B2CF9AE}" pid="3" name="KSOProductBuildVer">
    <vt:lpwstr>2052-12.1.0.16388</vt:lpwstr>
  </property>
</Properties>
</file>