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硬面堆、药芯焊线项目计划设计方案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05" w:history="1">
        <w:r>
          <w:rPr>
            <w:rFonts w:ascii="仿宋" w:eastAsia="仿宋" w:hAnsi="仿宋" w:cs="仿宋" w:hint="eastAsia"/>
            <w:lang w:eastAsia="zh-CN"/>
          </w:rPr>
          <w:t>概论</w:t>
        </w:r>
        <w:r>
          <w:tab/>
        </w:r>
        <w:r>
          <w:fldChar w:fldCharType="begin"/>
        </w:r>
        <w:r>
          <w:instrText xml:space="preserve"> PAGEREF _Toc9905 \h </w:instrText>
        </w:r>
        <w:r>
          <w:fldChar w:fldCharType="separate"/>
        </w:r>
        <w:r>
          <w:t>3</w:t>
        </w:r>
        <w:r>
          <w:fldChar w:fldCharType="end"/>
        </w:r>
      </w:hyperlink>
    </w:p>
    <w:p>
      <w:pPr>
        <w:pStyle w:val="TOC1"/>
        <w:tabs>
          <w:tab w:val="right" w:leader="dot" w:pos="8306"/>
        </w:tabs>
      </w:pPr>
      <w:hyperlink w:anchor="_Toc11773" w:history="1">
        <w:r>
          <w:rPr>
            <w:rFonts w:ascii="仿宋" w:eastAsia="仿宋" w:hAnsi="仿宋" w:cs="仿宋" w:hint="eastAsia"/>
            <w:lang w:eastAsia="zh-CN"/>
          </w:rPr>
          <w:t>一、硬面堆、药芯焊线项目选址可行性分析</w:t>
        </w:r>
        <w:r>
          <w:tab/>
        </w:r>
        <w:r>
          <w:fldChar w:fldCharType="begin"/>
        </w:r>
        <w:r>
          <w:instrText xml:space="preserve"> PAGEREF _Toc11773 \h </w:instrText>
        </w:r>
        <w:r>
          <w:fldChar w:fldCharType="separate"/>
        </w:r>
        <w:r>
          <w:t>3</w:t>
        </w:r>
        <w:r>
          <w:fldChar w:fldCharType="end"/>
        </w:r>
      </w:hyperlink>
    </w:p>
    <w:p>
      <w:pPr>
        <w:pStyle w:val="TOC2"/>
        <w:tabs>
          <w:tab w:val="right" w:leader="dot" w:pos="8306"/>
        </w:tabs>
      </w:pPr>
      <w:hyperlink w:anchor="_Toc31605" w:history="1">
        <w:r>
          <w:rPr>
            <w:rFonts w:ascii="仿宋" w:eastAsia="仿宋" w:hAnsi="仿宋" w:cs="仿宋" w:hint="eastAsia"/>
            <w:lang w:eastAsia="zh-CN"/>
          </w:rPr>
          <w:t>(一)、硬面堆、药芯焊线项目选址</w:t>
        </w:r>
        <w:r>
          <w:tab/>
        </w:r>
        <w:r>
          <w:fldChar w:fldCharType="begin"/>
        </w:r>
        <w:r>
          <w:instrText xml:space="preserve"> PAGEREF _Toc31605 \h </w:instrText>
        </w:r>
        <w:r>
          <w:fldChar w:fldCharType="separate"/>
        </w:r>
        <w:r>
          <w:t>3</w:t>
        </w:r>
        <w:r>
          <w:fldChar w:fldCharType="end"/>
        </w:r>
      </w:hyperlink>
    </w:p>
    <w:p>
      <w:pPr>
        <w:pStyle w:val="TOC2"/>
        <w:tabs>
          <w:tab w:val="right" w:leader="dot" w:pos="8306"/>
        </w:tabs>
      </w:pPr>
      <w:hyperlink w:anchor="_Toc24805" w:history="1">
        <w:r>
          <w:rPr>
            <w:rFonts w:ascii="仿宋" w:eastAsia="仿宋" w:hAnsi="仿宋" w:cs="仿宋" w:hint="eastAsia"/>
            <w:lang w:eastAsia="zh-CN"/>
          </w:rPr>
          <w:t>(二)、用地控制指标</w:t>
        </w:r>
        <w:r>
          <w:tab/>
        </w:r>
        <w:r>
          <w:fldChar w:fldCharType="begin"/>
        </w:r>
        <w:r>
          <w:instrText xml:space="preserve"> PAGEREF _Toc24805 \h </w:instrText>
        </w:r>
        <w:r>
          <w:fldChar w:fldCharType="separate"/>
        </w:r>
        <w:r>
          <w:t>3</w:t>
        </w:r>
        <w:r>
          <w:fldChar w:fldCharType="end"/>
        </w:r>
      </w:hyperlink>
    </w:p>
    <w:p>
      <w:pPr>
        <w:pStyle w:val="TOC2"/>
        <w:tabs>
          <w:tab w:val="right" w:leader="dot" w:pos="8306"/>
        </w:tabs>
      </w:pPr>
      <w:hyperlink w:anchor="_Toc7996" w:history="1">
        <w:r>
          <w:rPr>
            <w:rFonts w:ascii="仿宋" w:eastAsia="仿宋" w:hAnsi="仿宋" w:cs="仿宋" w:hint="eastAsia"/>
            <w:lang w:eastAsia="zh-CN"/>
          </w:rPr>
          <w:t>(三)、节约用地措施</w:t>
        </w:r>
        <w:r>
          <w:tab/>
        </w:r>
        <w:r>
          <w:fldChar w:fldCharType="begin"/>
        </w:r>
        <w:r>
          <w:instrText xml:space="preserve"> PAGEREF _Toc7996 \h </w:instrText>
        </w:r>
        <w:r>
          <w:fldChar w:fldCharType="separate"/>
        </w:r>
        <w:r>
          <w:t>5</w:t>
        </w:r>
        <w:r>
          <w:fldChar w:fldCharType="end"/>
        </w:r>
      </w:hyperlink>
    </w:p>
    <w:p>
      <w:pPr>
        <w:pStyle w:val="TOC2"/>
        <w:tabs>
          <w:tab w:val="right" w:leader="dot" w:pos="8306"/>
        </w:tabs>
      </w:pPr>
      <w:hyperlink w:anchor="_Toc20401" w:history="1">
        <w:r>
          <w:rPr>
            <w:rFonts w:ascii="仿宋" w:eastAsia="仿宋" w:hAnsi="仿宋" w:cs="仿宋" w:hint="eastAsia"/>
            <w:lang w:eastAsia="zh-CN"/>
          </w:rPr>
          <w:t>(四)、总图布置方案</w:t>
        </w:r>
        <w:r>
          <w:tab/>
        </w:r>
        <w:r>
          <w:fldChar w:fldCharType="begin"/>
        </w:r>
        <w:r>
          <w:instrText xml:space="preserve"> PAGEREF _Toc20401 \h </w:instrText>
        </w:r>
        <w:r>
          <w:fldChar w:fldCharType="separate"/>
        </w:r>
        <w:r>
          <w:t>6</w:t>
        </w:r>
        <w:r>
          <w:fldChar w:fldCharType="end"/>
        </w:r>
      </w:hyperlink>
    </w:p>
    <w:p>
      <w:pPr>
        <w:pStyle w:val="TOC2"/>
        <w:tabs>
          <w:tab w:val="right" w:leader="dot" w:pos="8306"/>
        </w:tabs>
      </w:pPr>
      <w:hyperlink w:anchor="_Toc5523" w:history="1">
        <w:r>
          <w:rPr>
            <w:rFonts w:ascii="仿宋" w:eastAsia="仿宋" w:hAnsi="仿宋" w:cs="仿宋" w:hint="eastAsia"/>
            <w:lang w:eastAsia="zh-CN"/>
          </w:rPr>
          <w:t>(五)、选址综合评价</w:t>
        </w:r>
        <w:r>
          <w:tab/>
        </w:r>
        <w:r>
          <w:fldChar w:fldCharType="begin"/>
        </w:r>
        <w:r>
          <w:instrText xml:space="preserve"> PAGEREF _Toc5523 \h </w:instrText>
        </w:r>
        <w:r>
          <w:fldChar w:fldCharType="separate"/>
        </w:r>
        <w:r>
          <w:t>7</w:t>
        </w:r>
        <w:r>
          <w:fldChar w:fldCharType="end"/>
        </w:r>
      </w:hyperlink>
    </w:p>
    <w:p>
      <w:pPr>
        <w:pStyle w:val="TOC1"/>
        <w:tabs>
          <w:tab w:val="right" w:leader="dot" w:pos="8306"/>
        </w:tabs>
      </w:pPr>
      <w:hyperlink w:anchor="_Toc12572" w:history="1">
        <w:r>
          <w:rPr>
            <w:rFonts w:ascii="仿宋" w:eastAsia="仿宋" w:hAnsi="仿宋" w:cs="仿宋" w:hint="eastAsia"/>
            <w:lang w:eastAsia="zh-CN"/>
          </w:rPr>
          <w:t>二、硬面堆、药芯焊线项目建设背景及必要性分析</w:t>
        </w:r>
        <w:r>
          <w:tab/>
        </w:r>
        <w:r>
          <w:fldChar w:fldCharType="begin"/>
        </w:r>
        <w:r>
          <w:instrText xml:space="preserve"> PAGEREF _Toc12572 \h </w:instrText>
        </w:r>
        <w:r>
          <w:fldChar w:fldCharType="separate"/>
        </w:r>
        <w:r>
          <w:t>9</w:t>
        </w:r>
        <w:r>
          <w:fldChar w:fldCharType="end"/>
        </w:r>
      </w:hyperlink>
    </w:p>
    <w:p>
      <w:pPr>
        <w:pStyle w:val="TOC2"/>
        <w:tabs>
          <w:tab w:val="right" w:leader="dot" w:pos="8306"/>
        </w:tabs>
      </w:pPr>
      <w:hyperlink w:anchor="_Toc32291" w:history="1">
        <w:r>
          <w:rPr>
            <w:rFonts w:ascii="仿宋" w:eastAsia="仿宋" w:hAnsi="仿宋" w:cs="仿宋" w:hint="eastAsia"/>
            <w:lang w:eastAsia="zh-CN"/>
          </w:rPr>
          <w:t>(一)、硬面堆、药芯焊线项目背景分析</w:t>
        </w:r>
        <w:r>
          <w:tab/>
        </w:r>
        <w:r>
          <w:fldChar w:fldCharType="begin"/>
        </w:r>
        <w:r>
          <w:instrText xml:space="preserve"> PAGEREF _Toc32291 \h </w:instrText>
        </w:r>
        <w:r>
          <w:fldChar w:fldCharType="separate"/>
        </w:r>
        <w:r>
          <w:t>9</w:t>
        </w:r>
        <w:r>
          <w:fldChar w:fldCharType="end"/>
        </w:r>
      </w:hyperlink>
    </w:p>
    <w:p>
      <w:pPr>
        <w:pStyle w:val="TOC2"/>
        <w:tabs>
          <w:tab w:val="right" w:leader="dot" w:pos="8306"/>
        </w:tabs>
      </w:pPr>
      <w:hyperlink w:anchor="_Toc17054" w:history="1">
        <w:r>
          <w:rPr>
            <w:rFonts w:ascii="仿宋" w:eastAsia="仿宋" w:hAnsi="仿宋" w:cs="仿宋" w:hint="eastAsia"/>
            <w:lang w:eastAsia="zh-CN"/>
          </w:rPr>
          <w:t>(二)、硬面堆、药芯焊线项目建设必要性分析</w:t>
        </w:r>
        <w:r>
          <w:tab/>
        </w:r>
        <w:r>
          <w:fldChar w:fldCharType="begin"/>
        </w:r>
        <w:r>
          <w:instrText xml:space="preserve"> PAGEREF _Toc17054 \h </w:instrText>
        </w:r>
        <w:r>
          <w:fldChar w:fldCharType="separate"/>
        </w:r>
        <w:r>
          <w:t>10</w:t>
        </w:r>
        <w:r>
          <w:fldChar w:fldCharType="end"/>
        </w:r>
      </w:hyperlink>
    </w:p>
    <w:p>
      <w:pPr>
        <w:pStyle w:val="TOC1"/>
        <w:tabs>
          <w:tab w:val="right" w:leader="dot" w:pos="8306"/>
        </w:tabs>
      </w:pPr>
      <w:hyperlink w:anchor="_Toc4906" w:history="1">
        <w:r>
          <w:rPr>
            <w:rFonts w:ascii="仿宋" w:eastAsia="仿宋" w:hAnsi="仿宋" w:cs="仿宋" w:hint="eastAsia"/>
            <w:lang w:eastAsia="zh-CN"/>
          </w:rPr>
          <w:t>三、硬面堆、药芯焊线项目文档管理</w:t>
        </w:r>
        <w:r>
          <w:tab/>
        </w:r>
        <w:r>
          <w:fldChar w:fldCharType="begin"/>
        </w:r>
        <w:r>
          <w:instrText xml:space="preserve"> PAGEREF _Toc4906 \h </w:instrText>
        </w:r>
        <w:r>
          <w:fldChar w:fldCharType="separate"/>
        </w:r>
        <w:r>
          <w:t>12</w:t>
        </w:r>
        <w:r>
          <w:fldChar w:fldCharType="end"/>
        </w:r>
      </w:hyperlink>
    </w:p>
    <w:p>
      <w:pPr>
        <w:pStyle w:val="TOC2"/>
        <w:tabs>
          <w:tab w:val="right" w:leader="dot" w:pos="8306"/>
        </w:tabs>
      </w:pPr>
      <w:hyperlink w:anchor="_Toc9594" w:history="1">
        <w:r>
          <w:rPr>
            <w:rFonts w:ascii="仿宋" w:eastAsia="仿宋" w:hAnsi="仿宋" w:cs="仿宋" w:hint="eastAsia"/>
            <w:lang w:eastAsia="zh-CN"/>
          </w:rPr>
          <w:t>(一)、文档编制与审查</w:t>
        </w:r>
        <w:r>
          <w:tab/>
        </w:r>
        <w:r>
          <w:fldChar w:fldCharType="begin"/>
        </w:r>
        <w:r>
          <w:instrText xml:space="preserve"> PAGEREF _Toc9594 \h </w:instrText>
        </w:r>
        <w:r>
          <w:fldChar w:fldCharType="separate"/>
        </w:r>
        <w:r>
          <w:t>12</w:t>
        </w:r>
        <w:r>
          <w:fldChar w:fldCharType="end"/>
        </w:r>
      </w:hyperlink>
    </w:p>
    <w:p>
      <w:pPr>
        <w:pStyle w:val="TOC2"/>
        <w:tabs>
          <w:tab w:val="right" w:leader="dot" w:pos="8306"/>
        </w:tabs>
      </w:pPr>
      <w:hyperlink w:anchor="_Toc2271" w:history="1">
        <w:r>
          <w:rPr>
            <w:rFonts w:ascii="仿宋" w:eastAsia="仿宋" w:hAnsi="仿宋" w:cs="仿宋" w:hint="eastAsia"/>
            <w:lang w:eastAsia="zh-CN"/>
          </w:rPr>
          <w:t>(二)、文档发布与分发</w:t>
        </w:r>
        <w:r>
          <w:tab/>
        </w:r>
        <w:r>
          <w:fldChar w:fldCharType="begin"/>
        </w:r>
        <w:r>
          <w:instrText xml:space="preserve"> PAGEREF _Toc2271 \h </w:instrText>
        </w:r>
        <w:r>
          <w:fldChar w:fldCharType="separate"/>
        </w:r>
        <w:r>
          <w:t>13</w:t>
        </w:r>
        <w:r>
          <w:fldChar w:fldCharType="end"/>
        </w:r>
      </w:hyperlink>
    </w:p>
    <w:p>
      <w:pPr>
        <w:pStyle w:val="TOC2"/>
        <w:tabs>
          <w:tab w:val="right" w:leader="dot" w:pos="8306"/>
        </w:tabs>
      </w:pPr>
      <w:hyperlink w:anchor="_Toc23843" w:history="1">
        <w:r>
          <w:rPr>
            <w:rFonts w:ascii="仿宋" w:eastAsia="仿宋" w:hAnsi="仿宋" w:cs="仿宋" w:hint="eastAsia"/>
            <w:lang w:eastAsia="zh-CN"/>
          </w:rPr>
          <w:t>(三)、文档存档与归档</w:t>
        </w:r>
        <w:r>
          <w:tab/>
        </w:r>
        <w:r>
          <w:fldChar w:fldCharType="begin"/>
        </w:r>
        <w:r>
          <w:instrText xml:space="preserve"> PAGEREF _Toc23843 \h </w:instrText>
        </w:r>
        <w:r>
          <w:fldChar w:fldCharType="separate"/>
        </w:r>
        <w:r>
          <w:t>14</w:t>
        </w:r>
        <w:r>
          <w:fldChar w:fldCharType="end"/>
        </w:r>
      </w:hyperlink>
    </w:p>
    <w:p>
      <w:pPr>
        <w:pStyle w:val="TOC1"/>
        <w:tabs>
          <w:tab w:val="right" w:leader="dot" w:pos="8306"/>
        </w:tabs>
      </w:pPr>
      <w:hyperlink w:anchor="_Toc15536" w:history="1">
        <w:r>
          <w:rPr>
            <w:rFonts w:ascii="仿宋" w:eastAsia="仿宋" w:hAnsi="仿宋" w:cs="仿宋" w:hint="eastAsia"/>
            <w:lang w:eastAsia="zh-CN"/>
          </w:rPr>
          <w:t>四、产品规划分析</w:t>
        </w:r>
        <w:r>
          <w:tab/>
        </w:r>
        <w:r>
          <w:fldChar w:fldCharType="begin"/>
        </w:r>
        <w:r>
          <w:instrText xml:space="preserve"> PAGEREF _Toc15536 \h </w:instrText>
        </w:r>
        <w:r>
          <w:fldChar w:fldCharType="separate"/>
        </w:r>
        <w:r>
          <w:t>15</w:t>
        </w:r>
        <w:r>
          <w:fldChar w:fldCharType="end"/>
        </w:r>
      </w:hyperlink>
    </w:p>
    <w:p>
      <w:pPr>
        <w:pStyle w:val="TOC2"/>
        <w:tabs>
          <w:tab w:val="right" w:leader="dot" w:pos="8306"/>
        </w:tabs>
      </w:pPr>
      <w:hyperlink w:anchor="_Toc16875" w:history="1">
        <w:r>
          <w:rPr>
            <w:rFonts w:ascii="仿宋" w:eastAsia="仿宋" w:hAnsi="仿宋" w:cs="仿宋" w:hint="eastAsia"/>
            <w:lang w:eastAsia="zh-CN"/>
          </w:rPr>
          <w:t>(一)、产品规划</w:t>
        </w:r>
        <w:r>
          <w:tab/>
        </w:r>
        <w:r>
          <w:fldChar w:fldCharType="begin"/>
        </w:r>
        <w:r>
          <w:instrText xml:space="preserve"> PAGEREF _Toc16875 \h </w:instrText>
        </w:r>
        <w:r>
          <w:fldChar w:fldCharType="separate"/>
        </w:r>
        <w:r>
          <w:t>15</w:t>
        </w:r>
        <w:r>
          <w:fldChar w:fldCharType="end"/>
        </w:r>
      </w:hyperlink>
    </w:p>
    <w:p>
      <w:pPr>
        <w:pStyle w:val="TOC2"/>
        <w:tabs>
          <w:tab w:val="right" w:leader="dot" w:pos="8306"/>
        </w:tabs>
      </w:pPr>
      <w:hyperlink w:anchor="_Toc23489" w:history="1">
        <w:r>
          <w:rPr>
            <w:rFonts w:ascii="仿宋" w:eastAsia="仿宋" w:hAnsi="仿宋" w:cs="仿宋" w:hint="eastAsia"/>
            <w:lang w:eastAsia="zh-CN"/>
          </w:rPr>
          <w:t>(二)、建设规模</w:t>
        </w:r>
        <w:r>
          <w:tab/>
        </w:r>
        <w:r>
          <w:fldChar w:fldCharType="begin"/>
        </w:r>
        <w:r>
          <w:instrText xml:space="preserve"> PAGEREF _Toc23489 \h </w:instrText>
        </w:r>
        <w:r>
          <w:fldChar w:fldCharType="separate"/>
        </w:r>
        <w:r>
          <w:t>16</w:t>
        </w:r>
        <w:r>
          <w:fldChar w:fldCharType="end"/>
        </w:r>
      </w:hyperlink>
    </w:p>
    <w:p>
      <w:pPr>
        <w:pStyle w:val="TOC1"/>
        <w:tabs>
          <w:tab w:val="right" w:leader="dot" w:pos="8306"/>
        </w:tabs>
      </w:pPr>
      <w:hyperlink w:anchor="_Toc4639" w:history="1">
        <w:r>
          <w:rPr>
            <w:rFonts w:ascii="仿宋" w:eastAsia="仿宋" w:hAnsi="仿宋" w:cs="仿宋" w:hint="eastAsia"/>
            <w:lang w:eastAsia="zh-CN"/>
          </w:rPr>
          <w:t>五、工艺说明</w:t>
        </w:r>
        <w:r>
          <w:tab/>
        </w:r>
        <w:r>
          <w:fldChar w:fldCharType="begin"/>
        </w:r>
        <w:r>
          <w:instrText xml:space="preserve"> PAGEREF _Toc4639 \h </w:instrText>
        </w:r>
        <w:r>
          <w:fldChar w:fldCharType="separate"/>
        </w:r>
        <w:r>
          <w:t>17</w:t>
        </w:r>
        <w:r>
          <w:fldChar w:fldCharType="end"/>
        </w:r>
      </w:hyperlink>
    </w:p>
    <w:p>
      <w:pPr>
        <w:pStyle w:val="TOC2"/>
        <w:tabs>
          <w:tab w:val="right" w:leader="dot" w:pos="8306"/>
        </w:tabs>
      </w:pPr>
      <w:hyperlink w:anchor="_Toc8724" w:history="1">
        <w:r>
          <w:rPr>
            <w:rFonts w:ascii="仿宋" w:eastAsia="仿宋" w:hAnsi="仿宋" w:cs="仿宋" w:hint="eastAsia"/>
            <w:lang w:eastAsia="zh-CN"/>
          </w:rPr>
          <w:t>(一)、技术管理特点</w:t>
        </w:r>
        <w:r>
          <w:tab/>
        </w:r>
        <w:r>
          <w:fldChar w:fldCharType="begin"/>
        </w:r>
        <w:r>
          <w:instrText xml:space="preserve"> PAGEREF _Toc8724 \h </w:instrText>
        </w:r>
        <w:r>
          <w:fldChar w:fldCharType="separate"/>
        </w:r>
        <w:r>
          <w:t>17</w:t>
        </w:r>
        <w:r>
          <w:fldChar w:fldCharType="end"/>
        </w:r>
      </w:hyperlink>
    </w:p>
    <w:p>
      <w:pPr>
        <w:pStyle w:val="TOC2"/>
        <w:tabs>
          <w:tab w:val="right" w:leader="dot" w:pos="8306"/>
        </w:tabs>
      </w:pPr>
      <w:hyperlink w:anchor="_Toc23798" w:history="1">
        <w:r>
          <w:rPr>
            <w:rFonts w:ascii="仿宋" w:eastAsia="仿宋" w:hAnsi="仿宋" w:cs="仿宋" w:hint="eastAsia"/>
            <w:lang w:eastAsia="zh-CN"/>
          </w:rPr>
          <w:t>(二)、硬面堆、药芯焊线项目工艺技术设计方案</w:t>
        </w:r>
        <w:r>
          <w:tab/>
        </w:r>
        <w:r>
          <w:fldChar w:fldCharType="begin"/>
        </w:r>
        <w:r>
          <w:instrText xml:space="preserve"> PAGEREF _Toc23798 \h </w:instrText>
        </w:r>
        <w:r>
          <w:fldChar w:fldCharType="separate"/>
        </w:r>
        <w:r>
          <w:t>18</w:t>
        </w:r>
        <w:r>
          <w:fldChar w:fldCharType="end"/>
        </w:r>
      </w:hyperlink>
    </w:p>
    <w:p>
      <w:pPr>
        <w:pStyle w:val="TOC2"/>
        <w:tabs>
          <w:tab w:val="right" w:leader="dot" w:pos="8306"/>
        </w:tabs>
      </w:pPr>
      <w:hyperlink w:anchor="_Toc8256" w:history="1">
        <w:r>
          <w:rPr>
            <w:rFonts w:ascii="仿宋" w:eastAsia="仿宋" w:hAnsi="仿宋" w:cs="仿宋" w:hint="eastAsia"/>
            <w:lang w:eastAsia="zh-CN"/>
          </w:rPr>
          <w:t>(三)、设备选型方案</w:t>
        </w:r>
        <w:r>
          <w:tab/>
        </w:r>
        <w:r>
          <w:fldChar w:fldCharType="begin"/>
        </w:r>
        <w:r>
          <w:instrText xml:space="preserve"> PAGEREF _Toc8256 \h </w:instrText>
        </w:r>
        <w:r>
          <w:fldChar w:fldCharType="separate"/>
        </w:r>
        <w:r>
          <w:t>20</w:t>
        </w:r>
        <w:r>
          <w:fldChar w:fldCharType="end"/>
        </w:r>
      </w:hyperlink>
    </w:p>
    <w:p>
      <w:pPr>
        <w:pStyle w:val="TOC1"/>
        <w:tabs>
          <w:tab w:val="right" w:leader="dot" w:pos="8306"/>
        </w:tabs>
      </w:pPr>
      <w:hyperlink w:anchor="_Toc7676" w:history="1">
        <w:r>
          <w:rPr>
            <w:rFonts w:ascii="仿宋" w:eastAsia="仿宋" w:hAnsi="仿宋" w:cs="仿宋" w:hint="eastAsia"/>
            <w:lang w:eastAsia="zh-CN"/>
          </w:rPr>
          <w:t>六、硬面堆、药芯焊线项目可持续发展</w:t>
        </w:r>
        <w:r>
          <w:tab/>
        </w:r>
        <w:r>
          <w:fldChar w:fldCharType="begin"/>
        </w:r>
        <w:r>
          <w:instrText xml:space="preserve"> PAGEREF _Toc7676 \h </w:instrText>
        </w:r>
        <w:r>
          <w:fldChar w:fldCharType="separate"/>
        </w:r>
        <w:r>
          <w:t>21</w:t>
        </w:r>
        <w:r>
          <w:fldChar w:fldCharType="end"/>
        </w:r>
      </w:hyperlink>
    </w:p>
    <w:p>
      <w:pPr>
        <w:pStyle w:val="TOC2"/>
        <w:tabs>
          <w:tab w:val="right" w:leader="dot" w:pos="8306"/>
        </w:tabs>
      </w:pPr>
      <w:hyperlink w:anchor="_Toc9131" w:history="1">
        <w:r>
          <w:rPr>
            <w:rFonts w:ascii="仿宋" w:eastAsia="仿宋" w:hAnsi="仿宋" w:cs="仿宋" w:hint="eastAsia"/>
            <w:lang w:eastAsia="zh-CN"/>
          </w:rPr>
          <w:t>(一)、可持续战略与实践</w:t>
        </w:r>
        <w:r>
          <w:tab/>
        </w:r>
        <w:r>
          <w:fldChar w:fldCharType="begin"/>
        </w:r>
        <w:r>
          <w:instrText xml:space="preserve"> PAGEREF _Toc9131 \h </w:instrText>
        </w:r>
        <w:r>
          <w:fldChar w:fldCharType="separate"/>
        </w:r>
        <w:r>
          <w:t>21</w:t>
        </w:r>
        <w:r>
          <w:fldChar w:fldCharType="end"/>
        </w:r>
      </w:hyperlink>
    </w:p>
    <w:p>
      <w:pPr>
        <w:pStyle w:val="TOC2"/>
        <w:tabs>
          <w:tab w:val="right" w:leader="dot" w:pos="8306"/>
        </w:tabs>
      </w:pPr>
      <w:hyperlink w:anchor="_Toc21733" w:history="1">
        <w:r>
          <w:rPr>
            <w:rFonts w:ascii="仿宋" w:eastAsia="仿宋" w:hAnsi="仿宋" w:cs="仿宋" w:hint="eastAsia"/>
            <w:lang w:eastAsia="zh-CN"/>
          </w:rPr>
          <w:t>(二)、环保与社会责任</w:t>
        </w:r>
        <w:r>
          <w:tab/>
        </w:r>
        <w:r>
          <w:fldChar w:fldCharType="begin"/>
        </w:r>
        <w:r>
          <w:instrText xml:space="preserve"> PAGEREF _Toc21733 \h </w:instrText>
        </w:r>
        <w:r>
          <w:fldChar w:fldCharType="separate"/>
        </w:r>
        <w:r>
          <w:t>22</w:t>
        </w:r>
        <w:r>
          <w:fldChar w:fldCharType="end"/>
        </w:r>
      </w:hyperlink>
    </w:p>
    <w:p>
      <w:pPr>
        <w:pStyle w:val="TOC1"/>
        <w:tabs>
          <w:tab w:val="right" w:leader="dot" w:pos="8306"/>
        </w:tabs>
      </w:pPr>
      <w:hyperlink w:anchor="_Toc32146" w:history="1">
        <w:r>
          <w:rPr>
            <w:rFonts w:ascii="仿宋" w:eastAsia="仿宋" w:hAnsi="仿宋" w:cs="仿宋" w:hint="eastAsia"/>
            <w:lang w:eastAsia="zh-CN"/>
          </w:rPr>
          <w:t>七、硬面堆、药芯焊线项目环境影响分析</w:t>
        </w:r>
        <w:r>
          <w:tab/>
        </w:r>
        <w:r>
          <w:fldChar w:fldCharType="begin"/>
        </w:r>
        <w:r>
          <w:instrText xml:space="preserve"> PAGEREF _Toc32146 \h </w:instrText>
        </w:r>
        <w:r>
          <w:fldChar w:fldCharType="separate"/>
        </w:r>
        <w:r>
          <w:t>23</w:t>
        </w:r>
        <w:r>
          <w:fldChar w:fldCharType="end"/>
        </w:r>
      </w:hyperlink>
    </w:p>
    <w:p>
      <w:pPr>
        <w:pStyle w:val="TOC2"/>
        <w:tabs>
          <w:tab w:val="right" w:leader="dot" w:pos="8306"/>
        </w:tabs>
      </w:pPr>
      <w:hyperlink w:anchor="_Toc1261" w:history="1">
        <w:r>
          <w:rPr>
            <w:rFonts w:ascii="仿宋" w:eastAsia="仿宋" w:hAnsi="仿宋" w:cs="仿宋" w:hint="eastAsia"/>
            <w:lang w:eastAsia="zh-CN"/>
          </w:rPr>
          <w:t>(一)、建设区域环境质量现状</w:t>
        </w:r>
        <w:r>
          <w:tab/>
        </w:r>
        <w:r>
          <w:fldChar w:fldCharType="begin"/>
        </w:r>
        <w:r>
          <w:instrText xml:space="preserve"> PAGEREF _Toc1261 \h </w:instrText>
        </w:r>
        <w:r>
          <w:fldChar w:fldCharType="separate"/>
        </w:r>
        <w:r>
          <w:t>23</w:t>
        </w:r>
        <w:r>
          <w:fldChar w:fldCharType="end"/>
        </w:r>
      </w:hyperlink>
    </w:p>
    <w:p>
      <w:pPr>
        <w:pStyle w:val="TOC2"/>
        <w:tabs>
          <w:tab w:val="right" w:leader="dot" w:pos="8306"/>
        </w:tabs>
      </w:pPr>
      <w:hyperlink w:anchor="_Toc1901" w:history="1">
        <w:r>
          <w:rPr>
            <w:rFonts w:ascii="仿宋" w:eastAsia="仿宋" w:hAnsi="仿宋" w:cs="仿宋" w:hint="eastAsia"/>
            <w:lang w:eastAsia="zh-CN"/>
          </w:rPr>
          <w:t>(二)、建设期环境保护</w:t>
        </w:r>
        <w:r>
          <w:tab/>
        </w:r>
        <w:r>
          <w:fldChar w:fldCharType="begin"/>
        </w:r>
        <w:r>
          <w:instrText xml:space="preserve"> PAGEREF _Toc1901 \h </w:instrText>
        </w:r>
        <w:r>
          <w:fldChar w:fldCharType="separate"/>
        </w:r>
        <w:r>
          <w:t>24</w:t>
        </w:r>
        <w:r>
          <w:fldChar w:fldCharType="end"/>
        </w:r>
      </w:hyperlink>
    </w:p>
    <w:p>
      <w:pPr>
        <w:pStyle w:val="TOC2"/>
        <w:tabs>
          <w:tab w:val="right" w:leader="dot" w:pos="8306"/>
        </w:tabs>
      </w:pPr>
      <w:hyperlink w:anchor="_Toc8231" w:history="1">
        <w:r>
          <w:rPr>
            <w:rFonts w:ascii="仿宋" w:eastAsia="仿宋" w:hAnsi="仿宋" w:cs="仿宋" w:hint="eastAsia"/>
            <w:lang w:eastAsia="zh-CN"/>
          </w:rPr>
          <w:t>(三)、运营期环境保护</w:t>
        </w:r>
        <w:r>
          <w:tab/>
        </w:r>
        <w:r>
          <w:fldChar w:fldCharType="begin"/>
        </w:r>
        <w:r>
          <w:instrText xml:space="preserve"> PAGEREF _Toc8231 \h </w:instrText>
        </w:r>
        <w:r>
          <w:fldChar w:fldCharType="separate"/>
        </w:r>
        <w:r>
          <w:t>26</w:t>
        </w:r>
        <w:r>
          <w:fldChar w:fldCharType="end"/>
        </w:r>
      </w:hyperlink>
    </w:p>
    <w:p>
      <w:pPr>
        <w:pStyle w:val="TOC2"/>
        <w:tabs>
          <w:tab w:val="right" w:leader="dot" w:pos="8306"/>
        </w:tabs>
      </w:pPr>
      <w:hyperlink w:anchor="_Toc30585" w:history="1">
        <w:r>
          <w:rPr>
            <w:rFonts w:ascii="仿宋" w:eastAsia="仿宋" w:hAnsi="仿宋" w:cs="仿宋" w:hint="eastAsia"/>
            <w:lang w:eastAsia="zh-CN"/>
          </w:rPr>
          <w:t>(四)、硬面堆、药芯焊线项目建设对区域经济的影响</w:t>
        </w:r>
        <w:r>
          <w:tab/>
        </w:r>
        <w:r>
          <w:fldChar w:fldCharType="begin"/>
        </w:r>
        <w:r>
          <w:instrText xml:space="preserve"> PAGEREF _Toc30585 \h </w:instrText>
        </w:r>
        <w:r>
          <w:fldChar w:fldCharType="separate"/>
        </w:r>
        <w:r>
          <w:t>27</w:t>
        </w:r>
        <w:r>
          <w:fldChar w:fldCharType="end"/>
        </w:r>
      </w:hyperlink>
    </w:p>
    <w:p>
      <w:pPr>
        <w:pStyle w:val="TOC2"/>
        <w:tabs>
          <w:tab w:val="right" w:leader="dot" w:pos="8306"/>
        </w:tabs>
      </w:pPr>
      <w:hyperlink w:anchor="_Toc18035" w:history="1">
        <w:r>
          <w:rPr>
            <w:rFonts w:ascii="仿宋" w:eastAsia="仿宋" w:hAnsi="仿宋" w:cs="仿宋" w:hint="eastAsia"/>
            <w:lang w:eastAsia="zh-CN"/>
          </w:rPr>
          <w:t>(五)、废弃物处理</w:t>
        </w:r>
        <w:r>
          <w:tab/>
        </w:r>
        <w:r>
          <w:fldChar w:fldCharType="begin"/>
        </w:r>
        <w:r>
          <w:instrText xml:space="preserve"> PAGEREF _Toc18035 \h </w:instrText>
        </w:r>
        <w:r>
          <w:fldChar w:fldCharType="separate"/>
        </w:r>
        <w:r>
          <w:t>29</w:t>
        </w:r>
        <w:r>
          <w:fldChar w:fldCharType="end"/>
        </w:r>
      </w:hyperlink>
    </w:p>
    <w:p>
      <w:pPr>
        <w:pStyle w:val="TOC2"/>
        <w:tabs>
          <w:tab w:val="right" w:leader="dot" w:pos="8306"/>
        </w:tabs>
      </w:pPr>
      <w:hyperlink w:anchor="_Toc28257" w:history="1">
        <w:r>
          <w:rPr>
            <w:rFonts w:ascii="仿宋" w:eastAsia="仿宋" w:hAnsi="仿宋" w:cs="仿宋" w:hint="eastAsia"/>
            <w:lang w:eastAsia="zh-CN"/>
          </w:rPr>
          <w:t>(六)、特殊环境影响分析</w:t>
        </w:r>
        <w:r>
          <w:tab/>
        </w:r>
        <w:r>
          <w:fldChar w:fldCharType="begin"/>
        </w:r>
        <w:r>
          <w:instrText xml:space="preserve"> PAGEREF _Toc28257 \h </w:instrText>
        </w:r>
        <w:r>
          <w:fldChar w:fldCharType="separate"/>
        </w:r>
        <w:r>
          <w:t>30</w:t>
        </w:r>
        <w:r>
          <w:fldChar w:fldCharType="end"/>
        </w:r>
      </w:hyperlink>
    </w:p>
    <w:p>
      <w:pPr>
        <w:pStyle w:val="TOC2"/>
        <w:tabs>
          <w:tab w:val="right" w:leader="dot" w:pos="8306"/>
        </w:tabs>
      </w:pPr>
      <w:hyperlink w:anchor="_Toc15602" w:history="1">
        <w:r>
          <w:rPr>
            <w:rFonts w:ascii="仿宋" w:eastAsia="仿宋" w:hAnsi="仿宋" w:cs="仿宋" w:hint="eastAsia"/>
            <w:lang w:eastAsia="zh-CN"/>
          </w:rPr>
          <w:t>(七)、清洁生产</w:t>
        </w:r>
        <w:r>
          <w:tab/>
        </w:r>
        <w:r>
          <w:fldChar w:fldCharType="begin"/>
        </w:r>
        <w:r>
          <w:instrText xml:space="preserve"> PAGEREF _Toc15602 \h </w:instrText>
        </w:r>
        <w:r>
          <w:fldChar w:fldCharType="separate"/>
        </w:r>
        <w:r>
          <w:t>31</w:t>
        </w:r>
        <w:r>
          <w:fldChar w:fldCharType="end"/>
        </w:r>
      </w:hyperlink>
    </w:p>
    <w:p>
      <w:pPr>
        <w:pStyle w:val="TOC2"/>
        <w:tabs>
          <w:tab w:val="right" w:leader="dot" w:pos="8306"/>
        </w:tabs>
      </w:pPr>
      <w:hyperlink w:anchor="_Toc12128" w:history="1">
        <w:r>
          <w:rPr>
            <w:rFonts w:ascii="仿宋" w:eastAsia="仿宋" w:hAnsi="仿宋" w:cs="仿宋" w:hint="eastAsia"/>
            <w:lang w:eastAsia="zh-CN"/>
          </w:rPr>
          <w:t>(八)、环境保护综合评价</w:t>
        </w:r>
        <w:r>
          <w:tab/>
        </w:r>
        <w:r>
          <w:fldChar w:fldCharType="begin"/>
        </w:r>
        <w:r>
          <w:instrText xml:space="preserve"> PAGEREF _Toc12128 \h </w:instrText>
        </w:r>
        <w:r>
          <w:fldChar w:fldCharType="separate"/>
        </w:r>
        <w:r>
          <w:t>33</w:t>
        </w:r>
        <w:r>
          <w:fldChar w:fldCharType="end"/>
        </w:r>
      </w:hyperlink>
    </w:p>
    <w:p>
      <w:pPr>
        <w:pStyle w:val="TOC1"/>
        <w:tabs>
          <w:tab w:val="right" w:leader="dot" w:pos="8306"/>
        </w:tabs>
      </w:pPr>
      <w:hyperlink w:anchor="_Toc27174" w:history="1">
        <w:r>
          <w:rPr>
            <w:rFonts w:ascii="仿宋" w:eastAsia="仿宋" w:hAnsi="仿宋" w:cs="仿宋" w:hint="eastAsia"/>
            <w:lang w:eastAsia="zh-CN"/>
          </w:rPr>
          <w:t>八、硬面堆、药芯焊线项目创新与研发</w:t>
        </w:r>
        <w:r>
          <w:tab/>
        </w:r>
        <w:r>
          <w:fldChar w:fldCharType="begin"/>
        </w:r>
        <w:r>
          <w:instrText xml:space="preserve"> PAGEREF _Toc27174 \h </w:instrText>
        </w:r>
        <w:r>
          <w:fldChar w:fldCharType="separate"/>
        </w:r>
        <w:r>
          <w:t>34</w:t>
        </w:r>
        <w:r>
          <w:fldChar w:fldCharType="end"/>
        </w:r>
      </w:hyperlink>
    </w:p>
    <w:p>
      <w:pPr>
        <w:pStyle w:val="TOC2"/>
        <w:tabs>
          <w:tab w:val="right" w:leader="dot" w:pos="8306"/>
        </w:tabs>
      </w:pPr>
      <w:hyperlink w:anchor="_Toc15958" w:history="1">
        <w:r>
          <w:rPr>
            <w:rFonts w:ascii="仿宋" w:eastAsia="仿宋" w:hAnsi="仿宋" w:cs="仿宋" w:hint="eastAsia"/>
            <w:lang w:eastAsia="zh-CN"/>
          </w:rPr>
          <w:t>(一)、创新策略与方向</w:t>
        </w:r>
        <w:r>
          <w:tab/>
        </w:r>
        <w:r>
          <w:fldChar w:fldCharType="begin"/>
        </w:r>
        <w:r>
          <w:instrText xml:space="preserve"> PAGEREF _Toc15958 \h </w:instrText>
        </w:r>
        <w:r>
          <w:fldChar w:fldCharType="separate"/>
        </w:r>
        <w:r>
          <w:t>34</w:t>
        </w:r>
        <w:r>
          <w:fldChar w:fldCharType="end"/>
        </w:r>
      </w:hyperlink>
    </w:p>
    <w:p>
      <w:pPr>
        <w:pStyle w:val="TOC2"/>
        <w:tabs>
          <w:tab w:val="right" w:leader="dot" w:pos="8306"/>
        </w:tabs>
      </w:pPr>
      <w:hyperlink w:anchor="_Toc17453" w:history="1">
        <w:r>
          <w:rPr>
            <w:rFonts w:ascii="仿宋" w:eastAsia="仿宋" w:hAnsi="仿宋" w:cs="仿宋" w:hint="eastAsia"/>
            <w:lang w:eastAsia="zh-CN"/>
          </w:rPr>
          <w:t>(二)、研发规划与投入</w:t>
        </w:r>
        <w:r>
          <w:tab/>
        </w:r>
        <w:r>
          <w:fldChar w:fldCharType="begin"/>
        </w:r>
        <w:r>
          <w:instrText xml:space="preserve"> PAGEREF _Toc17453 \h </w:instrText>
        </w:r>
        <w:r>
          <w:fldChar w:fldCharType="separate"/>
        </w:r>
        <w:r>
          <w:t>35</w:t>
        </w:r>
        <w:r>
          <w:fldChar w:fldCharType="end"/>
        </w:r>
      </w:hyperlink>
    </w:p>
    <w:p>
      <w:pPr>
        <w:pStyle w:val="TOC1"/>
        <w:tabs>
          <w:tab w:val="right" w:leader="dot" w:pos="8306"/>
        </w:tabs>
      </w:pPr>
      <w:hyperlink w:anchor="_Toc15270" w:history="1">
        <w:r>
          <w:rPr>
            <w:rFonts w:ascii="仿宋" w:eastAsia="仿宋" w:hAnsi="仿宋" w:cs="仿宋" w:hint="eastAsia"/>
            <w:lang w:eastAsia="zh-CN"/>
          </w:rPr>
          <w:t>九、硬面堆、药芯焊线项目人力资源管理</w:t>
        </w:r>
        <w:r>
          <w:tab/>
        </w:r>
        <w:r>
          <w:fldChar w:fldCharType="begin"/>
        </w:r>
        <w:r>
          <w:instrText xml:space="preserve"> PAGEREF _Toc15270 \h </w:instrText>
        </w:r>
        <w:r>
          <w:fldChar w:fldCharType="separate"/>
        </w:r>
        <w:r>
          <w:t>37</w:t>
        </w:r>
        <w:r>
          <w:fldChar w:fldCharType="end"/>
        </w:r>
      </w:hyperlink>
    </w:p>
    <w:p>
      <w:pPr>
        <w:pStyle w:val="TOC2"/>
        <w:tabs>
          <w:tab w:val="right" w:leader="dot" w:pos="8306"/>
        </w:tabs>
      </w:pPr>
      <w:hyperlink w:anchor="_Toc18866" w:history="1">
        <w:r>
          <w:rPr>
            <w:rFonts w:ascii="仿宋" w:eastAsia="仿宋" w:hAnsi="仿宋" w:cs="仿宋" w:hint="eastAsia"/>
            <w:lang w:eastAsia="zh-CN"/>
          </w:rPr>
          <w:t>(一)、建立健全的预算管理制度</w:t>
        </w:r>
        <w:r>
          <w:tab/>
        </w:r>
        <w:r>
          <w:fldChar w:fldCharType="begin"/>
        </w:r>
        <w:r>
          <w:instrText xml:space="preserve"> PAGEREF _Toc18866 \h </w:instrText>
        </w:r>
        <w:r>
          <w:fldChar w:fldCharType="separate"/>
        </w:r>
        <w:r>
          <w:t>37</w:t>
        </w:r>
        <w:r>
          <w:fldChar w:fldCharType="end"/>
        </w:r>
      </w:hyperlink>
    </w:p>
    <w:p>
      <w:pPr>
        <w:pStyle w:val="TOC2"/>
        <w:tabs>
          <w:tab w:val="right" w:leader="dot" w:pos="8306"/>
        </w:tabs>
      </w:pPr>
      <w:hyperlink w:anchor="_Toc21460" w:history="1">
        <w:r>
          <w:rPr>
            <w:rFonts w:ascii="仿宋" w:eastAsia="仿宋" w:hAnsi="仿宋" w:cs="仿宋" w:hint="eastAsia"/>
            <w:lang w:eastAsia="zh-CN"/>
          </w:rPr>
          <w:t>(二)、加强资金流动监控</w:t>
        </w:r>
        <w:r>
          <w:tab/>
        </w:r>
        <w:r>
          <w:fldChar w:fldCharType="begin"/>
        </w:r>
        <w:r>
          <w:instrText xml:space="preserve"> PAGEREF _Toc21460 \h </w:instrText>
        </w:r>
        <w:r>
          <w:fldChar w:fldCharType="separate"/>
        </w:r>
        <w:r>
          <w:t>39</w:t>
        </w:r>
        <w:r>
          <w:fldChar w:fldCharType="end"/>
        </w:r>
      </w:hyperlink>
    </w:p>
    <w:p>
      <w:pPr>
        <w:pStyle w:val="TOC2"/>
        <w:tabs>
          <w:tab w:val="right" w:leader="dot" w:pos="8306"/>
        </w:tabs>
      </w:pPr>
      <w:hyperlink w:anchor="_Toc9100" w:history="1">
        <w:r>
          <w:rPr>
            <w:rFonts w:ascii="仿宋" w:eastAsia="仿宋" w:hAnsi="仿宋" w:cs="仿宋" w:hint="eastAsia"/>
            <w:lang w:eastAsia="zh-CN"/>
          </w:rPr>
          <w:t>(三)、制定完善的风险控制机制</w:t>
        </w:r>
        <w:r>
          <w:tab/>
        </w:r>
        <w:r>
          <w:fldChar w:fldCharType="begin"/>
        </w:r>
        <w:r>
          <w:instrText xml:space="preserve"> PAGEREF _Toc9100 \h </w:instrText>
        </w:r>
        <w:r>
          <w:fldChar w:fldCharType="separate"/>
        </w:r>
        <w:r>
          <w:t>40</w:t>
        </w:r>
        <w:r>
          <w:fldChar w:fldCharType="end"/>
        </w:r>
      </w:hyperlink>
    </w:p>
    <w:p>
      <w:pPr>
        <w:pStyle w:val="TOC2"/>
        <w:tabs>
          <w:tab w:val="right" w:leader="dot" w:pos="8306"/>
        </w:tabs>
      </w:pPr>
      <w:hyperlink w:anchor="_Toc2362" w:history="1">
        <w:r>
          <w:rPr>
            <w:rFonts w:ascii="仿宋" w:eastAsia="仿宋" w:hAnsi="仿宋" w:cs="仿宋" w:hint="eastAsia"/>
            <w:lang w:eastAsia="zh-CN"/>
          </w:rPr>
          <w:t>(四)、优化成本管理</w:t>
        </w:r>
        <w:r>
          <w:tab/>
        </w:r>
        <w:r>
          <w:fldChar w:fldCharType="begin"/>
        </w:r>
        <w:r>
          <w:instrText xml:space="preserve"> PAGEREF _Toc2362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92" w:history="1">
        <w:r>
          <w:rPr>
            <w:rFonts w:ascii="仿宋" w:eastAsia="仿宋" w:hAnsi="仿宋" w:cs="仿宋" w:hint="eastAsia"/>
            <w:lang w:eastAsia="zh-CN"/>
          </w:rPr>
          <w:t>十、硬面堆、药芯焊线项目技术管理</w:t>
        </w:r>
        <w:r>
          <w:tab/>
        </w:r>
        <w:r>
          <w:fldChar w:fldCharType="begin"/>
        </w:r>
        <w:r>
          <w:instrText xml:space="preserve"> PAGEREF _Toc15392 \h </w:instrText>
        </w:r>
        <w:r>
          <w:fldChar w:fldCharType="separate"/>
        </w:r>
        <w:r>
          <w:t>43</w:t>
        </w:r>
        <w:r>
          <w:fldChar w:fldCharType="end"/>
        </w:r>
      </w:hyperlink>
    </w:p>
    <w:p>
      <w:pPr>
        <w:pStyle w:val="TOC2"/>
        <w:tabs>
          <w:tab w:val="right" w:leader="dot" w:pos="8306"/>
        </w:tabs>
      </w:pPr>
      <w:hyperlink w:anchor="_Toc4178" w:history="1">
        <w:r>
          <w:rPr>
            <w:rFonts w:ascii="仿宋" w:eastAsia="仿宋" w:hAnsi="仿宋" w:cs="仿宋" w:hint="eastAsia"/>
            <w:lang w:eastAsia="zh-CN"/>
          </w:rPr>
          <w:t>(一)、技术方案选用方向</w:t>
        </w:r>
        <w:r>
          <w:tab/>
        </w:r>
        <w:r>
          <w:fldChar w:fldCharType="begin"/>
        </w:r>
        <w:r>
          <w:instrText xml:space="preserve"> PAGEREF _Toc4178 \h </w:instrText>
        </w:r>
        <w:r>
          <w:fldChar w:fldCharType="separate"/>
        </w:r>
        <w:r>
          <w:t>43</w:t>
        </w:r>
        <w:r>
          <w:fldChar w:fldCharType="end"/>
        </w:r>
      </w:hyperlink>
    </w:p>
    <w:p>
      <w:pPr>
        <w:pStyle w:val="TOC2"/>
        <w:tabs>
          <w:tab w:val="right" w:leader="dot" w:pos="8306"/>
        </w:tabs>
      </w:pPr>
      <w:hyperlink w:anchor="_Toc17149" w:history="1">
        <w:r>
          <w:rPr>
            <w:rFonts w:ascii="仿宋" w:eastAsia="仿宋" w:hAnsi="仿宋" w:cs="仿宋" w:hint="eastAsia"/>
            <w:lang w:eastAsia="zh-CN"/>
          </w:rPr>
          <w:t>(二)、工艺技术方案选用原则</w:t>
        </w:r>
        <w:r>
          <w:tab/>
        </w:r>
        <w:r>
          <w:fldChar w:fldCharType="begin"/>
        </w:r>
        <w:r>
          <w:instrText xml:space="preserve"> PAGEREF _Toc17149 \h </w:instrText>
        </w:r>
        <w:r>
          <w:fldChar w:fldCharType="separate"/>
        </w:r>
        <w:r>
          <w:t>45</w:t>
        </w:r>
        <w:r>
          <w:fldChar w:fldCharType="end"/>
        </w:r>
      </w:hyperlink>
    </w:p>
    <w:p>
      <w:pPr>
        <w:pStyle w:val="TOC2"/>
        <w:tabs>
          <w:tab w:val="right" w:leader="dot" w:pos="8306"/>
        </w:tabs>
      </w:pPr>
      <w:hyperlink w:anchor="_Toc31592" w:history="1">
        <w:r>
          <w:rPr>
            <w:rFonts w:ascii="仿宋" w:eastAsia="仿宋" w:hAnsi="仿宋" w:cs="仿宋" w:hint="eastAsia"/>
            <w:lang w:eastAsia="zh-CN"/>
          </w:rPr>
          <w:t>(三)、工艺技术方案要求</w:t>
        </w:r>
        <w:r>
          <w:tab/>
        </w:r>
        <w:r>
          <w:fldChar w:fldCharType="begin"/>
        </w:r>
        <w:r>
          <w:instrText xml:space="preserve"> PAGEREF _Toc31592 \h </w:instrText>
        </w:r>
        <w:r>
          <w:fldChar w:fldCharType="separate"/>
        </w:r>
        <w:r>
          <w:t>47</w:t>
        </w:r>
        <w:r>
          <w:fldChar w:fldCharType="end"/>
        </w:r>
      </w:hyperlink>
    </w:p>
    <w:p>
      <w:pPr>
        <w:pStyle w:val="TOC1"/>
        <w:tabs>
          <w:tab w:val="right" w:leader="dot" w:pos="8306"/>
        </w:tabs>
      </w:pPr>
      <w:hyperlink w:anchor="_Toc1623" w:history="1">
        <w:r>
          <w:rPr>
            <w:rFonts w:ascii="仿宋" w:eastAsia="仿宋" w:hAnsi="仿宋" w:cs="仿宋" w:hint="eastAsia"/>
            <w:lang w:eastAsia="zh-CN"/>
          </w:rPr>
          <w:t>十一、硬面堆、药芯焊线项目投资规划</w:t>
        </w:r>
        <w:r>
          <w:tab/>
        </w:r>
        <w:r>
          <w:fldChar w:fldCharType="begin"/>
        </w:r>
        <w:r>
          <w:instrText xml:space="preserve"> PAGEREF _Toc1623 \h </w:instrText>
        </w:r>
        <w:r>
          <w:fldChar w:fldCharType="separate"/>
        </w:r>
        <w:r>
          <w:t>49</w:t>
        </w:r>
        <w:r>
          <w:fldChar w:fldCharType="end"/>
        </w:r>
      </w:hyperlink>
    </w:p>
    <w:p>
      <w:pPr>
        <w:pStyle w:val="TOC2"/>
        <w:tabs>
          <w:tab w:val="right" w:leader="dot" w:pos="8306"/>
        </w:tabs>
      </w:pPr>
      <w:hyperlink w:anchor="_Toc6313" w:history="1">
        <w:r>
          <w:rPr>
            <w:rFonts w:ascii="仿宋" w:eastAsia="仿宋" w:hAnsi="仿宋" w:cs="仿宋" w:hint="eastAsia"/>
            <w:lang w:eastAsia="zh-CN"/>
          </w:rPr>
          <w:t>(一)、硬面堆、药芯焊线项目总投资估算</w:t>
        </w:r>
        <w:r>
          <w:tab/>
        </w:r>
        <w:r>
          <w:fldChar w:fldCharType="begin"/>
        </w:r>
        <w:r>
          <w:instrText xml:space="preserve"> PAGEREF _Toc6313 \h </w:instrText>
        </w:r>
        <w:r>
          <w:fldChar w:fldCharType="separate"/>
        </w:r>
        <w:r>
          <w:t>49</w:t>
        </w:r>
        <w:r>
          <w:fldChar w:fldCharType="end"/>
        </w:r>
      </w:hyperlink>
    </w:p>
    <w:p>
      <w:pPr>
        <w:pStyle w:val="TOC2"/>
        <w:tabs>
          <w:tab w:val="right" w:leader="dot" w:pos="8306"/>
        </w:tabs>
      </w:pPr>
      <w:hyperlink w:anchor="_Toc6467" w:history="1">
        <w:r>
          <w:rPr>
            <w:rFonts w:ascii="仿宋" w:eastAsia="仿宋" w:hAnsi="仿宋" w:cs="仿宋" w:hint="eastAsia"/>
            <w:lang w:eastAsia="zh-CN"/>
          </w:rPr>
          <w:t>(二)、资金筹措</w:t>
        </w:r>
        <w:r>
          <w:tab/>
        </w:r>
        <w:r>
          <w:fldChar w:fldCharType="begin"/>
        </w:r>
        <w:r>
          <w:instrText xml:space="preserve"> PAGEREF _Toc6467 \h </w:instrText>
        </w:r>
        <w:r>
          <w:fldChar w:fldCharType="separate"/>
        </w:r>
        <w:r>
          <w:t>51</w:t>
        </w:r>
        <w:r>
          <w:fldChar w:fldCharType="end"/>
        </w:r>
      </w:hyperlink>
    </w:p>
    <w:p>
      <w:pPr>
        <w:pStyle w:val="TOC1"/>
        <w:tabs>
          <w:tab w:val="right" w:leader="dot" w:pos="8306"/>
        </w:tabs>
      </w:pPr>
      <w:hyperlink w:anchor="_Toc15858" w:history="1">
        <w:r>
          <w:rPr>
            <w:rFonts w:ascii="仿宋" w:eastAsia="仿宋" w:hAnsi="仿宋" w:cs="仿宋" w:hint="eastAsia"/>
            <w:lang w:eastAsia="zh-CN"/>
          </w:rPr>
          <w:t>十二、硬面堆、药芯焊线项目社会影响</w:t>
        </w:r>
        <w:r>
          <w:tab/>
        </w:r>
        <w:r>
          <w:fldChar w:fldCharType="begin"/>
        </w:r>
        <w:r>
          <w:instrText xml:space="preserve"> PAGEREF _Toc15858 \h </w:instrText>
        </w:r>
        <w:r>
          <w:fldChar w:fldCharType="separate"/>
        </w:r>
        <w:r>
          <w:t>51</w:t>
        </w:r>
        <w:r>
          <w:fldChar w:fldCharType="end"/>
        </w:r>
      </w:hyperlink>
    </w:p>
    <w:p>
      <w:pPr>
        <w:pStyle w:val="TOC2"/>
        <w:tabs>
          <w:tab w:val="right" w:leader="dot" w:pos="8306"/>
        </w:tabs>
      </w:pPr>
      <w:hyperlink w:anchor="_Toc13538" w:history="1">
        <w:r>
          <w:rPr>
            <w:rFonts w:ascii="仿宋" w:eastAsia="仿宋" w:hAnsi="仿宋" w:cs="仿宋" w:hint="eastAsia"/>
            <w:lang w:eastAsia="zh-CN"/>
          </w:rPr>
          <w:t>(一)、社会责任与义务</w:t>
        </w:r>
        <w:r>
          <w:tab/>
        </w:r>
        <w:r>
          <w:fldChar w:fldCharType="begin"/>
        </w:r>
        <w:r>
          <w:instrText xml:space="preserve"> PAGEREF _Toc13538 \h </w:instrText>
        </w:r>
        <w:r>
          <w:fldChar w:fldCharType="separate"/>
        </w:r>
        <w:r>
          <w:t>51</w:t>
        </w:r>
        <w:r>
          <w:fldChar w:fldCharType="end"/>
        </w:r>
      </w:hyperlink>
    </w:p>
    <w:p>
      <w:pPr>
        <w:pStyle w:val="TOC2"/>
        <w:tabs>
          <w:tab w:val="right" w:leader="dot" w:pos="8306"/>
        </w:tabs>
      </w:pPr>
      <w:hyperlink w:anchor="_Toc22473" w:history="1">
        <w:r>
          <w:rPr>
            <w:rFonts w:ascii="仿宋" w:eastAsia="仿宋" w:hAnsi="仿宋" w:cs="仿宋" w:hint="eastAsia"/>
            <w:lang w:eastAsia="zh-CN"/>
          </w:rPr>
          <w:t>(二)、社会参与与沟通</w:t>
        </w:r>
        <w:r>
          <w:tab/>
        </w:r>
        <w:r>
          <w:fldChar w:fldCharType="begin"/>
        </w:r>
        <w:r>
          <w:instrText xml:space="preserve"> PAGEREF _Toc22473 \h </w:instrText>
        </w:r>
        <w:r>
          <w:fldChar w:fldCharType="separate"/>
        </w:r>
        <w:r>
          <w:t>52</w:t>
        </w:r>
        <w:r>
          <w:fldChar w:fldCharType="end"/>
        </w:r>
      </w:hyperlink>
    </w:p>
    <w:p>
      <w:pPr>
        <w:pStyle w:val="TOC1"/>
        <w:tabs>
          <w:tab w:val="right" w:leader="dot" w:pos="8306"/>
        </w:tabs>
      </w:pPr>
      <w:hyperlink w:anchor="_Toc29664" w:history="1">
        <w:r>
          <w:rPr>
            <w:rFonts w:ascii="仿宋" w:eastAsia="仿宋" w:hAnsi="仿宋" w:cs="仿宋" w:hint="eastAsia"/>
            <w:lang w:eastAsia="zh-CN"/>
          </w:rPr>
          <w:t>十三、硬面堆、药芯焊线项目治理与监督</w:t>
        </w:r>
        <w:r>
          <w:tab/>
        </w:r>
        <w:r>
          <w:fldChar w:fldCharType="begin"/>
        </w:r>
        <w:r>
          <w:instrText xml:space="preserve"> PAGEREF _Toc29664 \h </w:instrText>
        </w:r>
        <w:r>
          <w:fldChar w:fldCharType="separate"/>
        </w:r>
        <w:r>
          <w:t>53</w:t>
        </w:r>
        <w:r>
          <w:fldChar w:fldCharType="end"/>
        </w:r>
      </w:hyperlink>
    </w:p>
    <w:p>
      <w:pPr>
        <w:pStyle w:val="TOC2"/>
        <w:tabs>
          <w:tab w:val="right" w:leader="dot" w:pos="8306"/>
        </w:tabs>
      </w:pPr>
      <w:hyperlink w:anchor="_Toc32099" w:history="1">
        <w:r>
          <w:rPr>
            <w:rFonts w:ascii="仿宋" w:eastAsia="仿宋" w:hAnsi="仿宋" w:cs="仿宋" w:hint="eastAsia"/>
            <w:lang w:eastAsia="zh-CN"/>
          </w:rPr>
          <w:t>(一)、硬面堆、药芯焊线项目治理结构</w:t>
        </w:r>
        <w:r>
          <w:tab/>
        </w:r>
        <w:r>
          <w:fldChar w:fldCharType="begin"/>
        </w:r>
        <w:r>
          <w:instrText xml:space="preserve"> PAGEREF _Toc32099 \h </w:instrText>
        </w:r>
        <w:r>
          <w:fldChar w:fldCharType="separate"/>
        </w:r>
        <w:r>
          <w:t>53</w:t>
        </w:r>
        <w:r>
          <w:fldChar w:fldCharType="end"/>
        </w:r>
      </w:hyperlink>
    </w:p>
    <w:p>
      <w:pPr>
        <w:pStyle w:val="TOC2"/>
        <w:tabs>
          <w:tab w:val="right" w:leader="dot" w:pos="8306"/>
        </w:tabs>
      </w:pPr>
      <w:hyperlink w:anchor="_Toc17139" w:history="1">
        <w:r>
          <w:rPr>
            <w:rFonts w:ascii="仿宋" w:eastAsia="仿宋" w:hAnsi="仿宋" w:cs="仿宋" w:hint="eastAsia"/>
            <w:lang w:eastAsia="zh-CN"/>
          </w:rPr>
          <w:t>(二)、监督与审计</w:t>
        </w:r>
        <w:r>
          <w:tab/>
        </w:r>
        <w:r>
          <w:fldChar w:fldCharType="begin"/>
        </w:r>
        <w:r>
          <w:instrText xml:space="preserve"> PAGEREF _Toc17139 \h </w:instrText>
        </w:r>
        <w:r>
          <w:fldChar w:fldCharType="separate"/>
        </w:r>
        <w:r>
          <w:t>55</w:t>
        </w:r>
        <w:r>
          <w:fldChar w:fldCharType="end"/>
        </w:r>
      </w:hyperlink>
    </w:p>
    <w:p>
      <w:pPr>
        <w:pStyle w:val="TOC1"/>
        <w:tabs>
          <w:tab w:val="right" w:leader="dot" w:pos="8306"/>
        </w:tabs>
      </w:pPr>
      <w:hyperlink w:anchor="_Toc6571" w:history="1">
        <w:r>
          <w:rPr>
            <w:rFonts w:ascii="仿宋" w:eastAsia="仿宋" w:hAnsi="仿宋" w:cs="仿宋" w:hint="eastAsia"/>
            <w:lang w:eastAsia="zh-CN"/>
          </w:rPr>
          <w:t>十四、供应链管理</w:t>
        </w:r>
        <w:r>
          <w:tab/>
        </w:r>
        <w:r>
          <w:fldChar w:fldCharType="begin"/>
        </w:r>
        <w:r>
          <w:instrText xml:space="preserve"> PAGEREF _Toc6571 \h </w:instrText>
        </w:r>
        <w:r>
          <w:fldChar w:fldCharType="separate"/>
        </w:r>
        <w:r>
          <w:t>56</w:t>
        </w:r>
        <w:r>
          <w:fldChar w:fldCharType="end"/>
        </w:r>
      </w:hyperlink>
    </w:p>
    <w:p>
      <w:pPr>
        <w:pStyle w:val="TOC2"/>
        <w:tabs>
          <w:tab w:val="right" w:leader="dot" w:pos="8306"/>
        </w:tabs>
      </w:pPr>
      <w:hyperlink w:anchor="_Toc30265" w:history="1">
        <w:r>
          <w:rPr>
            <w:rFonts w:ascii="仿宋" w:eastAsia="仿宋" w:hAnsi="仿宋" w:cs="仿宋" w:hint="eastAsia"/>
            <w:lang w:eastAsia="zh-CN"/>
          </w:rPr>
          <w:t>(一)、供应链战略规划</w:t>
        </w:r>
        <w:r>
          <w:tab/>
        </w:r>
        <w:r>
          <w:fldChar w:fldCharType="begin"/>
        </w:r>
        <w:r>
          <w:instrText xml:space="preserve"> PAGEREF _Toc30265 \h </w:instrText>
        </w:r>
        <w:r>
          <w:fldChar w:fldCharType="separate"/>
        </w:r>
        <w:r>
          <w:t>56</w:t>
        </w:r>
        <w:r>
          <w:fldChar w:fldCharType="end"/>
        </w:r>
      </w:hyperlink>
    </w:p>
    <w:p>
      <w:pPr>
        <w:pStyle w:val="TOC2"/>
        <w:tabs>
          <w:tab w:val="right" w:leader="dot" w:pos="8306"/>
        </w:tabs>
      </w:pPr>
      <w:hyperlink w:anchor="_Toc31136" w:history="1">
        <w:r>
          <w:rPr>
            <w:rFonts w:ascii="仿宋" w:eastAsia="仿宋" w:hAnsi="仿宋" w:cs="仿宋" w:hint="eastAsia"/>
            <w:lang w:eastAsia="zh-CN"/>
          </w:rPr>
          <w:t>(二)、供应商选择与合作</w:t>
        </w:r>
        <w:r>
          <w:tab/>
        </w:r>
        <w:r>
          <w:fldChar w:fldCharType="begin"/>
        </w:r>
        <w:r>
          <w:instrText xml:space="preserve"> PAGEREF _Toc31136 \h </w:instrText>
        </w:r>
        <w:r>
          <w:fldChar w:fldCharType="separate"/>
        </w:r>
        <w:r>
          <w:t>57</w:t>
        </w:r>
        <w:r>
          <w:fldChar w:fldCharType="end"/>
        </w:r>
      </w:hyperlink>
    </w:p>
    <w:p>
      <w:pPr>
        <w:pStyle w:val="TOC2"/>
        <w:tabs>
          <w:tab w:val="right" w:leader="dot" w:pos="8306"/>
        </w:tabs>
      </w:pPr>
      <w:hyperlink w:anchor="_Toc12968" w:history="1">
        <w:r>
          <w:rPr>
            <w:rFonts w:ascii="仿宋" w:eastAsia="仿宋" w:hAnsi="仿宋" w:cs="仿宋" w:hint="eastAsia"/>
            <w:lang w:eastAsia="zh-CN"/>
          </w:rPr>
          <w:t>(三)、物流与库存管理</w:t>
        </w:r>
        <w:r>
          <w:tab/>
        </w:r>
        <w:r>
          <w:fldChar w:fldCharType="begin"/>
        </w:r>
        <w:r>
          <w:instrText xml:space="preserve"> PAGEREF _Toc12968 \h </w:instrText>
        </w:r>
        <w:r>
          <w:fldChar w:fldCharType="separate"/>
        </w:r>
        <w:r>
          <w:t>59</w:t>
        </w:r>
        <w:r>
          <w:fldChar w:fldCharType="end"/>
        </w:r>
      </w:hyperlink>
    </w:p>
    <w:p>
      <w:pPr>
        <w:pStyle w:val="TOC1"/>
        <w:tabs>
          <w:tab w:val="right" w:leader="dot" w:pos="8306"/>
        </w:tabs>
      </w:pPr>
      <w:hyperlink w:anchor="_Toc21127" w:history="1">
        <w:r>
          <w:rPr>
            <w:rFonts w:ascii="仿宋" w:eastAsia="仿宋" w:hAnsi="仿宋" w:cs="仿宋" w:hint="eastAsia"/>
            <w:lang w:eastAsia="zh-CN"/>
          </w:rPr>
          <w:t>十五、硬面堆、药芯焊线项目工程方案分析</w:t>
        </w:r>
        <w:r>
          <w:tab/>
        </w:r>
        <w:r>
          <w:fldChar w:fldCharType="begin"/>
        </w:r>
        <w:r>
          <w:instrText xml:space="preserve"> PAGEREF _Toc21127 \h </w:instrText>
        </w:r>
        <w:r>
          <w:fldChar w:fldCharType="separate"/>
        </w:r>
        <w:r>
          <w:t>60</w:t>
        </w:r>
        <w:r>
          <w:fldChar w:fldCharType="end"/>
        </w:r>
      </w:hyperlink>
    </w:p>
    <w:p>
      <w:pPr>
        <w:pStyle w:val="TOC2"/>
        <w:tabs>
          <w:tab w:val="right" w:leader="dot" w:pos="8306"/>
        </w:tabs>
      </w:pPr>
      <w:hyperlink w:anchor="_Toc5109" w:history="1">
        <w:r>
          <w:rPr>
            <w:rFonts w:ascii="仿宋" w:eastAsia="仿宋" w:hAnsi="仿宋" w:cs="仿宋" w:hint="eastAsia"/>
            <w:lang w:eastAsia="zh-CN"/>
          </w:rPr>
          <w:t>(一)、建筑工程设计原则</w:t>
        </w:r>
        <w:r>
          <w:tab/>
        </w:r>
        <w:r>
          <w:fldChar w:fldCharType="begin"/>
        </w:r>
        <w:r>
          <w:instrText xml:space="preserve"> PAGEREF _Toc5109 \h </w:instrText>
        </w:r>
        <w:r>
          <w:fldChar w:fldCharType="separate"/>
        </w:r>
        <w:r>
          <w:t>60</w:t>
        </w:r>
        <w:r>
          <w:fldChar w:fldCharType="end"/>
        </w:r>
      </w:hyperlink>
    </w:p>
    <w:p>
      <w:pPr>
        <w:pStyle w:val="TOC2"/>
        <w:tabs>
          <w:tab w:val="right" w:leader="dot" w:pos="8306"/>
        </w:tabs>
      </w:pPr>
      <w:hyperlink w:anchor="_Toc9920" w:history="1">
        <w:r>
          <w:rPr>
            <w:rFonts w:ascii="仿宋" w:eastAsia="仿宋" w:hAnsi="仿宋" w:cs="仿宋" w:hint="eastAsia"/>
            <w:lang w:eastAsia="zh-CN"/>
          </w:rPr>
          <w:t>(二)、土建工程建设指标</w:t>
        </w:r>
        <w:r>
          <w:tab/>
        </w:r>
        <w:r>
          <w:fldChar w:fldCharType="begin"/>
        </w:r>
        <w:r>
          <w:instrText xml:space="preserve"> PAGEREF _Toc9920 \h </w:instrText>
        </w:r>
        <w:r>
          <w:fldChar w:fldCharType="separate"/>
        </w:r>
        <w:r>
          <w:t>64</w:t>
        </w:r>
        <w:r>
          <w:fldChar w:fldCharType="end"/>
        </w:r>
      </w:hyperlink>
    </w:p>
    <w:p>
      <w:pPr>
        <w:pStyle w:val="TOC1"/>
        <w:tabs>
          <w:tab w:val="right" w:leader="dot" w:pos="8306"/>
        </w:tabs>
      </w:pPr>
      <w:hyperlink w:anchor="_Toc31374" w:history="1">
        <w:r>
          <w:rPr>
            <w:rFonts w:ascii="仿宋" w:eastAsia="仿宋" w:hAnsi="仿宋" w:cs="仿宋" w:hint="eastAsia"/>
            <w:lang w:eastAsia="zh-CN"/>
          </w:rPr>
          <w:t>十六、利益相关者分析与沟通计划</w:t>
        </w:r>
        <w:r>
          <w:tab/>
        </w:r>
        <w:r>
          <w:fldChar w:fldCharType="begin"/>
        </w:r>
        <w:r>
          <w:instrText xml:space="preserve"> PAGEREF _Toc31374 \h </w:instrText>
        </w:r>
        <w:r>
          <w:fldChar w:fldCharType="separate"/>
        </w:r>
        <w:r>
          <w:t>65</w:t>
        </w:r>
        <w:r>
          <w:fldChar w:fldCharType="end"/>
        </w:r>
      </w:hyperlink>
    </w:p>
    <w:p>
      <w:pPr>
        <w:pStyle w:val="TOC2"/>
        <w:tabs>
          <w:tab w:val="right" w:leader="dot" w:pos="8306"/>
        </w:tabs>
      </w:pPr>
      <w:hyperlink w:anchor="_Toc26182" w:history="1">
        <w:r>
          <w:rPr>
            <w:rFonts w:ascii="仿宋" w:eastAsia="仿宋" w:hAnsi="仿宋" w:cs="仿宋" w:hint="eastAsia"/>
            <w:lang w:eastAsia="zh-CN"/>
          </w:rPr>
          <w:t>(一)、利益相关者分析</w:t>
        </w:r>
        <w:r>
          <w:tab/>
        </w:r>
        <w:r>
          <w:fldChar w:fldCharType="begin"/>
        </w:r>
        <w:r>
          <w:instrText xml:space="preserve"> PAGEREF _Toc26182 \h </w:instrText>
        </w:r>
        <w:r>
          <w:fldChar w:fldCharType="separate"/>
        </w:r>
        <w:r>
          <w:t>65</w:t>
        </w:r>
        <w:r>
          <w:fldChar w:fldCharType="end"/>
        </w:r>
      </w:hyperlink>
    </w:p>
    <w:p>
      <w:pPr>
        <w:pStyle w:val="TOC2"/>
        <w:tabs>
          <w:tab w:val="right" w:leader="dot" w:pos="8306"/>
        </w:tabs>
      </w:pPr>
      <w:hyperlink w:anchor="_Toc2726" w:history="1">
        <w:r>
          <w:rPr>
            <w:rFonts w:ascii="仿宋" w:eastAsia="仿宋" w:hAnsi="仿宋" w:cs="仿宋" w:hint="eastAsia"/>
            <w:lang w:eastAsia="zh-CN"/>
          </w:rPr>
          <w:t>(二)、沟通计划</w:t>
        </w:r>
        <w:r>
          <w:tab/>
        </w:r>
        <w:r>
          <w:fldChar w:fldCharType="begin"/>
        </w:r>
        <w:r>
          <w:instrText xml:space="preserve"> PAGEREF _Toc2726 \h </w:instrText>
        </w:r>
        <w:r>
          <w:fldChar w:fldCharType="separate"/>
        </w:r>
        <w:r>
          <w:t>66</w:t>
        </w:r>
        <w:r>
          <w:fldChar w:fldCharType="end"/>
        </w:r>
      </w:hyperlink>
    </w:p>
    <w:p>
      <w:pPr>
        <w:pStyle w:val="TOC1"/>
        <w:tabs>
          <w:tab w:val="right" w:leader="dot" w:pos="8306"/>
        </w:tabs>
      </w:pPr>
      <w:hyperlink w:anchor="_Toc20509" w:history="1">
        <w:r>
          <w:rPr>
            <w:rFonts w:ascii="仿宋" w:eastAsia="仿宋" w:hAnsi="仿宋" w:cs="仿宋" w:hint="eastAsia"/>
            <w:lang w:eastAsia="zh-CN"/>
          </w:rPr>
          <w:t>十七、硬面堆、药芯焊线项目实施保障措施</w:t>
        </w:r>
        <w:r>
          <w:tab/>
        </w:r>
        <w:r>
          <w:fldChar w:fldCharType="begin"/>
        </w:r>
        <w:r>
          <w:instrText xml:space="preserve"> PAGEREF _Toc20509 \h </w:instrText>
        </w:r>
        <w:r>
          <w:fldChar w:fldCharType="separate"/>
        </w:r>
        <w:r>
          <w:t>68</w:t>
        </w:r>
        <w:r>
          <w:fldChar w:fldCharType="end"/>
        </w:r>
      </w:hyperlink>
    </w:p>
    <w:p>
      <w:pPr>
        <w:pStyle w:val="TOC2"/>
        <w:tabs>
          <w:tab w:val="right" w:leader="dot" w:pos="8306"/>
        </w:tabs>
      </w:pPr>
      <w:hyperlink w:anchor="_Toc27748" w:history="1">
        <w:r>
          <w:rPr>
            <w:rFonts w:ascii="仿宋" w:eastAsia="仿宋" w:hAnsi="仿宋" w:cs="仿宋" w:hint="eastAsia"/>
            <w:lang w:eastAsia="zh-CN"/>
          </w:rPr>
          <w:t>(一)、硬面堆、药芯焊线项目实施保障机制</w:t>
        </w:r>
        <w:r>
          <w:tab/>
        </w:r>
        <w:r>
          <w:fldChar w:fldCharType="begin"/>
        </w:r>
        <w:r>
          <w:instrText xml:space="preserve"> PAGEREF _Toc27748 \h </w:instrText>
        </w:r>
        <w:r>
          <w:fldChar w:fldCharType="separate"/>
        </w:r>
        <w:r>
          <w:t>68</w:t>
        </w:r>
        <w:r>
          <w:fldChar w:fldCharType="end"/>
        </w:r>
      </w:hyperlink>
    </w:p>
    <w:p>
      <w:pPr>
        <w:pStyle w:val="TOC2"/>
        <w:tabs>
          <w:tab w:val="right" w:leader="dot" w:pos="8306"/>
        </w:tabs>
      </w:pPr>
      <w:hyperlink w:anchor="_Toc1082" w:history="1">
        <w:r>
          <w:rPr>
            <w:rFonts w:ascii="仿宋" w:eastAsia="仿宋" w:hAnsi="仿宋" w:cs="仿宋" w:hint="eastAsia"/>
            <w:lang w:eastAsia="zh-CN"/>
          </w:rPr>
          <w:t>(二)、硬面堆、药芯焊线项目法律合规要求</w:t>
        </w:r>
        <w:r>
          <w:tab/>
        </w:r>
        <w:r>
          <w:fldChar w:fldCharType="begin"/>
        </w:r>
        <w:r>
          <w:instrText xml:space="preserve"> PAGEREF _Toc1082 \h </w:instrText>
        </w:r>
        <w:r>
          <w:fldChar w:fldCharType="separate"/>
        </w:r>
        <w:r>
          <w:t>71</w:t>
        </w:r>
        <w:r>
          <w:fldChar w:fldCharType="end"/>
        </w:r>
      </w:hyperlink>
    </w:p>
    <w:p>
      <w:pPr>
        <w:pStyle w:val="TOC2"/>
        <w:tabs>
          <w:tab w:val="right" w:leader="dot" w:pos="8306"/>
        </w:tabs>
      </w:pPr>
      <w:hyperlink w:anchor="_Toc7851" w:history="1">
        <w:r>
          <w:rPr>
            <w:rFonts w:ascii="仿宋" w:eastAsia="仿宋" w:hAnsi="仿宋" w:cs="仿宋" w:hint="eastAsia"/>
            <w:lang w:eastAsia="zh-CN"/>
          </w:rPr>
          <w:t>(三)、硬面堆、药芯焊线项目合同管理与法律事务</w:t>
        </w:r>
        <w:r>
          <w:tab/>
        </w:r>
        <w:r>
          <w:fldChar w:fldCharType="begin"/>
        </w:r>
        <w:r>
          <w:instrText xml:space="preserve"> PAGEREF _Toc7851 \h </w:instrText>
        </w:r>
        <w:r>
          <w:fldChar w:fldCharType="separate"/>
        </w:r>
        <w:r>
          <w:t>76</w:t>
        </w:r>
        <w:r>
          <w:fldChar w:fldCharType="end"/>
        </w:r>
      </w:hyperlink>
    </w:p>
    <w:p>
      <w:pPr>
        <w:pStyle w:val="TOC2"/>
        <w:tabs>
          <w:tab w:val="right" w:leader="dot" w:pos="8306"/>
        </w:tabs>
      </w:pPr>
      <w:hyperlink w:anchor="_Toc29099" w:history="1">
        <w:r>
          <w:rPr>
            <w:rFonts w:ascii="仿宋" w:eastAsia="仿宋" w:hAnsi="仿宋" w:cs="仿宋" w:hint="eastAsia"/>
            <w:lang w:eastAsia="zh-CN"/>
          </w:rPr>
          <w:t>(四)、硬面堆、药芯焊线项目知识产权保护策略</w:t>
        </w:r>
        <w:r>
          <w:tab/>
        </w:r>
        <w:r>
          <w:fldChar w:fldCharType="begin"/>
        </w:r>
        <w:r>
          <w:instrText xml:space="preserve"> PAGEREF _Toc29099 \h </w:instrText>
        </w:r>
        <w:r>
          <w:fldChar w:fldCharType="separate"/>
        </w:r>
        <w:r>
          <w:t>82</w:t>
        </w:r>
        <w:r>
          <w:fldChar w:fldCharType="end"/>
        </w:r>
      </w:hyperlink>
    </w:p>
    <w:p>
      <w:pPr>
        <w:pStyle w:val="TOC1"/>
        <w:tabs>
          <w:tab w:val="right" w:leader="dot" w:pos="8306"/>
        </w:tabs>
      </w:pPr>
      <w:hyperlink w:anchor="_Toc31009" w:history="1">
        <w:r>
          <w:rPr>
            <w:rFonts w:ascii="仿宋" w:eastAsia="仿宋" w:hAnsi="仿宋" w:cs="仿宋" w:hint="eastAsia"/>
            <w:lang w:eastAsia="zh-CN"/>
          </w:rPr>
          <w:t>十八、质量管理体系</w:t>
        </w:r>
        <w:r>
          <w:tab/>
        </w:r>
        <w:r>
          <w:fldChar w:fldCharType="begin"/>
        </w:r>
        <w:r>
          <w:instrText xml:space="preserve"> PAGEREF _Toc31009 \h </w:instrText>
        </w:r>
        <w:r>
          <w:fldChar w:fldCharType="separate"/>
        </w:r>
        <w:r>
          <w:t>85</w:t>
        </w:r>
        <w:r>
          <w:fldChar w:fldCharType="end"/>
        </w:r>
      </w:hyperlink>
    </w:p>
    <w:p>
      <w:pPr>
        <w:pStyle w:val="TOC2"/>
        <w:tabs>
          <w:tab w:val="right" w:leader="dot" w:pos="8306"/>
        </w:tabs>
      </w:pPr>
      <w:hyperlink w:anchor="_Toc27405" w:history="1">
        <w:r>
          <w:rPr>
            <w:rFonts w:ascii="仿宋" w:eastAsia="仿宋" w:hAnsi="仿宋" w:cs="仿宋" w:hint="eastAsia"/>
            <w:lang w:eastAsia="zh-CN"/>
          </w:rPr>
          <w:t>(一)、质量目标与方针</w:t>
        </w:r>
        <w:r>
          <w:tab/>
        </w:r>
        <w:r>
          <w:fldChar w:fldCharType="begin"/>
        </w:r>
        <w:r>
          <w:instrText xml:space="preserve"> PAGEREF _Toc27405 \h </w:instrText>
        </w:r>
        <w:r>
          <w:fldChar w:fldCharType="separate"/>
        </w:r>
        <w:r>
          <w:t>85</w:t>
        </w:r>
        <w:r>
          <w:fldChar w:fldCharType="end"/>
        </w:r>
      </w:hyperlink>
    </w:p>
    <w:p>
      <w:pPr>
        <w:pStyle w:val="TOC2"/>
        <w:tabs>
          <w:tab w:val="right" w:leader="dot" w:pos="8306"/>
        </w:tabs>
      </w:pPr>
      <w:hyperlink w:anchor="_Toc8021" w:history="1">
        <w:r>
          <w:rPr>
            <w:rFonts w:ascii="仿宋" w:eastAsia="仿宋" w:hAnsi="仿宋" w:cs="仿宋" w:hint="eastAsia"/>
            <w:lang w:eastAsia="zh-CN"/>
          </w:rPr>
          <w:t>(二)、质量管理责任</w:t>
        </w:r>
        <w:r>
          <w:tab/>
        </w:r>
        <w:r>
          <w:fldChar w:fldCharType="begin"/>
        </w:r>
        <w:r>
          <w:instrText xml:space="preserve"> PAGEREF _Toc8021 \h </w:instrText>
        </w:r>
        <w:r>
          <w:fldChar w:fldCharType="separate"/>
        </w:r>
        <w:r>
          <w:t>86</w:t>
        </w:r>
        <w:r>
          <w:fldChar w:fldCharType="end"/>
        </w:r>
      </w:hyperlink>
    </w:p>
    <w:p>
      <w:pPr>
        <w:pStyle w:val="TOC2"/>
        <w:tabs>
          <w:tab w:val="right" w:leader="dot" w:pos="8306"/>
        </w:tabs>
      </w:pPr>
      <w:hyperlink w:anchor="_Toc15241" w:history="1">
        <w:r>
          <w:rPr>
            <w:rFonts w:ascii="仿宋" w:eastAsia="仿宋" w:hAnsi="仿宋" w:cs="仿宋" w:hint="eastAsia"/>
            <w:lang w:eastAsia="zh-CN"/>
          </w:rPr>
          <w:t>(三)、质量管理体系文件</w:t>
        </w:r>
        <w:r>
          <w:tab/>
        </w:r>
        <w:r>
          <w:fldChar w:fldCharType="begin"/>
        </w:r>
        <w:r>
          <w:instrText xml:space="preserve"> PAGEREF _Toc15241 \h </w:instrText>
        </w:r>
        <w:r>
          <w:fldChar w:fldCharType="separate"/>
        </w:r>
        <w:r>
          <w:t>87</w:t>
        </w:r>
        <w:r>
          <w:fldChar w:fldCharType="end"/>
        </w:r>
      </w:hyperlink>
    </w:p>
    <w:p>
      <w:pPr>
        <w:pStyle w:val="TOC2"/>
        <w:tabs>
          <w:tab w:val="right" w:leader="dot" w:pos="8306"/>
        </w:tabs>
      </w:pPr>
      <w:hyperlink w:anchor="_Toc30264" w:history="1">
        <w:r>
          <w:rPr>
            <w:rFonts w:ascii="仿宋" w:eastAsia="仿宋" w:hAnsi="仿宋" w:cs="仿宋" w:hint="eastAsia"/>
            <w:lang w:eastAsia="zh-CN"/>
          </w:rPr>
          <w:t>(四)、质量培训与教育</w:t>
        </w:r>
        <w:r>
          <w:tab/>
        </w:r>
        <w:r>
          <w:fldChar w:fldCharType="begin"/>
        </w:r>
        <w:r>
          <w:instrText xml:space="preserve"> PAGEREF _Toc30264 \h </w:instrText>
        </w:r>
        <w:r>
          <w:fldChar w:fldCharType="separate"/>
        </w:r>
        <w:r>
          <w:t>90</w:t>
        </w:r>
        <w:r>
          <w:fldChar w:fldCharType="end"/>
        </w:r>
      </w:hyperlink>
    </w:p>
    <w:p>
      <w:pPr>
        <w:pStyle w:val="TOC2"/>
        <w:tabs>
          <w:tab w:val="right" w:leader="dot" w:pos="8306"/>
        </w:tabs>
      </w:pPr>
      <w:hyperlink w:anchor="_Toc10487" w:history="1">
        <w:r>
          <w:rPr>
            <w:rFonts w:ascii="仿宋" w:eastAsia="仿宋" w:hAnsi="仿宋" w:cs="仿宋" w:hint="eastAsia"/>
            <w:lang w:eastAsia="zh-CN"/>
          </w:rPr>
          <w:t>(五)、质量审核与评价</w:t>
        </w:r>
        <w:r>
          <w:tab/>
        </w:r>
        <w:r>
          <w:fldChar w:fldCharType="begin"/>
        </w:r>
        <w:r>
          <w:instrText xml:space="preserve"> PAGEREF _Toc10487 \h </w:instrText>
        </w:r>
        <w:r>
          <w:fldChar w:fldCharType="separate"/>
        </w:r>
        <w:r>
          <w:t>91</w:t>
        </w:r>
        <w:r>
          <w:fldChar w:fldCharType="end"/>
        </w:r>
      </w:hyperlink>
    </w:p>
    <w:p>
      <w:pPr>
        <w:pStyle w:val="TOC2"/>
        <w:tabs>
          <w:tab w:val="right" w:leader="dot" w:pos="8306"/>
        </w:tabs>
      </w:pPr>
      <w:hyperlink w:anchor="_Toc30280" w:history="1">
        <w:r>
          <w:rPr>
            <w:rFonts w:ascii="仿宋" w:eastAsia="仿宋" w:hAnsi="仿宋" w:cs="仿宋" w:hint="eastAsia"/>
            <w:lang w:eastAsia="zh-CN"/>
          </w:rPr>
          <w:t>(六)、不符合与纠正措施</w:t>
        </w:r>
        <w:r>
          <w:tab/>
        </w:r>
        <w:r>
          <w:fldChar w:fldCharType="begin"/>
        </w:r>
        <w:r>
          <w:instrText xml:space="preserve"> PAGEREF _Toc30280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773"/>
      <w:r>
        <w:rPr>
          <w:rFonts w:ascii="仿宋" w:eastAsia="仿宋" w:hAnsi="仿宋" w:cs="仿宋" w:hint="eastAsia"/>
          <w:sz w:val="28"/>
          <w:lang w:eastAsia="zh-CN"/>
        </w:rPr>
        <w:t>一、硬面堆、药芯焊线项目选址可行性分析</w:t>
      </w:r>
      <w:bookmarkEnd w:id="2"/>
    </w:p>
    <w:p>
      <w:pPr>
        <w:pStyle w:val="Heading2"/>
        <w:rPr>
          <w:rFonts w:ascii="仿宋" w:eastAsia="仿宋" w:hAnsi="仿宋" w:cs="仿宋" w:hint="eastAsia"/>
          <w:lang w:eastAsia="zh-CN"/>
        </w:rPr>
      </w:pPr>
      <w:bookmarkStart w:id="3" w:name="_Toc31605"/>
      <w:r>
        <w:rPr>
          <w:rFonts w:ascii="仿宋" w:eastAsia="仿宋" w:hAnsi="仿宋" w:cs="仿宋" w:hint="eastAsia"/>
          <w:lang w:eastAsia="zh-CN"/>
        </w:rPr>
        <w:t>(一)、硬面堆、药芯焊线项目选址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该硬面堆、药芯焊线项目选址位于XX省XX市XX区XXX街道</w:t>
      </w:r>
    </w:p>
    <w:p>
      <w:pPr>
        <w:pStyle w:val="Heading2"/>
        <w:ind w:firstLine="560" w:firstLineChars="200"/>
        <w:rPr>
          <w:rFonts w:ascii="仿宋" w:eastAsia="仿宋" w:hAnsi="仿宋" w:cs="仿宋" w:hint="eastAsia"/>
          <w:sz w:val="28"/>
          <w:lang w:eastAsia="zh-CN"/>
        </w:rPr>
      </w:pPr>
      <w:bookmarkStart w:id="4" w:name="_Toc2480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硬面堆、药芯焊线项目的征地面积将根据硬面堆、药芯焊线项目的实际规模和需求进行精确规划。具体面积XXX平方米，旨在确保硬面堆、药芯焊线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净用地面积是在征地面积基础上去除不可利用面积后的实际可开发用地。具体面积XXX平方米，考虑到环保、交通、安全等多方面因素，以确保硬面堆、药芯焊线项目在整体利用效率上达到最优。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硬面堆、药芯焊线项目计划建设的建筑总规模具体面积XXX平方米。这一规模的确定综合考虑了硬面堆、药芯焊线项目的性质、规模，以及城市规划的相关要求，确保建筑布局与周边环境协调一致。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绿地率是硬面堆、药芯焊线项目用地中被规划为绿地的比例。具体面积XXX平方米，旨在通过合理规划绿地，改善硬面堆、药芯焊线项目周边环境，提升居民生活质量，并符合城市整体绿化规划。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容积率是用地上可以建设的建筑总体积与用地面积之比。具体面积XXX，通过合理的容积率规划，确保硬面堆、药芯焊线项目建筑规模与周边环境和谐共生。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硬面堆、药芯焊线项目选址与当地城市规划相一致，具体面积XXX平方米。通过与城市规划部门深入沟通，确保硬面堆、药芯焊线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硬面堆、药芯焊线项目选址符合当地产业政策，具体面积XXX平方米。这包括硬面堆、药芯焊线项目对当地经济的促进作用，以及对相关产业的带动效应，确保硬面堆、药芯焊线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用地总体要求必须符合环保和可持续发展的原则，具体面积XXX平方米。通过采用绿色建筑设计、节能减排等措施，确保硬面堆、药芯焊线项目在建设和运营过程中对环境的影响最小化，达到可持续发展的要求。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确保硬面堆、药芯焊线项目选址具备必要的公共设施配套，具体面积XXX平方米。这包括交通便利性、教育、医疗等基础设施，以提高居民生活品质，使得硬面堆、药芯焊线项目选址更具吸引力。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考虑用地总体要求对当地社会稳定性的影响，具体面积XXX平方米。通过深入了解当地社区反馈，确保硬面堆、药芯焊线项目的选址和建设过程对当地社会和谐稳定产生积极作用。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硬面堆、药芯焊线项目选址不仅符合法规和规划，还在实际操作中具有可行性。这一全面规划将为硬面堆、药芯焊线项目的成功实施提供坚实的基础，确保硬面堆、药芯焊线项目选址阶段就能够奠定良好的发展基础。</w:t>
      </w:r>
    </w:p>
    <w:p>
      <w:pPr>
        <w:pStyle w:val="Heading2"/>
        <w:ind w:firstLine="560" w:firstLineChars="200"/>
        <w:rPr>
          <w:rFonts w:ascii="仿宋" w:eastAsia="仿宋" w:hAnsi="仿宋" w:cs="仿宋" w:hint="eastAsia"/>
          <w:sz w:val="28"/>
          <w:lang w:eastAsia="zh-CN"/>
        </w:rPr>
      </w:pPr>
      <w:bookmarkStart w:id="5" w:name="_Toc799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硬面堆、药芯焊线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硬面堆、药芯焊线项目的设备规划和空间设计中，我们将采取灵活设备布局的措施。设备布局将根据实际需求进行灵活设计，避免不必要的浪费。通过合理规划设备摆放位置，我们将提高设备的利用率，减少设备间距，以确保硬面堆、药芯焊线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硬面堆、药芯焊线项目内部引入共享设施的概念，例如共享会议室、办公区等。通过这种方式，我们可以减少对资源的重复建设，提高资源共享效率，从而减小硬面堆、药芯焊线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040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 在硬面堆、药芯焊线项目的总图布置中，我们将不同功能区域进行明确的规划，以最大程度满足硬面堆、药芯焊线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552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硬面堆、药芯焊线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硬面堆、药芯焊线项目对环境的影响是综合评价的重要因素之一。我们将详细考虑选址周边的自然环境、生态保护区、水源地等情况，确保硬面堆、药芯焊线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对选址的评价还需充分考虑当地政府的产业政策和法规。我们将详细了解硬面堆、药芯焊线项目所在地的相关政策，确保硬面堆、药芯焊线项目的规划和运营与当地法规相符，降低不必要的法律风险。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考虑到社会稳定性对企业运营的重要性，我们将评估选址地区的社会安全情况、劳工关系、社区反馈等方面，以确保硬面堆、药芯焊线项目的建设和运营不会受到社会稳定性的负面影响。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最后，我们将综合考虑用地成本，包括土地购置费用、土地开发成本等。通过对用地成本的详细评估，我们能够做出更为精确的经济效益分析，为硬面堆、药芯焊线项目的投资决策提供有力支持。</w:t>
      </w:r>
    </w:p>
    <w:p>
      <w:pPr>
        <w:pStyle w:val="Heading1"/>
        <w:ind w:firstLine="560" w:firstLineChars="200"/>
        <w:rPr>
          <w:rFonts w:ascii="仿宋" w:eastAsia="仿宋" w:hAnsi="仿宋" w:cs="仿宋" w:hint="eastAsia"/>
          <w:sz w:val="28"/>
          <w:lang w:eastAsia="zh-CN"/>
        </w:rPr>
      </w:pPr>
      <w:bookmarkStart w:id="8" w:name="_Toc12572"/>
      <w:r>
        <w:rPr>
          <w:rFonts w:ascii="仿宋" w:eastAsia="仿宋" w:hAnsi="仿宋" w:cs="仿宋" w:hint="eastAsia"/>
          <w:sz w:val="28"/>
          <w:lang w:eastAsia="zh-CN"/>
        </w:rPr>
        <w:t>二、硬面堆、药芯焊线项目建设背景及必要性分析</w:t>
      </w:r>
      <w:bookmarkEnd w:id="8"/>
    </w:p>
    <w:p>
      <w:pPr>
        <w:pStyle w:val="Heading2"/>
        <w:rPr>
          <w:rFonts w:ascii="仿宋" w:eastAsia="仿宋" w:hAnsi="仿宋" w:cs="仿宋" w:hint="eastAsia"/>
          <w:lang w:eastAsia="zh-CN"/>
        </w:rPr>
      </w:pPr>
      <w:bookmarkStart w:id="9" w:name="_Toc32291"/>
      <w:r>
        <w:rPr>
          <w:rFonts w:ascii="仿宋" w:eastAsia="仿宋" w:hAnsi="仿宋" w:cs="仿宋" w:hint="eastAsia"/>
          <w:lang w:eastAsia="zh-CN"/>
        </w:rPr>
        <w:t>(一)、硬面堆、药芯焊线项目背景分析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硬面堆、药芯焊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硬面堆、药芯焊线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硬面堆、药芯焊线项目在这个潮流中的定位。同时，我们将关注行业内涌现的新兴机遇，以便硬面堆、药芯焊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硬面堆、药芯焊线项目提供了强大的发展动力。我们将聚焦于行业内最新的技术发展趋势，包括但不限于人工智能、大数据分析、物联网等领域。通过深度的技术研究，我们将确保硬面堆、药芯焊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硬面堆、药芯焊线项目发展的源泉。我们将投入更多的精力对市场需求进行深入剖析，超越表面的需求，深入挖掘潜在的市场痛点和机遇。通过对市场需求的细致了解，硬面堆、药芯焊线项目将更有针对性地设计解决方案，满足市场的多样化需求，从而更好地促进硬面堆、药芯焊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硬面堆、药芯焊线项目战略至关重要。我们将对竞争态势进行更为深入的分析，包括但不限于市场份额、产品特点、客户满意度等多个维度。通过深度的竞争分析，硬面堆、药芯焊线项目将能够更准确地把握市场脉搏，制定具有竞争力的硬面堆、药芯焊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硬面堆、药芯焊线项目的发展具有直接的影响。我们将进行更为全面的法规和政策分析，了解行业发展中的潜在法律风险和合规挑战。通过充分了解和遵守相关法规，硬面堆、药芯焊线项目将确保在法律框架内合法合规运营，为硬面堆、药芯焊线项目的稳健发展提供有力支持。</w:t>
      </w:r>
    </w:p>
    <w:p>
      <w:pPr>
        <w:pStyle w:val="Heading2"/>
        <w:ind w:firstLine="560" w:firstLineChars="200"/>
        <w:rPr>
          <w:rFonts w:ascii="仿宋" w:eastAsia="仿宋" w:hAnsi="仿宋" w:cs="仿宋" w:hint="eastAsia"/>
          <w:sz w:val="28"/>
          <w:lang w:eastAsia="zh-CN"/>
        </w:rPr>
      </w:pPr>
      <w:bookmarkStart w:id="10" w:name="_Toc17054"/>
      <w:r>
        <w:rPr>
          <w:rFonts w:ascii="仿宋" w:eastAsia="仿宋" w:hAnsi="仿宋" w:cs="仿宋" w:hint="eastAsia"/>
          <w:sz w:val="28"/>
          <w:lang w:eastAsia="zh-CN"/>
        </w:rPr>
        <w:t>(二)、硬面堆、药芯焊线项目建设必要性分析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硬面堆、药芯焊线项目建设的迫切性源于对行业发展趋势的深刻洞察。我们正处于一个行业变革的时代，科技创新、数字化转型成为企业发展的关键动力。硬面堆、药芯焊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硬面堆、药芯焊线项目建设不仅仅是为了跟上潮流，更是为了通过技术创新推动企业的持续发展。通过引入先进的技术和解决方案，硬面堆、药芯焊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硬面堆、药芯焊线项目的建设成为必然选择，通过提高产品质量、拓展服务领域，从而在竞争中获得更多的机会。硬面堆、药芯焊线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硬面堆、药芯焊线项目建设的必要性体现在对客户需求更精准的满足。通过硬面堆、药芯焊线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硬面堆、药芯焊线项目建设的背后是对企业持续创新的追求。只有通过不断创新，企业才能在竞争中立于不败之地。硬面堆、药芯焊线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4906"/>
      <w:r>
        <w:rPr>
          <w:rFonts w:ascii="仿宋" w:eastAsia="仿宋" w:hAnsi="仿宋" w:cs="仿宋" w:hint="eastAsia"/>
          <w:sz w:val="28"/>
          <w:lang w:eastAsia="zh-CN"/>
        </w:rPr>
        <w:t>三、硬面堆、药芯焊线项目文档管理</w:t>
      </w:r>
      <w:bookmarkEnd w:id="11"/>
    </w:p>
    <w:p>
      <w:pPr>
        <w:pStyle w:val="Heading2"/>
        <w:rPr>
          <w:rFonts w:ascii="仿宋" w:eastAsia="仿宋" w:hAnsi="仿宋" w:cs="仿宋" w:hint="eastAsia"/>
          <w:lang w:eastAsia="zh-CN"/>
        </w:rPr>
      </w:pPr>
      <w:bookmarkStart w:id="12" w:name="_Toc9594"/>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硬面堆、药芯焊线项目高度重视文档的质量和准确性，以支持硬面堆、药芯焊线项目的各项活动和决策。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硬面堆、药芯焊线项目文档的编制始于硬面堆、药芯焊线项目计划的初期，我们制定了详细的文档编制计划，明确了每个文档的内容、格式和编写责任人。在硬面堆、药芯焊线项目启动阶段，我们首先编制了硬面堆、药芯焊线项目章程，明确定义了硬面堆、药芯焊线项目的目标、范围、风险等关键要素。随后，硬面堆、药芯焊线项目团队根据计划陆续编制了需求文档、设计文档、测试文档等各类文档，确保硬面堆、药芯焊线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硬面堆、药芯焊线项目管理中的重要环节，旨在确保硬面堆、药芯焊线项目文档符合质量标准和硬面堆、药芯焊线项目需求。在硬面堆、药芯焊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硬面堆、药芯焊线项目相关利益方和专业领域的专家对文档进行独立审查。这有助于获取更全面、客观的反馈，确保硬面堆、药芯焊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硬面堆、药芯焊线项目在文档编制与审查方面建立了严格的管理机制，通过规范的流程和多维度的审查，确保硬面堆、药芯焊线项目文档的质量、准确性和可靠性，为硬面堆、药芯焊线项目的顺利推进提供了有力支持。</w:t>
      </w:r>
    </w:p>
    <w:p>
      <w:pPr>
        <w:pStyle w:val="Heading2"/>
        <w:ind w:firstLine="560" w:firstLineChars="200"/>
        <w:rPr>
          <w:rFonts w:ascii="仿宋" w:eastAsia="仿宋" w:hAnsi="仿宋" w:cs="仿宋" w:hint="eastAsia"/>
          <w:sz w:val="28"/>
          <w:lang w:eastAsia="zh-CN"/>
        </w:rPr>
      </w:pPr>
      <w:bookmarkStart w:id="13" w:name="_Toc2271"/>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在硬面堆、药芯焊线项目中，我们致力于优化文档发布与分发过程，以确保信息的高效传递和团队间协作的顺畅进行。以下是我们采取的关键优化策略：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我们通过多渠道发布文档，包括电子邮件、硬面堆、药芯焊线项目管理平台、内部网站等，以满足不同团队成员的偏好和需求。多渠道发布确保了信息的全面覆盖。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我们采用了精细的权限控制，确保只有授权人员可以访问敏感信息。这种安全措施保护了硬面堆、药芯焊线项目文档的机密性，防止了未经授权的信息泄露。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3843"/>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硬面堆、药芯焊线项目生命周期中一个至关重要的环节，直接关系到硬面堆、药芯焊线项目信息的长期保存和历史记录的完整性。在硬面堆、药芯焊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5536"/>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16875"/>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硬面堆、药芯焊线项目的主要产品是XXXX，预计年产值为XXX万元。这一产品在市场中占据着重要的地位，其广泛的应用范围使得该硬面堆、药芯焊线项目的市场前景非常广阔。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硬面堆、药芯焊线项目的xxx产品作为重要的原材料之一，将在多个领域发挥关键作用。其在建筑、交通、能源等方面的广泛应用将为整个产业链提供强大的支持，形成产业协同效应。硬面堆、药芯焊线项目的年产值XXX万XXX万XXX万万元不仅反映了其在市场上的巨大潜力，更预示着它对国民经济的积极贡献。这种关联度高、涉及面广的产业关系，使得该硬面堆、药芯焊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3489"/>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硬面堆、药芯焊线项目总征地面积为XXXX平方米，相当于约XX.XX亩，其中净用地面积为XXXX平方米，红线范围内相当于约XX.XX亩。这一用地规模充分考虑了硬面堆、药芯焊线项目的建设需求，保障了硬面堆、药芯焊线项目在合适的空间内得以充分发展。硬面堆、药芯焊线项目规划的总建筑面积为XXXX平方米，其中主体工程建设占XXXX平方米，计容建筑面积达XXXX平方米。预计建筑工程的投资将达到XXXX万元，为硬面堆、药芯焊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https://d.book118.com/198031114007006027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C1384F"/>
    <w:rsid w:val="56C138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803111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2024-01-15T07:08:00Z</dcterms:created>
  <dcterms:modified xsi:type="dcterms:W3CDTF">2024-01-15T07:08:35Z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7F7D69FBBAB941418DEB26091CCCC476_11</vt:lpwstr>
  </property>
  <property fmtid="{D5CDD505-2E9C-101B-9397-08002B2CF9AE}" pid="3" name="KSOProductBuildVer">
    <vt:lpwstr>2052-12.1.0.16120</vt:lpwstr>
  </property>
</Properties>
</file>