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3" w:history="1">
        <w:r>
          <w:rPr>
            <w:rFonts w:ascii="仿宋" w:eastAsia="仿宋" w:hAnsi="仿宋" w:cs="仿宋" w:hint="eastAsia"/>
            <w:lang w:eastAsia="zh-CN"/>
          </w:rPr>
          <w:t>概论</w:t>
        </w:r>
        <w:r>
          <w:tab/>
        </w:r>
        <w:r>
          <w:fldChar w:fldCharType="begin"/>
        </w:r>
        <w:r>
          <w:instrText xml:space="preserve"> PAGEREF _Toc26383 \h </w:instrText>
        </w:r>
        <w:r>
          <w:fldChar w:fldCharType="separate"/>
        </w:r>
        <w:r>
          <w:t>3</w:t>
        </w:r>
        <w:r>
          <w:fldChar w:fldCharType="end"/>
        </w:r>
      </w:hyperlink>
    </w:p>
    <w:p>
      <w:pPr>
        <w:pStyle w:val="TOC1"/>
        <w:tabs>
          <w:tab w:val="right" w:leader="dot" w:pos="8306"/>
        </w:tabs>
      </w:pPr>
      <w:hyperlink w:anchor="_Toc21371" w:history="1">
        <w:r>
          <w:rPr>
            <w:rFonts w:ascii="仿宋" w:eastAsia="仿宋" w:hAnsi="仿宋" w:cs="仿宋" w:hint="eastAsia"/>
            <w:lang w:eastAsia="zh-CN"/>
          </w:rPr>
          <w:t>一、金属丝绳项目土建工程</w:t>
        </w:r>
        <w:r>
          <w:tab/>
        </w:r>
        <w:r>
          <w:fldChar w:fldCharType="begin"/>
        </w:r>
        <w:r>
          <w:instrText xml:space="preserve"> PAGEREF _Toc21371 \h </w:instrText>
        </w:r>
        <w:r>
          <w:fldChar w:fldCharType="separate"/>
        </w:r>
        <w:r>
          <w:t>3</w:t>
        </w:r>
        <w:r>
          <w:fldChar w:fldCharType="end"/>
        </w:r>
      </w:hyperlink>
    </w:p>
    <w:p>
      <w:pPr>
        <w:pStyle w:val="TOC2"/>
        <w:tabs>
          <w:tab w:val="right" w:leader="dot" w:pos="8306"/>
        </w:tabs>
      </w:pPr>
      <w:hyperlink w:anchor="_Toc24846" w:history="1">
        <w:r>
          <w:rPr>
            <w:rFonts w:ascii="仿宋" w:eastAsia="仿宋" w:hAnsi="仿宋" w:cs="仿宋" w:hint="eastAsia"/>
            <w:lang w:eastAsia="zh-CN"/>
          </w:rPr>
          <w:t>(一)、建筑工程设计原则</w:t>
        </w:r>
        <w:r>
          <w:tab/>
        </w:r>
        <w:r>
          <w:fldChar w:fldCharType="begin"/>
        </w:r>
        <w:r>
          <w:instrText xml:space="preserve"> PAGEREF _Toc24846 \h </w:instrText>
        </w:r>
        <w:r>
          <w:fldChar w:fldCharType="separate"/>
        </w:r>
        <w:r>
          <w:t>3</w:t>
        </w:r>
        <w:r>
          <w:fldChar w:fldCharType="end"/>
        </w:r>
      </w:hyperlink>
    </w:p>
    <w:p>
      <w:pPr>
        <w:pStyle w:val="TOC2"/>
        <w:tabs>
          <w:tab w:val="right" w:leader="dot" w:pos="8306"/>
        </w:tabs>
      </w:pPr>
      <w:hyperlink w:anchor="_Toc4154" w:history="1">
        <w:r>
          <w:rPr>
            <w:rFonts w:ascii="仿宋" w:eastAsia="仿宋" w:hAnsi="仿宋" w:cs="仿宋" w:hint="eastAsia"/>
            <w:lang w:eastAsia="zh-CN"/>
          </w:rPr>
          <w:t>(二)、土建工程设计年限及安全等级</w:t>
        </w:r>
        <w:r>
          <w:tab/>
        </w:r>
        <w:r>
          <w:fldChar w:fldCharType="begin"/>
        </w:r>
        <w:r>
          <w:instrText xml:space="preserve"> PAGEREF _Toc4154 \h </w:instrText>
        </w:r>
        <w:r>
          <w:fldChar w:fldCharType="separate"/>
        </w:r>
        <w:r>
          <w:t>4</w:t>
        </w:r>
        <w:r>
          <w:fldChar w:fldCharType="end"/>
        </w:r>
      </w:hyperlink>
    </w:p>
    <w:p>
      <w:pPr>
        <w:pStyle w:val="TOC2"/>
        <w:tabs>
          <w:tab w:val="right" w:leader="dot" w:pos="8306"/>
        </w:tabs>
      </w:pPr>
      <w:hyperlink w:anchor="_Toc18876" w:history="1">
        <w:r>
          <w:rPr>
            <w:rFonts w:ascii="仿宋" w:eastAsia="仿宋" w:hAnsi="仿宋" w:cs="仿宋" w:hint="eastAsia"/>
            <w:lang w:eastAsia="zh-CN"/>
          </w:rPr>
          <w:t>(三)、建筑工程设计总体要求</w:t>
        </w:r>
        <w:r>
          <w:tab/>
        </w:r>
        <w:r>
          <w:fldChar w:fldCharType="begin"/>
        </w:r>
        <w:r>
          <w:instrText xml:space="preserve"> PAGEREF _Toc18876 \h </w:instrText>
        </w:r>
        <w:r>
          <w:fldChar w:fldCharType="separate"/>
        </w:r>
        <w:r>
          <w:t>5</w:t>
        </w:r>
        <w:r>
          <w:fldChar w:fldCharType="end"/>
        </w:r>
      </w:hyperlink>
    </w:p>
    <w:p>
      <w:pPr>
        <w:pStyle w:val="TOC2"/>
        <w:tabs>
          <w:tab w:val="right" w:leader="dot" w:pos="8306"/>
        </w:tabs>
      </w:pPr>
      <w:hyperlink w:anchor="_Toc7191" w:history="1">
        <w:r>
          <w:rPr>
            <w:rFonts w:ascii="仿宋" w:eastAsia="仿宋" w:hAnsi="仿宋" w:cs="仿宋" w:hint="eastAsia"/>
            <w:lang w:eastAsia="zh-CN"/>
          </w:rPr>
          <w:t>(四)、土建工程建设指标</w:t>
        </w:r>
        <w:r>
          <w:tab/>
        </w:r>
        <w:r>
          <w:fldChar w:fldCharType="begin"/>
        </w:r>
        <w:r>
          <w:instrText xml:space="preserve"> PAGEREF _Toc7191 \h </w:instrText>
        </w:r>
        <w:r>
          <w:fldChar w:fldCharType="separate"/>
        </w:r>
        <w:r>
          <w:t>6</w:t>
        </w:r>
        <w:r>
          <w:fldChar w:fldCharType="end"/>
        </w:r>
      </w:hyperlink>
    </w:p>
    <w:p>
      <w:pPr>
        <w:pStyle w:val="TOC1"/>
        <w:tabs>
          <w:tab w:val="right" w:leader="dot" w:pos="8306"/>
        </w:tabs>
      </w:pPr>
      <w:hyperlink w:anchor="_Toc27789" w:history="1">
        <w:r>
          <w:rPr>
            <w:rFonts w:ascii="仿宋" w:eastAsia="仿宋" w:hAnsi="仿宋" w:cs="仿宋" w:hint="eastAsia"/>
            <w:lang w:eastAsia="zh-CN"/>
          </w:rPr>
          <w:t>二、金属丝绳项目可持续发展</w:t>
        </w:r>
        <w:r>
          <w:tab/>
        </w:r>
        <w:r>
          <w:fldChar w:fldCharType="begin"/>
        </w:r>
        <w:r>
          <w:instrText xml:space="preserve"> PAGEREF _Toc27789 \h </w:instrText>
        </w:r>
        <w:r>
          <w:fldChar w:fldCharType="separate"/>
        </w:r>
        <w:r>
          <w:t>6</w:t>
        </w:r>
        <w:r>
          <w:fldChar w:fldCharType="end"/>
        </w:r>
      </w:hyperlink>
    </w:p>
    <w:p>
      <w:pPr>
        <w:pStyle w:val="TOC2"/>
        <w:tabs>
          <w:tab w:val="right" w:leader="dot" w:pos="8306"/>
        </w:tabs>
      </w:pPr>
      <w:hyperlink w:anchor="_Toc6152" w:history="1">
        <w:r>
          <w:rPr>
            <w:rFonts w:ascii="仿宋" w:eastAsia="仿宋" w:hAnsi="仿宋" w:cs="仿宋" w:hint="eastAsia"/>
            <w:lang w:eastAsia="zh-CN"/>
          </w:rPr>
          <w:t>(一)、可持续战略与实践</w:t>
        </w:r>
        <w:r>
          <w:tab/>
        </w:r>
        <w:r>
          <w:fldChar w:fldCharType="begin"/>
        </w:r>
        <w:r>
          <w:instrText xml:space="preserve"> PAGEREF _Toc6152 \h </w:instrText>
        </w:r>
        <w:r>
          <w:fldChar w:fldCharType="separate"/>
        </w:r>
        <w:r>
          <w:t>6</w:t>
        </w:r>
        <w:r>
          <w:fldChar w:fldCharType="end"/>
        </w:r>
      </w:hyperlink>
    </w:p>
    <w:p>
      <w:pPr>
        <w:pStyle w:val="TOC2"/>
        <w:tabs>
          <w:tab w:val="right" w:leader="dot" w:pos="8306"/>
        </w:tabs>
      </w:pPr>
      <w:hyperlink w:anchor="_Toc9391" w:history="1">
        <w:r>
          <w:rPr>
            <w:rFonts w:ascii="仿宋" w:eastAsia="仿宋" w:hAnsi="仿宋" w:cs="仿宋" w:hint="eastAsia"/>
            <w:lang w:eastAsia="zh-CN"/>
          </w:rPr>
          <w:t>(二)、环保与社会责任</w:t>
        </w:r>
        <w:r>
          <w:tab/>
        </w:r>
        <w:r>
          <w:fldChar w:fldCharType="begin"/>
        </w:r>
        <w:r>
          <w:instrText xml:space="preserve"> PAGEREF _Toc9391 \h </w:instrText>
        </w:r>
        <w:r>
          <w:fldChar w:fldCharType="separate"/>
        </w:r>
        <w:r>
          <w:t>7</w:t>
        </w:r>
        <w:r>
          <w:fldChar w:fldCharType="end"/>
        </w:r>
      </w:hyperlink>
    </w:p>
    <w:p>
      <w:pPr>
        <w:pStyle w:val="TOC1"/>
        <w:tabs>
          <w:tab w:val="right" w:leader="dot" w:pos="8306"/>
        </w:tabs>
      </w:pPr>
      <w:hyperlink w:anchor="_Toc24676" w:history="1">
        <w:r>
          <w:rPr>
            <w:rFonts w:ascii="仿宋" w:eastAsia="仿宋" w:hAnsi="仿宋" w:cs="仿宋" w:hint="eastAsia"/>
            <w:lang w:eastAsia="zh-CN"/>
          </w:rPr>
          <w:t>三、金属丝绳项目危机管理</w:t>
        </w:r>
        <w:r>
          <w:tab/>
        </w:r>
        <w:r>
          <w:fldChar w:fldCharType="begin"/>
        </w:r>
        <w:r>
          <w:instrText xml:space="preserve"> PAGEREF _Toc24676 \h </w:instrText>
        </w:r>
        <w:r>
          <w:fldChar w:fldCharType="separate"/>
        </w:r>
        <w:r>
          <w:t>8</w:t>
        </w:r>
        <w:r>
          <w:fldChar w:fldCharType="end"/>
        </w:r>
      </w:hyperlink>
    </w:p>
    <w:p>
      <w:pPr>
        <w:pStyle w:val="TOC2"/>
        <w:tabs>
          <w:tab w:val="right" w:leader="dot" w:pos="8306"/>
        </w:tabs>
      </w:pPr>
      <w:hyperlink w:anchor="_Toc7029" w:history="1">
        <w:r>
          <w:rPr>
            <w:rFonts w:ascii="仿宋" w:eastAsia="仿宋" w:hAnsi="仿宋" w:cs="仿宋" w:hint="eastAsia"/>
            <w:lang w:eastAsia="zh-CN"/>
          </w:rPr>
          <w:t>(一)、危机预警与识别</w:t>
        </w:r>
        <w:r>
          <w:tab/>
        </w:r>
        <w:r>
          <w:fldChar w:fldCharType="begin"/>
        </w:r>
        <w:r>
          <w:instrText xml:space="preserve"> PAGEREF _Toc7029 \h </w:instrText>
        </w:r>
        <w:r>
          <w:fldChar w:fldCharType="separate"/>
        </w:r>
        <w:r>
          <w:t>8</w:t>
        </w:r>
        <w:r>
          <w:fldChar w:fldCharType="end"/>
        </w:r>
      </w:hyperlink>
    </w:p>
    <w:p>
      <w:pPr>
        <w:pStyle w:val="TOC2"/>
        <w:tabs>
          <w:tab w:val="right" w:leader="dot" w:pos="8306"/>
        </w:tabs>
      </w:pPr>
      <w:hyperlink w:anchor="_Toc9766" w:history="1">
        <w:r>
          <w:rPr>
            <w:rFonts w:ascii="仿宋" w:eastAsia="仿宋" w:hAnsi="仿宋" w:cs="仿宋" w:hint="eastAsia"/>
            <w:lang w:eastAsia="zh-CN"/>
          </w:rPr>
          <w:t>(二)、危机应对与恢复</w:t>
        </w:r>
        <w:r>
          <w:tab/>
        </w:r>
        <w:r>
          <w:fldChar w:fldCharType="begin"/>
        </w:r>
        <w:r>
          <w:instrText xml:space="preserve"> PAGEREF _Toc9766 \h </w:instrText>
        </w:r>
        <w:r>
          <w:fldChar w:fldCharType="separate"/>
        </w:r>
        <w:r>
          <w:t>9</w:t>
        </w:r>
        <w:r>
          <w:fldChar w:fldCharType="end"/>
        </w:r>
      </w:hyperlink>
    </w:p>
    <w:p>
      <w:pPr>
        <w:pStyle w:val="TOC1"/>
        <w:tabs>
          <w:tab w:val="right" w:leader="dot" w:pos="8306"/>
        </w:tabs>
      </w:pPr>
      <w:hyperlink w:anchor="_Toc32537" w:history="1">
        <w:r>
          <w:rPr>
            <w:rFonts w:ascii="仿宋" w:eastAsia="仿宋" w:hAnsi="仿宋" w:cs="仿宋" w:hint="eastAsia"/>
            <w:lang w:eastAsia="zh-CN"/>
          </w:rPr>
          <w:t>四、金属丝绳项目概论</w:t>
        </w:r>
        <w:r>
          <w:tab/>
        </w:r>
        <w:r>
          <w:fldChar w:fldCharType="begin"/>
        </w:r>
        <w:r>
          <w:instrText xml:space="preserve"> PAGEREF _Toc32537 \h </w:instrText>
        </w:r>
        <w:r>
          <w:fldChar w:fldCharType="separate"/>
        </w:r>
        <w:r>
          <w:t>10</w:t>
        </w:r>
        <w:r>
          <w:fldChar w:fldCharType="end"/>
        </w:r>
      </w:hyperlink>
    </w:p>
    <w:p>
      <w:pPr>
        <w:pStyle w:val="TOC2"/>
        <w:tabs>
          <w:tab w:val="right" w:leader="dot" w:pos="8306"/>
        </w:tabs>
      </w:pPr>
      <w:hyperlink w:anchor="_Toc17181" w:history="1">
        <w:r>
          <w:rPr>
            <w:rFonts w:ascii="仿宋" w:eastAsia="仿宋" w:hAnsi="仿宋" w:cs="仿宋" w:hint="eastAsia"/>
            <w:lang w:eastAsia="zh-CN"/>
          </w:rPr>
          <w:t>(一)、金属丝绳项目概况</w:t>
        </w:r>
        <w:r>
          <w:tab/>
        </w:r>
        <w:r>
          <w:fldChar w:fldCharType="begin"/>
        </w:r>
        <w:r>
          <w:instrText xml:space="preserve"> PAGEREF _Toc17181 \h </w:instrText>
        </w:r>
        <w:r>
          <w:fldChar w:fldCharType="separate"/>
        </w:r>
        <w:r>
          <w:t>10</w:t>
        </w:r>
        <w:r>
          <w:fldChar w:fldCharType="end"/>
        </w:r>
      </w:hyperlink>
    </w:p>
    <w:p>
      <w:pPr>
        <w:pStyle w:val="TOC2"/>
        <w:tabs>
          <w:tab w:val="right" w:leader="dot" w:pos="8306"/>
        </w:tabs>
      </w:pPr>
      <w:hyperlink w:anchor="_Toc7333" w:history="1">
        <w:r>
          <w:rPr>
            <w:rFonts w:ascii="仿宋" w:eastAsia="仿宋" w:hAnsi="仿宋" w:cs="仿宋" w:hint="eastAsia"/>
            <w:lang w:eastAsia="zh-CN"/>
          </w:rPr>
          <w:t>(二)、金属丝绳项目目标</w:t>
        </w:r>
        <w:r>
          <w:tab/>
        </w:r>
        <w:r>
          <w:fldChar w:fldCharType="begin"/>
        </w:r>
        <w:r>
          <w:instrText xml:space="preserve"> PAGEREF _Toc7333 \h </w:instrText>
        </w:r>
        <w:r>
          <w:fldChar w:fldCharType="separate"/>
        </w:r>
        <w:r>
          <w:t>12</w:t>
        </w:r>
        <w:r>
          <w:fldChar w:fldCharType="end"/>
        </w:r>
      </w:hyperlink>
    </w:p>
    <w:p>
      <w:pPr>
        <w:pStyle w:val="TOC2"/>
        <w:tabs>
          <w:tab w:val="right" w:leader="dot" w:pos="8306"/>
        </w:tabs>
      </w:pPr>
      <w:hyperlink w:anchor="_Toc10433" w:history="1">
        <w:r>
          <w:rPr>
            <w:rFonts w:ascii="仿宋" w:eastAsia="仿宋" w:hAnsi="仿宋" w:cs="仿宋" w:hint="eastAsia"/>
            <w:lang w:eastAsia="zh-CN"/>
          </w:rPr>
          <w:t>(三)、金属丝绳项目提出的理由</w:t>
        </w:r>
        <w:r>
          <w:tab/>
        </w:r>
        <w:r>
          <w:fldChar w:fldCharType="begin"/>
        </w:r>
        <w:r>
          <w:instrText xml:space="preserve"> PAGEREF _Toc10433 \h </w:instrText>
        </w:r>
        <w:r>
          <w:fldChar w:fldCharType="separate"/>
        </w:r>
        <w:r>
          <w:t>13</w:t>
        </w:r>
        <w:r>
          <w:fldChar w:fldCharType="end"/>
        </w:r>
      </w:hyperlink>
    </w:p>
    <w:p>
      <w:pPr>
        <w:pStyle w:val="TOC2"/>
        <w:tabs>
          <w:tab w:val="right" w:leader="dot" w:pos="8306"/>
        </w:tabs>
      </w:pPr>
      <w:hyperlink w:anchor="_Toc24062" w:history="1">
        <w:r>
          <w:rPr>
            <w:rFonts w:ascii="仿宋" w:eastAsia="仿宋" w:hAnsi="仿宋" w:cs="仿宋" w:hint="eastAsia"/>
            <w:lang w:eastAsia="zh-CN"/>
          </w:rPr>
          <w:t>(四)、金属丝绳项目意义</w:t>
        </w:r>
        <w:r>
          <w:tab/>
        </w:r>
        <w:r>
          <w:fldChar w:fldCharType="begin"/>
        </w:r>
        <w:r>
          <w:instrText xml:space="preserve"> PAGEREF _Toc24062 \h </w:instrText>
        </w:r>
        <w:r>
          <w:fldChar w:fldCharType="separate"/>
        </w:r>
        <w:r>
          <w:t>15</w:t>
        </w:r>
        <w:r>
          <w:fldChar w:fldCharType="end"/>
        </w:r>
      </w:hyperlink>
    </w:p>
    <w:p>
      <w:pPr>
        <w:pStyle w:val="TOC2"/>
        <w:tabs>
          <w:tab w:val="right" w:leader="dot" w:pos="8306"/>
        </w:tabs>
      </w:pPr>
      <w:hyperlink w:anchor="_Toc1670" w:history="1">
        <w:r>
          <w:rPr>
            <w:rFonts w:ascii="仿宋" w:eastAsia="仿宋" w:hAnsi="仿宋" w:cs="仿宋" w:hint="eastAsia"/>
            <w:lang w:eastAsia="zh-CN"/>
          </w:rPr>
          <w:t>(五)、金属丝绳项目背景</w:t>
        </w:r>
        <w:r>
          <w:tab/>
        </w:r>
        <w:r>
          <w:fldChar w:fldCharType="begin"/>
        </w:r>
        <w:r>
          <w:instrText xml:space="preserve"> PAGEREF _Toc1670 \h </w:instrText>
        </w:r>
        <w:r>
          <w:fldChar w:fldCharType="separate"/>
        </w:r>
        <w:r>
          <w:t>16</w:t>
        </w:r>
        <w:r>
          <w:fldChar w:fldCharType="end"/>
        </w:r>
      </w:hyperlink>
    </w:p>
    <w:p>
      <w:pPr>
        <w:pStyle w:val="TOC1"/>
        <w:tabs>
          <w:tab w:val="right" w:leader="dot" w:pos="8306"/>
        </w:tabs>
      </w:pPr>
      <w:hyperlink w:anchor="_Toc30052" w:history="1">
        <w:r>
          <w:rPr>
            <w:rFonts w:ascii="仿宋" w:eastAsia="仿宋" w:hAnsi="仿宋" w:cs="仿宋" w:hint="eastAsia"/>
            <w:lang w:eastAsia="zh-CN"/>
          </w:rPr>
          <w:t>五、金属丝绳项目建设单位说明</w:t>
        </w:r>
        <w:r>
          <w:tab/>
        </w:r>
        <w:r>
          <w:fldChar w:fldCharType="begin"/>
        </w:r>
        <w:r>
          <w:instrText xml:space="preserve"> PAGEREF _Toc30052 \h </w:instrText>
        </w:r>
        <w:r>
          <w:fldChar w:fldCharType="separate"/>
        </w:r>
        <w:r>
          <w:t>17</w:t>
        </w:r>
        <w:r>
          <w:fldChar w:fldCharType="end"/>
        </w:r>
      </w:hyperlink>
    </w:p>
    <w:p>
      <w:pPr>
        <w:pStyle w:val="TOC2"/>
        <w:tabs>
          <w:tab w:val="right" w:leader="dot" w:pos="8306"/>
        </w:tabs>
      </w:pPr>
      <w:hyperlink w:anchor="_Toc27613" w:history="1">
        <w:r>
          <w:rPr>
            <w:rFonts w:ascii="仿宋" w:eastAsia="仿宋" w:hAnsi="仿宋" w:cs="仿宋" w:hint="eastAsia"/>
            <w:lang w:eastAsia="zh-CN"/>
          </w:rPr>
          <w:t>(一)、金属丝绳项目承办单位基本情况</w:t>
        </w:r>
        <w:r>
          <w:tab/>
        </w:r>
        <w:r>
          <w:fldChar w:fldCharType="begin"/>
        </w:r>
        <w:r>
          <w:instrText xml:space="preserve"> PAGEREF _Toc27613 \h </w:instrText>
        </w:r>
        <w:r>
          <w:fldChar w:fldCharType="separate"/>
        </w:r>
        <w:r>
          <w:t>17</w:t>
        </w:r>
        <w:r>
          <w:fldChar w:fldCharType="end"/>
        </w:r>
      </w:hyperlink>
    </w:p>
    <w:p>
      <w:pPr>
        <w:pStyle w:val="TOC2"/>
        <w:tabs>
          <w:tab w:val="right" w:leader="dot" w:pos="8306"/>
        </w:tabs>
      </w:pPr>
      <w:hyperlink w:anchor="_Toc2537" w:history="1">
        <w:r>
          <w:rPr>
            <w:rFonts w:ascii="仿宋" w:eastAsia="仿宋" w:hAnsi="仿宋" w:cs="仿宋" w:hint="eastAsia"/>
            <w:lang w:eastAsia="zh-CN"/>
          </w:rPr>
          <w:t>(二)、公司经济效益分析</w:t>
        </w:r>
        <w:r>
          <w:tab/>
        </w:r>
        <w:r>
          <w:fldChar w:fldCharType="begin"/>
        </w:r>
        <w:r>
          <w:instrText xml:space="preserve"> PAGEREF _Toc2537 \h </w:instrText>
        </w:r>
        <w:r>
          <w:fldChar w:fldCharType="separate"/>
        </w:r>
        <w:r>
          <w:t>17</w:t>
        </w:r>
        <w:r>
          <w:fldChar w:fldCharType="end"/>
        </w:r>
      </w:hyperlink>
    </w:p>
    <w:p>
      <w:pPr>
        <w:pStyle w:val="TOC1"/>
        <w:tabs>
          <w:tab w:val="right" w:leader="dot" w:pos="8306"/>
        </w:tabs>
      </w:pPr>
      <w:hyperlink w:anchor="_Toc2895" w:history="1">
        <w:r>
          <w:rPr>
            <w:rFonts w:ascii="仿宋" w:eastAsia="仿宋" w:hAnsi="仿宋" w:cs="仿宋" w:hint="eastAsia"/>
            <w:lang w:eastAsia="zh-CN"/>
          </w:rPr>
          <w:t>六、产品规划分析</w:t>
        </w:r>
        <w:r>
          <w:tab/>
        </w:r>
        <w:r>
          <w:fldChar w:fldCharType="begin"/>
        </w:r>
        <w:r>
          <w:instrText xml:space="preserve"> PAGEREF _Toc2895 \h </w:instrText>
        </w:r>
        <w:r>
          <w:fldChar w:fldCharType="separate"/>
        </w:r>
        <w:r>
          <w:t>18</w:t>
        </w:r>
        <w:r>
          <w:fldChar w:fldCharType="end"/>
        </w:r>
      </w:hyperlink>
    </w:p>
    <w:p>
      <w:pPr>
        <w:pStyle w:val="TOC2"/>
        <w:tabs>
          <w:tab w:val="right" w:leader="dot" w:pos="8306"/>
        </w:tabs>
      </w:pPr>
      <w:hyperlink w:anchor="_Toc5293" w:history="1">
        <w:r>
          <w:rPr>
            <w:rFonts w:ascii="仿宋" w:eastAsia="仿宋" w:hAnsi="仿宋" w:cs="仿宋" w:hint="eastAsia"/>
            <w:lang w:eastAsia="zh-CN"/>
          </w:rPr>
          <w:t>(一)、产品规划</w:t>
        </w:r>
        <w:r>
          <w:tab/>
        </w:r>
        <w:r>
          <w:fldChar w:fldCharType="begin"/>
        </w:r>
        <w:r>
          <w:instrText xml:space="preserve"> PAGEREF _Toc5293 \h </w:instrText>
        </w:r>
        <w:r>
          <w:fldChar w:fldCharType="separate"/>
        </w:r>
        <w:r>
          <w:t>18</w:t>
        </w:r>
        <w:r>
          <w:fldChar w:fldCharType="end"/>
        </w:r>
      </w:hyperlink>
    </w:p>
    <w:p>
      <w:pPr>
        <w:pStyle w:val="TOC2"/>
        <w:tabs>
          <w:tab w:val="right" w:leader="dot" w:pos="8306"/>
        </w:tabs>
      </w:pPr>
      <w:hyperlink w:anchor="_Toc12113" w:history="1">
        <w:r>
          <w:rPr>
            <w:rFonts w:ascii="仿宋" w:eastAsia="仿宋" w:hAnsi="仿宋" w:cs="仿宋" w:hint="eastAsia"/>
            <w:lang w:eastAsia="zh-CN"/>
          </w:rPr>
          <w:t>(二)、建设规模</w:t>
        </w:r>
        <w:r>
          <w:tab/>
        </w:r>
        <w:r>
          <w:fldChar w:fldCharType="begin"/>
        </w:r>
        <w:r>
          <w:instrText xml:space="preserve"> PAGEREF _Toc12113 \h </w:instrText>
        </w:r>
        <w:r>
          <w:fldChar w:fldCharType="separate"/>
        </w:r>
        <w:r>
          <w:t>19</w:t>
        </w:r>
        <w:r>
          <w:fldChar w:fldCharType="end"/>
        </w:r>
      </w:hyperlink>
    </w:p>
    <w:p>
      <w:pPr>
        <w:pStyle w:val="TOC1"/>
        <w:tabs>
          <w:tab w:val="right" w:leader="dot" w:pos="8306"/>
        </w:tabs>
      </w:pPr>
      <w:hyperlink w:anchor="_Toc23773" w:history="1">
        <w:r>
          <w:rPr>
            <w:rFonts w:ascii="仿宋" w:eastAsia="仿宋" w:hAnsi="仿宋" w:cs="仿宋" w:hint="eastAsia"/>
            <w:lang w:eastAsia="zh-CN"/>
          </w:rPr>
          <w:t>七、金属丝绳项目创新与研发</w:t>
        </w:r>
        <w:r>
          <w:tab/>
        </w:r>
        <w:r>
          <w:fldChar w:fldCharType="begin"/>
        </w:r>
        <w:r>
          <w:instrText xml:space="preserve"> PAGEREF _Toc23773 \h </w:instrText>
        </w:r>
        <w:r>
          <w:fldChar w:fldCharType="separate"/>
        </w:r>
        <w:r>
          <w:t>20</w:t>
        </w:r>
        <w:r>
          <w:fldChar w:fldCharType="end"/>
        </w:r>
      </w:hyperlink>
    </w:p>
    <w:p>
      <w:pPr>
        <w:pStyle w:val="TOC2"/>
        <w:tabs>
          <w:tab w:val="right" w:leader="dot" w:pos="8306"/>
        </w:tabs>
      </w:pPr>
      <w:hyperlink w:anchor="_Toc14012" w:history="1">
        <w:r>
          <w:rPr>
            <w:rFonts w:ascii="仿宋" w:eastAsia="仿宋" w:hAnsi="仿宋" w:cs="仿宋" w:hint="eastAsia"/>
            <w:lang w:eastAsia="zh-CN"/>
          </w:rPr>
          <w:t>(一)、创新策略与方向</w:t>
        </w:r>
        <w:r>
          <w:tab/>
        </w:r>
        <w:r>
          <w:fldChar w:fldCharType="begin"/>
        </w:r>
        <w:r>
          <w:instrText xml:space="preserve"> PAGEREF _Toc14012 \h </w:instrText>
        </w:r>
        <w:r>
          <w:fldChar w:fldCharType="separate"/>
        </w:r>
        <w:r>
          <w:t>20</w:t>
        </w:r>
        <w:r>
          <w:fldChar w:fldCharType="end"/>
        </w:r>
      </w:hyperlink>
    </w:p>
    <w:p>
      <w:pPr>
        <w:pStyle w:val="TOC2"/>
        <w:tabs>
          <w:tab w:val="right" w:leader="dot" w:pos="8306"/>
        </w:tabs>
      </w:pPr>
      <w:hyperlink w:anchor="_Toc12489" w:history="1">
        <w:r>
          <w:rPr>
            <w:rFonts w:ascii="仿宋" w:eastAsia="仿宋" w:hAnsi="仿宋" w:cs="仿宋" w:hint="eastAsia"/>
            <w:lang w:eastAsia="zh-CN"/>
          </w:rPr>
          <w:t>(二)、研发规划与投入</w:t>
        </w:r>
        <w:r>
          <w:tab/>
        </w:r>
        <w:r>
          <w:fldChar w:fldCharType="begin"/>
        </w:r>
        <w:r>
          <w:instrText xml:space="preserve"> PAGEREF _Toc12489 \h </w:instrText>
        </w:r>
        <w:r>
          <w:fldChar w:fldCharType="separate"/>
        </w:r>
        <w:r>
          <w:t>22</w:t>
        </w:r>
        <w:r>
          <w:fldChar w:fldCharType="end"/>
        </w:r>
      </w:hyperlink>
    </w:p>
    <w:p>
      <w:pPr>
        <w:pStyle w:val="TOC1"/>
        <w:tabs>
          <w:tab w:val="right" w:leader="dot" w:pos="8306"/>
        </w:tabs>
      </w:pPr>
      <w:hyperlink w:anchor="_Toc24083" w:history="1">
        <w:r>
          <w:rPr>
            <w:rFonts w:ascii="仿宋" w:eastAsia="仿宋" w:hAnsi="仿宋" w:cs="仿宋" w:hint="eastAsia"/>
            <w:lang w:eastAsia="zh-CN"/>
          </w:rPr>
          <w:t>八、金属丝绳项目风险管理</w:t>
        </w:r>
        <w:r>
          <w:tab/>
        </w:r>
        <w:r>
          <w:fldChar w:fldCharType="begin"/>
        </w:r>
        <w:r>
          <w:instrText xml:space="preserve"> PAGEREF _Toc24083 \h </w:instrText>
        </w:r>
        <w:r>
          <w:fldChar w:fldCharType="separate"/>
        </w:r>
        <w:r>
          <w:t>23</w:t>
        </w:r>
        <w:r>
          <w:fldChar w:fldCharType="end"/>
        </w:r>
      </w:hyperlink>
    </w:p>
    <w:p>
      <w:pPr>
        <w:pStyle w:val="TOC2"/>
        <w:tabs>
          <w:tab w:val="right" w:leader="dot" w:pos="8306"/>
        </w:tabs>
      </w:pPr>
      <w:hyperlink w:anchor="_Toc11406" w:history="1">
        <w:r>
          <w:rPr>
            <w:rFonts w:ascii="仿宋" w:eastAsia="仿宋" w:hAnsi="仿宋" w:cs="仿宋" w:hint="eastAsia"/>
            <w:lang w:eastAsia="zh-CN"/>
          </w:rPr>
          <w:t>(一)、风险识别与评估</w:t>
        </w:r>
        <w:r>
          <w:tab/>
        </w:r>
        <w:r>
          <w:fldChar w:fldCharType="begin"/>
        </w:r>
        <w:r>
          <w:instrText xml:space="preserve"> PAGEREF _Toc11406 \h </w:instrText>
        </w:r>
        <w:r>
          <w:fldChar w:fldCharType="separate"/>
        </w:r>
        <w:r>
          <w:t>23</w:t>
        </w:r>
        <w:r>
          <w:fldChar w:fldCharType="end"/>
        </w:r>
      </w:hyperlink>
    </w:p>
    <w:p>
      <w:pPr>
        <w:pStyle w:val="TOC2"/>
        <w:tabs>
          <w:tab w:val="right" w:leader="dot" w:pos="8306"/>
        </w:tabs>
      </w:pPr>
      <w:hyperlink w:anchor="_Toc1027" w:history="1">
        <w:r>
          <w:rPr>
            <w:rFonts w:ascii="仿宋" w:eastAsia="仿宋" w:hAnsi="仿宋" w:cs="仿宋" w:hint="eastAsia"/>
            <w:lang w:eastAsia="zh-CN"/>
          </w:rPr>
          <w:t>(二)、风险应对策略</w:t>
        </w:r>
        <w:r>
          <w:tab/>
        </w:r>
        <w:r>
          <w:fldChar w:fldCharType="begin"/>
        </w:r>
        <w:r>
          <w:instrText xml:space="preserve"> PAGEREF _Toc1027 \h </w:instrText>
        </w:r>
        <w:r>
          <w:fldChar w:fldCharType="separate"/>
        </w:r>
        <w:r>
          <w:t>24</w:t>
        </w:r>
        <w:r>
          <w:fldChar w:fldCharType="end"/>
        </w:r>
      </w:hyperlink>
    </w:p>
    <w:p>
      <w:pPr>
        <w:pStyle w:val="TOC2"/>
        <w:tabs>
          <w:tab w:val="right" w:leader="dot" w:pos="8306"/>
        </w:tabs>
      </w:pPr>
      <w:hyperlink w:anchor="_Toc8996" w:history="1">
        <w:r>
          <w:rPr>
            <w:rFonts w:ascii="仿宋" w:eastAsia="仿宋" w:hAnsi="仿宋" w:cs="仿宋" w:hint="eastAsia"/>
            <w:lang w:eastAsia="zh-CN"/>
          </w:rPr>
          <w:t>(三)、风险监控与控制</w:t>
        </w:r>
        <w:r>
          <w:tab/>
        </w:r>
        <w:r>
          <w:fldChar w:fldCharType="begin"/>
        </w:r>
        <w:r>
          <w:instrText xml:space="preserve"> PAGEREF _Toc8996 \h </w:instrText>
        </w:r>
        <w:r>
          <w:fldChar w:fldCharType="separate"/>
        </w:r>
        <w:r>
          <w:t>26</w:t>
        </w:r>
        <w:r>
          <w:fldChar w:fldCharType="end"/>
        </w:r>
      </w:hyperlink>
    </w:p>
    <w:p>
      <w:pPr>
        <w:pStyle w:val="TOC1"/>
        <w:tabs>
          <w:tab w:val="right" w:leader="dot" w:pos="8306"/>
        </w:tabs>
      </w:pPr>
      <w:hyperlink w:anchor="_Toc19126" w:history="1">
        <w:r>
          <w:rPr>
            <w:rFonts w:ascii="仿宋" w:eastAsia="仿宋" w:hAnsi="仿宋" w:cs="仿宋" w:hint="eastAsia"/>
            <w:lang w:eastAsia="zh-CN"/>
          </w:rPr>
          <w:t>九、金属丝绳项目环境影响分析</w:t>
        </w:r>
        <w:r>
          <w:tab/>
        </w:r>
        <w:r>
          <w:fldChar w:fldCharType="begin"/>
        </w:r>
        <w:r>
          <w:instrText xml:space="preserve"> PAGEREF _Toc19126 \h </w:instrText>
        </w:r>
        <w:r>
          <w:fldChar w:fldCharType="separate"/>
        </w:r>
        <w:r>
          <w:t>27</w:t>
        </w:r>
        <w:r>
          <w:fldChar w:fldCharType="end"/>
        </w:r>
      </w:hyperlink>
    </w:p>
    <w:p>
      <w:pPr>
        <w:pStyle w:val="TOC2"/>
        <w:tabs>
          <w:tab w:val="right" w:leader="dot" w:pos="8306"/>
        </w:tabs>
      </w:pPr>
      <w:hyperlink w:anchor="_Toc9425" w:history="1">
        <w:r>
          <w:rPr>
            <w:rFonts w:ascii="仿宋" w:eastAsia="仿宋" w:hAnsi="仿宋" w:cs="仿宋" w:hint="eastAsia"/>
            <w:lang w:eastAsia="zh-CN"/>
          </w:rPr>
          <w:t>(一)、建设区域环境质量现状</w:t>
        </w:r>
        <w:r>
          <w:tab/>
        </w:r>
        <w:r>
          <w:fldChar w:fldCharType="begin"/>
        </w:r>
        <w:r>
          <w:instrText xml:space="preserve"> PAGEREF _Toc9425 \h </w:instrText>
        </w:r>
        <w:r>
          <w:fldChar w:fldCharType="separate"/>
        </w:r>
        <w:r>
          <w:t>27</w:t>
        </w:r>
        <w:r>
          <w:fldChar w:fldCharType="end"/>
        </w:r>
      </w:hyperlink>
    </w:p>
    <w:p>
      <w:pPr>
        <w:pStyle w:val="TOC2"/>
        <w:tabs>
          <w:tab w:val="right" w:leader="dot" w:pos="8306"/>
        </w:tabs>
      </w:pPr>
      <w:hyperlink w:anchor="_Toc17654" w:history="1">
        <w:r>
          <w:rPr>
            <w:rFonts w:ascii="仿宋" w:eastAsia="仿宋" w:hAnsi="仿宋" w:cs="仿宋" w:hint="eastAsia"/>
            <w:lang w:eastAsia="zh-CN"/>
          </w:rPr>
          <w:t>(二)、建设期环境保护</w:t>
        </w:r>
        <w:r>
          <w:tab/>
        </w:r>
        <w:r>
          <w:fldChar w:fldCharType="begin"/>
        </w:r>
        <w:r>
          <w:instrText xml:space="preserve"> PAGEREF _Toc17654 \h </w:instrText>
        </w:r>
        <w:r>
          <w:fldChar w:fldCharType="separate"/>
        </w:r>
        <w:r>
          <w:t>29</w:t>
        </w:r>
        <w:r>
          <w:fldChar w:fldCharType="end"/>
        </w:r>
      </w:hyperlink>
    </w:p>
    <w:p>
      <w:pPr>
        <w:pStyle w:val="TOC2"/>
        <w:tabs>
          <w:tab w:val="right" w:leader="dot" w:pos="8306"/>
        </w:tabs>
      </w:pPr>
      <w:hyperlink w:anchor="_Toc13913" w:history="1">
        <w:r>
          <w:rPr>
            <w:rFonts w:ascii="仿宋" w:eastAsia="仿宋" w:hAnsi="仿宋" w:cs="仿宋" w:hint="eastAsia"/>
            <w:lang w:eastAsia="zh-CN"/>
          </w:rPr>
          <w:t>(三)、运营期环境保护</w:t>
        </w:r>
        <w:r>
          <w:tab/>
        </w:r>
        <w:r>
          <w:fldChar w:fldCharType="begin"/>
        </w:r>
        <w:r>
          <w:instrText xml:space="preserve"> PAGEREF _Toc13913 \h </w:instrText>
        </w:r>
        <w:r>
          <w:fldChar w:fldCharType="separate"/>
        </w:r>
        <w:r>
          <w:t>30</w:t>
        </w:r>
        <w:r>
          <w:fldChar w:fldCharType="end"/>
        </w:r>
      </w:hyperlink>
    </w:p>
    <w:p>
      <w:pPr>
        <w:pStyle w:val="TOC2"/>
        <w:tabs>
          <w:tab w:val="right" w:leader="dot" w:pos="8306"/>
        </w:tabs>
      </w:pPr>
      <w:hyperlink w:anchor="_Toc5425" w:history="1">
        <w:r>
          <w:rPr>
            <w:rFonts w:ascii="仿宋" w:eastAsia="仿宋" w:hAnsi="仿宋" w:cs="仿宋" w:hint="eastAsia"/>
            <w:lang w:eastAsia="zh-CN"/>
          </w:rPr>
          <w:t>(四)、金属丝绳项目建设对区域经济的影响</w:t>
        </w:r>
        <w:r>
          <w:tab/>
        </w:r>
        <w:r>
          <w:fldChar w:fldCharType="begin"/>
        </w:r>
        <w:r>
          <w:instrText xml:space="preserve"> PAGEREF _Toc5425 \h </w:instrText>
        </w:r>
        <w:r>
          <w:fldChar w:fldCharType="separate"/>
        </w:r>
        <w:r>
          <w:t>31</w:t>
        </w:r>
        <w:r>
          <w:fldChar w:fldCharType="end"/>
        </w:r>
      </w:hyperlink>
    </w:p>
    <w:p>
      <w:pPr>
        <w:pStyle w:val="TOC2"/>
        <w:tabs>
          <w:tab w:val="right" w:leader="dot" w:pos="8306"/>
        </w:tabs>
      </w:pPr>
      <w:hyperlink w:anchor="_Toc9810" w:history="1">
        <w:r>
          <w:rPr>
            <w:rFonts w:ascii="仿宋" w:eastAsia="仿宋" w:hAnsi="仿宋" w:cs="仿宋" w:hint="eastAsia"/>
            <w:lang w:eastAsia="zh-CN"/>
          </w:rPr>
          <w:t>(五)、废弃物处理</w:t>
        </w:r>
        <w:r>
          <w:tab/>
        </w:r>
        <w:r>
          <w:fldChar w:fldCharType="begin"/>
        </w:r>
        <w:r>
          <w:instrText xml:space="preserve"> PAGEREF _Toc9810 \h </w:instrText>
        </w:r>
        <w:r>
          <w:fldChar w:fldCharType="separate"/>
        </w:r>
        <w:r>
          <w:t>33</w:t>
        </w:r>
        <w:r>
          <w:fldChar w:fldCharType="end"/>
        </w:r>
      </w:hyperlink>
    </w:p>
    <w:p>
      <w:pPr>
        <w:pStyle w:val="TOC2"/>
        <w:tabs>
          <w:tab w:val="right" w:leader="dot" w:pos="8306"/>
        </w:tabs>
      </w:pPr>
      <w:hyperlink w:anchor="_Toc21985" w:history="1">
        <w:r>
          <w:rPr>
            <w:rFonts w:ascii="仿宋" w:eastAsia="仿宋" w:hAnsi="仿宋" w:cs="仿宋" w:hint="eastAsia"/>
            <w:lang w:eastAsia="zh-CN"/>
          </w:rPr>
          <w:t>(六)、特殊环境影响分析</w:t>
        </w:r>
        <w:r>
          <w:tab/>
        </w:r>
        <w:r>
          <w:fldChar w:fldCharType="begin"/>
        </w:r>
        <w:r>
          <w:instrText xml:space="preserve"> PAGEREF _Toc21985 \h </w:instrText>
        </w:r>
        <w:r>
          <w:fldChar w:fldCharType="separate"/>
        </w:r>
        <w:r>
          <w:t>34</w:t>
        </w:r>
        <w:r>
          <w:fldChar w:fldCharType="end"/>
        </w:r>
      </w:hyperlink>
    </w:p>
    <w:p>
      <w:pPr>
        <w:pStyle w:val="TOC2"/>
        <w:tabs>
          <w:tab w:val="right" w:leader="dot" w:pos="8306"/>
        </w:tabs>
      </w:pPr>
      <w:hyperlink w:anchor="_Toc6799" w:history="1">
        <w:r>
          <w:rPr>
            <w:rFonts w:ascii="仿宋" w:eastAsia="仿宋" w:hAnsi="仿宋" w:cs="仿宋" w:hint="eastAsia"/>
            <w:lang w:eastAsia="zh-CN"/>
          </w:rPr>
          <w:t>(七)、清洁生产</w:t>
        </w:r>
        <w:r>
          <w:tab/>
        </w:r>
        <w:r>
          <w:fldChar w:fldCharType="begin"/>
        </w:r>
        <w:r>
          <w:instrText xml:space="preserve"> PAGEREF _Toc6799 \h </w:instrText>
        </w:r>
        <w:r>
          <w:fldChar w:fldCharType="separate"/>
        </w:r>
        <w:r>
          <w:t>35</w:t>
        </w:r>
        <w:r>
          <w:fldChar w:fldCharType="end"/>
        </w:r>
      </w:hyperlink>
    </w:p>
    <w:p>
      <w:pPr>
        <w:pStyle w:val="TOC2"/>
        <w:tabs>
          <w:tab w:val="right" w:leader="dot" w:pos="8306"/>
        </w:tabs>
      </w:pPr>
      <w:hyperlink w:anchor="_Toc7650" w:history="1">
        <w:r>
          <w:rPr>
            <w:rFonts w:ascii="仿宋" w:eastAsia="仿宋" w:hAnsi="仿宋" w:cs="仿宋" w:hint="eastAsia"/>
            <w:lang w:eastAsia="zh-CN"/>
          </w:rPr>
          <w:t>(八)、环境保护综合评价</w:t>
        </w:r>
        <w:r>
          <w:tab/>
        </w:r>
        <w:r>
          <w:fldChar w:fldCharType="begin"/>
        </w:r>
        <w:r>
          <w:instrText xml:space="preserve"> PAGEREF _Toc7650 \h </w:instrText>
        </w:r>
        <w:r>
          <w:fldChar w:fldCharType="separate"/>
        </w:r>
        <w:r>
          <w:t>37</w:t>
        </w:r>
        <w:r>
          <w:fldChar w:fldCharType="end"/>
        </w:r>
      </w:hyperlink>
    </w:p>
    <w:p>
      <w:pPr>
        <w:pStyle w:val="TOC1"/>
        <w:tabs>
          <w:tab w:val="right" w:leader="dot" w:pos="8306"/>
        </w:tabs>
      </w:pPr>
      <w:hyperlink w:anchor="_Toc32133" w:history="1">
        <w:r>
          <w:rPr>
            <w:rFonts w:ascii="仿宋" w:eastAsia="仿宋" w:hAnsi="仿宋" w:cs="仿宋" w:hint="eastAsia"/>
            <w:lang w:eastAsia="zh-CN"/>
          </w:rPr>
          <w:t>十、金属丝绳项目人力资源管理</w:t>
        </w:r>
        <w:r>
          <w:tab/>
        </w:r>
        <w:r>
          <w:fldChar w:fldCharType="begin"/>
        </w:r>
        <w:r>
          <w:instrText xml:space="preserve"> PAGEREF _Toc32133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4" w:history="1">
        <w:r>
          <w:rPr>
            <w:rFonts w:ascii="仿宋" w:eastAsia="仿宋" w:hAnsi="仿宋" w:cs="仿宋" w:hint="eastAsia"/>
            <w:lang w:eastAsia="zh-CN"/>
          </w:rPr>
          <w:t>(一)、建立健全的预算管理制度</w:t>
        </w:r>
        <w:r>
          <w:tab/>
        </w:r>
        <w:r>
          <w:fldChar w:fldCharType="begin"/>
        </w:r>
        <w:r>
          <w:instrText xml:space="preserve"> PAGEREF _Toc18614 \h </w:instrText>
        </w:r>
        <w:r>
          <w:fldChar w:fldCharType="separate"/>
        </w:r>
        <w:r>
          <w:t>38</w:t>
        </w:r>
        <w:r>
          <w:fldChar w:fldCharType="end"/>
        </w:r>
      </w:hyperlink>
    </w:p>
    <w:p>
      <w:pPr>
        <w:pStyle w:val="TOC2"/>
        <w:tabs>
          <w:tab w:val="right" w:leader="dot" w:pos="8306"/>
        </w:tabs>
      </w:pPr>
      <w:hyperlink w:anchor="_Toc29704" w:history="1">
        <w:r>
          <w:rPr>
            <w:rFonts w:ascii="仿宋" w:eastAsia="仿宋" w:hAnsi="仿宋" w:cs="仿宋" w:hint="eastAsia"/>
            <w:lang w:eastAsia="zh-CN"/>
          </w:rPr>
          <w:t>(二)、加强资金流动监控</w:t>
        </w:r>
        <w:r>
          <w:tab/>
        </w:r>
        <w:r>
          <w:fldChar w:fldCharType="begin"/>
        </w:r>
        <w:r>
          <w:instrText xml:space="preserve"> PAGEREF _Toc29704 \h </w:instrText>
        </w:r>
        <w:r>
          <w:fldChar w:fldCharType="separate"/>
        </w:r>
        <w:r>
          <w:t>39</w:t>
        </w:r>
        <w:r>
          <w:fldChar w:fldCharType="end"/>
        </w:r>
      </w:hyperlink>
    </w:p>
    <w:p>
      <w:pPr>
        <w:pStyle w:val="TOC2"/>
        <w:tabs>
          <w:tab w:val="right" w:leader="dot" w:pos="8306"/>
        </w:tabs>
      </w:pPr>
      <w:hyperlink w:anchor="_Toc10707" w:history="1">
        <w:r>
          <w:rPr>
            <w:rFonts w:ascii="仿宋" w:eastAsia="仿宋" w:hAnsi="仿宋" w:cs="仿宋" w:hint="eastAsia"/>
            <w:lang w:eastAsia="zh-CN"/>
          </w:rPr>
          <w:t>(三)、制定完善的风险控制机制</w:t>
        </w:r>
        <w:r>
          <w:tab/>
        </w:r>
        <w:r>
          <w:fldChar w:fldCharType="begin"/>
        </w:r>
        <w:r>
          <w:instrText xml:space="preserve"> PAGEREF _Toc10707 \h </w:instrText>
        </w:r>
        <w:r>
          <w:fldChar w:fldCharType="separate"/>
        </w:r>
        <w:r>
          <w:t>41</w:t>
        </w:r>
        <w:r>
          <w:fldChar w:fldCharType="end"/>
        </w:r>
      </w:hyperlink>
    </w:p>
    <w:p>
      <w:pPr>
        <w:pStyle w:val="TOC2"/>
        <w:tabs>
          <w:tab w:val="right" w:leader="dot" w:pos="8306"/>
        </w:tabs>
      </w:pPr>
      <w:hyperlink w:anchor="_Toc1503" w:history="1">
        <w:r>
          <w:rPr>
            <w:rFonts w:ascii="仿宋" w:eastAsia="仿宋" w:hAnsi="仿宋" w:cs="仿宋" w:hint="eastAsia"/>
            <w:lang w:eastAsia="zh-CN"/>
          </w:rPr>
          <w:t>(四)、优化成本管理</w:t>
        </w:r>
        <w:r>
          <w:tab/>
        </w:r>
        <w:r>
          <w:fldChar w:fldCharType="begin"/>
        </w:r>
        <w:r>
          <w:instrText xml:space="preserve"> PAGEREF _Toc1503 \h </w:instrText>
        </w:r>
        <w:r>
          <w:fldChar w:fldCharType="separate"/>
        </w:r>
        <w:r>
          <w:t>42</w:t>
        </w:r>
        <w:r>
          <w:fldChar w:fldCharType="end"/>
        </w:r>
      </w:hyperlink>
    </w:p>
    <w:p>
      <w:pPr>
        <w:pStyle w:val="TOC1"/>
        <w:tabs>
          <w:tab w:val="right" w:leader="dot" w:pos="8306"/>
        </w:tabs>
      </w:pPr>
      <w:hyperlink w:anchor="_Toc19303" w:history="1">
        <w:r>
          <w:rPr>
            <w:rFonts w:ascii="仿宋" w:eastAsia="仿宋" w:hAnsi="仿宋" w:cs="仿宋" w:hint="eastAsia"/>
            <w:lang w:eastAsia="zh-CN"/>
          </w:rPr>
          <w:t>十一、生产安全保护</w:t>
        </w:r>
        <w:r>
          <w:tab/>
        </w:r>
        <w:r>
          <w:fldChar w:fldCharType="begin"/>
        </w:r>
        <w:r>
          <w:instrText xml:space="preserve"> PAGEREF _Toc19303 \h </w:instrText>
        </w:r>
        <w:r>
          <w:fldChar w:fldCharType="separate"/>
        </w:r>
        <w:r>
          <w:t>43</w:t>
        </w:r>
        <w:r>
          <w:fldChar w:fldCharType="end"/>
        </w:r>
      </w:hyperlink>
    </w:p>
    <w:p>
      <w:pPr>
        <w:pStyle w:val="TOC2"/>
        <w:tabs>
          <w:tab w:val="right" w:leader="dot" w:pos="8306"/>
        </w:tabs>
      </w:pPr>
      <w:hyperlink w:anchor="_Toc14327" w:history="1">
        <w:r>
          <w:rPr>
            <w:rFonts w:ascii="仿宋" w:eastAsia="仿宋" w:hAnsi="仿宋" w:cs="仿宋" w:hint="eastAsia"/>
            <w:lang w:eastAsia="zh-CN"/>
          </w:rPr>
          <w:t>(一)、消防安全</w:t>
        </w:r>
        <w:r>
          <w:tab/>
        </w:r>
        <w:r>
          <w:fldChar w:fldCharType="begin"/>
        </w:r>
        <w:r>
          <w:instrText xml:space="preserve"> PAGEREF _Toc14327 \h </w:instrText>
        </w:r>
        <w:r>
          <w:fldChar w:fldCharType="separate"/>
        </w:r>
        <w:r>
          <w:t>43</w:t>
        </w:r>
        <w:r>
          <w:fldChar w:fldCharType="end"/>
        </w:r>
      </w:hyperlink>
    </w:p>
    <w:p>
      <w:pPr>
        <w:pStyle w:val="TOC2"/>
        <w:tabs>
          <w:tab w:val="right" w:leader="dot" w:pos="8306"/>
        </w:tabs>
      </w:pPr>
      <w:hyperlink w:anchor="_Toc7227" w:history="1">
        <w:r>
          <w:rPr>
            <w:rFonts w:ascii="仿宋" w:eastAsia="仿宋" w:hAnsi="仿宋" w:cs="仿宋" w:hint="eastAsia"/>
            <w:lang w:eastAsia="zh-CN"/>
          </w:rPr>
          <w:t>(二)、防火防爆总图布置措施</w:t>
        </w:r>
        <w:r>
          <w:tab/>
        </w:r>
        <w:r>
          <w:fldChar w:fldCharType="begin"/>
        </w:r>
        <w:r>
          <w:instrText xml:space="preserve"> PAGEREF _Toc7227 \h </w:instrText>
        </w:r>
        <w:r>
          <w:fldChar w:fldCharType="separate"/>
        </w:r>
        <w:r>
          <w:t>45</w:t>
        </w:r>
        <w:r>
          <w:fldChar w:fldCharType="end"/>
        </w:r>
      </w:hyperlink>
    </w:p>
    <w:p>
      <w:pPr>
        <w:pStyle w:val="TOC2"/>
        <w:tabs>
          <w:tab w:val="right" w:leader="dot" w:pos="8306"/>
        </w:tabs>
      </w:pPr>
      <w:hyperlink w:anchor="_Toc3397" w:history="1">
        <w:r>
          <w:rPr>
            <w:rFonts w:ascii="仿宋" w:eastAsia="仿宋" w:hAnsi="仿宋" w:cs="仿宋" w:hint="eastAsia"/>
            <w:lang w:eastAsia="zh-CN"/>
          </w:rPr>
          <w:t>(三)、自然灾害防范措施</w:t>
        </w:r>
        <w:r>
          <w:tab/>
        </w:r>
        <w:r>
          <w:fldChar w:fldCharType="begin"/>
        </w:r>
        <w:r>
          <w:instrText xml:space="preserve"> PAGEREF _Toc3397 \h </w:instrText>
        </w:r>
        <w:r>
          <w:fldChar w:fldCharType="separate"/>
        </w:r>
        <w:r>
          <w:t>45</w:t>
        </w:r>
        <w:r>
          <w:fldChar w:fldCharType="end"/>
        </w:r>
      </w:hyperlink>
    </w:p>
    <w:p>
      <w:pPr>
        <w:pStyle w:val="TOC2"/>
        <w:tabs>
          <w:tab w:val="right" w:leader="dot" w:pos="8306"/>
        </w:tabs>
      </w:pPr>
      <w:hyperlink w:anchor="_Toc19860" w:history="1">
        <w:r>
          <w:rPr>
            <w:rFonts w:ascii="仿宋" w:eastAsia="仿宋" w:hAnsi="仿宋" w:cs="仿宋" w:hint="eastAsia"/>
            <w:lang w:eastAsia="zh-CN"/>
          </w:rPr>
          <w:t>(四)、安全色及安全标志使用要求</w:t>
        </w:r>
        <w:r>
          <w:tab/>
        </w:r>
        <w:r>
          <w:fldChar w:fldCharType="begin"/>
        </w:r>
        <w:r>
          <w:instrText xml:space="preserve"> PAGEREF _Toc19860 \h </w:instrText>
        </w:r>
        <w:r>
          <w:fldChar w:fldCharType="separate"/>
        </w:r>
        <w:r>
          <w:t>46</w:t>
        </w:r>
        <w:r>
          <w:fldChar w:fldCharType="end"/>
        </w:r>
      </w:hyperlink>
    </w:p>
    <w:p>
      <w:pPr>
        <w:pStyle w:val="TOC2"/>
        <w:tabs>
          <w:tab w:val="right" w:leader="dot" w:pos="8306"/>
        </w:tabs>
      </w:pPr>
      <w:hyperlink w:anchor="_Toc19346" w:history="1">
        <w:r>
          <w:rPr>
            <w:rFonts w:ascii="仿宋" w:eastAsia="仿宋" w:hAnsi="仿宋" w:cs="仿宋" w:hint="eastAsia"/>
            <w:lang w:eastAsia="zh-CN"/>
          </w:rPr>
          <w:t>(五)、防尘防毒措施</w:t>
        </w:r>
        <w:r>
          <w:tab/>
        </w:r>
        <w:r>
          <w:fldChar w:fldCharType="begin"/>
        </w:r>
        <w:r>
          <w:instrText xml:space="preserve"> PAGEREF _Toc19346 \h </w:instrText>
        </w:r>
        <w:r>
          <w:fldChar w:fldCharType="separate"/>
        </w:r>
        <w:r>
          <w:t>47</w:t>
        </w:r>
        <w:r>
          <w:fldChar w:fldCharType="end"/>
        </w:r>
      </w:hyperlink>
    </w:p>
    <w:p>
      <w:pPr>
        <w:pStyle w:val="TOC2"/>
        <w:tabs>
          <w:tab w:val="right" w:leader="dot" w:pos="8306"/>
        </w:tabs>
      </w:pPr>
      <w:hyperlink w:anchor="_Toc26952" w:history="1">
        <w:r>
          <w:rPr>
            <w:rFonts w:ascii="仿宋" w:eastAsia="仿宋" w:hAnsi="仿宋" w:cs="仿宋" w:hint="eastAsia"/>
            <w:lang w:eastAsia="zh-CN"/>
          </w:rPr>
          <w:t>(六)、防静电、触电防护及防雷措施</w:t>
        </w:r>
        <w:r>
          <w:tab/>
        </w:r>
        <w:r>
          <w:fldChar w:fldCharType="begin"/>
        </w:r>
        <w:r>
          <w:instrText xml:space="preserve"> PAGEREF _Toc26952 \h </w:instrText>
        </w:r>
        <w:r>
          <w:fldChar w:fldCharType="separate"/>
        </w:r>
        <w:r>
          <w:t>48</w:t>
        </w:r>
        <w:r>
          <w:fldChar w:fldCharType="end"/>
        </w:r>
      </w:hyperlink>
    </w:p>
    <w:p>
      <w:pPr>
        <w:pStyle w:val="TOC2"/>
        <w:tabs>
          <w:tab w:val="right" w:leader="dot" w:pos="8306"/>
        </w:tabs>
      </w:pPr>
      <w:hyperlink w:anchor="_Toc3013" w:history="1">
        <w:r>
          <w:rPr>
            <w:rFonts w:ascii="仿宋" w:eastAsia="仿宋" w:hAnsi="仿宋" w:cs="仿宋" w:hint="eastAsia"/>
            <w:lang w:eastAsia="zh-CN"/>
          </w:rPr>
          <w:t>(七)、机械设备安全保障措施</w:t>
        </w:r>
        <w:r>
          <w:tab/>
        </w:r>
        <w:r>
          <w:fldChar w:fldCharType="begin"/>
        </w:r>
        <w:r>
          <w:instrText xml:space="preserve"> PAGEREF _Toc3013 \h </w:instrText>
        </w:r>
        <w:r>
          <w:fldChar w:fldCharType="separate"/>
        </w:r>
        <w:r>
          <w:t>50</w:t>
        </w:r>
        <w:r>
          <w:fldChar w:fldCharType="end"/>
        </w:r>
      </w:hyperlink>
    </w:p>
    <w:p>
      <w:pPr>
        <w:pStyle w:val="TOC1"/>
        <w:tabs>
          <w:tab w:val="right" w:leader="dot" w:pos="8306"/>
        </w:tabs>
      </w:pPr>
      <w:hyperlink w:anchor="_Toc10598" w:history="1">
        <w:r>
          <w:rPr>
            <w:rFonts w:ascii="仿宋" w:eastAsia="仿宋" w:hAnsi="仿宋" w:cs="仿宋" w:hint="eastAsia"/>
            <w:lang w:eastAsia="zh-CN"/>
          </w:rPr>
          <w:t>十二、金属丝绳项目经营效益</w:t>
        </w:r>
        <w:r>
          <w:tab/>
        </w:r>
        <w:r>
          <w:fldChar w:fldCharType="begin"/>
        </w:r>
        <w:r>
          <w:instrText xml:space="preserve"> PAGEREF _Toc10598 \h </w:instrText>
        </w:r>
        <w:r>
          <w:fldChar w:fldCharType="separate"/>
        </w:r>
        <w:r>
          <w:t>51</w:t>
        </w:r>
        <w:r>
          <w:fldChar w:fldCharType="end"/>
        </w:r>
      </w:hyperlink>
    </w:p>
    <w:p>
      <w:pPr>
        <w:pStyle w:val="TOC2"/>
        <w:tabs>
          <w:tab w:val="right" w:leader="dot" w:pos="8306"/>
        </w:tabs>
      </w:pPr>
      <w:hyperlink w:anchor="_Toc6505" w:history="1">
        <w:r>
          <w:rPr>
            <w:rFonts w:ascii="仿宋" w:eastAsia="仿宋" w:hAnsi="仿宋" w:cs="仿宋" w:hint="eastAsia"/>
            <w:lang w:eastAsia="zh-CN"/>
          </w:rPr>
          <w:t>(一)、经济评价财务测算</w:t>
        </w:r>
        <w:r>
          <w:tab/>
        </w:r>
        <w:r>
          <w:fldChar w:fldCharType="begin"/>
        </w:r>
        <w:r>
          <w:instrText xml:space="preserve"> PAGEREF _Toc6505 \h </w:instrText>
        </w:r>
        <w:r>
          <w:fldChar w:fldCharType="separate"/>
        </w:r>
        <w:r>
          <w:t>51</w:t>
        </w:r>
        <w:r>
          <w:fldChar w:fldCharType="end"/>
        </w:r>
      </w:hyperlink>
    </w:p>
    <w:p>
      <w:pPr>
        <w:pStyle w:val="TOC2"/>
        <w:tabs>
          <w:tab w:val="right" w:leader="dot" w:pos="8306"/>
        </w:tabs>
      </w:pPr>
      <w:hyperlink w:anchor="_Toc9755" w:history="1">
        <w:r>
          <w:rPr>
            <w:rFonts w:ascii="仿宋" w:eastAsia="仿宋" w:hAnsi="仿宋" w:cs="仿宋" w:hint="eastAsia"/>
            <w:lang w:eastAsia="zh-CN"/>
          </w:rPr>
          <w:t>(二)、金属丝绳项目盈利能力分析</w:t>
        </w:r>
        <w:r>
          <w:tab/>
        </w:r>
        <w:r>
          <w:fldChar w:fldCharType="begin"/>
        </w:r>
        <w:r>
          <w:instrText xml:space="preserve"> PAGEREF _Toc9755 \h </w:instrText>
        </w:r>
        <w:r>
          <w:fldChar w:fldCharType="separate"/>
        </w:r>
        <w:r>
          <w:t>52</w:t>
        </w:r>
        <w:r>
          <w:fldChar w:fldCharType="end"/>
        </w:r>
      </w:hyperlink>
    </w:p>
    <w:p>
      <w:pPr>
        <w:pStyle w:val="TOC1"/>
        <w:tabs>
          <w:tab w:val="right" w:leader="dot" w:pos="8306"/>
        </w:tabs>
      </w:pPr>
      <w:hyperlink w:anchor="_Toc900" w:history="1">
        <w:r>
          <w:rPr>
            <w:rFonts w:ascii="仿宋" w:eastAsia="仿宋" w:hAnsi="仿宋" w:cs="仿宋" w:hint="eastAsia"/>
            <w:lang w:eastAsia="zh-CN"/>
          </w:rPr>
          <w:t>十三、金属丝绳项目变更管理</w:t>
        </w:r>
        <w:r>
          <w:tab/>
        </w:r>
        <w:r>
          <w:fldChar w:fldCharType="begin"/>
        </w:r>
        <w:r>
          <w:instrText xml:space="preserve"> PAGEREF _Toc900 \h </w:instrText>
        </w:r>
        <w:r>
          <w:fldChar w:fldCharType="separate"/>
        </w:r>
        <w:r>
          <w:t>53</w:t>
        </w:r>
        <w:r>
          <w:fldChar w:fldCharType="end"/>
        </w:r>
      </w:hyperlink>
    </w:p>
    <w:p>
      <w:pPr>
        <w:pStyle w:val="TOC2"/>
        <w:tabs>
          <w:tab w:val="right" w:leader="dot" w:pos="8306"/>
        </w:tabs>
      </w:pPr>
      <w:hyperlink w:anchor="_Toc21435" w:history="1">
        <w:r>
          <w:rPr>
            <w:rFonts w:ascii="仿宋" w:eastAsia="仿宋" w:hAnsi="仿宋" w:cs="仿宋" w:hint="eastAsia"/>
            <w:lang w:eastAsia="zh-CN"/>
          </w:rPr>
          <w:t>(一)、变更申请与评估</w:t>
        </w:r>
        <w:r>
          <w:tab/>
        </w:r>
        <w:r>
          <w:fldChar w:fldCharType="begin"/>
        </w:r>
        <w:r>
          <w:instrText xml:space="preserve"> PAGEREF _Toc21435 \h </w:instrText>
        </w:r>
        <w:r>
          <w:fldChar w:fldCharType="separate"/>
        </w:r>
        <w:r>
          <w:t>53</w:t>
        </w:r>
        <w:r>
          <w:fldChar w:fldCharType="end"/>
        </w:r>
      </w:hyperlink>
    </w:p>
    <w:p>
      <w:pPr>
        <w:pStyle w:val="TOC2"/>
        <w:tabs>
          <w:tab w:val="right" w:leader="dot" w:pos="8306"/>
        </w:tabs>
      </w:pPr>
      <w:hyperlink w:anchor="_Toc4342" w:history="1">
        <w:r>
          <w:rPr>
            <w:rFonts w:ascii="仿宋" w:eastAsia="仿宋" w:hAnsi="仿宋" w:cs="仿宋" w:hint="eastAsia"/>
            <w:lang w:eastAsia="zh-CN"/>
          </w:rPr>
          <w:t>(二)、变更实施与控制</w:t>
        </w:r>
        <w:r>
          <w:tab/>
        </w:r>
        <w:r>
          <w:fldChar w:fldCharType="begin"/>
        </w:r>
        <w:r>
          <w:instrText xml:space="preserve"> PAGEREF _Toc4342 \h </w:instrText>
        </w:r>
        <w:r>
          <w:fldChar w:fldCharType="separate"/>
        </w:r>
        <w:r>
          <w:t>54</w:t>
        </w:r>
        <w:r>
          <w:fldChar w:fldCharType="end"/>
        </w:r>
      </w:hyperlink>
    </w:p>
    <w:p>
      <w:pPr>
        <w:pStyle w:val="TOC1"/>
        <w:tabs>
          <w:tab w:val="right" w:leader="dot" w:pos="8306"/>
        </w:tabs>
      </w:pPr>
      <w:hyperlink w:anchor="_Toc23061" w:history="1">
        <w:r>
          <w:rPr>
            <w:rFonts w:ascii="仿宋" w:eastAsia="仿宋" w:hAnsi="仿宋" w:cs="仿宋" w:hint="eastAsia"/>
            <w:lang w:eastAsia="zh-CN"/>
          </w:rPr>
          <w:t>十四、质量管理体系</w:t>
        </w:r>
        <w:r>
          <w:tab/>
        </w:r>
        <w:r>
          <w:fldChar w:fldCharType="begin"/>
        </w:r>
        <w:r>
          <w:instrText xml:space="preserve"> PAGEREF _Toc23061 \h </w:instrText>
        </w:r>
        <w:r>
          <w:fldChar w:fldCharType="separate"/>
        </w:r>
        <w:r>
          <w:t>54</w:t>
        </w:r>
        <w:r>
          <w:fldChar w:fldCharType="end"/>
        </w:r>
      </w:hyperlink>
    </w:p>
    <w:p>
      <w:pPr>
        <w:pStyle w:val="TOC2"/>
        <w:tabs>
          <w:tab w:val="right" w:leader="dot" w:pos="8306"/>
        </w:tabs>
      </w:pPr>
      <w:hyperlink w:anchor="_Toc7415" w:history="1">
        <w:r>
          <w:rPr>
            <w:rFonts w:ascii="仿宋" w:eastAsia="仿宋" w:hAnsi="仿宋" w:cs="仿宋" w:hint="eastAsia"/>
            <w:lang w:eastAsia="zh-CN"/>
          </w:rPr>
          <w:t>(一)、质量目标与方针</w:t>
        </w:r>
        <w:r>
          <w:tab/>
        </w:r>
        <w:r>
          <w:fldChar w:fldCharType="begin"/>
        </w:r>
        <w:r>
          <w:instrText xml:space="preserve"> PAGEREF _Toc7415 \h </w:instrText>
        </w:r>
        <w:r>
          <w:fldChar w:fldCharType="separate"/>
        </w:r>
        <w:r>
          <w:t>54</w:t>
        </w:r>
        <w:r>
          <w:fldChar w:fldCharType="end"/>
        </w:r>
      </w:hyperlink>
    </w:p>
    <w:p>
      <w:pPr>
        <w:pStyle w:val="TOC2"/>
        <w:tabs>
          <w:tab w:val="right" w:leader="dot" w:pos="8306"/>
        </w:tabs>
      </w:pPr>
      <w:hyperlink w:anchor="_Toc22403" w:history="1">
        <w:r>
          <w:rPr>
            <w:rFonts w:ascii="仿宋" w:eastAsia="仿宋" w:hAnsi="仿宋" w:cs="仿宋" w:hint="eastAsia"/>
            <w:lang w:eastAsia="zh-CN"/>
          </w:rPr>
          <w:t>(二)、质量管理责任</w:t>
        </w:r>
        <w:r>
          <w:tab/>
        </w:r>
        <w:r>
          <w:fldChar w:fldCharType="begin"/>
        </w:r>
        <w:r>
          <w:instrText xml:space="preserve"> PAGEREF _Toc22403 \h </w:instrText>
        </w:r>
        <w:r>
          <w:fldChar w:fldCharType="separate"/>
        </w:r>
        <w:r>
          <w:t>55</w:t>
        </w:r>
        <w:r>
          <w:fldChar w:fldCharType="end"/>
        </w:r>
      </w:hyperlink>
    </w:p>
    <w:p>
      <w:pPr>
        <w:pStyle w:val="TOC2"/>
        <w:tabs>
          <w:tab w:val="right" w:leader="dot" w:pos="8306"/>
        </w:tabs>
      </w:pPr>
      <w:hyperlink w:anchor="_Toc17525" w:history="1">
        <w:r>
          <w:rPr>
            <w:rFonts w:ascii="仿宋" w:eastAsia="仿宋" w:hAnsi="仿宋" w:cs="仿宋" w:hint="eastAsia"/>
            <w:lang w:eastAsia="zh-CN"/>
          </w:rPr>
          <w:t>(三)、质量管理体系文件</w:t>
        </w:r>
        <w:r>
          <w:tab/>
        </w:r>
        <w:r>
          <w:fldChar w:fldCharType="begin"/>
        </w:r>
        <w:r>
          <w:instrText xml:space="preserve"> PAGEREF _Toc17525 \h </w:instrText>
        </w:r>
        <w:r>
          <w:fldChar w:fldCharType="separate"/>
        </w:r>
        <w:r>
          <w:t>57</w:t>
        </w:r>
        <w:r>
          <w:fldChar w:fldCharType="end"/>
        </w:r>
      </w:hyperlink>
    </w:p>
    <w:p>
      <w:pPr>
        <w:pStyle w:val="TOC2"/>
        <w:tabs>
          <w:tab w:val="right" w:leader="dot" w:pos="8306"/>
        </w:tabs>
      </w:pPr>
      <w:hyperlink w:anchor="_Toc30033" w:history="1">
        <w:r>
          <w:rPr>
            <w:rFonts w:ascii="仿宋" w:eastAsia="仿宋" w:hAnsi="仿宋" w:cs="仿宋" w:hint="eastAsia"/>
            <w:lang w:eastAsia="zh-CN"/>
          </w:rPr>
          <w:t>(四)、质量培训与教育</w:t>
        </w:r>
        <w:r>
          <w:tab/>
        </w:r>
        <w:r>
          <w:fldChar w:fldCharType="begin"/>
        </w:r>
        <w:r>
          <w:instrText xml:space="preserve"> PAGEREF _Toc30033 \h </w:instrText>
        </w:r>
        <w:r>
          <w:fldChar w:fldCharType="separate"/>
        </w:r>
        <w:r>
          <w:t>59</w:t>
        </w:r>
        <w:r>
          <w:fldChar w:fldCharType="end"/>
        </w:r>
      </w:hyperlink>
    </w:p>
    <w:p>
      <w:pPr>
        <w:pStyle w:val="TOC2"/>
        <w:tabs>
          <w:tab w:val="right" w:leader="dot" w:pos="8306"/>
        </w:tabs>
      </w:pPr>
      <w:hyperlink w:anchor="_Toc21334" w:history="1">
        <w:r>
          <w:rPr>
            <w:rFonts w:ascii="仿宋" w:eastAsia="仿宋" w:hAnsi="仿宋" w:cs="仿宋" w:hint="eastAsia"/>
            <w:lang w:eastAsia="zh-CN"/>
          </w:rPr>
          <w:t>(五)、质量审核与评价</w:t>
        </w:r>
        <w:r>
          <w:tab/>
        </w:r>
        <w:r>
          <w:fldChar w:fldCharType="begin"/>
        </w:r>
        <w:r>
          <w:instrText xml:space="preserve"> PAGEREF _Toc21334 \h </w:instrText>
        </w:r>
        <w:r>
          <w:fldChar w:fldCharType="separate"/>
        </w:r>
        <w:r>
          <w:t>60</w:t>
        </w:r>
        <w:r>
          <w:fldChar w:fldCharType="end"/>
        </w:r>
      </w:hyperlink>
    </w:p>
    <w:p>
      <w:pPr>
        <w:pStyle w:val="TOC2"/>
        <w:tabs>
          <w:tab w:val="right" w:leader="dot" w:pos="8306"/>
        </w:tabs>
      </w:pPr>
      <w:hyperlink w:anchor="_Toc8297" w:history="1">
        <w:r>
          <w:rPr>
            <w:rFonts w:ascii="仿宋" w:eastAsia="仿宋" w:hAnsi="仿宋" w:cs="仿宋" w:hint="eastAsia"/>
            <w:lang w:eastAsia="zh-CN"/>
          </w:rPr>
          <w:t>(六)、不符合与纠正措施</w:t>
        </w:r>
        <w:r>
          <w:tab/>
        </w:r>
        <w:r>
          <w:fldChar w:fldCharType="begin"/>
        </w:r>
        <w:r>
          <w:instrText xml:space="preserve"> PAGEREF _Toc8297 \h </w:instrText>
        </w:r>
        <w:r>
          <w:fldChar w:fldCharType="separate"/>
        </w:r>
        <w:r>
          <w:t>61</w:t>
        </w:r>
        <w:r>
          <w:fldChar w:fldCharType="end"/>
        </w:r>
      </w:hyperlink>
    </w:p>
    <w:p>
      <w:pPr>
        <w:pStyle w:val="TOC1"/>
        <w:tabs>
          <w:tab w:val="right" w:leader="dot" w:pos="8306"/>
        </w:tabs>
      </w:pPr>
      <w:hyperlink w:anchor="_Toc6390" w:history="1">
        <w:r>
          <w:rPr>
            <w:rFonts w:ascii="仿宋" w:eastAsia="仿宋" w:hAnsi="仿宋" w:cs="仿宋" w:hint="eastAsia"/>
            <w:lang w:eastAsia="zh-CN"/>
          </w:rPr>
          <w:t>十五、营销与推广策略</w:t>
        </w:r>
        <w:r>
          <w:tab/>
        </w:r>
        <w:r>
          <w:fldChar w:fldCharType="begin"/>
        </w:r>
        <w:r>
          <w:instrText xml:space="preserve"> PAGEREF _Toc6390 \h </w:instrText>
        </w:r>
        <w:r>
          <w:fldChar w:fldCharType="separate"/>
        </w:r>
        <w:r>
          <w:t>62</w:t>
        </w:r>
        <w:r>
          <w:fldChar w:fldCharType="end"/>
        </w:r>
      </w:hyperlink>
    </w:p>
    <w:p>
      <w:pPr>
        <w:pStyle w:val="TOC2"/>
        <w:tabs>
          <w:tab w:val="right" w:leader="dot" w:pos="8306"/>
        </w:tabs>
      </w:pPr>
      <w:hyperlink w:anchor="_Toc4209" w:history="1">
        <w:r>
          <w:rPr>
            <w:rFonts w:ascii="仿宋" w:eastAsia="仿宋" w:hAnsi="仿宋" w:cs="仿宋" w:hint="eastAsia"/>
            <w:lang w:eastAsia="zh-CN"/>
          </w:rPr>
          <w:t>(一)、产品/服务定位与特点</w:t>
        </w:r>
        <w:r>
          <w:tab/>
        </w:r>
        <w:r>
          <w:fldChar w:fldCharType="begin"/>
        </w:r>
        <w:r>
          <w:instrText xml:space="preserve"> PAGEREF _Toc4209 \h </w:instrText>
        </w:r>
        <w:r>
          <w:fldChar w:fldCharType="separate"/>
        </w:r>
        <w:r>
          <w:t>62</w:t>
        </w:r>
        <w:r>
          <w:fldChar w:fldCharType="end"/>
        </w:r>
      </w:hyperlink>
    </w:p>
    <w:p>
      <w:pPr>
        <w:pStyle w:val="TOC2"/>
        <w:tabs>
          <w:tab w:val="right" w:leader="dot" w:pos="8306"/>
        </w:tabs>
      </w:pPr>
      <w:hyperlink w:anchor="_Toc17742" w:history="1">
        <w:r>
          <w:rPr>
            <w:rFonts w:ascii="仿宋" w:eastAsia="仿宋" w:hAnsi="仿宋" w:cs="仿宋" w:hint="eastAsia"/>
            <w:lang w:eastAsia="zh-CN"/>
          </w:rPr>
          <w:t>(二)、市场定位与竞争分析</w:t>
        </w:r>
        <w:r>
          <w:tab/>
        </w:r>
        <w:r>
          <w:fldChar w:fldCharType="begin"/>
        </w:r>
        <w:r>
          <w:instrText xml:space="preserve"> PAGEREF _Toc17742 \h </w:instrText>
        </w:r>
        <w:r>
          <w:fldChar w:fldCharType="separate"/>
        </w:r>
        <w:r>
          <w:t>63</w:t>
        </w:r>
        <w:r>
          <w:fldChar w:fldCharType="end"/>
        </w:r>
      </w:hyperlink>
    </w:p>
    <w:p>
      <w:pPr>
        <w:pStyle w:val="TOC2"/>
        <w:tabs>
          <w:tab w:val="right" w:leader="dot" w:pos="8306"/>
        </w:tabs>
      </w:pPr>
      <w:hyperlink w:anchor="_Toc22711" w:history="1">
        <w:r>
          <w:rPr>
            <w:rFonts w:ascii="仿宋" w:eastAsia="仿宋" w:hAnsi="仿宋" w:cs="仿宋" w:hint="eastAsia"/>
            <w:lang w:eastAsia="zh-CN"/>
          </w:rPr>
          <w:t>(三)、营销渠道与策略</w:t>
        </w:r>
        <w:r>
          <w:tab/>
        </w:r>
        <w:r>
          <w:fldChar w:fldCharType="begin"/>
        </w:r>
        <w:r>
          <w:instrText xml:space="preserve"> PAGEREF _Toc22711 \h </w:instrText>
        </w:r>
        <w:r>
          <w:fldChar w:fldCharType="separate"/>
        </w:r>
        <w:r>
          <w:t>65</w:t>
        </w:r>
        <w:r>
          <w:fldChar w:fldCharType="end"/>
        </w:r>
      </w:hyperlink>
    </w:p>
    <w:p>
      <w:pPr>
        <w:pStyle w:val="TOC2"/>
        <w:tabs>
          <w:tab w:val="right" w:leader="dot" w:pos="8306"/>
        </w:tabs>
      </w:pPr>
      <w:hyperlink w:anchor="_Toc15536" w:history="1">
        <w:r>
          <w:rPr>
            <w:rFonts w:ascii="仿宋" w:eastAsia="仿宋" w:hAnsi="仿宋" w:cs="仿宋" w:hint="eastAsia"/>
            <w:lang w:eastAsia="zh-CN"/>
          </w:rPr>
          <w:t>(四)、推广与宣传活动</w:t>
        </w:r>
        <w:r>
          <w:tab/>
        </w:r>
        <w:r>
          <w:fldChar w:fldCharType="begin"/>
        </w:r>
        <w:r>
          <w:instrText xml:space="preserve"> PAGEREF _Toc15536 \h </w:instrText>
        </w:r>
        <w:r>
          <w:fldChar w:fldCharType="separate"/>
        </w:r>
        <w:r>
          <w:t>66</w:t>
        </w:r>
        <w:r>
          <w:fldChar w:fldCharType="end"/>
        </w:r>
      </w:hyperlink>
    </w:p>
    <w:p>
      <w:pPr>
        <w:pStyle w:val="TOC1"/>
        <w:tabs>
          <w:tab w:val="right" w:leader="dot" w:pos="8306"/>
        </w:tabs>
      </w:pPr>
      <w:hyperlink w:anchor="_Toc22942" w:history="1">
        <w:r>
          <w:rPr>
            <w:rFonts w:ascii="仿宋" w:eastAsia="仿宋" w:hAnsi="仿宋" w:cs="仿宋" w:hint="eastAsia"/>
            <w:lang w:eastAsia="zh-CN"/>
          </w:rPr>
          <w:t>十六、金属丝绳项目工程方案分析</w:t>
        </w:r>
        <w:r>
          <w:tab/>
        </w:r>
        <w:r>
          <w:fldChar w:fldCharType="begin"/>
        </w:r>
        <w:r>
          <w:instrText xml:space="preserve"> PAGEREF _Toc22942 \h </w:instrText>
        </w:r>
        <w:r>
          <w:fldChar w:fldCharType="separate"/>
        </w:r>
        <w:r>
          <w:t>71</w:t>
        </w:r>
        <w:r>
          <w:fldChar w:fldCharType="end"/>
        </w:r>
      </w:hyperlink>
    </w:p>
    <w:p>
      <w:pPr>
        <w:pStyle w:val="TOC2"/>
        <w:tabs>
          <w:tab w:val="right" w:leader="dot" w:pos="8306"/>
        </w:tabs>
      </w:pPr>
      <w:hyperlink w:anchor="_Toc32247" w:history="1">
        <w:r>
          <w:rPr>
            <w:rFonts w:ascii="仿宋" w:eastAsia="仿宋" w:hAnsi="仿宋" w:cs="仿宋" w:hint="eastAsia"/>
            <w:lang w:eastAsia="zh-CN"/>
          </w:rPr>
          <w:t>(一)、建筑工程设计原则</w:t>
        </w:r>
        <w:r>
          <w:tab/>
        </w:r>
        <w:r>
          <w:fldChar w:fldCharType="begin"/>
        </w:r>
        <w:r>
          <w:instrText xml:space="preserve"> PAGEREF _Toc32247 \h </w:instrText>
        </w:r>
        <w:r>
          <w:fldChar w:fldCharType="separate"/>
        </w:r>
        <w:r>
          <w:t>71</w:t>
        </w:r>
        <w:r>
          <w:fldChar w:fldCharType="end"/>
        </w:r>
      </w:hyperlink>
    </w:p>
    <w:p>
      <w:pPr>
        <w:pStyle w:val="TOC2"/>
        <w:tabs>
          <w:tab w:val="right" w:leader="dot" w:pos="8306"/>
        </w:tabs>
      </w:pPr>
      <w:hyperlink w:anchor="_Toc24179" w:history="1">
        <w:r>
          <w:rPr>
            <w:rFonts w:ascii="仿宋" w:eastAsia="仿宋" w:hAnsi="仿宋" w:cs="仿宋" w:hint="eastAsia"/>
            <w:lang w:eastAsia="zh-CN"/>
          </w:rPr>
          <w:t>(二)、土建工程建设指标</w:t>
        </w:r>
        <w:r>
          <w:tab/>
        </w:r>
        <w:r>
          <w:fldChar w:fldCharType="begin"/>
        </w:r>
        <w:r>
          <w:instrText xml:space="preserve"> PAGEREF _Toc24179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71"/>
      <w:r>
        <w:rPr>
          <w:rFonts w:ascii="仿宋" w:eastAsia="仿宋" w:hAnsi="仿宋" w:cs="仿宋" w:hint="eastAsia"/>
          <w:sz w:val="28"/>
          <w:lang w:eastAsia="zh-CN"/>
        </w:rPr>
        <w:t>一、金属丝绳项目土建工程</w:t>
      </w:r>
      <w:bookmarkEnd w:id="2"/>
    </w:p>
    <w:p>
      <w:pPr>
        <w:pStyle w:val="Heading2"/>
        <w:rPr>
          <w:rFonts w:ascii="仿宋" w:eastAsia="仿宋" w:hAnsi="仿宋" w:cs="仿宋" w:hint="eastAsia"/>
          <w:lang w:eastAsia="zh-CN"/>
        </w:rPr>
      </w:pPr>
      <w:bookmarkStart w:id="3" w:name="_Toc248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在金属丝绳项目的建筑工程设计中，我们将秉承一系列重要的设计原则，以确保金属丝绳项目建筑在功能、美观、可持续性等方面达到最佳效果。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首要原则是确保建筑的功能性得到最大化的发挥。我们将充分理解金属丝绳项目的实际需求，合理布局各个功能区域，保证建筑在满足业务需求的同时，提供高效的工作环境。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在建筑设计中，我们将综合考虑建设和运营成本。通过精细的经济效益分析，确保设计方案在高效利用资源的同时，对金属丝绳项目的长期盈利能力有积极的贡献。</w:t>
      </w:r>
    </w:p>
    <w:p>
      <w:pPr>
        <w:pStyle w:val="Heading2"/>
        <w:ind w:firstLine="560" w:firstLineChars="200"/>
        <w:rPr>
          <w:rFonts w:ascii="仿宋" w:eastAsia="仿宋" w:hAnsi="仿宋" w:cs="仿宋" w:hint="eastAsia"/>
          <w:sz w:val="28"/>
          <w:lang w:eastAsia="zh-CN"/>
        </w:rPr>
      </w:pPr>
      <w:bookmarkStart w:id="4" w:name="_Toc41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土建工程设计中，我们将精准设定设计年限，结合金属丝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丝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8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丝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丝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本期工程金属丝绳项目预计总建筑面积XXX平方米，其中：计容建筑面积XXX平方米，计划建筑工程投资XX万元，占金属丝绳项目总投资的XX%。</w:t>
      </w:r>
    </w:p>
    <w:p>
      <w:pPr>
        <w:pStyle w:val="Heading1"/>
        <w:ind w:firstLine="560" w:firstLineChars="200"/>
        <w:rPr>
          <w:rFonts w:ascii="仿宋" w:eastAsia="仿宋" w:hAnsi="仿宋" w:cs="仿宋" w:hint="eastAsia"/>
          <w:sz w:val="28"/>
          <w:lang w:eastAsia="zh-CN"/>
        </w:rPr>
      </w:pPr>
      <w:bookmarkStart w:id="7" w:name="_Toc27789"/>
      <w:r>
        <w:rPr>
          <w:rFonts w:ascii="仿宋" w:eastAsia="仿宋" w:hAnsi="仿宋" w:cs="仿宋" w:hint="eastAsia"/>
          <w:sz w:val="28"/>
          <w:lang w:eastAsia="zh-CN"/>
        </w:rPr>
        <w:t>二、金属丝绳项目可持续发展</w:t>
      </w:r>
      <w:bookmarkEnd w:id="7"/>
    </w:p>
    <w:p>
      <w:pPr>
        <w:pStyle w:val="Heading2"/>
        <w:rPr>
          <w:rFonts w:ascii="仿宋" w:eastAsia="仿宋" w:hAnsi="仿宋" w:cs="仿宋" w:hint="eastAsia"/>
          <w:lang w:eastAsia="zh-CN"/>
        </w:rPr>
      </w:pPr>
      <w:bookmarkStart w:id="8" w:name="_Toc615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金属丝绳项目中，金属丝绳项目团队着眼于未来，明确了可持续发展的战略方向。制定的具体可持续发展目标包括降低资源使用、采用环保技术、最大化社会效益等。这一步骤不仅有助于金属丝绳项目在环保和社会责任方面达到最高标准，也为未来提供了明确的指引，确保金属丝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可持续实践的融入金属丝绳项目管理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丝绳项目管理周期。从金属丝绳项目规划开始，金属丝绳项目团队就考虑了环境和社会的因素。在执行阶段，金属丝绳项目团队积极推动绿色技术的应用，优化资源利用。此外，关注员工的社会责任，通过培训和沟通活动提高员工对可持续发展的认知，使他们能够在日常工作中践行可持续实践。这些举措不仅为金属丝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939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扎根于金属丝绳项目的可持续发展理念，我们深信环保与社会责任是金属丝绳项目成功的关键支柱。在金属丝绳项目的每一步，我们都致力于通过创新和实践，履行对环境和社会的坚定责任。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团队通过引入先进的环保技术、建立高效的废物处理系统以及推动能源节约措施，积极履行环保责任。定期的环保监测和评估确保金属丝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不仅致力于自身可持续发展，还注重对社会的回馈。通过支持社区金属丝绳项目、参与慈善事业、提供培训机会等方式，金属丝绳项目积极履行社会责任。与当地社区建立积极互动，关注员工的工作与生活平衡，以及员工的身心健康，是金属丝绳项目在社会责任层面的关键举措。这样的实践不仅增强了金属丝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4676"/>
      <w:r>
        <w:rPr>
          <w:rFonts w:ascii="仿宋" w:eastAsia="仿宋" w:hAnsi="仿宋" w:cs="仿宋" w:hint="eastAsia"/>
          <w:sz w:val="28"/>
          <w:lang w:eastAsia="zh-CN"/>
        </w:rPr>
        <w:t>三、金属丝绳项目危机管理</w:t>
      </w:r>
      <w:bookmarkEnd w:id="10"/>
    </w:p>
    <w:p>
      <w:pPr>
        <w:pStyle w:val="Heading2"/>
        <w:rPr>
          <w:rFonts w:ascii="仿宋" w:eastAsia="仿宋" w:hAnsi="仿宋" w:cs="仿宋" w:hint="eastAsia"/>
          <w:lang w:eastAsia="zh-CN"/>
        </w:rPr>
      </w:pPr>
      <w:bookmarkStart w:id="11" w:name="_Toc702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危机管理中，危机预警与识别是确保金属丝绳项目稳健运行的核心步骤。通过建立全面的监测机制，金属丝绳项目团队旨在及时发现和理解潜在的风险和危机因素，以便采取及时的预防和应对措施，确保金属丝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首先，通过深入的风险评估，金属丝绳项目团队全面分析了整个金属丝绳项目和各个阶段可能存在的威胁。这包括准确评估每个潜在风险的发生概率和可能影响的程度，为后续危机预警提供了有力支持。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丝绳项目团队着重于明确定义金属丝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金属丝绳项目进展的持续监控，团队能够及时发现潜在问题并作出迅速反应。金属丝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在这一阶段，团队的专业素养和反应速度将发挥至关重要的作用，以确保潜在危机能够在初期得到有效的处理，最大程度地减轻负面影响。通过危机预警与识别，金属丝绳项目得以更有序、可控地推进。</w:t>
      </w:r>
    </w:p>
    <w:p>
      <w:pPr>
        <w:pStyle w:val="Heading2"/>
        <w:ind w:firstLine="560" w:firstLineChars="200"/>
        <w:rPr>
          <w:rFonts w:ascii="仿宋" w:eastAsia="仿宋" w:hAnsi="仿宋" w:cs="仿宋" w:hint="eastAsia"/>
          <w:sz w:val="28"/>
          <w:lang w:eastAsia="zh-CN"/>
        </w:rPr>
      </w:pPr>
      <w:bookmarkStart w:id="12" w:name="_Toc97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在危机发生时，金属丝绳项目团队立即行动，成立了应急小组。该小组的任务是迅速制定并实施紧急应对措施，以最小化潜在损失。以下是采取的主要措施：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暂停金属丝绳项目进度：为遏制危机蔓延，金属丝绳项目暂时停止进行，以便全面评估当前状况。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资源重新分配：重新评估金属丝绳项目资源的分配，确保最大限度地减小损失。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实时沟通：与关键利益相关者建立实时沟通机制，向他们传递金属丝绳项目危机的实际状况，保障金属丝绳项目核心利益。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在紧急应对的同时，金属丝绳项目团队强调了团队协作和有效沟通的重要性。以下是团队协作的关键举措：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信息共享机制：建立了信息共享平台，确保团队成员能够及时获取金属丝绳项目危机的实时信息。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领导者沟通：金属丝绳项目领导者通过定期会议和即时沟通工具，指导团队应对危机，保持团队稳定运行。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随着危机得到初步控制，金属丝绳项目团队转向制定恢复计划，以确保金属丝绳项目能够从中迅速恢复。主要恢复计划包括：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修复受损的进度计划：重新评估金属丝绳项目进度，制定修复计划，确保金属丝绳项目尽快回归正常进程。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重新调整资源分配：优化资源分配，确保金属丝绳项目在有限资源下高效运转。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风险管理机制加强：对金属丝绳项目风险进行全面评估，制定更强化的风险管理策略，以预防未来可能的危机。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2537"/>
      <w:r>
        <w:rPr>
          <w:rFonts w:ascii="仿宋" w:eastAsia="仿宋" w:hAnsi="仿宋" w:cs="仿宋" w:hint="eastAsia"/>
          <w:sz w:val="28"/>
          <w:lang w:eastAsia="zh-CN"/>
        </w:rPr>
        <w:t>四、金属丝绳项目概论</w:t>
      </w:r>
      <w:bookmarkEnd w:id="13"/>
    </w:p>
    <w:p>
      <w:pPr>
        <w:pStyle w:val="Heading2"/>
        <w:rPr>
          <w:rFonts w:ascii="仿宋" w:eastAsia="仿宋" w:hAnsi="仿宋" w:cs="仿宋" w:hint="eastAsia"/>
          <w:lang w:eastAsia="zh-CN"/>
        </w:rPr>
      </w:pPr>
      <w:bookmarkStart w:id="14" w:name="_Toc17181"/>
      <w:r>
        <w:rPr>
          <w:rFonts w:ascii="仿宋" w:eastAsia="仿宋" w:hAnsi="仿宋" w:cs="仿宋" w:hint="eastAsia"/>
          <w:lang w:eastAsia="zh-CN"/>
        </w:rPr>
        <w:t>(一)、金属丝绳项目概况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金属丝绳项目的起源追溯至对市场的深入洞察。市场的不断演变与变革为金属丝绳项目提供了难得的机遇。当前市场存在的需求缺口和变革的大环境共同构成了金属丝绳项目的背景。这个金属丝绳项目旨在充分利用市场机遇，填补行业中尚未满足的需求，为客户提供全新的解决方案。市场的变革和需求的增长使得这个金属丝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金属丝绳项目名称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正式命名为金属丝绳。这个名称不仅仅是一个标识，更代表了金属丝绳项目的核心理念和愿景。它蕴含着金属丝绳项目所要解决问题的关键字，具有强烈的表达和辨识度，为金属丝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金属丝绳项目目标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核心目标是提供一种全新、高效的解决方案，满足客户日益增长的需求。金属丝绳项目追求的不仅仅是满足市场需求，更是在市场中获得卓越的竞争优势。通过不断提升产品或服务的质量和创新水平，金属丝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金属丝绳项目范围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全面涵盖了产品研发、制造、市场推广和售后服务，确保从产品设计到最终用户体验的全方位关注。这一全面的金属丝绳项目范围是为了确保金属丝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金属丝绳项目时间表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金属丝绳项目计划在未来18个月内完成，包括研发、测试、市场试点和正式推出等不同阶段。这个时间表的合理设计是为了确保金属丝绳项目各个阶段的顺利推进，以便按时交付高质量的成果。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金属丝绳项目预算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金属丝绳项目总预算估算为XX百万美元，主要分配在研发、市场推广、人员培训和运营等方面。这一充足的预算为金属丝绳项目提供了充足的资源，确保金属丝绳项目在各个方面都能取得优异的表现。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金属丝绳项目风险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金属丝绳项目可能面临的风险包括市场接受度低、技术难题、竞争激烈等。金属丝绳项目团队已经制定了相应的风险应对计划，通过前瞻性的风险管理，确保金属丝绳项目在面对不确定性时能够迅速做出应对。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金属丝绳项目团队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金属丝绳项目汇聚了一支经验丰富、多领域专业素养的核心团队，确保金属丝绳项目在各个方面都能拥有高水平的执行力。团队的协同作战是金属丝绳项目成功的关键因素之一。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金属丝绳项目背景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金属丝绳项目的背景根植于市场对更高效、创新产品的渴望，同时也受到科技发展对行业格局的深刻改变的影响。这为金属丝绳项目提供了广阔的发展空间和市场需求。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金属丝绳项目现状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截至目前，金属丝绳项目已完成市场调研和技术验证，取得了初步的成功。这为金属丝绳项目在未来的发展奠定了坚实的基础，为更远大的目标打下了坚实的基石。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33"/>
      <w:r>
        <w:rPr>
          <w:rFonts w:ascii="仿宋" w:eastAsia="仿宋" w:hAnsi="仿宋" w:cs="仿宋" w:hint="eastAsia"/>
          <w:sz w:val="28"/>
          <w:lang w:eastAsia="zh-CN"/>
        </w:rPr>
        <w:t>(二)、金属丝绳项目目标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keyword》金属丝绳项目首要业务目标是在市场中占据有利地位，实现产品/服务的成功推广和销售。通过不断提升产品质量、创新性，金属丝绳项目追求成为行业中的领导者，赢得更多客户的青睐。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在科技迅速发展的时代，金属丝绳项目着眼于技术创新。通过持续的研发和技术升级，金属丝绳项目旨在推出更具创新性的产品或服务，以满足市场对新鲜、先进解决方案的需求。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为了建立可持续的客户关系，金属丝绳项目设定了客户满意度目标。通过提供卓越的产品质量和优质的客户服务，金属丝绳项目追求赢得客户的信任和忠诚度，确保他们的满意度达到行业领先水平。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金属丝绳项目注重社会责任和可持续发展。通过实施环保、社会责任金属丝绳项目，金属丝绳项目致力于在经济发展的同时保护环境，促进社会公平，实现可持续经营。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金属丝绳项目的团队是实现目标的核心驱动力。因此，金属丝绳项目设定了团队发展目标，包括提升团队成员的专业技能、培养领导力，以及搭建协同高效的团队工作氛围。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433"/>
      <w:r>
        <w:rPr>
          <w:rFonts w:ascii="仿宋" w:eastAsia="仿宋" w:hAnsi="仿宋" w:cs="仿宋" w:hint="eastAsia"/>
          <w:sz w:val="28"/>
          <w:lang w:eastAsia="zh-CN"/>
        </w:rPr>
        <w:t>(三)、金属丝绳项目提出的理由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金属丝绳项目提出的理由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源于对市场机遇的深刻洞察。当前市场中存在的需求缺口和行业发展趋势表明，有巨大的商业机会等待被开发。通过准确捕捉市场机遇，金属丝绳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理念基于对技术创新的信仰。通过持续的研发和技术投入，金属丝绳项目有望推出更具创新性的产品或服务。在科技飞速发展的当下，金属丝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是为了增强企业的行业竞争力。通过提升产品或服务的质量和独特性，金属丝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响应了消费者需求的变化。随着社会和科技的不断发展，消费者对产品和服务的需求也在发生变化。通过深入了解并及时回应消费者的新需求，金属丝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金属丝绳项目的提出是企业战略发展规划的一部分。在面对日益激烈的市场竞争和不断变化的商业环境中，金属丝绳项目作为企业战略的一环，旨在为企业开辟新的增长领域，巩固企业在行业中的地位。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不仅仅是基于商业考量，还注重社会责任。通过推出环保、社会责任等方面的金属丝绳项目，金属丝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金属丝绳项目的提出反映了对利益相关者期望的关注。包括客户、员工、投资者等利益相关者在企业发展中都有着各自的期望，金属丝绳项目力求在满足这些期望的同时，取得更大的共赢。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4062"/>
      <w:r>
        <w:rPr>
          <w:rFonts w:ascii="仿宋" w:eastAsia="仿宋" w:hAnsi="仿宋" w:cs="仿宋" w:hint="eastAsia"/>
          <w:sz w:val="28"/>
          <w:lang w:eastAsia="zh-CN"/>
        </w:rPr>
        <w:t>(四)、金属丝绳项目意义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在实施金属丝绳项目的过程中，我们不仅仅是在追逐商业成功，更是为企业和社会的多个层面创造了深远的意义。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首要意义在于提升企业的市场竞争力。通过持续的创新和对产品质量的高标准要求，金属丝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丝绳项目的推进将促使行业技术水平的提升。通过引入先进技术和创新性解决方案，金属丝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金属丝绳项目不仅创造了大量就业机会，提高了就业水平，还注重社会责任和环保。通过参与社会公益事业和推动环保金属丝绳项目，金属丝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综合而言，金属丝绳项目意义重大，不仅推动了企业的发展，也为行业和社会的进步贡献了积极力量。这是一个全面而深刻的影响，将在未来产生可持续的正面效应。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70"/>
      <w:r>
        <w:rPr>
          <w:rFonts w:ascii="仿宋" w:eastAsia="仿宋" w:hAnsi="仿宋" w:cs="仿宋" w:hint="eastAsia"/>
          <w:sz w:val="28"/>
          <w:lang w:eastAsia="zh-CN"/>
        </w:rPr>
        <w:t>(五)、金属丝绳项目背景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在当今迅猛发展的商业环境中，金属丝绳项目的动因根植于对多方面因素的审慎考量。这个金属丝绳项目的提出并非孤立的决策，而是对企业所处背景深入思考的产物。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市场的不断演变是金属丝绳项目背后的首要原因。科技的迅速发展和全球市场的快速变化使得企业必须灵活应对。金属丝绳项目应运而生，旨在通过创新性的解决方案迎合市场的多变需求，赢得竞争中的先机。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竞争的激烈程度也是金属丝绳项目背景中不可忽视的一环。企业需要在激烈竞争中脱颖而出，为此，金属丝绳项目致力于打破常规，提供独特的价值主张，以吸引客户并确保市场份额的增长。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技术的迅速发展为企业带来了机遇与挑战。作为金属丝绳项目启动的背景之一，对新兴技术的应用将有助于提升企业的技术水平，使其在不断演进的商业环境中保持竞争优势。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此外，社会对企业责任的期望也在逐渐升高。金属丝绳项目充分融入了社会责任的理念，通过可持续经营和社会公益金属丝绳项目，企图为社会贡献一份力量，在商业成功的同时关注社会价值。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https://d.book118.com/198031131122006024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C5F20"/>
    <w:rsid w:val="075C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11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2024-01-08T06:30:00Z</dcterms:created>
  <dcterms:modified xsi:type="dcterms:W3CDTF">2024-01-08T06:31:00Z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148AD3404E544DD4BE157012FD880955_11</vt:lpwstr>
  </property>
  <property fmtid="{D5CDD505-2E9C-101B-9397-08002B2CF9AE}" pid="3" name="KSOProductBuildVer">
    <vt:lpwstr>2052-12.1.0.16120</vt:lpwstr>
  </property>
</Properties>
</file>