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B3244">
      <w:pPr>
        <w:widowControl/>
        <w:jc w:val="left"/>
        <w:rPr>
          <w:rFonts w:ascii="仿宋" w:eastAsia="仿宋" w:hAnsi="仿宋"/>
          <w:b/>
          <w:sz w:val="40"/>
        </w:rPr>
      </w:pPr>
      <w:bookmarkStart w:id="0" w:name="_GoBack"/>
      <w:bookmarkEnd w:id="0"/>
    </w:p>
    <w:p w:rsidR="00DB3244">
      <w:pPr>
        <w:widowControl/>
        <w:jc w:val="left"/>
        <w:rPr>
          <w:rFonts w:ascii="仿宋" w:eastAsia="仿宋" w:hAnsi="仿宋"/>
          <w:b/>
          <w:sz w:val="40"/>
        </w:rPr>
      </w:pPr>
    </w:p>
    <w:p w:rsidR="00DB3244">
      <w:pPr>
        <w:widowControl/>
        <w:jc w:val="left"/>
        <w:rPr>
          <w:rFonts w:ascii="仿宋" w:eastAsia="仿宋" w:hAnsi="仿宋"/>
          <w:b/>
          <w:sz w:val="40"/>
        </w:rPr>
      </w:pPr>
    </w:p>
    <w:p w:rsidR="00DB3244" w:rsidRPr="00DB324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B3244">
        <w:rPr>
          <w:rFonts w:ascii="宋体" w:eastAsia="宋体" w:hAnsi="宋体" w:hint="eastAsia"/>
          <w:b/>
          <w:sz w:val="60"/>
        </w:rPr>
        <w:t>冷敷降温项目经济评价报告</w:t>
      </w:r>
    </w:p>
    <w:p w:rsidR="00DB3244" w:rsidP="00DB3244">
      <w:pPr>
        <w:widowControl/>
        <w:jc w:val="center"/>
        <w:rPr>
          <w:rFonts w:ascii="仿宋" w:eastAsia="仿宋" w:hAnsi="仿宋" w:hint="eastAsia"/>
          <w:b/>
          <w:sz w:val="40"/>
        </w:rPr>
      </w:pPr>
      <w:r w:rsidRPr="00DB3244">
        <w:rPr>
          <w:rFonts w:ascii="仿宋" w:eastAsia="仿宋" w:hAnsi="仿宋" w:hint="eastAsia"/>
          <w:b/>
          <w:sz w:val="40"/>
        </w:rPr>
        <w:t>目录</w:t>
      </w:r>
    </w:p>
    <w:p w:rsidR="00DB3244">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_Toc157163588 \h </w:instrText>
      </w:r>
      <w:r>
        <w:rPr>
          <w:noProof/>
        </w:rPr>
        <w:fldChar w:fldCharType="separate"/>
      </w:r>
      <w:r>
        <w:rPr>
          <w:noProof/>
        </w:rPr>
        <w:t>3</w:t>
      </w:r>
      <w:r>
        <w:rPr>
          <w:noProof/>
        </w:rPr>
        <w:fldChar w:fldCharType="end"/>
      </w:r>
    </w:p>
    <w:p w:rsidR="00DB3244">
      <w:pPr>
        <w:pStyle w:val="TOC1"/>
        <w:tabs>
          <w:tab w:val="right" w:leader="dot" w:pos="8296"/>
        </w:tabs>
        <w:rPr>
          <w:noProof/>
        </w:rPr>
      </w:pPr>
      <w:r>
        <w:rPr>
          <w:rFonts w:hint="eastAsia"/>
          <w:noProof/>
        </w:rPr>
        <w:t>一、冷敷降温项目运营管理方案</w:t>
      </w:r>
      <w:r>
        <w:rPr>
          <w:noProof/>
        </w:rPr>
        <w:tab/>
      </w:r>
      <w:r>
        <w:rPr>
          <w:noProof/>
        </w:rPr>
        <w:fldChar w:fldCharType="begin"/>
      </w:r>
      <w:r>
        <w:rPr>
          <w:noProof/>
        </w:rPr>
        <w:instrText xml:space="preserve"> PAGEREF _Toc157163589 \h </w:instrText>
      </w:r>
      <w:r>
        <w:rPr>
          <w:noProof/>
        </w:rPr>
        <w:fldChar w:fldCharType="separate"/>
      </w:r>
      <w:r>
        <w:rPr>
          <w:noProof/>
        </w:rPr>
        <w:t>3</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_Toc157163590 \h </w:instrText>
      </w:r>
      <w:r>
        <w:rPr>
          <w:noProof/>
        </w:rPr>
        <w:fldChar w:fldCharType="separate"/>
      </w:r>
      <w:r>
        <w:rPr>
          <w:noProof/>
        </w:rPr>
        <w:t>3</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_Toc157163591 \h </w:instrText>
      </w:r>
      <w:r>
        <w:rPr>
          <w:noProof/>
        </w:rPr>
        <w:fldChar w:fldCharType="separate"/>
      </w:r>
      <w:r>
        <w:rPr>
          <w:noProof/>
        </w:rPr>
        <w:t>5</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_Toc157163592 \h </w:instrText>
      </w:r>
      <w:r>
        <w:rPr>
          <w:noProof/>
        </w:rPr>
        <w:fldChar w:fldCharType="separate"/>
      </w:r>
      <w:r>
        <w:rPr>
          <w:noProof/>
        </w:rPr>
        <w:t>7</w:t>
      </w:r>
      <w:r>
        <w:rPr>
          <w:noProof/>
        </w:rPr>
        <w:fldChar w:fldCharType="end"/>
      </w:r>
    </w:p>
    <w:p w:rsidR="00DB3244">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_Toc157163593 \h </w:instrText>
      </w:r>
      <w:r>
        <w:rPr>
          <w:noProof/>
        </w:rPr>
        <w:fldChar w:fldCharType="separate"/>
      </w:r>
      <w:r>
        <w:rPr>
          <w:noProof/>
        </w:rPr>
        <w:t>9</w:t>
      </w:r>
      <w:r>
        <w:rPr>
          <w:noProof/>
        </w:rPr>
        <w:fldChar w:fldCharType="end"/>
      </w:r>
    </w:p>
    <w:p w:rsidR="00DB3244">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_Toc157163594 \h </w:instrText>
      </w:r>
      <w:r>
        <w:rPr>
          <w:noProof/>
        </w:rPr>
        <w:fldChar w:fldCharType="separate"/>
      </w:r>
      <w:r>
        <w:rPr>
          <w:noProof/>
        </w:rPr>
        <w:t>11</w:t>
      </w:r>
      <w:r>
        <w:rPr>
          <w:noProof/>
        </w:rPr>
        <w:fldChar w:fldCharType="end"/>
      </w:r>
    </w:p>
    <w:p w:rsidR="00DB3244">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_Toc157163595 \h </w:instrText>
      </w:r>
      <w:r>
        <w:rPr>
          <w:noProof/>
        </w:rPr>
        <w:fldChar w:fldCharType="separate"/>
      </w:r>
      <w:r>
        <w:rPr>
          <w:noProof/>
        </w:rPr>
        <w:t>13</w:t>
      </w:r>
      <w:r>
        <w:rPr>
          <w:noProof/>
        </w:rPr>
        <w:fldChar w:fldCharType="end"/>
      </w:r>
    </w:p>
    <w:p w:rsidR="00DB3244">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_Toc157163596 \h </w:instrText>
      </w:r>
      <w:r>
        <w:rPr>
          <w:noProof/>
        </w:rPr>
        <w:fldChar w:fldCharType="separate"/>
      </w:r>
      <w:r>
        <w:rPr>
          <w:noProof/>
        </w:rPr>
        <w:t>16</w:t>
      </w:r>
      <w:r>
        <w:rPr>
          <w:noProof/>
        </w:rPr>
        <w:fldChar w:fldCharType="end"/>
      </w:r>
    </w:p>
    <w:p w:rsidR="00DB3244">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_Toc157163597 \h </w:instrText>
      </w:r>
      <w:r>
        <w:rPr>
          <w:noProof/>
        </w:rPr>
        <w:fldChar w:fldCharType="separate"/>
      </w:r>
      <w:r>
        <w:rPr>
          <w:noProof/>
        </w:rPr>
        <w:t>18</w:t>
      </w:r>
      <w:r>
        <w:rPr>
          <w:noProof/>
        </w:rPr>
        <w:fldChar w:fldCharType="end"/>
      </w:r>
    </w:p>
    <w:p w:rsidR="00DB3244">
      <w:pPr>
        <w:pStyle w:val="TOC1"/>
        <w:tabs>
          <w:tab w:val="right" w:leader="dot" w:pos="8296"/>
        </w:tabs>
        <w:rPr>
          <w:noProof/>
        </w:rPr>
      </w:pPr>
      <w:r>
        <w:rPr>
          <w:rFonts w:hint="eastAsia"/>
          <w:noProof/>
        </w:rPr>
        <w:t>二、冷敷降温项目风险管理方案</w:t>
      </w:r>
      <w:r>
        <w:rPr>
          <w:noProof/>
        </w:rPr>
        <w:tab/>
      </w:r>
      <w:r>
        <w:rPr>
          <w:noProof/>
        </w:rPr>
        <w:fldChar w:fldCharType="begin"/>
      </w:r>
      <w:r>
        <w:rPr>
          <w:noProof/>
        </w:rPr>
        <w:instrText xml:space="preserve"> PAGEREF _Toc157163598 \h </w:instrText>
      </w:r>
      <w:r>
        <w:rPr>
          <w:noProof/>
        </w:rPr>
        <w:fldChar w:fldCharType="separate"/>
      </w:r>
      <w:r>
        <w:rPr>
          <w:noProof/>
        </w:rPr>
        <w:t>20</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_Toc157163599 \h </w:instrText>
      </w:r>
      <w:r>
        <w:rPr>
          <w:noProof/>
        </w:rPr>
        <w:fldChar w:fldCharType="separate"/>
      </w:r>
      <w:r>
        <w:rPr>
          <w:noProof/>
        </w:rPr>
        <w:t>20</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_Toc157163600 \h </w:instrText>
      </w:r>
      <w:r>
        <w:rPr>
          <w:noProof/>
        </w:rPr>
        <w:fldChar w:fldCharType="separate"/>
      </w:r>
      <w:r>
        <w:rPr>
          <w:noProof/>
        </w:rPr>
        <w:t>21</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_Toc157163601 \h </w:instrText>
      </w:r>
      <w:r>
        <w:rPr>
          <w:noProof/>
        </w:rPr>
        <w:fldChar w:fldCharType="separate"/>
      </w:r>
      <w:r>
        <w:rPr>
          <w:noProof/>
        </w:rPr>
        <w:t>23</w:t>
      </w:r>
      <w:r>
        <w:rPr>
          <w:noProof/>
        </w:rPr>
        <w:fldChar w:fldCharType="end"/>
      </w:r>
    </w:p>
    <w:p w:rsidR="00DB3244">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_Toc157163602 \h </w:instrText>
      </w:r>
      <w:r>
        <w:rPr>
          <w:noProof/>
        </w:rPr>
        <w:fldChar w:fldCharType="separate"/>
      </w:r>
      <w:r>
        <w:rPr>
          <w:noProof/>
        </w:rPr>
        <w:t>25</w:t>
      </w:r>
      <w:r>
        <w:rPr>
          <w:noProof/>
        </w:rPr>
        <w:fldChar w:fldCharType="end"/>
      </w:r>
    </w:p>
    <w:p w:rsidR="00DB3244">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_Toc157163603 \h </w:instrText>
      </w:r>
      <w:r>
        <w:rPr>
          <w:noProof/>
        </w:rPr>
        <w:fldChar w:fldCharType="separate"/>
      </w:r>
      <w:r>
        <w:rPr>
          <w:noProof/>
        </w:rPr>
        <w:t>27</w:t>
      </w:r>
      <w:r>
        <w:rPr>
          <w:noProof/>
        </w:rPr>
        <w:fldChar w:fldCharType="end"/>
      </w:r>
    </w:p>
    <w:p w:rsidR="00DB3244">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_Toc157163604 \h </w:instrText>
      </w:r>
      <w:r>
        <w:rPr>
          <w:noProof/>
        </w:rPr>
        <w:fldChar w:fldCharType="separate"/>
      </w:r>
      <w:r>
        <w:rPr>
          <w:noProof/>
        </w:rPr>
        <w:t>30</w:t>
      </w:r>
      <w:r>
        <w:rPr>
          <w:noProof/>
        </w:rPr>
        <w:fldChar w:fldCharType="end"/>
      </w:r>
    </w:p>
    <w:p w:rsidR="00DB3244">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_Toc157163605 \h </w:instrText>
      </w:r>
      <w:r>
        <w:rPr>
          <w:noProof/>
        </w:rPr>
        <w:fldChar w:fldCharType="separate"/>
      </w:r>
      <w:r>
        <w:rPr>
          <w:noProof/>
        </w:rPr>
        <w:t>32</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_Toc157163606 \h </w:instrText>
      </w:r>
      <w:r>
        <w:rPr>
          <w:noProof/>
        </w:rPr>
        <w:fldChar w:fldCharType="separate"/>
      </w:r>
      <w:r>
        <w:rPr>
          <w:noProof/>
        </w:rPr>
        <w:t>32</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_Toc157163607 \h </w:instrText>
      </w:r>
      <w:r>
        <w:rPr>
          <w:noProof/>
        </w:rPr>
        <w:fldChar w:fldCharType="separate"/>
      </w:r>
      <w:r>
        <w:rPr>
          <w:noProof/>
        </w:rPr>
        <w:t>34</w:t>
      </w:r>
      <w:r>
        <w:rPr>
          <w:noProof/>
        </w:rPr>
        <w:fldChar w:fldCharType="end"/>
      </w:r>
    </w:p>
    <w:p w:rsidR="00DB3244">
      <w:pPr>
        <w:pStyle w:val="TOC1"/>
        <w:tabs>
          <w:tab w:val="right" w:leader="dot" w:pos="8296"/>
        </w:tabs>
        <w:rPr>
          <w:noProof/>
        </w:rPr>
      </w:pPr>
      <w:r>
        <w:rPr>
          <w:rFonts w:hint="eastAsia"/>
          <w:noProof/>
        </w:rPr>
        <w:t>四、冷敷降温项目质量管理方案</w:t>
      </w:r>
      <w:r>
        <w:rPr>
          <w:noProof/>
        </w:rPr>
        <w:tab/>
      </w:r>
      <w:r>
        <w:rPr>
          <w:noProof/>
        </w:rPr>
        <w:fldChar w:fldCharType="begin"/>
      </w:r>
      <w:r>
        <w:rPr>
          <w:noProof/>
        </w:rPr>
        <w:instrText xml:space="preserve"> PAGEREF _Toc157163608 \h </w:instrText>
      </w:r>
      <w:r>
        <w:rPr>
          <w:noProof/>
        </w:rPr>
        <w:fldChar w:fldCharType="separate"/>
      </w:r>
      <w:r>
        <w:rPr>
          <w:noProof/>
        </w:rPr>
        <w:t>37</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_Toc157163609 \h </w:instrText>
      </w:r>
      <w:r>
        <w:rPr>
          <w:noProof/>
        </w:rPr>
        <w:fldChar w:fldCharType="separate"/>
      </w:r>
      <w:r>
        <w:rPr>
          <w:noProof/>
        </w:rPr>
        <w:t>37</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_Toc157163610 \h </w:instrText>
      </w:r>
      <w:r>
        <w:rPr>
          <w:noProof/>
        </w:rPr>
        <w:fldChar w:fldCharType="separate"/>
      </w:r>
      <w:r>
        <w:rPr>
          <w:noProof/>
        </w:rPr>
        <w:t>41</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_Toc157163611 \h </w:instrText>
      </w:r>
      <w:r>
        <w:rPr>
          <w:noProof/>
        </w:rPr>
        <w:fldChar w:fldCharType="separate"/>
      </w:r>
      <w:r>
        <w:rPr>
          <w:noProof/>
        </w:rPr>
        <w:t>43</w:t>
      </w:r>
      <w:r>
        <w:rPr>
          <w:noProof/>
        </w:rPr>
        <w:fldChar w:fldCharType="end"/>
      </w:r>
    </w:p>
    <w:p w:rsidR="00DB3244">
      <w:pPr>
        <w:pStyle w:val="TOC1"/>
        <w:tabs>
          <w:tab w:val="right" w:leader="dot" w:pos="8296"/>
        </w:tabs>
        <w:rPr>
          <w:noProof/>
        </w:rPr>
      </w:pPr>
      <w:r>
        <w:rPr>
          <w:rFonts w:hint="eastAsia"/>
          <w:noProof/>
        </w:rPr>
        <w:t>五、选址方案评估</w:t>
      </w:r>
      <w:r>
        <w:rPr>
          <w:noProof/>
        </w:rPr>
        <w:tab/>
      </w:r>
      <w:r>
        <w:rPr>
          <w:noProof/>
        </w:rPr>
        <w:fldChar w:fldCharType="begin"/>
      </w:r>
      <w:r>
        <w:rPr>
          <w:noProof/>
        </w:rPr>
        <w:instrText xml:space="preserve"> PAGEREF _Toc157163612 \h </w:instrText>
      </w:r>
      <w:r>
        <w:rPr>
          <w:noProof/>
        </w:rPr>
        <w:fldChar w:fldCharType="separate"/>
      </w:r>
      <w:r>
        <w:rPr>
          <w:noProof/>
        </w:rPr>
        <w:t>44</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、冷敷降温项目选址原则</w:t>
      </w:r>
      <w:r>
        <w:rPr>
          <w:noProof/>
        </w:rPr>
        <w:tab/>
      </w:r>
      <w:r>
        <w:rPr>
          <w:noProof/>
        </w:rPr>
        <w:fldChar w:fldCharType="begin"/>
      </w:r>
      <w:r>
        <w:rPr>
          <w:noProof/>
        </w:rPr>
        <w:instrText xml:space="preserve"> PAGEREF _Toc157163613 \h </w:instrText>
      </w:r>
      <w:r>
        <w:rPr>
          <w:noProof/>
        </w:rPr>
        <w:fldChar w:fldCharType="separate"/>
      </w:r>
      <w:r>
        <w:rPr>
          <w:noProof/>
        </w:rPr>
        <w:t>44</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、冷敷降温项目选址</w:t>
      </w:r>
      <w:r>
        <w:rPr>
          <w:noProof/>
        </w:rPr>
        <w:tab/>
      </w:r>
      <w:r>
        <w:rPr>
          <w:noProof/>
        </w:rPr>
        <w:fldChar w:fldCharType="begin"/>
      </w:r>
      <w:r>
        <w:rPr>
          <w:noProof/>
        </w:rPr>
        <w:instrText xml:space="preserve"> PAGEREF _Toc157163614 \h </w:instrText>
      </w:r>
      <w:r>
        <w:rPr>
          <w:noProof/>
        </w:rPr>
        <w:fldChar w:fldCharType="separate"/>
      </w:r>
      <w:r>
        <w:rPr>
          <w:noProof/>
        </w:rPr>
        <w:t>46</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_Toc157163615 \h </w:instrText>
      </w:r>
      <w:r>
        <w:rPr>
          <w:noProof/>
        </w:rPr>
        <w:fldChar w:fldCharType="separate"/>
      </w:r>
      <w:r>
        <w:rPr>
          <w:noProof/>
        </w:rPr>
        <w:t>47</w:t>
      </w:r>
      <w:r>
        <w:rPr>
          <w:noProof/>
        </w:rPr>
        <w:fldChar w:fldCharType="end"/>
      </w:r>
    </w:p>
    <w:p w:rsidR="00DB3244">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_Toc157163616 \h </w:instrText>
      </w:r>
      <w:r>
        <w:rPr>
          <w:noProof/>
        </w:rPr>
        <w:fldChar w:fldCharType="separate"/>
      </w:r>
      <w:r>
        <w:rPr>
          <w:noProof/>
        </w:rPr>
        <w:t>49</w:t>
      </w:r>
      <w:r>
        <w:rPr>
          <w:noProof/>
        </w:rPr>
        <w:fldChar w:fldCharType="end"/>
      </w:r>
    </w:p>
    <w:p w:rsidR="00DB3244">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_Toc157163617 \h </w:instrText>
      </w:r>
      <w:r>
        <w:rPr>
          <w:noProof/>
        </w:rPr>
        <w:fldChar w:fldCharType="separate"/>
      </w:r>
      <w:r>
        <w:rPr>
          <w:noProof/>
        </w:rPr>
        <w:t>50</w:t>
      </w:r>
      <w:r>
        <w:rPr>
          <w:noProof/>
        </w:rPr>
        <w:fldChar w:fldCharType="end"/>
      </w:r>
    </w:p>
    <w:p w:rsidR="00DB3244">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_Toc157163618 \h </w:instrText>
      </w:r>
      <w:r>
        <w:rPr>
          <w:noProof/>
        </w:rPr>
        <w:fldChar w:fldCharType="separate"/>
      </w:r>
      <w:r>
        <w:rPr>
          <w:noProof/>
        </w:rPr>
        <w:t>51</w:t>
      </w:r>
      <w:r>
        <w:rPr>
          <w:noProof/>
        </w:rPr>
        <w:fldChar w:fldCharType="end"/>
      </w:r>
    </w:p>
    <w:p w:rsidR="00DB3244">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_Toc157163619 \h </w:instrText>
      </w:r>
      <w:r>
        <w:rPr>
          <w:noProof/>
        </w:rPr>
        <w:fldChar w:fldCharType="separate"/>
      </w:r>
      <w:r>
        <w:rPr>
          <w:noProof/>
        </w:rPr>
        <w:t>53</w:t>
      </w:r>
      <w:r>
        <w:rPr>
          <w:noProof/>
        </w:rPr>
        <w:fldChar w:fldCharType="end"/>
      </w:r>
    </w:p>
    <w:p w:rsidR="00DB3244">
      <w:pPr>
        <w:pStyle w:val="TOC1"/>
        <w:tabs>
          <w:tab w:val="right" w:leader="dot" w:pos="8296"/>
        </w:tabs>
        <w:rPr>
          <w:noProof/>
        </w:rPr>
      </w:pPr>
      <w:r>
        <w:rPr>
          <w:rFonts w:hint="eastAsia"/>
          <w:noProof/>
        </w:rPr>
        <w:t>六、冷敷降温项目经济评价分析</w:t>
      </w:r>
      <w:r>
        <w:rPr>
          <w:noProof/>
        </w:rPr>
        <w:tab/>
      </w:r>
      <w:r>
        <w:rPr>
          <w:noProof/>
        </w:rPr>
        <w:fldChar w:fldCharType="begin"/>
      </w:r>
      <w:r>
        <w:rPr>
          <w:noProof/>
        </w:rPr>
        <w:instrText xml:space="preserve"> PAGEREF _Toc157163620 \h </w:instrText>
      </w:r>
      <w:r>
        <w:rPr>
          <w:noProof/>
        </w:rPr>
        <w:fldChar w:fldCharType="separate"/>
      </w:r>
      <w:r>
        <w:rPr>
          <w:noProof/>
        </w:rPr>
        <w:t>55</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_Toc157163621 \h </w:instrText>
      </w:r>
      <w:r>
        <w:rPr>
          <w:noProof/>
        </w:rPr>
        <w:fldChar w:fldCharType="separate"/>
      </w:r>
      <w:r>
        <w:rPr>
          <w:noProof/>
        </w:rPr>
        <w:t>55</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、冷敷降温项目盈利能力分析</w:t>
      </w:r>
      <w:r>
        <w:rPr>
          <w:noProof/>
        </w:rPr>
        <w:tab/>
      </w:r>
      <w:r>
        <w:rPr>
          <w:noProof/>
        </w:rPr>
        <w:fldChar w:fldCharType="begin"/>
      </w:r>
      <w:r>
        <w:rPr>
          <w:noProof/>
        </w:rPr>
        <w:instrText xml:space="preserve"> PAGEREF _Toc157163622 \h </w:instrText>
      </w:r>
      <w:r>
        <w:rPr>
          <w:noProof/>
        </w:rPr>
        <w:fldChar w:fldCharType="separate"/>
      </w:r>
      <w:r>
        <w:rPr>
          <w:noProof/>
        </w:rPr>
        <w:t>56</w:t>
      </w:r>
      <w:r>
        <w:rPr>
          <w:noProof/>
        </w:rPr>
        <w:fldChar w:fldCharType="end"/>
      </w:r>
    </w:p>
    <w:p w:rsidR="00DB3244">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_Toc157163623 \h </w:instrText>
      </w:r>
      <w:r>
        <w:rPr>
          <w:noProof/>
        </w:rPr>
        <w:fldChar w:fldCharType="separate"/>
      </w:r>
      <w:r>
        <w:rPr>
          <w:noProof/>
        </w:rPr>
        <w:t>57</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_Toc157163624 \h </w:instrText>
      </w:r>
      <w:r>
        <w:rPr>
          <w:noProof/>
        </w:rPr>
        <w:fldChar w:fldCharType="separate"/>
      </w:r>
      <w:r>
        <w:rPr>
          <w:noProof/>
        </w:rPr>
        <w:t>57</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、冷敷降温项目预期节能综合评价</w:t>
      </w:r>
      <w:r>
        <w:rPr>
          <w:noProof/>
        </w:rPr>
        <w:tab/>
      </w:r>
      <w:r>
        <w:rPr>
          <w:noProof/>
        </w:rPr>
        <w:fldChar w:fldCharType="begin"/>
      </w:r>
      <w:r>
        <w:rPr>
          <w:noProof/>
        </w:rPr>
        <w:instrText xml:space="preserve"> PAGEREF _Toc157163625 \h </w:instrText>
      </w:r>
      <w:r>
        <w:rPr>
          <w:noProof/>
        </w:rPr>
        <w:fldChar w:fldCharType="separate"/>
      </w:r>
      <w:r>
        <w:rPr>
          <w:noProof/>
        </w:rPr>
        <w:t>58</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、冷敷降温项目节能设计</w:t>
      </w:r>
      <w:r>
        <w:rPr>
          <w:noProof/>
        </w:rPr>
        <w:tab/>
      </w:r>
      <w:r>
        <w:rPr>
          <w:noProof/>
        </w:rPr>
        <w:fldChar w:fldCharType="begin"/>
      </w:r>
      <w:r>
        <w:rPr>
          <w:noProof/>
        </w:rPr>
        <w:instrText xml:space="preserve"> PAGEREF _Toc157163626 \h </w:instrText>
      </w:r>
      <w:r>
        <w:rPr>
          <w:noProof/>
        </w:rPr>
        <w:fldChar w:fldCharType="separate"/>
      </w:r>
      <w:r>
        <w:rPr>
          <w:noProof/>
        </w:rPr>
        <w:t>59</w:t>
      </w:r>
      <w:r>
        <w:rPr>
          <w:noProof/>
        </w:rPr>
        <w:fldChar w:fldCharType="end"/>
      </w:r>
    </w:p>
    <w:p w:rsidR="00DB3244">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_Toc157163627 \h </w:instrText>
      </w:r>
      <w:r>
        <w:rPr>
          <w:noProof/>
        </w:rPr>
        <w:fldChar w:fldCharType="separate"/>
      </w:r>
      <w:r>
        <w:rPr>
          <w:noProof/>
        </w:rPr>
        <w:t>61</w:t>
      </w:r>
      <w:r>
        <w:rPr>
          <w:noProof/>
        </w:rPr>
        <w:fldChar w:fldCharType="end"/>
      </w:r>
    </w:p>
    <w:p w:rsidR="00DB3244">
      <w:pPr>
        <w:pStyle w:val="TOC1"/>
        <w:tabs>
          <w:tab w:val="right" w:leader="dot" w:pos="8296"/>
        </w:tabs>
        <w:rPr>
          <w:noProof/>
        </w:rPr>
      </w:pPr>
      <w:r>
        <w:rPr>
          <w:rFonts w:hint="eastAsia"/>
          <w:noProof/>
        </w:rPr>
        <w:t>八、实施安排</w:t>
      </w:r>
      <w:r>
        <w:rPr>
          <w:noProof/>
        </w:rPr>
        <w:tab/>
      </w:r>
      <w:r>
        <w:rPr>
          <w:noProof/>
        </w:rPr>
        <w:fldChar w:fldCharType="begin"/>
      </w:r>
      <w:r>
        <w:rPr>
          <w:noProof/>
        </w:rPr>
        <w:instrText xml:space="preserve"> PAGEREF _Toc157163628 \h </w:instrText>
      </w:r>
      <w:r>
        <w:rPr>
          <w:noProof/>
        </w:rPr>
        <w:fldChar w:fldCharType="separate"/>
      </w:r>
      <w:r>
        <w:rPr>
          <w:noProof/>
        </w:rPr>
        <w:t>63</w:t>
      </w:r>
      <w:r>
        <w:rPr>
          <w:noProof/>
        </w:rPr>
        <w:fldChar w:fldCharType="end"/>
      </w:r>
    </w:p>
    <w:p w:rsidR="00DB3244">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_Toc157163629 \h </w:instrText>
      </w:r>
      <w:r>
        <w:rPr>
          <w:noProof/>
        </w:rPr>
        <w:fldChar w:fldCharType="separate"/>
      </w:r>
      <w:r>
        <w:rPr>
          <w:noProof/>
        </w:rPr>
        <w:t>63</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_Toc157163630 \h </w:instrText>
      </w:r>
      <w:r>
        <w:rPr>
          <w:noProof/>
        </w:rPr>
        <w:fldChar w:fldCharType="separate"/>
      </w:r>
      <w:r>
        <w:rPr>
          <w:noProof/>
        </w:rPr>
        <w:t>64</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_Toc157163631 \h </w:instrText>
      </w:r>
      <w:r>
        <w:rPr>
          <w:noProof/>
        </w:rPr>
        <w:fldChar w:fldCharType="separate"/>
      </w:r>
      <w:r>
        <w:rPr>
          <w:noProof/>
        </w:rPr>
        <w:t>66</w:t>
      </w:r>
      <w:r>
        <w:rPr>
          <w:noProof/>
        </w:rPr>
        <w:fldChar w:fldCharType="end"/>
      </w:r>
    </w:p>
    <w:p w:rsidR="00DB3244">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_Toc157163632 \h </w:instrText>
      </w:r>
      <w:r>
        <w:rPr>
          <w:noProof/>
        </w:rPr>
        <w:fldChar w:fldCharType="separate"/>
      </w:r>
      <w:r>
        <w:rPr>
          <w:noProof/>
        </w:rPr>
        <w:t>67</w:t>
      </w:r>
      <w:r>
        <w:rPr>
          <w:noProof/>
        </w:rPr>
        <w:fldChar w:fldCharType="end"/>
      </w:r>
    </w:p>
    <w:p w:rsidR="00DB3244">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_Toc157163633 \h </w:instrText>
      </w:r>
      <w:r>
        <w:rPr>
          <w:noProof/>
        </w:rPr>
        <w:fldChar w:fldCharType="separate"/>
      </w:r>
      <w:r>
        <w:rPr>
          <w:noProof/>
        </w:rPr>
        <w:t>69</w:t>
      </w:r>
      <w:r>
        <w:rPr>
          <w:noProof/>
        </w:rPr>
        <w:fldChar w:fldCharType="end"/>
      </w:r>
    </w:p>
    <w:p w:rsidR="00DB3244">
      <w:pPr>
        <w:pStyle w:val="TOC2"/>
        <w:tabs>
          <w:tab w:val="right" w:leader="dot" w:pos="8296"/>
        </w:tabs>
        <w:rPr>
          <w:noProof/>
        </w:rPr>
      </w:pPr>
      <w:r>
        <w:rPr>
          <w:noProof/>
        </w:rPr>
        <w:t>(</w:t>
      </w:r>
      <w:r>
        <w:rPr>
          <w:rFonts w:hint="eastAsia"/>
          <w:noProof/>
        </w:rPr>
        <w:t>六</w:t>
      </w:r>
      <w:r>
        <w:rPr>
          <w:noProof/>
        </w:rPr>
        <w:t>)</w:t>
      </w:r>
      <w:r>
        <w:rPr>
          <w:rFonts w:hint="eastAsia"/>
          <w:noProof/>
        </w:rPr>
        <w:t>、冷敷降温项目实施保障</w:t>
      </w:r>
      <w:r>
        <w:rPr>
          <w:noProof/>
        </w:rPr>
        <w:tab/>
      </w:r>
      <w:r>
        <w:rPr>
          <w:noProof/>
        </w:rPr>
        <w:fldChar w:fldCharType="begin"/>
      </w:r>
      <w:r>
        <w:rPr>
          <w:noProof/>
        </w:rPr>
        <w:instrText xml:space="preserve"> PAGEREF _Toc157163634 \h </w:instrText>
      </w:r>
      <w:r>
        <w:rPr>
          <w:noProof/>
        </w:rPr>
        <w:fldChar w:fldCharType="separate"/>
      </w:r>
      <w:r>
        <w:rPr>
          <w:noProof/>
        </w:rPr>
        <w:t>72</w:t>
      </w:r>
      <w:r>
        <w:rPr>
          <w:noProof/>
        </w:rPr>
        <w:fldChar w:fldCharType="end"/>
      </w:r>
    </w:p>
    <w:p w:rsidR="00DB3244">
      <w:pPr>
        <w:pStyle w:val="TOC1"/>
        <w:tabs>
          <w:tab w:val="right" w:leader="dot" w:pos="8296"/>
        </w:tabs>
        <w:rPr>
          <w:noProof/>
        </w:rPr>
      </w:pPr>
      <w:r>
        <w:rPr>
          <w:rFonts w:hint="eastAsia"/>
          <w:noProof/>
        </w:rPr>
        <w:t>九、技术创新与研发计划</w:t>
      </w:r>
      <w:r>
        <w:rPr>
          <w:noProof/>
        </w:rPr>
        <w:tab/>
      </w:r>
      <w:r>
        <w:rPr>
          <w:noProof/>
        </w:rPr>
        <w:fldChar w:fldCharType="begin"/>
      </w:r>
      <w:r>
        <w:rPr>
          <w:noProof/>
        </w:rPr>
        <w:instrText xml:space="preserve"> PAGEREF _Toc157163635 \h </w:instrText>
      </w:r>
      <w:r>
        <w:rPr>
          <w:noProof/>
        </w:rPr>
        <w:fldChar w:fldCharType="separate"/>
      </w:r>
      <w:r>
        <w:rPr>
          <w:noProof/>
        </w:rPr>
        <w:t>73</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_Toc157163636 \h </w:instrText>
      </w:r>
      <w:r>
        <w:rPr>
          <w:noProof/>
        </w:rPr>
        <w:fldChar w:fldCharType="separate"/>
      </w:r>
      <w:r>
        <w:rPr>
          <w:noProof/>
        </w:rPr>
        <w:t>73</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_Toc157163637 \h </w:instrText>
      </w:r>
      <w:r>
        <w:rPr>
          <w:noProof/>
        </w:rPr>
        <w:fldChar w:fldCharType="separate"/>
      </w:r>
      <w:r>
        <w:rPr>
          <w:noProof/>
        </w:rPr>
        <w:t>74</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_Toc157163638 \h </w:instrText>
      </w:r>
      <w:r>
        <w:rPr>
          <w:noProof/>
        </w:rPr>
        <w:fldChar w:fldCharType="separate"/>
      </w:r>
      <w:r>
        <w:rPr>
          <w:noProof/>
        </w:rPr>
        <w:t>76</w:t>
      </w:r>
      <w:r>
        <w:rPr>
          <w:noProof/>
        </w:rPr>
        <w:fldChar w:fldCharType="end"/>
      </w:r>
    </w:p>
    <w:p w:rsidR="00DB3244">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_Toc157163639 \h </w:instrText>
      </w:r>
      <w:r>
        <w:rPr>
          <w:noProof/>
        </w:rPr>
        <w:fldChar w:fldCharType="separate"/>
      </w:r>
      <w:r>
        <w:rPr>
          <w:noProof/>
        </w:rPr>
        <w:t>77</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_Toc157163640 \h </w:instrText>
      </w:r>
      <w:r>
        <w:rPr>
          <w:noProof/>
        </w:rPr>
        <w:fldChar w:fldCharType="separate"/>
      </w:r>
      <w:r>
        <w:rPr>
          <w:noProof/>
        </w:rPr>
        <w:t>77</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_Toc157163641 \h </w:instrText>
      </w:r>
      <w:r>
        <w:rPr>
          <w:noProof/>
        </w:rPr>
        <w:fldChar w:fldCharType="separate"/>
      </w:r>
      <w:r>
        <w:rPr>
          <w:noProof/>
        </w:rPr>
        <w:t>77</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_Toc157163642 \h </w:instrText>
      </w:r>
      <w:r>
        <w:rPr>
          <w:noProof/>
        </w:rPr>
        <w:fldChar w:fldCharType="separate"/>
      </w:r>
      <w:r>
        <w:rPr>
          <w:noProof/>
        </w:rPr>
        <w:t>78</w:t>
      </w:r>
      <w:r>
        <w:rPr>
          <w:noProof/>
        </w:rPr>
        <w:fldChar w:fldCharType="end"/>
      </w:r>
    </w:p>
    <w:p w:rsidR="00DB3244">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_Toc157163643 \h </w:instrText>
      </w:r>
      <w:r>
        <w:rPr>
          <w:noProof/>
        </w:rPr>
        <w:fldChar w:fldCharType="separate"/>
      </w:r>
      <w:r>
        <w:rPr>
          <w:noProof/>
        </w:rPr>
        <w:t>79</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_Toc157163644 \h </w:instrText>
      </w:r>
      <w:r>
        <w:rPr>
          <w:noProof/>
        </w:rPr>
        <w:fldChar w:fldCharType="separate"/>
      </w:r>
      <w:r>
        <w:rPr>
          <w:noProof/>
        </w:rPr>
        <w:t>79</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_Toc157163645 \h </w:instrText>
      </w:r>
      <w:r>
        <w:rPr>
          <w:noProof/>
        </w:rPr>
        <w:fldChar w:fldCharType="separate"/>
      </w:r>
      <w:r>
        <w:rPr>
          <w:noProof/>
        </w:rPr>
        <w:t>80</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_Toc157163646 \h </w:instrText>
      </w:r>
      <w:r>
        <w:rPr>
          <w:noProof/>
        </w:rPr>
        <w:fldChar w:fldCharType="separate"/>
      </w:r>
      <w:r>
        <w:rPr>
          <w:noProof/>
        </w:rPr>
        <w:t>81</w:t>
      </w:r>
      <w:r>
        <w:rPr>
          <w:noProof/>
        </w:rPr>
        <w:fldChar w:fldCharType="end"/>
      </w:r>
    </w:p>
    <w:p w:rsidR="00DB3244">
      <w:pPr>
        <w:pStyle w:val="TOC1"/>
        <w:tabs>
          <w:tab w:val="right" w:leader="dot" w:pos="8296"/>
        </w:tabs>
        <w:rPr>
          <w:noProof/>
        </w:rPr>
      </w:pPr>
      <w:r>
        <w:rPr>
          <w:rFonts w:hint="eastAsia"/>
          <w:noProof/>
        </w:rPr>
        <w:t>十二、供应链可持续性</w:t>
      </w:r>
      <w:r>
        <w:rPr>
          <w:noProof/>
        </w:rPr>
        <w:tab/>
      </w:r>
      <w:r>
        <w:rPr>
          <w:noProof/>
        </w:rPr>
        <w:fldChar w:fldCharType="begin"/>
      </w:r>
      <w:r>
        <w:rPr>
          <w:noProof/>
        </w:rPr>
        <w:instrText xml:space="preserve"> PAGEREF _Toc157163647 \h </w:instrText>
      </w:r>
      <w:r>
        <w:rPr>
          <w:noProof/>
        </w:rPr>
        <w:fldChar w:fldCharType="separate"/>
      </w:r>
      <w:r>
        <w:rPr>
          <w:noProof/>
        </w:rPr>
        <w:t>82</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_Toc157163648 \h </w:instrText>
      </w:r>
      <w:r>
        <w:rPr>
          <w:noProof/>
        </w:rPr>
        <w:fldChar w:fldCharType="separate"/>
      </w:r>
      <w:r>
        <w:rPr>
          <w:noProof/>
        </w:rPr>
        <w:t>82</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_Toc157163649 \h </w:instrText>
      </w:r>
      <w:r>
        <w:rPr>
          <w:noProof/>
        </w:rPr>
        <w:fldChar w:fldCharType="separate"/>
      </w:r>
      <w:r>
        <w:rPr>
          <w:noProof/>
        </w:rPr>
        <w:t>83</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_Toc157163650 \h </w:instrText>
      </w:r>
      <w:r>
        <w:rPr>
          <w:noProof/>
        </w:rPr>
        <w:fldChar w:fldCharType="separate"/>
      </w:r>
      <w:r>
        <w:rPr>
          <w:noProof/>
        </w:rPr>
        <w:t>85</w:t>
      </w:r>
      <w:r>
        <w:rPr>
          <w:noProof/>
        </w:rPr>
        <w:fldChar w:fldCharType="end"/>
      </w:r>
    </w:p>
    <w:p w:rsidR="00DB3244">
      <w:pPr>
        <w:pStyle w:val="TOC1"/>
        <w:tabs>
          <w:tab w:val="right" w:leader="dot" w:pos="8296"/>
        </w:tabs>
        <w:rPr>
          <w:noProof/>
        </w:rPr>
      </w:pPr>
      <w:r>
        <w:rPr>
          <w:rFonts w:hint="eastAsia"/>
          <w:noProof/>
        </w:rPr>
        <w:t>十三、国际化战略</w:t>
      </w:r>
      <w:r>
        <w:rPr>
          <w:noProof/>
        </w:rPr>
        <w:tab/>
      </w:r>
      <w:r>
        <w:rPr>
          <w:noProof/>
        </w:rPr>
        <w:fldChar w:fldCharType="begin"/>
      </w:r>
      <w:r>
        <w:rPr>
          <w:noProof/>
        </w:rPr>
        <w:instrText xml:space="preserve"> PAGEREF _Toc157163651 \h </w:instrText>
      </w:r>
      <w:r>
        <w:rPr>
          <w:noProof/>
        </w:rPr>
        <w:fldChar w:fldCharType="separate"/>
      </w:r>
      <w:r>
        <w:rPr>
          <w:noProof/>
        </w:rPr>
        <w:t>86</w:t>
      </w:r>
      <w:r>
        <w:rPr>
          <w:noProof/>
        </w:rPr>
        <w:fldChar w:fldCharType="end"/>
      </w:r>
    </w:p>
    <w:p w:rsidR="00DB3244">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_Toc157163652 \h </w:instrText>
      </w:r>
      <w:r>
        <w:rPr>
          <w:noProof/>
        </w:rPr>
        <w:fldChar w:fldCharType="separate"/>
      </w:r>
      <w:r>
        <w:rPr>
          <w:noProof/>
        </w:rPr>
        <w:t>86</w:t>
      </w:r>
      <w:r>
        <w:rPr>
          <w:noProof/>
        </w:rPr>
        <w:fldChar w:fldCharType="end"/>
      </w:r>
    </w:p>
    <w:p w:rsidR="00DB3244">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_Toc157163653 \h </w:instrText>
      </w:r>
      <w:r>
        <w:rPr>
          <w:noProof/>
        </w:rPr>
        <w:fldChar w:fldCharType="separate"/>
      </w:r>
      <w:r>
        <w:rPr>
          <w:noProof/>
        </w:rPr>
        <w:t>88</w:t>
      </w:r>
      <w:r>
        <w:rPr>
          <w:noProof/>
        </w:rPr>
        <w:fldChar w:fldCharType="end"/>
      </w:r>
    </w:p>
    <w:p w:rsidR="00DB3244">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_Toc157163654 \h </w:instrText>
      </w:r>
      <w:r>
        <w:rPr>
          <w:noProof/>
        </w:rPr>
        <w:fldChar w:fldCharType="separate"/>
      </w:r>
      <w:r>
        <w:rPr>
          <w:noProof/>
        </w:rPr>
        <w:t>90</w:t>
      </w:r>
      <w:r>
        <w:rPr>
          <w:noProof/>
        </w:rPr>
        <w:fldChar w:fldCharType="end"/>
      </w:r>
    </w:p>
    <w:p w:rsidR="00DB3244" w:rsidP="00DB3244">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DB3244" w:rsidP="00DB3244">
      <w:pPr>
        <w:pStyle w:val="Heading1"/>
        <w:jc w:val="center"/>
        <w:rPr>
          <w:rFonts w:hint="eastAsia"/>
        </w:rPr>
      </w:pPr>
      <w:bookmarkStart w:id="1" w:name="_Toc157163588"/>
      <w:r w:rsidRPr="00DB3244">
        <w:rPr>
          <w:rFonts w:hint="eastAsia"/>
        </w:rPr>
        <w:t>序言</w:t>
      </w:r>
      <w:bookmarkEnd w:id="1"/>
    </w:p>
    <w:p w:rsidR="00DB3244" w:rsidP="00DB3244">
      <w:pPr>
        <w:ind w:firstLine="560" w:firstLineChars="200"/>
        <w:rPr>
          <w:rFonts w:ascii="仿宋" w:eastAsia="仿宋" w:hAnsi="仿宋" w:hint="eastAsia"/>
          <w:sz w:val="28"/>
        </w:rPr>
      </w:pPr>
      <w:r w:rsidRPr="00DB3244">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DB3244" w:rsidP="00DB3244">
      <w:pPr>
        <w:pStyle w:val="Heading1"/>
        <w:rPr>
          <w:rFonts w:hint="eastAsia"/>
        </w:rPr>
      </w:pPr>
      <w:bookmarkStart w:id="2" w:name="_Toc157163589"/>
      <w:r w:rsidRPr="00DB3244">
        <w:rPr>
          <w:rFonts w:hint="eastAsia"/>
        </w:rPr>
        <w:t>一、冷敷降温项目运营管理方案</w:t>
      </w:r>
      <w:bookmarkEnd w:id="2"/>
    </w:p>
    <w:p w:rsidR="00DB3244" w:rsidP="00DB3244">
      <w:pPr>
        <w:pStyle w:val="Heading2"/>
        <w:rPr>
          <w:rFonts w:hint="eastAsia"/>
        </w:rPr>
      </w:pPr>
      <w:bookmarkStart w:id="3" w:name="_Toc157163590"/>
      <w:r w:rsidRPr="00DB3244">
        <w:rPr>
          <w:rFonts w:hint="eastAsia"/>
        </w:rPr>
        <w:t>(</w:t>
      </w:r>
      <w:r w:rsidRPr="00DB3244">
        <w:rPr>
          <w:rFonts w:hint="eastAsia"/>
        </w:rPr>
        <w:t>一</w:t>
      </w:r>
      <w:r w:rsidRPr="00DB3244">
        <w:rPr>
          <w:rFonts w:hint="eastAsia"/>
        </w:rPr>
        <w:t>)</w:t>
      </w:r>
      <w:r w:rsidRPr="00DB3244">
        <w:rPr>
          <w:rFonts w:hint="eastAsia"/>
        </w:rPr>
        <w:t>、运营管理概述</w:t>
      </w:r>
      <w:bookmarkEnd w:id="3"/>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运营管理综述</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运营管理是一种对企业内部生产和经营活动的资源进行有序组织、规划、控制和协调的管理活动，旨在实现企业的战略目标。在冷敷降温项目中，运营管理扮演着至关重要的角色，它包括生产计划、原材料采购、生产过程管理、质量控制、供应链管理等多个方面，对企业的运营效率和市场竞争力产生直接而深远的影响。</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生产计划与进度管控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生产计划编制</w:t>
      </w:r>
    </w:p>
    <w:p w:rsidR="00DB3244" w:rsidRPr="00DB3244" w:rsidP="00DB3244">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DB3244">
        <w:rPr>
          <w:rFonts w:ascii="仿宋" w:eastAsia="仿宋" w:hAnsi="仿宋" w:hint="eastAsia"/>
          <w:sz w:val="28"/>
        </w:rPr>
        <w:t xml:space="preserve">   在冷敷降温项目中，编制科学合理的生产计划是运营管理的首要任务。考虑市场需求、资源供给、交货期等因素，制定出符合实际情况的生产计划，从而避免产能过剩或不足的情况，提高生产效率。</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生产进度管控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质量控制管理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质量管理体系建立</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质量控制在冷敷降温项目中占据关键地位。建立健全的质量管理体系，包括质量标准的制定、质量检测流程设计、质量培训等，能够确保产品质量符合标准，提高生产效率和竞争力。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过程控制和改进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(四) 供应链管理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供应商管理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供应链管理在冷敷降温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库存管理</w:t>
      </w:r>
    </w:p>
    <w:p w:rsidR="00DB3244" w:rsidRPr="00DB3244" w:rsidP="00DB3244">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DB3244">
        <w:rPr>
          <w:rFonts w:ascii="仿宋" w:eastAsia="仿宋" w:hAnsi="仿宋" w:hint="eastAsia"/>
          <w:sz w:val="28"/>
        </w:rPr>
        <w:t xml:space="preserve">   在冷敷降温项目中，库存管理是需要重点关注的环节。通过</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建立有效的库存管理系统，包括定时盘点、物料分类管理、订货周期控制等，可以平衡生产和销售之间的关系，降低库存积压和资金占用，提高资金周转效率，从而优化库存成本和提高供应链的稳定性。</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运营管理在冷敷降温项目中扮演着至关重要的角色，贯穿了生产计划管理、质量控制管理、供应链管理等多个环节。只有通过科学合理的运营管理实践，企业才能在竞争激烈的市场中取得成功，实现持续发展。</w:t>
      </w:r>
    </w:p>
    <w:p w:rsidR="00DB3244" w:rsidP="00DB3244">
      <w:pPr>
        <w:pStyle w:val="Heading2"/>
      </w:pPr>
      <w:bookmarkStart w:id="4" w:name="_Toc157163591"/>
      <w:r w:rsidRPr="00DB3244">
        <w:t>(</w:t>
      </w:r>
      <w:r w:rsidRPr="00DB3244">
        <w:t>二</w:t>
      </w:r>
      <w:r w:rsidRPr="00DB3244">
        <w:t>)</w:t>
      </w:r>
      <w:r w:rsidRPr="00DB3244">
        <w:t>、运营战略</w:t>
      </w:r>
      <w:bookmarkEnd w:id="4"/>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优化生产流程</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引入先进设备和技术：</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在冷敷降温项目中，更新生产设备和采用先进技术对提高生产效率至关重要。通过引进新的设备和技术，企业能够加速生产速度，减少生产成本，并提升产品的可靠性和一致性。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精益生产理念：</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优化供应链管理</w:t>
      </w:r>
    </w:p>
    <w:p w:rsidR="00DB3244" w:rsidRPr="00DB3244" w:rsidP="00DB3244">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B3244">
        <w:rPr>
          <w:rFonts w:ascii="仿宋" w:eastAsia="仿宋" w:hAnsi="仿宋" w:hint="eastAsia"/>
          <w:sz w:val="28"/>
        </w:rPr>
        <w:t>1. 选择合适的供应商：</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供应商的选择和合作对冷敷降温项目至关重要。企业应根据产品需求和质量标准选择适当的供应商，并建立稳定的合作关系，以确保供应链的稳定性，降低采购成本，提高产品质量。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精确的库存管理：</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有效的库存管理对于冷敷降温项目至关重要。通过准确的需求预测和合理的库存控制方法，企业可以实现库存的最优管理，降低库存成本，避免滞销和过期产品，保持供应链的流畅性。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强化质量控制</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建立完善的质量管理体系：</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在冷敷降温项目中，建立科学的质量管理体系是确保产品质量的关键。包括质量策划、质量控制和质量改进等环节，有助于提高产品的一致性和可靠性，降低产品缺陷率，提升客户满意度。</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严格的过程控制和检验：</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(四) 精细化市场营销</w:t>
      </w:r>
    </w:p>
    <w:p w:rsidR="00DB3244" w:rsidRPr="00DB3244" w:rsidP="00DB3244">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B3244">
        <w:rPr>
          <w:rFonts w:ascii="仿宋" w:eastAsia="仿宋" w:hAnsi="仿宋" w:hint="eastAsia"/>
          <w:sz w:val="28"/>
        </w:rPr>
        <w:t>1. 差异化定位：</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有效的渠道管理：</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为冷敷降温项目的产品建立健全的销售渠道，并与渠道商保持良好的合作关系，以增加销售渠道的覆盖率和渗透率，提高产品的市场份额。</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综合而言，冷敷降温项目的运营战略需要在生产流程、供应链管理、质量控制和市场营销等方面做出明智的决策和行动。通过科学合理的运营战略，企业能够提升生产效率，降低成本，增强市场竞争力，最终实现冷敷降温项目的成功。</w:t>
      </w:r>
    </w:p>
    <w:p w:rsidR="00DB3244" w:rsidP="00DB3244">
      <w:pPr>
        <w:pStyle w:val="Heading2"/>
      </w:pPr>
      <w:bookmarkStart w:id="5" w:name="_Toc157163592"/>
      <w:r w:rsidRPr="00DB3244">
        <w:t>(</w:t>
      </w:r>
      <w:r w:rsidRPr="00DB3244">
        <w:t>三</w:t>
      </w:r>
      <w:r w:rsidRPr="00DB3244">
        <w:t>)</w:t>
      </w:r>
      <w:r w:rsidRPr="00DB3244">
        <w:t>、作业计划</w:t>
      </w:r>
      <w:bookmarkEnd w:id="5"/>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作业计划的理念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在冷敷降温项目中，作业计划是确保生产按时完成、成本可控和质量有保障的关键环节。它涵盖了生产流程的合理安排、资源的有效分配以及任务的精细分工等方面，对于冷敷降温项目的成功实施起着至关重要的作用。</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作业计划的价值</w:t>
      </w:r>
    </w:p>
    <w:p w:rsidR="00DB3244" w:rsidRPr="00DB3244" w:rsidP="00DB3244">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DB3244">
        <w:rPr>
          <w:rFonts w:ascii="仿宋" w:eastAsia="仿宋" w:hAnsi="仿宋" w:hint="eastAsia"/>
          <w:sz w:val="28"/>
        </w:rPr>
        <w:t>1. 提升执行效率：</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优化资源利用：</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作业计划有助于合理配置人力、物力和时间资源，实现资源的最优利用，从而有效控制生产成本。</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确保产品品质：</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作业计划将检验、测试和验收等环节融入其中，确保每个生产环节都符合质量标准，为产品品质提供了可靠的保障。</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 协调协作关系：</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通过明确各项工作的分工和职责，作业计划促进了内部各部门之间的协作，提高了整体协同效率，确保冷敷降温项目的协调进行。</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作业计划的执行步骤</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明确生产目标：</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首要任务是清晰明确生产任务的要求，包括生产数量、质量标准和交付时间等，确立明确的生产目标。</w:t>
      </w:r>
    </w:p>
    <w:p w:rsidR="00DB3244" w:rsidRPr="00DB3244" w:rsidP="00DB3244">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DB3244">
        <w:rPr>
          <w:rFonts w:ascii="仿宋" w:eastAsia="仿宋" w:hAnsi="仿宋" w:hint="eastAsia"/>
          <w:sz w:val="28"/>
        </w:rPr>
        <w:t>2. 分析生产条件：</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对生产资源进行全面评估，包括人力、设备、原材料等，深入分析生产条件的具体状况和潜在限制。</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制定详尽作业计划：</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结合生产目标和生产条件，制定具体细致的作业计划，包括生产流程、生产线安排以及人员调配等。</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 实施执行：</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将制定好的作业计划贯彻到实际生产中，不断监督执行情况，及时调整和优化作业计划，确保顺利执行。</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5. 评估总结：</w:t>
      </w:r>
    </w:p>
    <w:p w:rsidR="00DB3244" w:rsidRPr="00DB3244" w:rsidP="00DB3244">
      <w:pPr>
        <w:ind w:firstLine="560" w:firstLineChars="200"/>
        <w:rPr>
          <w:rFonts w:ascii="仿宋" w:eastAsia="仿宋" w:hAnsi="仿宋"/>
          <w:sz w:val="28"/>
        </w:rPr>
      </w:pPr>
      <w:r w:rsidRPr="00DB3244">
        <w:rPr>
          <w:rFonts w:ascii="仿宋" w:eastAsia="仿宋" w:hAnsi="仿宋"/>
          <w:sz w:val="28"/>
        </w:rPr>
        <w:t xml:space="preserve">   </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DB3244" w:rsidP="00DB3244">
      <w:pPr>
        <w:pStyle w:val="Heading2"/>
      </w:pPr>
      <w:bookmarkStart w:id="6" w:name="_Toc157163593"/>
      <w:r w:rsidRPr="00DB3244">
        <w:t>(</w:t>
      </w:r>
      <w:r w:rsidRPr="00DB3244">
        <w:t>四</w:t>
      </w:r>
      <w:r w:rsidRPr="00DB3244">
        <w:t>)</w:t>
      </w:r>
      <w:r w:rsidRPr="00DB3244">
        <w:t>、设施布置</w:t>
      </w:r>
      <w:bookmarkEnd w:id="6"/>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设施布置的关键性</w:t>
      </w:r>
    </w:p>
    <w:p w:rsidR="00DB3244" w:rsidRPr="00DB3244" w:rsidP="00DB3244">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DB3244">
        <w:rPr>
          <w:rFonts w:ascii="仿宋" w:eastAsia="仿宋" w:hAnsi="仿宋" w:hint="eastAsia"/>
          <w:sz w:val="28"/>
        </w:rPr>
        <w:t>在冷敷降温项目中，设施布置是确保冷敷降温项目顺利进行和提高生产效率的至关重要环节。它不仅仅关乎设备和工作区域的简单排列，更需要综合考虑生产流程、人员活动以及物料流动等多个因素，</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以确保生产过程高效运作。</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设施布置的基本原则</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空间充分利用：</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设施布置的首要原则是充分利用空间。在布置过程中，要考虑设备之间、工作区域和通道的布局，确保最大限度地利用空间，同时保障人员和物料的流动畅通，避免拥挤和混乱。</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工序流程优化：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安全考虑：</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设施布置的关键步骤</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需求分析：</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首先，进行冷敷降温项目需求分析，包括生产规模、生产流程、设备种类和数量等。充分了解冷敷降温项目需求，才能制定出切实可行的设施布置方案。</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平面布局设计：</w:t>
      </w:r>
    </w:p>
    <w:p w:rsidR="00DB3244" w:rsidRPr="00DB3244" w:rsidP="00DB3244">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DB3244">
        <w:rPr>
          <w:rFonts w:ascii="仿宋" w:eastAsia="仿宋" w:hAnsi="仿宋" w:hint="eastAsia"/>
          <w:sz w:val="28"/>
        </w:rPr>
        <w:t xml:space="preserve">   在需求分析基础上，进行平面布局设计，包括设备布置、工作区域划分、通道规划等。设计过程中要充分考虑前述基本原则，并</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根据实际情况进行灵活调整。</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设备选型和配置：</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根据布局设计确定设备需求，进行设备选型和配置。考虑设备的功能、性能、稳定性，以及设备之间的协调配合。</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 安全考虑：</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5. 实施和监控：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最后，按照设计方案实施设施布置，并在实施过程中持续监控和调整。确保设施布置方案的有效性和可持续性。</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设施布置在冷敷降温项目中具有至关重要的地位，直接关系到生产效率、安全性和整体运营成本。通过深入研究设施布置并总结实践经验，可以不断优化方案，提高生产效率，降低生产成本，增强竞争力。</w:t>
      </w:r>
    </w:p>
    <w:p w:rsidR="00DB3244" w:rsidP="00DB3244">
      <w:pPr>
        <w:pStyle w:val="Heading2"/>
      </w:pPr>
      <w:bookmarkStart w:id="7" w:name="_Toc157163594"/>
      <w:r w:rsidRPr="00DB3244">
        <w:t>(</w:t>
      </w:r>
      <w:r w:rsidRPr="00DB3244">
        <w:t>五</w:t>
      </w:r>
      <w:r w:rsidRPr="00DB3244">
        <w:t>)</w:t>
      </w:r>
      <w:r w:rsidRPr="00DB3244">
        <w:t>、选址规划</w:t>
      </w:r>
      <w:bookmarkEnd w:id="7"/>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市场调研与需求分析</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市场定位分析：</w:t>
      </w:r>
    </w:p>
    <w:p w:rsidR="00DB3244" w:rsidRPr="00DB3244" w:rsidP="00DB3244">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DB3244">
        <w:rPr>
          <w:rFonts w:ascii="仿宋" w:eastAsia="仿宋" w:hAnsi="仿宋" w:hint="eastAsia"/>
          <w:sz w:val="28"/>
        </w:rPr>
        <w:t xml:space="preserve">   首要任务是确定冷敷降温项目面向的市场，包括国内和国际市场。深入调研行业发展趋势、潜在需求和竞争格局，为选址规划提供必要的数据支持。</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消费者需求分析：</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了解目标市场的消费者需求和习惯，考虑产品销售和服务半径，以更好地满足消费者需求。</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竞争对手分析：</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分析潜在竞争对手的选址情况，以避免选址冲突和过度竞争。</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地理环境评估</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自然环境：</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考虑冷敷降温项目所需的自然资源、气候条件、地形地貌等因素，以及它们对生产和运营的影响。</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交通便捷性：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评估选址区域的交通情况，确保原材料和产品的便捷运输，包括道路、铁路、水路和空运等交通方式。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环保要求：</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对选址区域的环保政策、环境影响评价和排放标准进行评估，确保冷敷降温项目符合法律法规要求，避免环境风险。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人才资源和生产成本</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人才储备：</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评估选址区域的人才储备情况，包括技术工人、管理人才和专业人才等，以确保冷敷降温项目后续的人才保障。</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生产成本：</w:t>
      </w:r>
    </w:p>
    <w:p w:rsidR="00DB3244" w:rsidRPr="00DB3244" w:rsidP="00DB3244">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DB3244">
        <w:rPr>
          <w:rFonts w:ascii="仿宋" w:eastAsia="仿宋" w:hAnsi="仿宋" w:hint="eastAsia"/>
          <w:sz w:val="28"/>
        </w:rPr>
        <w:t xml:space="preserve">   分析选址区域的用工成本、土地租金、能源价格等因素，选择成本优势明显的地区，降低生产成本，提高竞争力。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政策支持：</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考虑当地政府对冷敷降温项目的支持政策，如税收优惠、土地补贴等，以及未来的发展前景和政策风险。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(四) 安全风险评估和应对策略</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自然灾害和安全隐患评估：</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对选址区域的自然灾害风险和安全隐患进行评估，确保生产活动不受重大自然灾害和安全事故的影响。</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应急预案和安全设施：</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制定应急预案，加强安全设施建设，提高冷敷降温项目的抗风险能力。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社会稳定性评估：</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评估选址区域的社会稳定程度，避免因社会问题带来的不确定性和风险。</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选址规划是冷敷降温项目成功的关键步骤之一，需要全面考虑市场需求、地理环境、人才资源、生产成本和安全风险等因素。只有在全面的选址规划基础上，冷敷降温项目才能够顺利开展，并取得长期的成功和发展。</w:t>
      </w:r>
    </w:p>
    <w:p w:rsidR="00DB3244" w:rsidP="00DB3244">
      <w:pPr>
        <w:pStyle w:val="Heading2"/>
      </w:pPr>
      <w:bookmarkStart w:id="8" w:name="_Toc157163595"/>
      <w:r w:rsidRPr="00DB3244">
        <w:t>(</w:t>
      </w:r>
      <w:r w:rsidRPr="00DB3244">
        <w:t>六</w:t>
      </w:r>
      <w:r w:rsidRPr="00DB3244">
        <w:t>)</w:t>
      </w:r>
      <w:r w:rsidRPr="00DB3244">
        <w:t>、产品开发与流程管理</w:t>
      </w:r>
      <w:bookmarkEnd w:id="8"/>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 产品开发概述</w:t>
      </w:r>
    </w:p>
    <w:p w:rsidR="00DB3244" w:rsidRPr="00DB3244" w:rsidP="00DB3244">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DB3244">
        <w:rPr>
          <w:rFonts w:ascii="仿宋" w:eastAsia="仿宋" w:hAnsi="仿宋" w:hint="eastAsia"/>
          <w:sz w:val="28"/>
        </w:rPr>
        <w:t>在冷敷降温项目中，产品开发是一项至关重要的任务，它涉及从产品概念到实际生产的全过程。产品开发的成功与否直接关系到企业</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的竞争力和市场地位。产品开发的目标是设计出满足市场需求、质量可靠、成本合理、易于生产的产品。而产品开发的流程管理则旨在有效组织和协调各个环节，确保产品开发过程能够高效、有序地进行。</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 产品开发流程</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概念阶段：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设计阶段：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工程验证阶段：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 量产阶段：</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 产品开发的流程管理</w:t>
      </w:r>
    </w:p>
    <w:p w:rsidR="00DB3244" w:rsidRPr="00DB3244" w:rsidP="00DB3244">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DB3244">
        <w:rPr>
          <w:rFonts w:ascii="仿宋" w:eastAsia="仿宋" w:hAnsi="仿宋" w:hint="eastAsia"/>
          <w:sz w:val="28"/>
        </w:rPr>
        <w:t>1. 冷敷降温项目管理：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产品开发的流程管理需要进行冷敷降温项目管理，包括冷敷降温项目计划、任务分配、进度跟踪等。通过冷敷降温项目管理，可以有效地组织和协调各个部门和岗位的工作，确保产品开发按时、按质完成。</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信息管理：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 质量管理：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 变更管理：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DB3244" w:rsidP="00DB3244">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DB3244">
        <w:rPr>
          <w:rFonts w:ascii="仿宋" w:eastAsia="仿宋" w:hAnsi="仿宋" w:hint="eastAsia"/>
          <w:sz w:val="28"/>
        </w:rPr>
        <w:t>产品开发与流程管理是冷敷降温项目中的重要环节，它们的有效组织和管理直接关系到产品质量、成本和交付周期。通过科学的产品开发流程和严格的流程管理，可以提高产品的竞争力和市场占有率，</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推动企业持续健康发展。</w:t>
      </w:r>
    </w:p>
    <w:p w:rsidR="00DB3244" w:rsidP="00DB3244">
      <w:pPr>
        <w:pStyle w:val="Heading2"/>
      </w:pPr>
      <w:bookmarkStart w:id="9" w:name="_Toc157163596"/>
      <w:r w:rsidRPr="00DB3244">
        <w:t>(</w:t>
      </w:r>
      <w:r w:rsidRPr="00DB3244">
        <w:t>七</w:t>
      </w:r>
      <w:r w:rsidRPr="00DB3244">
        <w:t>)</w:t>
      </w:r>
      <w:r w:rsidRPr="00DB3244">
        <w:t>、新型运营方式</w:t>
      </w:r>
      <w:bookmarkEnd w:id="9"/>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七、创新运营模式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随着科技的迅速发展和市场竞争的不断升级，传统的运营方式在冷敷降温项目中 面临多方面的挑战。因此，必须积极探索和应用创新的运营模式，以提升制造企 业的竞争力和盈利效益。</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(一)数字化智能制造</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1、数字化生产管理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数字化生产管理是指通过充分运用物联网、云计算、大数据等技术，将生产 过程实现数字化、智能化、自动化。这种模式可以通过远程监控和管理，提 高生产效率和产品质量。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2、智能工厂和自动化系统</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引入智能工厂和自动化系统，通过机器人、传感器等技术实现生产过程的自动 化操作和控制。这有助于减少人工干预，提升生产效率和产品一致性，同时降 低人力成本。</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3、软件驱动的生产优化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通过应用软件技术，对生产过程进行智能化控制和优化。这使得生产过程能 够根据实际需求和市场变化进行灵活调整，提高生产效率和适应性。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(二)现代供应链管理</w:t>
      </w:r>
    </w:p>
    <w:p w:rsidR="00DB3244" w:rsidRPr="00DB3244" w:rsidP="00DB324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DB3244">
        <w:rPr>
          <w:rFonts w:ascii="仿宋" w:eastAsia="仿宋" w:hAnsi="仿宋" w:hint="eastAsia"/>
          <w:sz w:val="28"/>
        </w:rPr>
        <w:t>1、精益生产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采用精益生产模式，以需求为导向，通过减少库存、缩短生产周期，实现按 需生产和及时交付。这样的运营方式可以降低库存成本、资金占用，减少浪费， 提高生产效率和客户满意度。</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2、供应商管理库存</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VMI供应链模式中，供应商根据客户需求和 销售数据负责库存的管理和补给。这样的模式可以减少库存风险和库存成本， 提高供应链的响应速度和灵活性。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3、先进的供应链管理系统</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借助信息技术和数据分析，实施先进的供应链管理系统，协同和优化供应链 各个环节。这种模式可以提高供应链的可视化和透明度，减少信息传递和沟 通的时间成本，提高效率和效益。</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(三)个性化定制生产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1、按需定制生产</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采用MTO生产模式，根据客户需求和订单，按需定制产 品，避免大规模生产和库存。这种方式可以减少库存风险和产品滞销，提高 资源利用率和产品质量，增强客户满意度和忠诚度。</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2、先进的定制技术</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引入3D打印技术，通过逐层堆叠材料来快速制造个性化产品。这有助于缩 短产品开发周期和生产周期，降低生产成本和风险。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3、灵活的大规模个性化生产</w:t>
      </w:r>
    </w:p>
    <w:p w:rsidR="00DB3244" w:rsidRPr="00DB3244" w:rsidP="00DB3244">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DB3244">
        <w:rPr>
          <w:rFonts w:ascii="仿宋" w:eastAsia="仿宋" w:hAnsi="仿宋" w:hint="eastAsia"/>
          <w:sz w:val="28"/>
        </w:rPr>
        <w:t>在保持高效率的同时，实现产品的灵活定制和大规模个性化生产。通过引 入先进的生产设备和柔性生产工艺，满足不同客户的个性化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需求。</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新型的创新运营模式在冷敷降温项目中具有重要意义。通过数字化智能制造、现 代供应链管理和个性化定制生产等方式，可以提高生产效率和产品质量，降低 成本和风险，增强企业的竞争力和市场适应性。制造企业应积极探索和应用 这些创新模式，以适应市场的变化和需求的多样化。</w:t>
      </w:r>
    </w:p>
    <w:p w:rsidR="00DB3244" w:rsidP="00DB3244">
      <w:pPr>
        <w:pStyle w:val="Heading2"/>
      </w:pPr>
      <w:bookmarkStart w:id="10" w:name="_Toc157163597"/>
      <w:r w:rsidRPr="00DB3244">
        <w:t>(</w:t>
      </w:r>
      <w:r w:rsidRPr="00DB3244">
        <w:t>八</w:t>
      </w:r>
      <w:r w:rsidRPr="00DB3244">
        <w:t>)</w:t>
      </w:r>
      <w:r w:rsidRPr="00DB3244">
        <w:t>、供应链管理</w:t>
      </w:r>
      <w:bookmarkEnd w:id="10"/>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(一)在冷敷降温项目中，供应链管理是一项涉及协调物流、信息流和资金流的全面管理过程，目标在于实现成本最小化、时效性最大化以及提高客户满意度。</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(一)供应链策略规划</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供应链战略：规划供应链策略是一项复杂的决策，需要综合考虑市场需求、公司资源和竞争环境等多方面因素。供应链战略的三种主要类型分别是成本领先、差异化和响应速度。成本领先注重通过优化物流和降低库存成本获得竞争优势；差异化策略专注于提供独特产品或服务以吸引客户；响应速度策略则强调快速响应市场需求。</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供应链网络设计：策略规划阶段需要设计合理的供应链网络，包括确定供应商、生产设施和分销中心的位置，以及产品流向路径。通过精心设计的网络，可降低运输成本、缩短交货周期，并提升供应链的灵活性。</w:t>
      </w:r>
    </w:p>
    <w:p w:rsidR="00DB3244" w:rsidRPr="00DB3244" w:rsidP="00DB3244">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DB3244">
        <w:rPr>
          <w:rFonts w:ascii="仿宋" w:eastAsia="仿宋" w:hAnsi="仿宋" w:hint="eastAsia"/>
          <w:sz w:val="28"/>
        </w:rPr>
        <w:t>(二)供应链执行与管理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3、供应商选择与管理：卓越供应链的建立依赖于明智的供应商选择和有效的管理。在供应商选择中，需全面考虑价格、质量、交货时间和服务等多个方面。一旦选定供应商，必须建立良好的合作关系，并进行供应商绩效评估和持续改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4、库存管理：库存管理是供应链管理的核心，牵涉到对原材料、半成品和成品的库存水平进行控制，以实现成本和服务水平的平衡。通过准确的需求预测、合理的订单策略和高效的仓储管理，可降低库存成本和缩短交货周期。</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5、生产计划与调度：生产计划与调度是基于市场需求和公司资源，制定生产计划并合理安排生产活动的关键过程。需要全面考虑工艺流程、设备利用率和人力资源等因素。通过科学的计划和调度，可提高生产效率、降低成本，并确保产品质量。</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(三)供应链协同管理</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6、信息流管理：信息流管理是实现供应链中信息共享和传递的关键。通过建立信息系统和采用先进技术工具，能够实时获取和分析供应链中的各种数据，更好地协调供应商、生产和分销等环节。</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7、风险管理：供应链管理中存在各种潜在的风险，如供应商倒闭、天灾人祸和市场需求波动等。通过建立风险评估体系、制定应对措施和建立紧急响应机制，可以有效地应对和降低风险。</w:t>
      </w:r>
    </w:p>
    <w:p w:rsidR="00DB3244" w:rsidP="00DB3244">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DB3244">
        <w:rPr>
          <w:rFonts w:ascii="仿宋" w:eastAsia="仿宋" w:hAnsi="仿宋" w:hint="eastAsia"/>
          <w:sz w:val="28"/>
        </w:rPr>
        <w:t>8、绩效评估与改进：供应链管理需要持续进行绩效评估和改进。通过建立绩效指标体系和定期评估供应链的运作情况，能够发现问题和瓶颈，并采取相应的改进措施，以提高供应链的效率和竞争力。</w:t>
      </w:r>
    </w:p>
    <w:p w:rsidR="00DB3244" w:rsidP="00DB3244">
      <w:pPr>
        <w:pStyle w:val="Heading1"/>
        <w:rPr>
          <w:rFonts w:hint="eastAsia"/>
        </w:rPr>
      </w:pPr>
      <w:bookmarkStart w:id="11" w:name="_Toc157163598"/>
      <w:r w:rsidRPr="00DB3244">
        <w:rPr>
          <w:rFonts w:hint="eastAsia"/>
        </w:rPr>
        <w:t>二、冷敷降温项目风险管理方案</w:t>
      </w:r>
      <w:bookmarkEnd w:id="11"/>
    </w:p>
    <w:p w:rsidR="00DB3244" w:rsidP="00DB3244">
      <w:pPr>
        <w:pStyle w:val="Heading2"/>
        <w:rPr>
          <w:rFonts w:hint="eastAsia"/>
        </w:rPr>
      </w:pPr>
      <w:bookmarkStart w:id="12" w:name="_Toc157163599"/>
      <w:r w:rsidRPr="00DB3244">
        <w:rPr>
          <w:rFonts w:hint="eastAsia"/>
        </w:rPr>
        <w:t>(</w:t>
      </w:r>
      <w:r w:rsidRPr="00DB3244">
        <w:rPr>
          <w:rFonts w:hint="eastAsia"/>
        </w:rPr>
        <w:t>一</w:t>
      </w:r>
      <w:r w:rsidRPr="00DB3244">
        <w:rPr>
          <w:rFonts w:hint="eastAsia"/>
        </w:rPr>
        <w:t>)</w:t>
      </w:r>
      <w:r w:rsidRPr="00DB3244">
        <w:rPr>
          <w:rFonts w:hint="eastAsia"/>
        </w:rPr>
        <w:t>、风险管理概述</w:t>
      </w:r>
      <w:bookmarkEnd w:id="12"/>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在当前政策环境下，风险管理的关键性日益凸显，尤其在冷敷降温项目实施中扮演着不可或缺的角色。政策的不断调整和变化可能带来新的挑战，因此冷敷降温项目团队需要更加敏锐地识别、评估和应对各种潜在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冷敷降温项目可能产生的潜在影响。</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其次，风险评估的过程需要更具前瞻性，冷敷降温项目团队应当通过定性和定量分析，充分评估政策变化对冷敷降温项目目标的可能影响。这一过程的关键在于科学合理地量化潜在风险的概率和影响程度，从而有针对性地采取相应的风险应对措施。</w:t>
      </w:r>
    </w:p>
    <w:p w:rsidR="00DB3244" w:rsidRPr="00DB3244" w:rsidP="00DB3244">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DB3244">
        <w:rPr>
          <w:rFonts w:ascii="仿宋" w:eastAsia="仿宋" w:hAnsi="仿宋" w:hint="eastAsia"/>
          <w:sz w:val="28"/>
        </w:rPr>
        <w:t>在面对政策层面的风险时，风险应对措施需要更加灵活。除了常规的避免、减轻、转移和接受策略外，冷敷降温项目团队还应考虑制定专门的政策应对计划，包括密切关注政策变化、及时调整冷敷降温项目实施方案等。例如，加强与相关政府部门的沟通，获取政策解读，及时调整冷敷降温项目策略以确保冷敷降温项目不受不确定性的过大影响。</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最后，风险监控的过程也需要更具前瞻性。冷敷降温项目团队在监控风险的同时，应当随时关注政策环境的变化，确保冷敷降温项目能够灵活适应新的政策要求。这可能涉及到对冷敷降温项目计划的及时调整、政策培训和冷敷降温项目团队的更新等方面，以保持冷敷降温项目在复杂多变的政策环境中的稳定推进。</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在当前政策背景下，风险管理需要更具前瞻性、灵活性和战略性，以确保冷敷降温项目能够在不断变化的政策环境中保持成功实施的稳定性。通过全面考虑政策层面的风险，并采取相应的战略性风险管理措施，冷敷降温项目团队将更有信心和能力应对潜在的挑战，确保冷敷降温项目的成功推进。</w:t>
      </w:r>
    </w:p>
    <w:p w:rsidR="00DB3244" w:rsidP="00DB3244">
      <w:pPr>
        <w:pStyle w:val="Heading2"/>
      </w:pPr>
      <w:bookmarkStart w:id="13" w:name="_Toc157163600"/>
      <w:r w:rsidRPr="00DB3244">
        <w:t>(</w:t>
      </w:r>
      <w:r w:rsidRPr="00DB3244">
        <w:t>二</w:t>
      </w:r>
      <w:r w:rsidRPr="00DB3244">
        <w:t>)</w:t>
      </w:r>
      <w:r w:rsidRPr="00DB3244">
        <w:t>、企业面临的风险</w:t>
      </w:r>
      <w:bookmarkEnd w:id="13"/>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在冷敷降温项目领域，企业在运营过程中面临着多层次的风险，这些风险源于内部操作、外部环境变化以及激烈的市场竞争。为了确保企业的成功，有效的风险管理显得尤为关键。下面将详细探讨冷敷降温项目中可能出现的各类风险，并提出相应的应对措施，以保障企业的可持续发展。</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一、市场需求波动风险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市场变化带来的需求波动风险</w:t>
      </w:r>
    </w:p>
    <w:p w:rsidR="00DB3244" w:rsidRPr="00DB3244" w:rsidP="00DB3244">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DB3244">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加强市场预测，灵活调整生产计划和产品结构，以及加强与客户的紧密沟通，及时了解市场变化。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竞争对手的市场份额侵蚀风险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二、供应链风险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原材料供应不稳定风险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供应链环节的质量风险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三、技术与生产风险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生产设备故障风险</w:t>
      </w:r>
    </w:p>
    <w:p w:rsidR="00DB3244" w:rsidRPr="00DB3244" w:rsidP="00DB3244">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DB3244">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生产工艺变革风险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四、法律与政策风险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1. 环保政策风险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2. 知识产权风险</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在冷敷降温项目中，知识产权的保护至关重要。企业需防范知识产权被侵犯的风险，加强专利申请、技术保密等工作，以避免知识产权纠纷导致的市场排斥和法律诉讼风险。</w:t>
      </w:r>
    </w:p>
    <w:p w:rsidR="00DB3244" w:rsidP="00DB3244">
      <w:pPr>
        <w:ind w:firstLine="560" w:firstLineChars="200"/>
        <w:rPr>
          <w:rFonts w:ascii="仿宋" w:eastAsia="仿宋" w:hAnsi="仿宋" w:hint="eastAsia"/>
          <w:sz w:val="28"/>
        </w:rPr>
      </w:pPr>
      <w:r w:rsidRPr="00DB3244">
        <w:rPr>
          <w:rFonts w:ascii="仿宋" w:eastAsia="仿宋" w:hAnsi="仿宋" w:hint="eastAsia"/>
          <w:sz w:val="28"/>
        </w:rPr>
        <w:t>通过采取上述措施，企业可以更全面、系统地管理各类风险，提高对不确定性的应对能力，从而确保冷敷降温项目的顺利进行和企业的可持续发展。</w:t>
      </w:r>
    </w:p>
    <w:p w:rsidR="00DB3244" w:rsidP="00DB3244">
      <w:pPr>
        <w:pStyle w:val="Heading2"/>
      </w:pPr>
      <w:bookmarkStart w:id="14" w:name="_Toc157163601"/>
      <w:r w:rsidRPr="00DB3244">
        <w:t>(</w:t>
      </w:r>
      <w:r w:rsidRPr="00DB3244">
        <w:t>三</w:t>
      </w:r>
      <w:r w:rsidRPr="00DB3244">
        <w:t>)</w:t>
      </w:r>
      <w:r w:rsidRPr="00DB3244">
        <w:t>、风险成本与风险管理的目标</w:t>
      </w:r>
      <w:bookmarkEnd w:id="14"/>
    </w:p>
    <w:p w:rsidR="00DB3244" w:rsidRPr="00DB3244" w:rsidP="00DB324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DB3244">
        <w:rPr>
          <w:rFonts w:ascii="仿宋" w:eastAsia="仿宋" w:hAnsi="仿宋" w:hint="eastAsia"/>
          <w:sz w:val="28"/>
        </w:rPr>
        <w:t>风险管理一直是任何冷敷降温项目成功实施的关键因素之一。在冷敷降温项目中，风险管理的目标是通过系统性的方法识别、评估和应对可能影响冷敷降温项目目标的潜在风险。为了降低冷敷降温项目失败的风险，提高冷敷降温项目的成功率，冷敷降温项目团队需要在</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整个冷敷降温项目生命周期中采取一系列有效的风险管理措施。</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风险成本作为风险管理的一个关键概念，在冷敷降温项目中显得尤为重要。这指的是由于风险事件的发生可能导致的经济损失和其他负面影响所带来的费用。这些成本涵盖了直接和间接的损失，以及为了应对风险而采取的各种措施所产生的费用。考虑到冷敷降温项目通常涉及大量资金投入，合理评估和控制风险成本对冷敷降温项目的成功至关重要，直接影响冷敷降温项目的资金流动和盈利能力。</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风险管理的目标之一是在冷敷降温项目启动阶段就能预测和识别潜在风险。通过建立完善的风险识别和分析体系，冷敷降温项目团队可以提前评估可能出现的风险，为冷敷降温项目决策提供科学依据。评估和量化风险同样重要，通过对风险事件的发生概率和影响程度进行评估，可以为冷敷降温项目制定合适的风险应对策略提供基础。将风险以数字形式量化有助于冷敷降温项目管理者更好地理解整体风险影响，并作出相应决策。</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控制和减少风险是风险管理的核心目标。通过建立完善的风险控制体系，冷敷降温项目团队能够制定详细的风险控制计划，并实施有效的措施，以降低冷敷降温项目的风险水平，提高冷敷降温项目的成功率。应对和处理风险同样重要，特别是在风险事件发生时，能够及时采取措施最大程度减少损失。</w:t>
      </w:r>
    </w:p>
    <w:p w:rsidR="00DB3244" w:rsidRPr="00DB3244" w:rsidP="00DB3244">
      <w:pPr>
        <w:ind w:firstLine="560" w:firstLineChars="200"/>
        <w:rPr>
          <w:rFonts w:ascii="仿宋" w:eastAsia="仿宋" w:hAnsi="仿宋" w:hint="eastAsia"/>
          <w:sz w:val="28"/>
        </w:rPr>
      </w:pPr>
      <w:r w:rsidRPr="00DB3244">
        <w:rPr>
          <w:rFonts w:ascii="仿宋" w:eastAsia="仿宋" w:hAnsi="仿宋" w:hint="eastAsia"/>
          <w:sz w:val="28"/>
        </w:rPr>
        <w:t>监控和反馈风险是风险管理的最终目标。通过不断监控冷敷降温项目的风险状态，及时反馈风险信息，冷敷降温项目管理者能够做出及时决策，快速调整风险应对策略，确保冷敷降温项目按计划进行。</w:t>
      </w:r>
      <w:r w:rsidRPr="00DB3244">
        <w:rPr>
          <w:rFonts w:ascii="仿宋" w:eastAsia="仿宋" w:hAnsi="仿宋" w:hint="eastAsia"/>
          <w:sz w:val="28"/>
        </w:rPr>
        <w:br/>
      </w:r>
      <w:r w:rsidRPr="00DB3244">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https://d.book118.com/198032050023006040</w:t>
        </w:r>
      </w:hyperlink>
    </w:p>
    <w:p w:rsidR="00DB3244" w:rsidRPr="00DB3244" w:rsidP="00DB3244">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DB324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DB324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DB324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B3244">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DB3244">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DB3244">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DB3244">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DB3244">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DB3244">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DB3244">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DB3244">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DB3244">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DB3244">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DB3244">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B3244">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DB3244">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DB3244">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DB3244">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DB3244">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DB3244">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B3244">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DB3244">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DB3244">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DB3244">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DB3244">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P="00D7532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DB3244">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rsidRPr="00DB3244" w:rsidP="00DB3244">
    <w:pPr>
      <w:pStyle w:val="Header"/>
      <w:rPr>
        <w:rFonts w:ascii="仿宋" w:eastAsia="仿宋" w:hAnsi="仿宋"/>
      </w:rPr>
    </w:pPr>
    <w:r w:rsidRPr="00DB3244">
      <w:rPr>
        <w:rFonts w:ascii="仿宋" w:eastAsia="仿宋" w:hAnsi="仿宋" w:hint="eastAsia"/>
      </w:rPr>
      <w:t>冷敷降温项目经济评价报告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B324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3244"/>
    <w:rsid w:val="00883E19"/>
    <w:rsid w:val="009B05B4"/>
    <w:rsid w:val="00D7532C"/>
    <w:rsid w:val="00DB324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B3244"/>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B324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B3244"/>
    <w:rPr>
      <w:b/>
      <w:bCs/>
      <w:kern w:val="44"/>
      <w:sz w:val="44"/>
      <w:szCs w:val="44"/>
    </w:rPr>
  </w:style>
  <w:style w:type="character" w:customStyle="1" w:styleId="2Char">
    <w:name w:val="标题 2 Char"/>
    <w:basedOn w:val="DefaultParagraphFont"/>
    <w:link w:val="Heading2"/>
    <w:uiPriority w:val="9"/>
    <w:rsid w:val="00DB3244"/>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DB324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DB3244"/>
    <w:rPr>
      <w:sz w:val="18"/>
      <w:szCs w:val="18"/>
    </w:rPr>
  </w:style>
  <w:style w:type="paragraph" w:styleId="Footer">
    <w:name w:val="footer"/>
    <w:basedOn w:val="Normal"/>
    <w:link w:val="Char0"/>
    <w:uiPriority w:val="99"/>
    <w:unhideWhenUsed/>
    <w:rsid w:val="00DB3244"/>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DB3244"/>
    <w:rPr>
      <w:sz w:val="18"/>
      <w:szCs w:val="18"/>
    </w:rPr>
  </w:style>
  <w:style w:type="character" w:styleId="PageNumber">
    <w:name w:val="page number"/>
    <w:basedOn w:val="DefaultParagraphFont"/>
    <w:uiPriority w:val="99"/>
    <w:semiHidden/>
    <w:unhideWhenUsed/>
    <w:rsid w:val="00DB3244"/>
  </w:style>
  <w:style w:type="paragraph" w:styleId="TOC1">
    <w:name w:val="toc 1"/>
    <w:basedOn w:val="Normal"/>
    <w:next w:val="Normal"/>
    <w:autoRedefine/>
    <w:uiPriority w:val="39"/>
    <w:unhideWhenUsed/>
    <w:rsid w:val="00DB3244"/>
  </w:style>
  <w:style w:type="paragraph" w:styleId="TOC2">
    <w:name w:val="toc 2"/>
    <w:basedOn w:val="Normal"/>
    <w:next w:val="Normal"/>
    <w:autoRedefine/>
    <w:uiPriority w:val="39"/>
    <w:unhideWhenUsed/>
    <w:rsid w:val="00DB324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198032050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6640</Words>
  <Characters>37848</Characters>
  <Application>Microsoft Office Word</Application>
  <DocSecurity>0</DocSecurity>
  <Lines>315</Lines>
  <Paragraphs>88</Paragraphs>
  <ScaleCrop>false</ScaleCrop>
  <Company>Microsoft</Company>
  <LinksUpToDate>false</LinksUpToDate>
  <CharactersWithSpaces>44400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2024-01-26T04:12:00Z</dcterms:created>
  <dcterms:modified xsi:type="dcterms:W3CDTF">2024-01-26T04:12:00Z</dcterms:modified>
</cp:coreProperties>
</file>