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不粘煤项目建设总纲及方案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268" w:history="1">
        <w:r>
          <w:rPr>
            <w:rFonts w:ascii="仿宋" w:eastAsia="仿宋" w:hAnsi="仿宋" w:cs="仿宋" w:hint="eastAsia"/>
            <w:lang w:eastAsia="zh-CN"/>
          </w:rPr>
          <w:t>概论</w:t>
        </w:r>
        <w:r>
          <w:tab/>
        </w:r>
        <w:r>
          <w:fldChar w:fldCharType="begin"/>
        </w:r>
        <w:r>
          <w:instrText xml:space="preserve"> PAGEREF _Toc14268 \h </w:instrText>
        </w:r>
        <w:r>
          <w:fldChar w:fldCharType="separate"/>
        </w:r>
        <w:r>
          <w:t>3</w:t>
        </w:r>
        <w:r>
          <w:fldChar w:fldCharType="end"/>
        </w:r>
      </w:hyperlink>
    </w:p>
    <w:p>
      <w:pPr>
        <w:pStyle w:val="TOC1"/>
        <w:tabs>
          <w:tab w:val="right" w:leader="dot" w:pos="8306"/>
        </w:tabs>
      </w:pPr>
      <w:hyperlink w:anchor="_Toc28522" w:history="1">
        <w:r>
          <w:rPr>
            <w:rFonts w:ascii="仿宋" w:eastAsia="仿宋" w:hAnsi="仿宋" w:cs="仿宋" w:hint="eastAsia"/>
            <w:lang w:eastAsia="zh-CN"/>
          </w:rPr>
          <w:t>一、发展规划、产业政策和行业准入分析</w:t>
        </w:r>
        <w:r>
          <w:tab/>
        </w:r>
        <w:r>
          <w:fldChar w:fldCharType="begin"/>
        </w:r>
        <w:r>
          <w:instrText xml:space="preserve"> PAGEREF _Toc28522 \h </w:instrText>
        </w:r>
        <w:r>
          <w:fldChar w:fldCharType="separate"/>
        </w:r>
        <w:r>
          <w:t>3</w:t>
        </w:r>
        <w:r>
          <w:fldChar w:fldCharType="end"/>
        </w:r>
      </w:hyperlink>
    </w:p>
    <w:p>
      <w:pPr>
        <w:pStyle w:val="TOC2"/>
        <w:tabs>
          <w:tab w:val="right" w:leader="dot" w:pos="8306"/>
        </w:tabs>
      </w:pPr>
      <w:hyperlink w:anchor="_Toc24576" w:history="1">
        <w:r>
          <w:rPr>
            <w:rFonts w:ascii="仿宋" w:eastAsia="仿宋" w:hAnsi="仿宋" w:cs="仿宋" w:hint="eastAsia"/>
            <w:lang w:eastAsia="zh-CN"/>
          </w:rPr>
          <w:t>(一)、发展规划分析</w:t>
        </w:r>
        <w:r>
          <w:tab/>
        </w:r>
        <w:r>
          <w:fldChar w:fldCharType="begin"/>
        </w:r>
        <w:r>
          <w:instrText xml:space="preserve"> PAGEREF _Toc24576 \h </w:instrText>
        </w:r>
        <w:r>
          <w:fldChar w:fldCharType="separate"/>
        </w:r>
        <w:r>
          <w:t>3</w:t>
        </w:r>
        <w:r>
          <w:fldChar w:fldCharType="end"/>
        </w:r>
      </w:hyperlink>
    </w:p>
    <w:p>
      <w:pPr>
        <w:pStyle w:val="TOC2"/>
        <w:tabs>
          <w:tab w:val="right" w:leader="dot" w:pos="8306"/>
        </w:tabs>
      </w:pPr>
      <w:hyperlink w:anchor="_Toc9553" w:history="1">
        <w:r>
          <w:rPr>
            <w:rFonts w:ascii="仿宋" w:eastAsia="仿宋" w:hAnsi="仿宋" w:cs="仿宋" w:hint="eastAsia"/>
            <w:lang w:eastAsia="zh-CN"/>
          </w:rPr>
          <w:t>(二)、产业政策分析</w:t>
        </w:r>
        <w:r>
          <w:tab/>
        </w:r>
        <w:r>
          <w:fldChar w:fldCharType="begin"/>
        </w:r>
        <w:r>
          <w:instrText xml:space="preserve"> PAGEREF _Toc9553 \h </w:instrText>
        </w:r>
        <w:r>
          <w:fldChar w:fldCharType="separate"/>
        </w:r>
        <w:r>
          <w:t>5</w:t>
        </w:r>
        <w:r>
          <w:fldChar w:fldCharType="end"/>
        </w:r>
      </w:hyperlink>
    </w:p>
    <w:p>
      <w:pPr>
        <w:pStyle w:val="TOC2"/>
        <w:tabs>
          <w:tab w:val="right" w:leader="dot" w:pos="8306"/>
        </w:tabs>
      </w:pPr>
      <w:hyperlink w:anchor="_Toc13906" w:history="1">
        <w:r>
          <w:rPr>
            <w:rFonts w:ascii="仿宋" w:eastAsia="仿宋" w:hAnsi="仿宋" w:cs="仿宋" w:hint="eastAsia"/>
            <w:lang w:eastAsia="zh-CN"/>
          </w:rPr>
          <w:t>(三)、行业准入分析</w:t>
        </w:r>
        <w:r>
          <w:tab/>
        </w:r>
        <w:r>
          <w:fldChar w:fldCharType="begin"/>
        </w:r>
        <w:r>
          <w:instrText xml:space="preserve"> PAGEREF _Toc13906 \h </w:instrText>
        </w:r>
        <w:r>
          <w:fldChar w:fldCharType="separate"/>
        </w:r>
        <w:r>
          <w:t>6</w:t>
        </w:r>
        <w:r>
          <w:fldChar w:fldCharType="end"/>
        </w:r>
      </w:hyperlink>
    </w:p>
    <w:p>
      <w:pPr>
        <w:pStyle w:val="TOC1"/>
        <w:tabs>
          <w:tab w:val="right" w:leader="dot" w:pos="8306"/>
        </w:tabs>
      </w:pPr>
      <w:hyperlink w:anchor="_Toc11745" w:history="1">
        <w:r>
          <w:rPr>
            <w:rFonts w:ascii="仿宋" w:eastAsia="仿宋" w:hAnsi="仿宋" w:cs="仿宋" w:hint="eastAsia"/>
            <w:lang w:eastAsia="zh-CN"/>
          </w:rPr>
          <w:t>二、项目监理与质量保证</w:t>
        </w:r>
        <w:r>
          <w:tab/>
        </w:r>
        <w:r>
          <w:fldChar w:fldCharType="begin"/>
        </w:r>
        <w:r>
          <w:instrText xml:space="preserve"> PAGEREF _Toc11745 \h </w:instrText>
        </w:r>
        <w:r>
          <w:fldChar w:fldCharType="separate"/>
        </w:r>
        <w:r>
          <w:t>7</w:t>
        </w:r>
        <w:r>
          <w:fldChar w:fldCharType="end"/>
        </w:r>
      </w:hyperlink>
    </w:p>
    <w:p>
      <w:pPr>
        <w:pStyle w:val="TOC2"/>
        <w:tabs>
          <w:tab w:val="right" w:leader="dot" w:pos="8306"/>
        </w:tabs>
      </w:pPr>
      <w:hyperlink w:anchor="_Toc7983" w:history="1">
        <w:r>
          <w:rPr>
            <w:rFonts w:ascii="仿宋" w:eastAsia="仿宋" w:hAnsi="仿宋" w:cs="仿宋" w:hint="eastAsia"/>
            <w:lang w:eastAsia="zh-CN"/>
          </w:rPr>
          <w:t>(一)、监理体系构建</w:t>
        </w:r>
        <w:r>
          <w:tab/>
        </w:r>
        <w:r>
          <w:fldChar w:fldCharType="begin"/>
        </w:r>
        <w:r>
          <w:instrText xml:space="preserve"> PAGEREF _Toc7983 \h </w:instrText>
        </w:r>
        <w:r>
          <w:fldChar w:fldCharType="separate"/>
        </w:r>
        <w:r>
          <w:t>7</w:t>
        </w:r>
        <w:r>
          <w:fldChar w:fldCharType="end"/>
        </w:r>
      </w:hyperlink>
    </w:p>
    <w:p>
      <w:pPr>
        <w:pStyle w:val="TOC2"/>
        <w:tabs>
          <w:tab w:val="right" w:leader="dot" w:pos="8306"/>
        </w:tabs>
      </w:pPr>
      <w:hyperlink w:anchor="_Toc31815" w:history="1">
        <w:r>
          <w:rPr>
            <w:rFonts w:ascii="仿宋" w:eastAsia="仿宋" w:hAnsi="仿宋" w:cs="仿宋" w:hint="eastAsia"/>
            <w:lang w:eastAsia="zh-CN"/>
          </w:rPr>
          <w:t>(二)、质量保证体系实施</w:t>
        </w:r>
        <w:r>
          <w:tab/>
        </w:r>
        <w:r>
          <w:fldChar w:fldCharType="begin"/>
        </w:r>
        <w:r>
          <w:instrText xml:space="preserve"> PAGEREF _Toc31815 \h </w:instrText>
        </w:r>
        <w:r>
          <w:fldChar w:fldCharType="separate"/>
        </w:r>
        <w:r>
          <w:t>8</w:t>
        </w:r>
        <w:r>
          <w:fldChar w:fldCharType="end"/>
        </w:r>
      </w:hyperlink>
    </w:p>
    <w:p>
      <w:pPr>
        <w:pStyle w:val="TOC2"/>
        <w:tabs>
          <w:tab w:val="right" w:leader="dot" w:pos="8306"/>
        </w:tabs>
      </w:pPr>
      <w:hyperlink w:anchor="_Toc26404" w:history="1">
        <w:r>
          <w:rPr>
            <w:rFonts w:ascii="仿宋" w:eastAsia="仿宋" w:hAnsi="仿宋" w:cs="仿宋" w:hint="eastAsia"/>
            <w:lang w:eastAsia="zh-CN"/>
          </w:rPr>
          <w:t>(三)、监理与质量控制流程</w:t>
        </w:r>
        <w:r>
          <w:tab/>
        </w:r>
        <w:r>
          <w:fldChar w:fldCharType="begin"/>
        </w:r>
        <w:r>
          <w:instrText xml:space="preserve"> PAGEREF _Toc26404 \h </w:instrText>
        </w:r>
        <w:r>
          <w:fldChar w:fldCharType="separate"/>
        </w:r>
        <w:r>
          <w:t>9</w:t>
        </w:r>
        <w:r>
          <w:fldChar w:fldCharType="end"/>
        </w:r>
      </w:hyperlink>
    </w:p>
    <w:p>
      <w:pPr>
        <w:pStyle w:val="TOC1"/>
        <w:tabs>
          <w:tab w:val="right" w:leader="dot" w:pos="8306"/>
        </w:tabs>
      </w:pPr>
      <w:hyperlink w:anchor="_Toc8334" w:history="1">
        <w:r>
          <w:rPr>
            <w:rFonts w:ascii="仿宋" w:eastAsia="仿宋" w:hAnsi="仿宋" w:cs="仿宋" w:hint="eastAsia"/>
            <w:lang w:eastAsia="zh-CN"/>
          </w:rPr>
          <w:t>三、背景、必要性分析</w:t>
        </w:r>
        <w:r>
          <w:tab/>
        </w:r>
        <w:r>
          <w:fldChar w:fldCharType="begin"/>
        </w:r>
        <w:r>
          <w:instrText xml:space="preserve"> PAGEREF _Toc8334 \h </w:instrText>
        </w:r>
        <w:r>
          <w:fldChar w:fldCharType="separate"/>
        </w:r>
        <w:r>
          <w:t>9</w:t>
        </w:r>
        <w:r>
          <w:fldChar w:fldCharType="end"/>
        </w:r>
      </w:hyperlink>
    </w:p>
    <w:p>
      <w:pPr>
        <w:pStyle w:val="TOC2"/>
        <w:tabs>
          <w:tab w:val="right" w:leader="dot" w:pos="8306"/>
        </w:tabs>
      </w:pPr>
      <w:hyperlink w:anchor="_Toc17665" w:history="1">
        <w:r>
          <w:rPr>
            <w:rFonts w:ascii="仿宋" w:eastAsia="仿宋" w:hAnsi="仿宋" w:cs="仿宋" w:hint="eastAsia"/>
            <w:lang w:eastAsia="zh-CN"/>
          </w:rPr>
          <w:t>(一)、项目建设背景</w:t>
        </w:r>
        <w:r>
          <w:tab/>
        </w:r>
        <w:r>
          <w:fldChar w:fldCharType="begin"/>
        </w:r>
        <w:r>
          <w:instrText xml:space="preserve"> PAGEREF _Toc17665 \h </w:instrText>
        </w:r>
        <w:r>
          <w:fldChar w:fldCharType="separate"/>
        </w:r>
        <w:r>
          <w:t>9</w:t>
        </w:r>
        <w:r>
          <w:fldChar w:fldCharType="end"/>
        </w:r>
      </w:hyperlink>
    </w:p>
    <w:p>
      <w:pPr>
        <w:pStyle w:val="TOC2"/>
        <w:tabs>
          <w:tab w:val="right" w:leader="dot" w:pos="8306"/>
        </w:tabs>
      </w:pPr>
      <w:hyperlink w:anchor="_Toc27014" w:history="1">
        <w:r>
          <w:rPr>
            <w:rFonts w:ascii="仿宋" w:eastAsia="仿宋" w:hAnsi="仿宋" w:cs="仿宋" w:hint="eastAsia"/>
            <w:lang w:eastAsia="zh-CN"/>
          </w:rPr>
          <w:t>(二)、必要性分析</w:t>
        </w:r>
        <w:r>
          <w:tab/>
        </w:r>
        <w:r>
          <w:fldChar w:fldCharType="begin"/>
        </w:r>
        <w:r>
          <w:instrText xml:space="preserve"> PAGEREF _Toc27014 \h </w:instrText>
        </w:r>
        <w:r>
          <w:fldChar w:fldCharType="separate"/>
        </w:r>
        <w:r>
          <w:t>10</w:t>
        </w:r>
        <w:r>
          <w:fldChar w:fldCharType="end"/>
        </w:r>
      </w:hyperlink>
    </w:p>
    <w:p>
      <w:pPr>
        <w:pStyle w:val="TOC2"/>
        <w:tabs>
          <w:tab w:val="right" w:leader="dot" w:pos="8306"/>
        </w:tabs>
      </w:pPr>
      <w:hyperlink w:anchor="_Toc31369" w:history="1">
        <w:r>
          <w:rPr>
            <w:rFonts w:ascii="仿宋" w:eastAsia="仿宋" w:hAnsi="仿宋" w:cs="仿宋" w:hint="eastAsia"/>
            <w:lang w:eastAsia="zh-CN"/>
          </w:rPr>
          <w:t>(三)、项目建设有利条件</w:t>
        </w:r>
        <w:r>
          <w:tab/>
        </w:r>
        <w:r>
          <w:fldChar w:fldCharType="begin"/>
        </w:r>
        <w:r>
          <w:instrText xml:space="preserve"> PAGEREF _Toc31369 \h </w:instrText>
        </w:r>
        <w:r>
          <w:fldChar w:fldCharType="separate"/>
        </w:r>
        <w:r>
          <w:t>12</w:t>
        </w:r>
        <w:r>
          <w:fldChar w:fldCharType="end"/>
        </w:r>
      </w:hyperlink>
    </w:p>
    <w:p>
      <w:pPr>
        <w:pStyle w:val="TOC1"/>
        <w:tabs>
          <w:tab w:val="right" w:leader="dot" w:pos="8306"/>
        </w:tabs>
      </w:pPr>
      <w:hyperlink w:anchor="_Toc28473" w:history="1">
        <w:r>
          <w:rPr>
            <w:rFonts w:ascii="仿宋" w:eastAsia="仿宋" w:hAnsi="仿宋" w:cs="仿宋" w:hint="eastAsia"/>
            <w:lang w:eastAsia="zh-CN"/>
          </w:rPr>
          <w:t>四、不粘煤项目概论</w:t>
        </w:r>
        <w:r>
          <w:tab/>
        </w:r>
        <w:r>
          <w:fldChar w:fldCharType="begin"/>
        </w:r>
        <w:r>
          <w:instrText xml:space="preserve"> PAGEREF _Toc28473 \h </w:instrText>
        </w:r>
        <w:r>
          <w:fldChar w:fldCharType="separate"/>
        </w:r>
        <w:r>
          <w:t>13</w:t>
        </w:r>
        <w:r>
          <w:fldChar w:fldCharType="end"/>
        </w:r>
      </w:hyperlink>
    </w:p>
    <w:p>
      <w:pPr>
        <w:pStyle w:val="TOC2"/>
        <w:tabs>
          <w:tab w:val="right" w:leader="dot" w:pos="8306"/>
        </w:tabs>
      </w:pPr>
      <w:hyperlink w:anchor="_Toc28590" w:history="1">
        <w:r>
          <w:rPr>
            <w:rFonts w:ascii="仿宋" w:eastAsia="仿宋" w:hAnsi="仿宋" w:cs="仿宋" w:hint="eastAsia"/>
            <w:lang w:eastAsia="zh-CN"/>
          </w:rPr>
          <w:t>(一)、项目申报单位概况</w:t>
        </w:r>
        <w:r>
          <w:tab/>
        </w:r>
        <w:r>
          <w:fldChar w:fldCharType="begin"/>
        </w:r>
        <w:r>
          <w:instrText xml:space="preserve"> PAGEREF _Toc28590 \h </w:instrText>
        </w:r>
        <w:r>
          <w:fldChar w:fldCharType="separate"/>
        </w:r>
        <w:r>
          <w:t>13</w:t>
        </w:r>
        <w:r>
          <w:fldChar w:fldCharType="end"/>
        </w:r>
      </w:hyperlink>
    </w:p>
    <w:p>
      <w:pPr>
        <w:pStyle w:val="TOC2"/>
        <w:tabs>
          <w:tab w:val="right" w:leader="dot" w:pos="8306"/>
        </w:tabs>
      </w:pPr>
      <w:hyperlink w:anchor="_Toc4534" w:history="1">
        <w:r>
          <w:rPr>
            <w:rFonts w:ascii="仿宋" w:eastAsia="仿宋" w:hAnsi="仿宋" w:cs="仿宋" w:hint="eastAsia"/>
            <w:lang w:eastAsia="zh-CN"/>
          </w:rPr>
          <w:t>(二)、项目概况</w:t>
        </w:r>
        <w:r>
          <w:tab/>
        </w:r>
        <w:r>
          <w:fldChar w:fldCharType="begin"/>
        </w:r>
        <w:r>
          <w:instrText xml:space="preserve"> PAGEREF _Toc4534 \h </w:instrText>
        </w:r>
        <w:r>
          <w:fldChar w:fldCharType="separate"/>
        </w:r>
        <w:r>
          <w:t>14</w:t>
        </w:r>
        <w:r>
          <w:fldChar w:fldCharType="end"/>
        </w:r>
      </w:hyperlink>
    </w:p>
    <w:p>
      <w:pPr>
        <w:pStyle w:val="TOC1"/>
        <w:tabs>
          <w:tab w:val="right" w:leader="dot" w:pos="8306"/>
        </w:tabs>
      </w:pPr>
      <w:hyperlink w:anchor="_Toc17559" w:history="1">
        <w:r>
          <w:rPr>
            <w:rFonts w:ascii="仿宋" w:eastAsia="仿宋" w:hAnsi="仿宋" w:cs="仿宋" w:hint="eastAsia"/>
            <w:lang w:eastAsia="zh-CN"/>
          </w:rPr>
          <w:t>五、资源开发及综合利用分析</w:t>
        </w:r>
        <w:r>
          <w:tab/>
        </w:r>
        <w:r>
          <w:fldChar w:fldCharType="begin"/>
        </w:r>
        <w:r>
          <w:instrText xml:space="preserve"> PAGEREF _Toc17559 \h </w:instrText>
        </w:r>
        <w:r>
          <w:fldChar w:fldCharType="separate"/>
        </w:r>
        <w:r>
          <w:t>17</w:t>
        </w:r>
        <w:r>
          <w:fldChar w:fldCharType="end"/>
        </w:r>
      </w:hyperlink>
    </w:p>
    <w:p>
      <w:pPr>
        <w:pStyle w:val="TOC2"/>
        <w:tabs>
          <w:tab w:val="right" w:leader="dot" w:pos="8306"/>
        </w:tabs>
      </w:pPr>
      <w:hyperlink w:anchor="_Toc6006" w:history="1">
        <w:r>
          <w:rPr>
            <w:rFonts w:ascii="仿宋" w:eastAsia="仿宋" w:hAnsi="仿宋" w:cs="仿宋" w:hint="eastAsia"/>
            <w:lang w:eastAsia="zh-CN"/>
          </w:rPr>
          <w:t>(一)、资源开发方案</w:t>
        </w:r>
        <w:r>
          <w:tab/>
        </w:r>
        <w:r>
          <w:fldChar w:fldCharType="begin"/>
        </w:r>
        <w:r>
          <w:instrText xml:space="preserve"> PAGEREF _Toc6006 \h </w:instrText>
        </w:r>
        <w:r>
          <w:fldChar w:fldCharType="separate"/>
        </w:r>
        <w:r>
          <w:t>17</w:t>
        </w:r>
        <w:r>
          <w:fldChar w:fldCharType="end"/>
        </w:r>
      </w:hyperlink>
    </w:p>
    <w:p>
      <w:pPr>
        <w:pStyle w:val="TOC2"/>
        <w:tabs>
          <w:tab w:val="right" w:leader="dot" w:pos="8306"/>
        </w:tabs>
      </w:pPr>
      <w:hyperlink w:anchor="_Toc30986" w:history="1">
        <w:r>
          <w:rPr>
            <w:rFonts w:ascii="仿宋" w:eastAsia="仿宋" w:hAnsi="仿宋" w:cs="仿宋" w:hint="eastAsia"/>
            <w:lang w:eastAsia="zh-CN"/>
          </w:rPr>
          <w:t>(二)、资源利用方案</w:t>
        </w:r>
        <w:r>
          <w:tab/>
        </w:r>
        <w:r>
          <w:fldChar w:fldCharType="begin"/>
        </w:r>
        <w:r>
          <w:instrText xml:space="preserve"> PAGEREF _Toc30986 \h </w:instrText>
        </w:r>
        <w:r>
          <w:fldChar w:fldCharType="separate"/>
        </w:r>
        <w:r>
          <w:t>18</w:t>
        </w:r>
        <w:r>
          <w:fldChar w:fldCharType="end"/>
        </w:r>
      </w:hyperlink>
    </w:p>
    <w:p>
      <w:pPr>
        <w:pStyle w:val="TOC2"/>
        <w:tabs>
          <w:tab w:val="right" w:leader="dot" w:pos="8306"/>
        </w:tabs>
      </w:pPr>
      <w:hyperlink w:anchor="_Toc12199" w:history="1">
        <w:r>
          <w:rPr>
            <w:rFonts w:ascii="仿宋" w:eastAsia="仿宋" w:hAnsi="仿宋" w:cs="仿宋" w:hint="eastAsia"/>
            <w:lang w:eastAsia="zh-CN"/>
          </w:rPr>
          <w:t>(三)、资源节约措施</w:t>
        </w:r>
        <w:r>
          <w:tab/>
        </w:r>
        <w:r>
          <w:fldChar w:fldCharType="begin"/>
        </w:r>
        <w:r>
          <w:instrText xml:space="preserve"> PAGEREF _Toc12199 \h </w:instrText>
        </w:r>
        <w:r>
          <w:fldChar w:fldCharType="separate"/>
        </w:r>
        <w:r>
          <w:t>20</w:t>
        </w:r>
        <w:r>
          <w:fldChar w:fldCharType="end"/>
        </w:r>
      </w:hyperlink>
    </w:p>
    <w:p>
      <w:pPr>
        <w:pStyle w:val="TOC1"/>
        <w:tabs>
          <w:tab w:val="right" w:leader="dot" w:pos="8306"/>
        </w:tabs>
      </w:pPr>
      <w:hyperlink w:anchor="_Toc31728" w:history="1">
        <w:r>
          <w:rPr>
            <w:rFonts w:ascii="仿宋" w:eastAsia="仿宋" w:hAnsi="仿宋" w:cs="仿宋" w:hint="eastAsia"/>
            <w:lang w:eastAsia="zh-CN"/>
          </w:rPr>
          <w:t>六、社会影响分析</w:t>
        </w:r>
        <w:r>
          <w:tab/>
        </w:r>
        <w:r>
          <w:fldChar w:fldCharType="begin"/>
        </w:r>
        <w:r>
          <w:instrText xml:space="preserve"> PAGEREF _Toc31728 \h </w:instrText>
        </w:r>
        <w:r>
          <w:fldChar w:fldCharType="separate"/>
        </w:r>
        <w:r>
          <w:t>21</w:t>
        </w:r>
        <w:r>
          <w:fldChar w:fldCharType="end"/>
        </w:r>
      </w:hyperlink>
    </w:p>
    <w:p>
      <w:pPr>
        <w:pStyle w:val="TOC2"/>
        <w:tabs>
          <w:tab w:val="right" w:leader="dot" w:pos="8306"/>
        </w:tabs>
      </w:pPr>
      <w:hyperlink w:anchor="_Toc39" w:history="1">
        <w:r>
          <w:rPr>
            <w:rFonts w:ascii="仿宋" w:eastAsia="仿宋" w:hAnsi="仿宋" w:cs="仿宋" w:hint="eastAsia"/>
            <w:lang w:eastAsia="zh-CN"/>
          </w:rPr>
          <w:t>(一)、社会影响效果分析</w:t>
        </w:r>
        <w:r>
          <w:tab/>
        </w:r>
        <w:r>
          <w:fldChar w:fldCharType="begin"/>
        </w:r>
        <w:r>
          <w:instrText xml:space="preserve"> PAGEREF _Toc39 \h </w:instrText>
        </w:r>
        <w:r>
          <w:fldChar w:fldCharType="separate"/>
        </w:r>
        <w:r>
          <w:t>21</w:t>
        </w:r>
        <w:r>
          <w:fldChar w:fldCharType="end"/>
        </w:r>
      </w:hyperlink>
    </w:p>
    <w:p>
      <w:pPr>
        <w:pStyle w:val="TOC2"/>
        <w:tabs>
          <w:tab w:val="right" w:leader="dot" w:pos="8306"/>
        </w:tabs>
      </w:pPr>
      <w:hyperlink w:anchor="_Toc19455" w:history="1">
        <w:r>
          <w:rPr>
            <w:rFonts w:ascii="仿宋" w:eastAsia="仿宋" w:hAnsi="仿宋" w:cs="仿宋" w:hint="eastAsia"/>
            <w:lang w:eastAsia="zh-CN"/>
          </w:rPr>
          <w:t>(二)、社会适应性分析</w:t>
        </w:r>
        <w:r>
          <w:tab/>
        </w:r>
        <w:r>
          <w:fldChar w:fldCharType="begin"/>
        </w:r>
        <w:r>
          <w:instrText xml:space="preserve"> PAGEREF _Toc19455 \h </w:instrText>
        </w:r>
        <w:r>
          <w:fldChar w:fldCharType="separate"/>
        </w:r>
        <w:r>
          <w:t>23</w:t>
        </w:r>
        <w:r>
          <w:fldChar w:fldCharType="end"/>
        </w:r>
      </w:hyperlink>
    </w:p>
    <w:p>
      <w:pPr>
        <w:pStyle w:val="TOC2"/>
        <w:tabs>
          <w:tab w:val="right" w:leader="dot" w:pos="8306"/>
        </w:tabs>
      </w:pPr>
      <w:hyperlink w:anchor="_Toc25584" w:history="1">
        <w:r>
          <w:rPr>
            <w:rFonts w:ascii="仿宋" w:eastAsia="仿宋" w:hAnsi="仿宋" w:cs="仿宋" w:hint="eastAsia"/>
            <w:lang w:eastAsia="zh-CN"/>
          </w:rPr>
          <w:t>(三)、社会风险及对策分析</w:t>
        </w:r>
        <w:r>
          <w:tab/>
        </w:r>
        <w:r>
          <w:fldChar w:fldCharType="begin"/>
        </w:r>
        <w:r>
          <w:instrText xml:space="preserve"> PAGEREF _Toc25584 \h </w:instrText>
        </w:r>
        <w:r>
          <w:fldChar w:fldCharType="separate"/>
        </w:r>
        <w:r>
          <w:t>25</w:t>
        </w:r>
        <w:r>
          <w:fldChar w:fldCharType="end"/>
        </w:r>
      </w:hyperlink>
    </w:p>
    <w:p>
      <w:pPr>
        <w:pStyle w:val="TOC1"/>
        <w:tabs>
          <w:tab w:val="right" w:leader="dot" w:pos="8306"/>
        </w:tabs>
      </w:pPr>
      <w:hyperlink w:anchor="_Toc23262" w:history="1">
        <w:r>
          <w:rPr>
            <w:rFonts w:ascii="仿宋" w:eastAsia="仿宋" w:hAnsi="仿宋" w:cs="仿宋" w:hint="eastAsia"/>
            <w:lang w:eastAsia="zh-CN"/>
          </w:rPr>
          <w:t>七、土地利用与规划方案</w:t>
        </w:r>
        <w:r>
          <w:tab/>
        </w:r>
        <w:r>
          <w:fldChar w:fldCharType="begin"/>
        </w:r>
        <w:r>
          <w:instrText xml:space="preserve"> PAGEREF _Toc23262 \h </w:instrText>
        </w:r>
        <w:r>
          <w:fldChar w:fldCharType="separate"/>
        </w:r>
        <w:r>
          <w:t>28</w:t>
        </w:r>
        <w:r>
          <w:fldChar w:fldCharType="end"/>
        </w:r>
      </w:hyperlink>
    </w:p>
    <w:p>
      <w:pPr>
        <w:pStyle w:val="TOC2"/>
        <w:tabs>
          <w:tab w:val="right" w:leader="dot" w:pos="8306"/>
        </w:tabs>
      </w:pPr>
      <w:hyperlink w:anchor="_Toc26178" w:history="1">
        <w:r>
          <w:rPr>
            <w:rFonts w:ascii="仿宋" w:eastAsia="仿宋" w:hAnsi="仿宋" w:cs="仿宋" w:hint="eastAsia"/>
            <w:lang w:eastAsia="zh-CN"/>
          </w:rPr>
          <w:t>(一)、项目用地情况分析</w:t>
        </w:r>
        <w:r>
          <w:tab/>
        </w:r>
        <w:r>
          <w:fldChar w:fldCharType="begin"/>
        </w:r>
        <w:r>
          <w:instrText xml:space="preserve"> PAGEREF _Toc26178 \h </w:instrText>
        </w:r>
        <w:r>
          <w:fldChar w:fldCharType="separate"/>
        </w:r>
        <w:r>
          <w:t>28</w:t>
        </w:r>
        <w:r>
          <w:fldChar w:fldCharType="end"/>
        </w:r>
      </w:hyperlink>
    </w:p>
    <w:p>
      <w:pPr>
        <w:pStyle w:val="TOC2"/>
        <w:tabs>
          <w:tab w:val="right" w:leader="dot" w:pos="8306"/>
        </w:tabs>
      </w:pPr>
      <w:hyperlink w:anchor="_Toc11835" w:history="1">
        <w:r>
          <w:rPr>
            <w:rFonts w:ascii="仿宋" w:eastAsia="仿宋" w:hAnsi="仿宋" w:cs="仿宋" w:hint="eastAsia"/>
            <w:lang w:eastAsia="zh-CN"/>
          </w:rPr>
          <w:t>(二)、土地利用规划方案</w:t>
        </w:r>
        <w:r>
          <w:tab/>
        </w:r>
        <w:r>
          <w:fldChar w:fldCharType="begin"/>
        </w:r>
        <w:r>
          <w:instrText xml:space="preserve"> PAGEREF _Toc11835 \h </w:instrText>
        </w:r>
        <w:r>
          <w:fldChar w:fldCharType="separate"/>
        </w:r>
        <w:r>
          <w:t>29</w:t>
        </w:r>
        <w:r>
          <w:fldChar w:fldCharType="end"/>
        </w:r>
      </w:hyperlink>
    </w:p>
    <w:p>
      <w:pPr>
        <w:pStyle w:val="TOC1"/>
        <w:tabs>
          <w:tab w:val="right" w:leader="dot" w:pos="8306"/>
        </w:tabs>
      </w:pPr>
      <w:hyperlink w:anchor="_Toc10198" w:history="1">
        <w:r>
          <w:rPr>
            <w:rFonts w:ascii="仿宋" w:eastAsia="仿宋" w:hAnsi="仿宋" w:cs="仿宋" w:hint="eastAsia"/>
            <w:lang w:eastAsia="zh-CN"/>
          </w:rPr>
          <w:t>八、项目进度计划</w:t>
        </w:r>
        <w:r>
          <w:tab/>
        </w:r>
        <w:r>
          <w:fldChar w:fldCharType="begin"/>
        </w:r>
        <w:r>
          <w:instrText xml:space="preserve"> PAGEREF _Toc10198 \h </w:instrText>
        </w:r>
        <w:r>
          <w:fldChar w:fldCharType="separate"/>
        </w:r>
        <w:r>
          <w:t>30</w:t>
        </w:r>
        <w:r>
          <w:fldChar w:fldCharType="end"/>
        </w:r>
      </w:hyperlink>
    </w:p>
    <w:p>
      <w:pPr>
        <w:pStyle w:val="TOC2"/>
        <w:tabs>
          <w:tab w:val="right" w:leader="dot" w:pos="8306"/>
        </w:tabs>
      </w:pPr>
      <w:hyperlink w:anchor="_Toc22179" w:history="1">
        <w:r>
          <w:rPr>
            <w:rFonts w:ascii="仿宋" w:eastAsia="仿宋" w:hAnsi="仿宋" w:cs="仿宋" w:hint="eastAsia"/>
            <w:lang w:eastAsia="zh-CN"/>
          </w:rPr>
          <w:t>(一)、建设周期</w:t>
        </w:r>
        <w:r>
          <w:tab/>
        </w:r>
        <w:r>
          <w:fldChar w:fldCharType="begin"/>
        </w:r>
        <w:r>
          <w:instrText xml:space="preserve"> PAGEREF _Toc22179 \h </w:instrText>
        </w:r>
        <w:r>
          <w:fldChar w:fldCharType="separate"/>
        </w:r>
        <w:r>
          <w:t>30</w:t>
        </w:r>
        <w:r>
          <w:fldChar w:fldCharType="end"/>
        </w:r>
      </w:hyperlink>
    </w:p>
    <w:p>
      <w:pPr>
        <w:pStyle w:val="TOC2"/>
        <w:tabs>
          <w:tab w:val="right" w:leader="dot" w:pos="8306"/>
        </w:tabs>
      </w:pPr>
      <w:hyperlink w:anchor="_Toc1748" w:history="1">
        <w:r>
          <w:rPr>
            <w:rFonts w:ascii="仿宋" w:eastAsia="仿宋" w:hAnsi="仿宋" w:cs="仿宋" w:hint="eastAsia"/>
            <w:lang w:eastAsia="zh-CN"/>
          </w:rPr>
          <w:t>(二)、建设进度</w:t>
        </w:r>
        <w:r>
          <w:tab/>
        </w:r>
        <w:r>
          <w:fldChar w:fldCharType="begin"/>
        </w:r>
        <w:r>
          <w:instrText xml:space="preserve"> PAGEREF _Toc1748 \h </w:instrText>
        </w:r>
        <w:r>
          <w:fldChar w:fldCharType="separate"/>
        </w:r>
        <w:r>
          <w:t>30</w:t>
        </w:r>
        <w:r>
          <w:fldChar w:fldCharType="end"/>
        </w:r>
      </w:hyperlink>
    </w:p>
    <w:p>
      <w:pPr>
        <w:pStyle w:val="TOC2"/>
        <w:tabs>
          <w:tab w:val="right" w:leader="dot" w:pos="8306"/>
        </w:tabs>
      </w:pPr>
      <w:hyperlink w:anchor="_Toc21030" w:history="1">
        <w:r>
          <w:rPr>
            <w:rFonts w:ascii="仿宋" w:eastAsia="仿宋" w:hAnsi="仿宋" w:cs="仿宋" w:hint="eastAsia"/>
            <w:lang w:eastAsia="zh-CN"/>
          </w:rPr>
          <w:t>(三)、进度安排注意事项</w:t>
        </w:r>
        <w:r>
          <w:tab/>
        </w:r>
        <w:r>
          <w:fldChar w:fldCharType="begin"/>
        </w:r>
        <w:r>
          <w:instrText xml:space="preserve"> PAGEREF _Toc21030 \h </w:instrText>
        </w:r>
        <w:r>
          <w:fldChar w:fldCharType="separate"/>
        </w:r>
        <w:r>
          <w:t>32</w:t>
        </w:r>
        <w:r>
          <w:fldChar w:fldCharType="end"/>
        </w:r>
      </w:hyperlink>
    </w:p>
    <w:p>
      <w:pPr>
        <w:pStyle w:val="TOC2"/>
        <w:tabs>
          <w:tab w:val="right" w:leader="dot" w:pos="8306"/>
        </w:tabs>
      </w:pPr>
      <w:hyperlink w:anchor="_Toc26479" w:history="1">
        <w:r>
          <w:rPr>
            <w:rFonts w:ascii="仿宋" w:eastAsia="仿宋" w:hAnsi="仿宋" w:cs="仿宋" w:hint="eastAsia"/>
            <w:lang w:eastAsia="zh-CN"/>
          </w:rPr>
          <w:t>(四)、人力资源配置</w:t>
        </w:r>
        <w:r>
          <w:tab/>
        </w:r>
        <w:r>
          <w:fldChar w:fldCharType="begin"/>
        </w:r>
        <w:r>
          <w:instrText xml:space="preserve"> PAGEREF _Toc26479 \h </w:instrText>
        </w:r>
        <w:r>
          <w:fldChar w:fldCharType="separate"/>
        </w:r>
        <w:r>
          <w:t>33</w:t>
        </w:r>
        <w:r>
          <w:fldChar w:fldCharType="end"/>
        </w:r>
      </w:hyperlink>
    </w:p>
    <w:p>
      <w:pPr>
        <w:pStyle w:val="TOC2"/>
        <w:tabs>
          <w:tab w:val="right" w:leader="dot" w:pos="8306"/>
        </w:tabs>
      </w:pPr>
      <w:hyperlink w:anchor="_Toc24842" w:history="1">
        <w:r>
          <w:rPr>
            <w:rFonts w:ascii="仿宋" w:eastAsia="仿宋" w:hAnsi="仿宋" w:cs="仿宋" w:hint="eastAsia"/>
            <w:lang w:eastAsia="zh-CN"/>
          </w:rPr>
          <w:t>(五)、员工培训</w:t>
        </w:r>
        <w:r>
          <w:tab/>
        </w:r>
        <w:r>
          <w:fldChar w:fldCharType="begin"/>
        </w:r>
        <w:r>
          <w:instrText xml:space="preserve"> PAGEREF _Toc24842 \h </w:instrText>
        </w:r>
        <w:r>
          <w:fldChar w:fldCharType="separate"/>
        </w:r>
        <w:r>
          <w:t>35</w:t>
        </w:r>
        <w:r>
          <w:fldChar w:fldCharType="end"/>
        </w:r>
      </w:hyperlink>
    </w:p>
    <w:p>
      <w:pPr>
        <w:pStyle w:val="TOC2"/>
        <w:tabs>
          <w:tab w:val="right" w:leader="dot" w:pos="8306"/>
        </w:tabs>
      </w:pPr>
      <w:hyperlink w:anchor="_Toc10822" w:history="1">
        <w:r>
          <w:rPr>
            <w:rFonts w:ascii="仿宋" w:eastAsia="仿宋" w:hAnsi="仿宋" w:cs="仿宋" w:hint="eastAsia"/>
            <w:lang w:eastAsia="zh-CN"/>
          </w:rPr>
          <w:t>(六)、项目实施保障</w:t>
        </w:r>
        <w:r>
          <w:tab/>
        </w:r>
        <w:r>
          <w:fldChar w:fldCharType="begin"/>
        </w:r>
        <w:r>
          <w:instrText xml:space="preserve"> PAGEREF _Toc10822 \h </w:instrText>
        </w:r>
        <w:r>
          <w:fldChar w:fldCharType="separate"/>
        </w:r>
        <w:r>
          <w:t>36</w:t>
        </w:r>
        <w:r>
          <w:fldChar w:fldCharType="end"/>
        </w:r>
      </w:hyperlink>
    </w:p>
    <w:p>
      <w:pPr>
        <w:pStyle w:val="TOC2"/>
        <w:tabs>
          <w:tab w:val="right" w:leader="dot" w:pos="8306"/>
        </w:tabs>
      </w:pPr>
      <w:hyperlink w:anchor="_Toc17687" w:history="1">
        <w:r>
          <w:rPr>
            <w:rFonts w:ascii="仿宋" w:eastAsia="仿宋" w:hAnsi="仿宋" w:cs="仿宋" w:hint="eastAsia"/>
            <w:lang w:eastAsia="zh-CN"/>
          </w:rPr>
          <w:t>(七)、安全规范管理</w:t>
        </w:r>
        <w:r>
          <w:tab/>
        </w:r>
        <w:r>
          <w:fldChar w:fldCharType="begin"/>
        </w:r>
        <w:r>
          <w:instrText xml:space="preserve"> PAGEREF _Toc17687 \h </w:instrText>
        </w:r>
        <w:r>
          <w:fldChar w:fldCharType="separate"/>
        </w:r>
        <w:r>
          <w:t>36</w:t>
        </w:r>
        <w:r>
          <w:fldChar w:fldCharType="end"/>
        </w:r>
      </w:hyperlink>
    </w:p>
    <w:p>
      <w:pPr>
        <w:pStyle w:val="TOC1"/>
        <w:tabs>
          <w:tab w:val="right" w:leader="dot" w:pos="8306"/>
        </w:tabs>
      </w:pPr>
      <w:hyperlink w:anchor="_Toc1799" w:history="1">
        <w:r>
          <w:rPr>
            <w:rFonts w:ascii="仿宋" w:eastAsia="仿宋" w:hAnsi="仿宋" w:cs="仿宋" w:hint="eastAsia"/>
            <w:lang w:eastAsia="zh-CN"/>
          </w:rPr>
          <w:t>九、项目实施与管理方案</w:t>
        </w:r>
        <w:r>
          <w:tab/>
        </w:r>
        <w:r>
          <w:fldChar w:fldCharType="begin"/>
        </w:r>
        <w:r>
          <w:instrText xml:space="preserve"> PAGEREF _Toc1799 \h </w:instrText>
        </w:r>
        <w:r>
          <w:fldChar w:fldCharType="separate"/>
        </w:r>
        <w:r>
          <w:t>38</w:t>
        </w:r>
        <w:r>
          <w:fldChar w:fldCharType="end"/>
        </w:r>
      </w:hyperlink>
    </w:p>
    <w:p>
      <w:pPr>
        <w:pStyle w:val="TOC2"/>
        <w:tabs>
          <w:tab w:val="right" w:leader="dot" w:pos="8306"/>
        </w:tabs>
      </w:pPr>
      <w:hyperlink w:anchor="_Toc26690" w:history="1">
        <w:r>
          <w:rPr>
            <w:rFonts w:ascii="仿宋" w:eastAsia="仿宋" w:hAnsi="仿宋" w:cs="仿宋" w:hint="eastAsia"/>
            <w:lang w:eastAsia="zh-CN"/>
          </w:rPr>
          <w:t>(一)、项目实施计划</w:t>
        </w:r>
        <w:r>
          <w:tab/>
        </w:r>
        <w:r>
          <w:fldChar w:fldCharType="begin"/>
        </w:r>
        <w:r>
          <w:instrText xml:space="preserve"> PAGEREF _Toc26690 \h </w:instrText>
        </w:r>
        <w:r>
          <w:fldChar w:fldCharType="separate"/>
        </w:r>
        <w:r>
          <w:t>38</w:t>
        </w:r>
        <w:r>
          <w:fldChar w:fldCharType="end"/>
        </w:r>
      </w:hyperlink>
    </w:p>
    <w:p>
      <w:pPr>
        <w:pStyle w:val="TOC2"/>
        <w:tabs>
          <w:tab w:val="right" w:leader="dot" w:pos="8306"/>
        </w:tabs>
      </w:pPr>
      <w:hyperlink w:anchor="_Toc29919" w:history="1">
        <w:r>
          <w:rPr>
            <w:rFonts w:ascii="仿宋" w:eastAsia="仿宋" w:hAnsi="仿宋" w:cs="仿宋" w:hint="eastAsia"/>
            <w:lang w:eastAsia="zh-CN"/>
          </w:rPr>
          <w:t>(二)、项目组织机构与职责</w:t>
        </w:r>
        <w:r>
          <w:tab/>
        </w:r>
        <w:r>
          <w:fldChar w:fldCharType="begin"/>
        </w:r>
        <w:r>
          <w:instrText xml:space="preserve"> PAGEREF _Toc29919 \h </w:instrText>
        </w:r>
        <w:r>
          <w:fldChar w:fldCharType="separate"/>
        </w:r>
        <w:r>
          <w:t>39</w:t>
        </w:r>
        <w:r>
          <w:fldChar w:fldCharType="end"/>
        </w:r>
      </w:hyperlink>
    </w:p>
    <w:p>
      <w:pPr>
        <w:pStyle w:val="TOC2"/>
        <w:tabs>
          <w:tab w:val="right" w:leader="dot" w:pos="8306"/>
        </w:tabs>
      </w:pPr>
      <w:hyperlink w:anchor="_Toc3527" w:history="1">
        <w:r>
          <w:rPr>
            <w:rFonts w:ascii="仿宋" w:eastAsia="仿宋" w:hAnsi="仿宋" w:cs="仿宋" w:hint="eastAsia"/>
            <w:lang w:eastAsia="zh-CN"/>
          </w:rPr>
          <w:t>(三)、项目管理与监控体系</w:t>
        </w:r>
        <w:r>
          <w:tab/>
        </w:r>
        <w:r>
          <w:fldChar w:fldCharType="begin"/>
        </w:r>
        <w:r>
          <w:instrText xml:space="preserve"> PAGEREF _Toc3527 \h </w:instrText>
        </w:r>
        <w:r>
          <w:fldChar w:fldCharType="separate"/>
        </w:r>
        <w:r>
          <w:t>42</w:t>
        </w:r>
        <w:r>
          <w:fldChar w:fldCharType="end"/>
        </w:r>
      </w:hyperlink>
    </w:p>
    <w:p>
      <w:pPr>
        <w:pStyle w:val="TOC1"/>
        <w:tabs>
          <w:tab w:val="right" w:leader="dot" w:pos="8306"/>
        </w:tabs>
      </w:pPr>
      <w:hyperlink w:anchor="_Toc22466" w:history="1">
        <w:r>
          <w:rPr>
            <w:rFonts w:ascii="仿宋" w:eastAsia="仿宋" w:hAnsi="仿宋" w:cs="仿宋" w:hint="eastAsia"/>
            <w:lang w:eastAsia="zh-CN"/>
          </w:rPr>
          <w:t>十、环境保护与绿色发展</w:t>
        </w:r>
        <w:r>
          <w:tab/>
        </w:r>
        <w:r>
          <w:fldChar w:fldCharType="begin"/>
        </w:r>
        <w:r>
          <w:instrText xml:space="preserve"> PAGEREF _Toc22466 \h </w:instrText>
        </w:r>
        <w:r>
          <w:fldChar w:fldCharType="separate"/>
        </w:r>
        <w:r>
          <w:t>43</w:t>
        </w:r>
        <w:r>
          <w:fldChar w:fldCharType="end"/>
        </w:r>
      </w:hyperlink>
    </w:p>
    <w:p>
      <w:pPr>
        <w:pStyle w:val="TOC2"/>
        <w:tabs>
          <w:tab w:val="right" w:leader="dot" w:pos="8306"/>
        </w:tabs>
      </w:pPr>
      <w:hyperlink w:anchor="_Toc2284" w:history="1">
        <w:r>
          <w:rPr>
            <w:rFonts w:ascii="仿宋" w:eastAsia="仿宋" w:hAnsi="仿宋" w:cs="仿宋" w:hint="eastAsia"/>
            <w:lang w:eastAsia="zh-CN"/>
          </w:rPr>
          <w:t>(一)、环境保护措施</w:t>
        </w:r>
        <w:r>
          <w:tab/>
        </w:r>
        <w:r>
          <w:fldChar w:fldCharType="begin"/>
        </w:r>
        <w:r>
          <w:instrText xml:space="preserve"> PAGEREF _Toc2284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331" w:history="1">
        <w:r>
          <w:rPr>
            <w:rFonts w:ascii="仿宋" w:eastAsia="仿宋" w:hAnsi="仿宋" w:cs="仿宋" w:hint="eastAsia"/>
            <w:lang w:eastAsia="zh-CN"/>
          </w:rPr>
          <w:t>(二)、绿色发展与可持续发展策略</w:t>
        </w:r>
        <w:r>
          <w:tab/>
        </w:r>
        <w:r>
          <w:fldChar w:fldCharType="begin"/>
        </w:r>
        <w:r>
          <w:instrText xml:space="preserve"> PAGEREF _Toc8331 \h </w:instrText>
        </w:r>
        <w:r>
          <w:fldChar w:fldCharType="separate"/>
        </w:r>
        <w:r>
          <w:t>45</w:t>
        </w:r>
        <w:r>
          <w:fldChar w:fldCharType="end"/>
        </w:r>
      </w:hyperlink>
    </w:p>
    <w:p>
      <w:pPr>
        <w:pStyle w:val="TOC1"/>
        <w:tabs>
          <w:tab w:val="right" w:leader="dot" w:pos="8306"/>
        </w:tabs>
      </w:pPr>
      <w:hyperlink w:anchor="_Toc3846" w:history="1">
        <w:r>
          <w:rPr>
            <w:rFonts w:ascii="仿宋" w:eastAsia="仿宋" w:hAnsi="仿宋" w:cs="仿宋" w:hint="eastAsia"/>
            <w:lang w:eastAsia="zh-CN"/>
          </w:rPr>
          <w:t>十一、项目质量与标准</w:t>
        </w:r>
        <w:r>
          <w:tab/>
        </w:r>
        <w:r>
          <w:fldChar w:fldCharType="begin"/>
        </w:r>
        <w:r>
          <w:instrText xml:space="preserve"> PAGEREF _Toc3846 \h </w:instrText>
        </w:r>
        <w:r>
          <w:fldChar w:fldCharType="separate"/>
        </w:r>
        <w:r>
          <w:t>46</w:t>
        </w:r>
        <w:r>
          <w:fldChar w:fldCharType="end"/>
        </w:r>
      </w:hyperlink>
    </w:p>
    <w:p>
      <w:pPr>
        <w:pStyle w:val="TOC2"/>
        <w:tabs>
          <w:tab w:val="right" w:leader="dot" w:pos="8306"/>
        </w:tabs>
      </w:pPr>
      <w:hyperlink w:anchor="_Toc16259" w:history="1">
        <w:r>
          <w:rPr>
            <w:rFonts w:ascii="仿宋" w:eastAsia="仿宋" w:hAnsi="仿宋" w:cs="仿宋" w:hint="eastAsia"/>
            <w:lang w:eastAsia="zh-CN"/>
          </w:rPr>
          <w:t>(一)、质量保障体系</w:t>
        </w:r>
        <w:r>
          <w:tab/>
        </w:r>
        <w:r>
          <w:fldChar w:fldCharType="begin"/>
        </w:r>
        <w:r>
          <w:instrText xml:space="preserve"> PAGEREF _Toc16259 \h </w:instrText>
        </w:r>
        <w:r>
          <w:fldChar w:fldCharType="separate"/>
        </w:r>
        <w:r>
          <w:t>46</w:t>
        </w:r>
        <w:r>
          <w:fldChar w:fldCharType="end"/>
        </w:r>
      </w:hyperlink>
    </w:p>
    <w:p>
      <w:pPr>
        <w:pStyle w:val="TOC2"/>
        <w:tabs>
          <w:tab w:val="right" w:leader="dot" w:pos="8306"/>
        </w:tabs>
      </w:pPr>
      <w:hyperlink w:anchor="_Toc9843" w:history="1">
        <w:r>
          <w:rPr>
            <w:rFonts w:ascii="仿宋" w:eastAsia="仿宋" w:hAnsi="仿宋" w:cs="仿宋" w:hint="eastAsia"/>
            <w:lang w:eastAsia="zh-CN"/>
          </w:rPr>
          <w:t>(二)、标准化作业流程</w:t>
        </w:r>
        <w:r>
          <w:tab/>
        </w:r>
        <w:r>
          <w:fldChar w:fldCharType="begin"/>
        </w:r>
        <w:r>
          <w:instrText xml:space="preserve"> PAGEREF _Toc9843 \h </w:instrText>
        </w:r>
        <w:r>
          <w:fldChar w:fldCharType="separate"/>
        </w:r>
        <w:r>
          <w:t>48</w:t>
        </w:r>
        <w:r>
          <w:fldChar w:fldCharType="end"/>
        </w:r>
      </w:hyperlink>
    </w:p>
    <w:p>
      <w:pPr>
        <w:pStyle w:val="TOC2"/>
        <w:tabs>
          <w:tab w:val="right" w:leader="dot" w:pos="8306"/>
        </w:tabs>
      </w:pPr>
      <w:hyperlink w:anchor="_Toc987" w:history="1">
        <w:r>
          <w:rPr>
            <w:rFonts w:ascii="仿宋" w:eastAsia="仿宋" w:hAnsi="仿宋" w:cs="仿宋" w:hint="eastAsia"/>
            <w:lang w:eastAsia="zh-CN"/>
          </w:rPr>
          <w:t>(三)、质量监控与评估</w:t>
        </w:r>
        <w:r>
          <w:tab/>
        </w:r>
        <w:r>
          <w:fldChar w:fldCharType="begin"/>
        </w:r>
        <w:r>
          <w:instrText xml:space="preserve"> PAGEREF _Toc987 \h </w:instrText>
        </w:r>
        <w:r>
          <w:fldChar w:fldCharType="separate"/>
        </w:r>
        <w:r>
          <w:t>50</w:t>
        </w:r>
        <w:r>
          <w:fldChar w:fldCharType="end"/>
        </w:r>
      </w:hyperlink>
    </w:p>
    <w:p>
      <w:pPr>
        <w:pStyle w:val="TOC2"/>
        <w:tabs>
          <w:tab w:val="right" w:leader="dot" w:pos="8306"/>
        </w:tabs>
      </w:pPr>
      <w:hyperlink w:anchor="_Toc684" w:history="1">
        <w:r>
          <w:rPr>
            <w:rFonts w:ascii="仿宋" w:eastAsia="仿宋" w:hAnsi="仿宋" w:cs="仿宋" w:hint="eastAsia"/>
            <w:lang w:eastAsia="zh-CN"/>
          </w:rPr>
          <w:t>(四)、质量改进计划</w:t>
        </w:r>
        <w:r>
          <w:tab/>
        </w:r>
        <w:r>
          <w:fldChar w:fldCharType="begin"/>
        </w:r>
        <w:r>
          <w:instrText xml:space="preserve"> PAGEREF _Toc684 \h </w:instrText>
        </w:r>
        <w:r>
          <w:fldChar w:fldCharType="separate"/>
        </w:r>
        <w:r>
          <w:t>50</w:t>
        </w:r>
        <w:r>
          <w:fldChar w:fldCharType="end"/>
        </w:r>
      </w:hyperlink>
    </w:p>
    <w:p>
      <w:pPr>
        <w:pStyle w:val="TOC1"/>
        <w:tabs>
          <w:tab w:val="right" w:leader="dot" w:pos="8306"/>
        </w:tabs>
      </w:pPr>
      <w:hyperlink w:anchor="_Toc6157" w:history="1">
        <w:r>
          <w:rPr>
            <w:rFonts w:ascii="仿宋" w:eastAsia="仿宋" w:hAnsi="仿宋" w:cs="仿宋" w:hint="eastAsia"/>
            <w:lang w:eastAsia="zh-CN"/>
          </w:rPr>
          <w:t>十二、技术创新与产业升级</w:t>
        </w:r>
        <w:r>
          <w:tab/>
        </w:r>
        <w:r>
          <w:fldChar w:fldCharType="begin"/>
        </w:r>
        <w:r>
          <w:instrText xml:space="preserve"> PAGEREF _Toc6157 \h </w:instrText>
        </w:r>
        <w:r>
          <w:fldChar w:fldCharType="separate"/>
        </w:r>
        <w:r>
          <w:t>52</w:t>
        </w:r>
        <w:r>
          <w:fldChar w:fldCharType="end"/>
        </w:r>
      </w:hyperlink>
    </w:p>
    <w:p>
      <w:pPr>
        <w:pStyle w:val="TOC2"/>
        <w:tabs>
          <w:tab w:val="right" w:leader="dot" w:pos="8306"/>
        </w:tabs>
      </w:pPr>
      <w:hyperlink w:anchor="_Toc23964" w:history="1">
        <w:r>
          <w:rPr>
            <w:rFonts w:ascii="仿宋" w:eastAsia="仿宋" w:hAnsi="仿宋" w:cs="仿宋" w:hint="eastAsia"/>
            <w:lang w:eastAsia="zh-CN"/>
          </w:rPr>
          <w:t>(一)、技术创新方向与目标</w:t>
        </w:r>
        <w:r>
          <w:tab/>
        </w:r>
        <w:r>
          <w:fldChar w:fldCharType="begin"/>
        </w:r>
        <w:r>
          <w:instrText xml:space="preserve"> PAGEREF _Toc23964 \h </w:instrText>
        </w:r>
        <w:r>
          <w:fldChar w:fldCharType="separate"/>
        </w:r>
        <w:r>
          <w:t>52</w:t>
        </w:r>
        <w:r>
          <w:fldChar w:fldCharType="end"/>
        </w:r>
      </w:hyperlink>
    </w:p>
    <w:p>
      <w:pPr>
        <w:pStyle w:val="TOC2"/>
        <w:tabs>
          <w:tab w:val="right" w:leader="dot" w:pos="8306"/>
        </w:tabs>
      </w:pPr>
      <w:hyperlink w:anchor="_Toc2636" w:history="1">
        <w:r>
          <w:rPr>
            <w:rFonts w:ascii="仿宋" w:eastAsia="仿宋" w:hAnsi="仿宋" w:cs="仿宋" w:hint="eastAsia"/>
            <w:lang w:eastAsia="zh-CN"/>
          </w:rPr>
          <w:t>(二)、产业升级路径与措施</w:t>
        </w:r>
        <w:r>
          <w:tab/>
        </w:r>
        <w:r>
          <w:fldChar w:fldCharType="begin"/>
        </w:r>
        <w:r>
          <w:instrText xml:space="preserve"> PAGEREF _Toc2636 \h </w:instrText>
        </w:r>
        <w:r>
          <w:fldChar w:fldCharType="separate"/>
        </w:r>
        <w:r>
          <w:t>53</w:t>
        </w:r>
        <w:r>
          <w:fldChar w:fldCharType="end"/>
        </w:r>
      </w:hyperlink>
    </w:p>
    <w:p>
      <w:pPr>
        <w:pStyle w:val="TOC1"/>
        <w:tabs>
          <w:tab w:val="right" w:leader="dot" w:pos="8306"/>
        </w:tabs>
      </w:pPr>
      <w:hyperlink w:anchor="_Toc8403" w:history="1">
        <w:r>
          <w:rPr>
            <w:rFonts w:ascii="仿宋" w:eastAsia="仿宋" w:hAnsi="仿宋" w:cs="仿宋" w:hint="eastAsia"/>
            <w:lang w:eastAsia="zh-CN"/>
          </w:rPr>
          <w:t>十三、法律法规与政策遵循</w:t>
        </w:r>
        <w:r>
          <w:tab/>
        </w:r>
        <w:r>
          <w:fldChar w:fldCharType="begin"/>
        </w:r>
        <w:r>
          <w:instrText xml:space="preserve"> PAGEREF _Toc8403 \h </w:instrText>
        </w:r>
        <w:r>
          <w:fldChar w:fldCharType="separate"/>
        </w:r>
        <w:r>
          <w:t>54</w:t>
        </w:r>
        <w:r>
          <w:fldChar w:fldCharType="end"/>
        </w:r>
      </w:hyperlink>
    </w:p>
    <w:p>
      <w:pPr>
        <w:pStyle w:val="TOC2"/>
        <w:tabs>
          <w:tab w:val="right" w:leader="dot" w:pos="8306"/>
        </w:tabs>
      </w:pPr>
      <w:hyperlink w:anchor="_Toc2408" w:history="1">
        <w:r>
          <w:rPr>
            <w:rFonts w:ascii="仿宋" w:eastAsia="仿宋" w:hAnsi="仿宋" w:cs="仿宋" w:hint="eastAsia"/>
            <w:lang w:eastAsia="zh-CN"/>
          </w:rPr>
          <w:t>(一)、法律法规遵守</w:t>
        </w:r>
        <w:r>
          <w:tab/>
        </w:r>
        <w:r>
          <w:fldChar w:fldCharType="begin"/>
        </w:r>
        <w:r>
          <w:instrText xml:space="preserve"> PAGEREF _Toc2408 \h </w:instrText>
        </w:r>
        <w:r>
          <w:fldChar w:fldCharType="separate"/>
        </w:r>
        <w:r>
          <w:t>54</w:t>
        </w:r>
        <w:r>
          <w:fldChar w:fldCharType="end"/>
        </w:r>
      </w:hyperlink>
    </w:p>
    <w:p>
      <w:pPr>
        <w:pStyle w:val="TOC2"/>
        <w:tabs>
          <w:tab w:val="right" w:leader="dot" w:pos="8306"/>
        </w:tabs>
      </w:pPr>
      <w:hyperlink w:anchor="_Toc1374" w:history="1">
        <w:r>
          <w:rPr>
            <w:rFonts w:ascii="仿宋" w:eastAsia="仿宋" w:hAnsi="仿宋" w:cs="仿宋" w:hint="eastAsia"/>
            <w:lang w:eastAsia="zh-CN"/>
          </w:rPr>
          <w:t>(二)、政策导向与利用</w:t>
        </w:r>
        <w:r>
          <w:tab/>
        </w:r>
        <w:r>
          <w:fldChar w:fldCharType="begin"/>
        </w:r>
        <w:r>
          <w:instrText xml:space="preserve"> PAGEREF _Toc1374 \h </w:instrText>
        </w:r>
        <w:r>
          <w:fldChar w:fldCharType="separate"/>
        </w:r>
        <w:r>
          <w:t>55</w:t>
        </w:r>
        <w:r>
          <w:fldChar w:fldCharType="end"/>
        </w:r>
      </w:hyperlink>
    </w:p>
    <w:p>
      <w:pPr>
        <w:pStyle w:val="TOC1"/>
        <w:tabs>
          <w:tab w:val="right" w:leader="dot" w:pos="8306"/>
        </w:tabs>
      </w:pPr>
      <w:hyperlink w:anchor="_Toc460" w:history="1">
        <w:r>
          <w:rPr>
            <w:rFonts w:ascii="仿宋" w:eastAsia="仿宋" w:hAnsi="仿宋" w:cs="仿宋" w:hint="eastAsia"/>
            <w:lang w:eastAsia="zh-CN"/>
          </w:rPr>
          <w:t>十四、产业协同与集群发展</w:t>
        </w:r>
        <w:r>
          <w:tab/>
        </w:r>
        <w:r>
          <w:fldChar w:fldCharType="begin"/>
        </w:r>
        <w:r>
          <w:instrText xml:space="preserve"> PAGEREF _Toc460 \h </w:instrText>
        </w:r>
        <w:r>
          <w:fldChar w:fldCharType="separate"/>
        </w:r>
        <w:r>
          <w:t>56</w:t>
        </w:r>
        <w:r>
          <w:fldChar w:fldCharType="end"/>
        </w:r>
      </w:hyperlink>
    </w:p>
    <w:p>
      <w:pPr>
        <w:pStyle w:val="TOC2"/>
        <w:tabs>
          <w:tab w:val="right" w:leader="dot" w:pos="8306"/>
        </w:tabs>
      </w:pPr>
      <w:hyperlink w:anchor="_Toc18243" w:history="1">
        <w:r>
          <w:rPr>
            <w:rFonts w:ascii="仿宋" w:eastAsia="仿宋" w:hAnsi="仿宋" w:cs="仿宋" w:hint="eastAsia"/>
            <w:lang w:eastAsia="zh-CN"/>
          </w:rPr>
          <w:t>(一)、产业协同机制建设</w:t>
        </w:r>
        <w:r>
          <w:tab/>
        </w:r>
        <w:r>
          <w:fldChar w:fldCharType="begin"/>
        </w:r>
        <w:r>
          <w:instrText xml:space="preserve"> PAGEREF _Toc18243 \h </w:instrText>
        </w:r>
        <w:r>
          <w:fldChar w:fldCharType="separate"/>
        </w:r>
        <w:r>
          <w:t>56</w:t>
        </w:r>
        <w:r>
          <w:fldChar w:fldCharType="end"/>
        </w:r>
      </w:hyperlink>
    </w:p>
    <w:p>
      <w:pPr>
        <w:pStyle w:val="TOC2"/>
        <w:tabs>
          <w:tab w:val="right" w:leader="dot" w:pos="8306"/>
        </w:tabs>
      </w:pPr>
      <w:hyperlink w:anchor="_Toc25479" w:history="1">
        <w:r>
          <w:rPr>
            <w:rFonts w:ascii="仿宋" w:eastAsia="仿宋" w:hAnsi="仿宋" w:cs="仿宋" w:hint="eastAsia"/>
            <w:lang w:eastAsia="zh-CN"/>
          </w:rPr>
          <w:t>(二)、产业集群培育与发展</w:t>
        </w:r>
        <w:r>
          <w:tab/>
        </w:r>
        <w:r>
          <w:fldChar w:fldCharType="begin"/>
        </w:r>
        <w:r>
          <w:instrText xml:space="preserve"> PAGEREF _Toc25479 \h </w:instrText>
        </w:r>
        <w:r>
          <w:fldChar w:fldCharType="separate"/>
        </w:r>
        <w:r>
          <w:t>57</w:t>
        </w:r>
        <w:r>
          <w:fldChar w:fldCharType="end"/>
        </w:r>
      </w:hyperlink>
    </w:p>
    <w:p>
      <w:pPr>
        <w:pStyle w:val="TOC1"/>
        <w:tabs>
          <w:tab w:val="right" w:leader="dot" w:pos="8306"/>
        </w:tabs>
      </w:pPr>
      <w:hyperlink w:anchor="_Toc12787" w:history="1">
        <w:r>
          <w:rPr>
            <w:rFonts w:ascii="仿宋" w:eastAsia="仿宋" w:hAnsi="仿宋" w:cs="仿宋" w:hint="eastAsia"/>
            <w:lang w:eastAsia="zh-CN"/>
          </w:rPr>
          <w:t>十五、质量管理与控制</w:t>
        </w:r>
        <w:r>
          <w:tab/>
        </w:r>
        <w:r>
          <w:fldChar w:fldCharType="begin"/>
        </w:r>
        <w:r>
          <w:instrText xml:space="preserve"> PAGEREF _Toc12787 \h </w:instrText>
        </w:r>
        <w:r>
          <w:fldChar w:fldCharType="separate"/>
        </w:r>
        <w:r>
          <w:t>58</w:t>
        </w:r>
        <w:r>
          <w:fldChar w:fldCharType="end"/>
        </w:r>
      </w:hyperlink>
    </w:p>
    <w:p>
      <w:pPr>
        <w:pStyle w:val="TOC2"/>
        <w:tabs>
          <w:tab w:val="right" w:leader="dot" w:pos="8306"/>
        </w:tabs>
      </w:pPr>
      <w:hyperlink w:anchor="_Toc24954" w:history="1">
        <w:r>
          <w:rPr>
            <w:rFonts w:ascii="仿宋" w:eastAsia="仿宋" w:hAnsi="仿宋" w:cs="仿宋" w:hint="eastAsia"/>
            <w:lang w:eastAsia="zh-CN"/>
          </w:rPr>
          <w:t>(一)、质量管理体系建设</w:t>
        </w:r>
        <w:r>
          <w:tab/>
        </w:r>
        <w:r>
          <w:fldChar w:fldCharType="begin"/>
        </w:r>
        <w:r>
          <w:instrText xml:space="preserve"> PAGEREF _Toc24954 \h </w:instrText>
        </w:r>
        <w:r>
          <w:fldChar w:fldCharType="separate"/>
        </w:r>
        <w:r>
          <w:t>58</w:t>
        </w:r>
        <w:r>
          <w:fldChar w:fldCharType="end"/>
        </w:r>
      </w:hyperlink>
    </w:p>
    <w:p>
      <w:pPr>
        <w:pStyle w:val="TOC2"/>
        <w:tabs>
          <w:tab w:val="right" w:leader="dot" w:pos="8306"/>
        </w:tabs>
      </w:pPr>
      <w:hyperlink w:anchor="_Toc13614" w:history="1">
        <w:r>
          <w:rPr>
            <w:rFonts w:ascii="仿宋" w:eastAsia="仿宋" w:hAnsi="仿宋" w:cs="仿宋" w:hint="eastAsia"/>
            <w:lang w:eastAsia="zh-CN"/>
          </w:rPr>
          <w:t>(二)、质量控制措施</w:t>
        </w:r>
        <w:r>
          <w:tab/>
        </w:r>
        <w:r>
          <w:fldChar w:fldCharType="begin"/>
        </w:r>
        <w:r>
          <w:instrText xml:space="preserve"> PAGEREF _Toc13614 \h </w:instrText>
        </w:r>
        <w:r>
          <w:fldChar w:fldCharType="separate"/>
        </w:r>
        <w:r>
          <w:t>60</w:t>
        </w:r>
        <w:r>
          <w:fldChar w:fldCharType="end"/>
        </w:r>
      </w:hyperlink>
    </w:p>
    <w:p>
      <w:pPr>
        <w:pStyle w:val="TOC1"/>
        <w:tabs>
          <w:tab w:val="right" w:leader="dot" w:pos="8306"/>
        </w:tabs>
      </w:pPr>
      <w:hyperlink w:anchor="_Toc15143" w:history="1">
        <w:r>
          <w:rPr>
            <w:rFonts w:ascii="仿宋" w:eastAsia="仿宋" w:hAnsi="仿宋" w:cs="仿宋" w:hint="eastAsia"/>
            <w:lang w:eastAsia="zh-CN"/>
          </w:rPr>
          <w:t>十六、创新驱动与持续发展</w:t>
        </w:r>
        <w:r>
          <w:tab/>
        </w:r>
        <w:r>
          <w:fldChar w:fldCharType="begin"/>
        </w:r>
        <w:r>
          <w:instrText xml:space="preserve"> PAGEREF _Toc15143 \h </w:instrText>
        </w:r>
        <w:r>
          <w:fldChar w:fldCharType="separate"/>
        </w:r>
        <w:r>
          <w:t>61</w:t>
        </w:r>
        <w:r>
          <w:fldChar w:fldCharType="end"/>
        </w:r>
      </w:hyperlink>
    </w:p>
    <w:p>
      <w:pPr>
        <w:pStyle w:val="TOC2"/>
        <w:tabs>
          <w:tab w:val="right" w:leader="dot" w:pos="8306"/>
        </w:tabs>
      </w:pPr>
      <w:hyperlink w:anchor="_Toc28207" w:history="1">
        <w:r>
          <w:rPr>
            <w:rFonts w:ascii="仿宋" w:eastAsia="仿宋" w:hAnsi="仿宋" w:cs="仿宋" w:hint="eastAsia"/>
            <w:lang w:eastAsia="zh-CN"/>
          </w:rPr>
          <w:t>(一)、创新驱动战略实施</w:t>
        </w:r>
        <w:r>
          <w:tab/>
        </w:r>
        <w:r>
          <w:fldChar w:fldCharType="begin"/>
        </w:r>
        <w:r>
          <w:instrText xml:space="preserve"> PAGEREF _Toc28207 \h </w:instrText>
        </w:r>
        <w:r>
          <w:fldChar w:fldCharType="separate"/>
        </w:r>
        <w:r>
          <w:t>61</w:t>
        </w:r>
        <w:r>
          <w:fldChar w:fldCharType="end"/>
        </w:r>
      </w:hyperlink>
    </w:p>
    <w:p>
      <w:pPr>
        <w:pStyle w:val="TOC2"/>
        <w:tabs>
          <w:tab w:val="right" w:leader="dot" w:pos="8306"/>
        </w:tabs>
      </w:pPr>
      <w:hyperlink w:anchor="_Toc28078" w:history="1">
        <w:r>
          <w:rPr>
            <w:rFonts w:ascii="仿宋" w:eastAsia="仿宋" w:hAnsi="仿宋" w:cs="仿宋" w:hint="eastAsia"/>
            <w:lang w:eastAsia="zh-CN"/>
          </w:rPr>
          <w:t>(二)、持续发展路径探索</w:t>
        </w:r>
        <w:r>
          <w:tab/>
        </w:r>
        <w:r>
          <w:fldChar w:fldCharType="begin"/>
        </w:r>
        <w:r>
          <w:instrText xml:space="preserve"> PAGEREF _Toc28078 \h </w:instrText>
        </w:r>
        <w:r>
          <w:fldChar w:fldCharType="separate"/>
        </w:r>
        <w:r>
          <w:t>62</w:t>
        </w:r>
        <w:r>
          <w:fldChar w:fldCharType="end"/>
        </w:r>
      </w:hyperlink>
    </w:p>
    <w:p>
      <w:pPr>
        <w:pStyle w:val="TOC1"/>
        <w:tabs>
          <w:tab w:val="right" w:leader="dot" w:pos="8306"/>
        </w:tabs>
      </w:pPr>
      <w:hyperlink w:anchor="_Toc12062" w:history="1">
        <w:r>
          <w:rPr>
            <w:rFonts w:ascii="仿宋" w:eastAsia="仿宋" w:hAnsi="仿宋" w:cs="仿宋" w:hint="eastAsia"/>
            <w:lang w:eastAsia="zh-CN"/>
          </w:rPr>
          <w:t>十七、设施与设备管理</w:t>
        </w:r>
        <w:r>
          <w:tab/>
        </w:r>
        <w:r>
          <w:fldChar w:fldCharType="begin"/>
        </w:r>
        <w:r>
          <w:instrText xml:space="preserve"> PAGEREF _Toc12062 \h </w:instrText>
        </w:r>
        <w:r>
          <w:fldChar w:fldCharType="separate"/>
        </w:r>
        <w:r>
          <w:t>66</w:t>
        </w:r>
        <w:r>
          <w:fldChar w:fldCharType="end"/>
        </w:r>
      </w:hyperlink>
    </w:p>
    <w:p>
      <w:pPr>
        <w:pStyle w:val="TOC2"/>
        <w:tabs>
          <w:tab w:val="right" w:leader="dot" w:pos="8306"/>
        </w:tabs>
      </w:pPr>
      <w:hyperlink w:anchor="_Toc19962" w:history="1">
        <w:r>
          <w:rPr>
            <w:rFonts w:ascii="仿宋" w:eastAsia="仿宋" w:hAnsi="仿宋" w:cs="仿宋" w:hint="eastAsia"/>
            <w:lang w:eastAsia="zh-CN"/>
          </w:rPr>
          <w:t>(一)、设施规划与配置</w:t>
        </w:r>
        <w:r>
          <w:tab/>
        </w:r>
        <w:r>
          <w:fldChar w:fldCharType="begin"/>
        </w:r>
        <w:r>
          <w:instrText xml:space="preserve"> PAGEREF _Toc19962 \h </w:instrText>
        </w:r>
        <w:r>
          <w:fldChar w:fldCharType="separate"/>
        </w:r>
        <w:r>
          <w:t>66</w:t>
        </w:r>
        <w:r>
          <w:fldChar w:fldCharType="end"/>
        </w:r>
      </w:hyperlink>
    </w:p>
    <w:p>
      <w:pPr>
        <w:pStyle w:val="TOC2"/>
        <w:tabs>
          <w:tab w:val="right" w:leader="dot" w:pos="8306"/>
        </w:tabs>
      </w:pPr>
      <w:hyperlink w:anchor="_Toc7953" w:history="1">
        <w:r>
          <w:rPr>
            <w:rFonts w:ascii="仿宋" w:eastAsia="仿宋" w:hAnsi="仿宋" w:cs="仿宋" w:hint="eastAsia"/>
            <w:lang w:eastAsia="zh-CN"/>
          </w:rPr>
          <w:t>(二)、设备采购与维护管理</w:t>
        </w:r>
        <w:r>
          <w:tab/>
        </w:r>
        <w:r>
          <w:fldChar w:fldCharType="begin"/>
        </w:r>
        <w:r>
          <w:instrText xml:space="preserve"> PAGEREF _Toc7953 \h </w:instrText>
        </w:r>
        <w:r>
          <w:fldChar w:fldCharType="separate"/>
        </w:r>
        <w:r>
          <w:t>67</w:t>
        </w:r>
        <w:r>
          <w:fldChar w:fldCharType="end"/>
        </w:r>
      </w:hyperlink>
    </w:p>
    <w:p>
      <w:pPr>
        <w:pStyle w:val="TOC2"/>
        <w:tabs>
          <w:tab w:val="right" w:leader="dot" w:pos="8306"/>
        </w:tabs>
      </w:pPr>
      <w:hyperlink w:anchor="_Toc23865" w:history="1">
        <w:r>
          <w:rPr>
            <w:rFonts w:ascii="仿宋" w:eastAsia="仿宋" w:hAnsi="仿宋" w:cs="仿宋" w:hint="eastAsia"/>
            <w:lang w:eastAsia="zh-CN"/>
          </w:rPr>
          <w:t>(三)、设施设备升级策略</w:t>
        </w:r>
        <w:r>
          <w:tab/>
        </w:r>
        <w:r>
          <w:fldChar w:fldCharType="begin"/>
        </w:r>
        <w:r>
          <w:instrText xml:space="preserve"> PAGEREF _Toc23865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26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8522"/>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24576"/>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9553"/>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3906"/>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一、不粘煤项目的市场准入条件分析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不粘煤项目而言，市场准入条件首先取决于政策法规环境。政府对于[行业名称]领域的法规，如环保标准、税收政策、和技术使用规范，直接影响不粘煤项目的运营和成本结构。例如，若政府针对使用可再生能源的企业提供税收优惠，这将对不粘煤项目的财务规划产生重要影响。同时，考虑经济环境和消费者偏好的变化对不粘煤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二、不粘煤项目的行业规范与合规性要求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不粘煤项目来说，遵守行业规范和合规性要求是确保项目顺利进行的基础。这包括遵循质量控制标准、安全规定、数据保护法规等。例如，若不粘煤项目涉及数据处理，须严格遵守相关的数据保护法规。此外，行业内部的自律规范，如产品标准和服务流程，也对于提升不粘煤项目在行业内的认可度和竞争力至关重要。项目管理团队必须不断更新策略，以应对行业规范和法规的变化，确保不粘煤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三、不粘煤项目的竞争格局和战略定位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不粘煤项目的发展规划中，理解行业的竞争格局对于制定有效的市场策略极为关键。这包括分析主要竞争对手的市场地位、优势及其业务模式。不粘煤项目面临的竞争对手可能包括大型成熟企业和创新型初创公司，各自采取不同的市场策略。因此，不粘煤项目需精确地定位自己的市场策略，如专注于产品创新、客户服务或成本效率，以在竞争中占据优势。通过深入的市场和竞争分析，不粘煤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11745"/>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7983"/>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31815"/>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9" w:name="_Toc26404"/>
      <w:r>
        <w:rPr>
          <w:rFonts w:ascii="仿宋" w:eastAsia="仿宋" w:hAnsi="仿宋" w:cs="仿宋" w:hint="eastAsia"/>
          <w:sz w:val="28"/>
          <w:lang w:eastAsia="zh-CN"/>
        </w:rPr>
        <w:t>(三)、监理与质量控制流程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0" w:name="_Toc8334"/>
      <w:r>
        <w:rPr>
          <w:rFonts w:ascii="仿宋" w:eastAsia="仿宋" w:hAnsi="仿宋" w:cs="仿宋" w:hint="eastAsia"/>
          <w:sz w:val="28"/>
          <w:lang w:eastAsia="zh-CN"/>
        </w:rPr>
        <w:t>三、背景、必要性分析</w:t>
      </w:r>
      <w:bookmarkEnd w:id="10"/>
    </w:p>
    <w:p>
      <w:pPr>
        <w:pStyle w:val="Heading2"/>
        <w:rPr>
          <w:rFonts w:ascii="仿宋" w:eastAsia="仿宋" w:hAnsi="仿宋" w:cs="仿宋" w:hint="eastAsia"/>
          <w:lang w:eastAsia="zh-CN"/>
        </w:rPr>
      </w:pPr>
      <w:bookmarkStart w:id="11" w:name="_Toc17665"/>
      <w:r>
        <w:rPr>
          <w:rFonts w:ascii="仿宋" w:eastAsia="仿宋" w:hAnsi="仿宋" w:cs="仿宋" w:hint="eastAsia"/>
          <w:lang w:eastAsia="zh-CN"/>
        </w:rPr>
        <w:t>(一)、项目建设背景</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粘煤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不粘煤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不粘煤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不粘煤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12" w:name="_Toc27014"/>
      <w:r>
        <w:rPr>
          <w:rFonts w:ascii="仿宋" w:eastAsia="仿宋" w:hAnsi="仿宋" w:cs="仿宋" w:hint="eastAsia"/>
          <w:sz w:val="28"/>
          <w:lang w:eastAsia="zh-CN"/>
        </w:rPr>
        <w:t>(二)、必要性分析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不粘煤项目的必要性在当前经济和社会背景下表现得尤为重要，其对市场需求的满足、技术创新的推动、社会经济发展的促进以及环境可持续性的提高，共同构成了项目建设的核心价值和必要性。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在全球经济快速发展和科技日新月异的今天，市场对创新技术和环保解决方案的需求日益增长。不粘煤项目恰好聚焦于这一趋势，提供涵盖人工智能、大数据分析和可持续能源等领域的高效、先进产品和服务。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不粘煤项目在其专注的领域内，特别是在人工智能和数据科学方面，有望推动显著的技术革新。项目的研发活动不仅有望孕育出改变行业运作方式的新技术，还可能在长远中影响整个技术生态系统。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不粘煤项目还致力于提升当地居民的技能和就业能力，通过与当地教育机构合作提供培训和教育机会，从而提高社区整体的生活水平和社会福祉。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https://d.book118.com/198035127104006034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不粘煤项目建设总纲及方案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不粘煤项目建设总纲及方案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不粘煤项目建设总纲及方案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不粘煤项目建设总纲及方案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不粘煤项目建设总纲及方案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不粘煤项目建设总纲及方案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不粘煤项目建设总纲及方案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不粘煤项目建设总纲及方案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不粘煤项目建设总纲及方案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不粘煤项目建设总纲及方案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不粘煤项目建设总纲及方案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不粘煤项目建设总纲及方案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C1578BB"/>
    <w:rsid w:val="7C1578B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98035127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2024-02-01T14:49:00Z</dcterms:created>
  <dcterms:modified xsi:type="dcterms:W3CDTF">2024-02-01T14:49:25Z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D7679CFB5D8B4B6982F158113EF90C8F_11</vt:lpwstr>
  </property>
  <property fmtid="{D5CDD505-2E9C-101B-9397-08002B2CF9AE}" pid="3" name="KSOProductBuildVer">
    <vt:lpwstr>2052-12.1.0.16250</vt:lpwstr>
  </property>
</Properties>
</file>