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收纳整理项目计划设计方案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98" w:history="1">
        <w:r>
          <w:rPr>
            <w:rFonts w:ascii="仿宋" w:eastAsia="仿宋" w:hAnsi="仿宋" w:cs="仿宋" w:hint="eastAsia"/>
            <w:lang w:eastAsia="zh-CN"/>
          </w:rPr>
          <w:t>概论</w:t>
        </w:r>
        <w:r>
          <w:tab/>
        </w:r>
        <w:r>
          <w:fldChar w:fldCharType="begin"/>
        </w:r>
        <w:r>
          <w:instrText xml:space="preserve"> PAGEREF _Toc15798 \h </w:instrText>
        </w:r>
        <w:r>
          <w:fldChar w:fldCharType="separate"/>
        </w:r>
        <w:r>
          <w:t>3</w:t>
        </w:r>
        <w:r>
          <w:fldChar w:fldCharType="end"/>
        </w:r>
      </w:hyperlink>
    </w:p>
    <w:p>
      <w:pPr>
        <w:pStyle w:val="TOC1"/>
        <w:tabs>
          <w:tab w:val="right" w:leader="dot" w:pos="8306"/>
        </w:tabs>
      </w:pPr>
      <w:hyperlink w:anchor="_Toc16640" w:history="1">
        <w:r>
          <w:rPr>
            <w:rFonts w:ascii="仿宋" w:eastAsia="仿宋" w:hAnsi="仿宋" w:cs="仿宋" w:hint="eastAsia"/>
            <w:lang w:eastAsia="zh-CN"/>
          </w:rPr>
          <w:t>一、收纳整理项目选址可行性分析</w:t>
        </w:r>
        <w:r>
          <w:tab/>
        </w:r>
        <w:r>
          <w:fldChar w:fldCharType="begin"/>
        </w:r>
        <w:r>
          <w:instrText xml:space="preserve"> PAGEREF _Toc16640 \h </w:instrText>
        </w:r>
        <w:r>
          <w:fldChar w:fldCharType="separate"/>
        </w:r>
        <w:r>
          <w:t>3</w:t>
        </w:r>
        <w:r>
          <w:fldChar w:fldCharType="end"/>
        </w:r>
      </w:hyperlink>
    </w:p>
    <w:p>
      <w:pPr>
        <w:pStyle w:val="TOC2"/>
        <w:tabs>
          <w:tab w:val="right" w:leader="dot" w:pos="8306"/>
        </w:tabs>
      </w:pPr>
      <w:hyperlink w:anchor="_Toc9256" w:history="1">
        <w:r>
          <w:rPr>
            <w:rFonts w:ascii="仿宋" w:eastAsia="仿宋" w:hAnsi="仿宋" w:cs="仿宋" w:hint="eastAsia"/>
            <w:lang w:eastAsia="zh-CN"/>
          </w:rPr>
          <w:t>(一)、收纳整理项目选址</w:t>
        </w:r>
        <w:r>
          <w:tab/>
        </w:r>
        <w:r>
          <w:fldChar w:fldCharType="begin"/>
        </w:r>
        <w:r>
          <w:instrText xml:space="preserve"> PAGEREF _Toc9256 \h </w:instrText>
        </w:r>
        <w:r>
          <w:fldChar w:fldCharType="separate"/>
        </w:r>
        <w:r>
          <w:t>3</w:t>
        </w:r>
        <w:r>
          <w:fldChar w:fldCharType="end"/>
        </w:r>
      </w:hyperlink>
    </w:p>
    <w:p>
      <w:pPr>
        <w:pStyle w:val="TOC2"/>
        <w:tabs>
          <w:tab w:val="right" w:leader="dot" w:pos="8306"/>
        </w:tabs>
      </w:pPr>
      <w:hyperlink w:anchor="_Toc17357" w:history="1">
        <w:r>
          <w:rPr>
            <w:rFonts w:ascii="仿宋" w:eastAsia="仿宋" w:hAnsi="仿宋" w:cs="仿宋" w:hint="eastAsia"/>
            <w:lang w:eastAsia="zh-CN"/>
          </w:rPr>
          <w:t>(二)、用地控制指标</w:t>
        </w:r>
        <w:r>
          <w:tab/>
        </w:r>
        <w:r>
          <w:fldChar w:fldCharType="begin"/>
        </w:r>
        <w:r>
          <w:instrText xml:space="preserve"> PAGEREF _Toc17357 \h </w:instrText>
        </w:r>
        <w:r>
          <w:fldChar w:fldCharType="separate"/>
        </w:r>
        <w:r>
          <w:t>3</w:t>
        </w:r>
        <w:r>
          <w:fldChar w:fldCharType="end"/>
        </w:r>
      </w:hyperlink>
    </w:p>
    <w:p>
      <w:pPr>
        <w:pStyle w:val="TOC2"/>
        <w:tabs>
          <w:tab w:val="right" w:leader="dot" w:pos="8306"/>
        </w:tabs>
      </w:pPr>
      <w:hyperlink w:anchor="_Toc6390" w:history="1">
        <w:r>
          <w:rPr>
            <w:rFonts w:ascii="仿宋" w:eastAsia="仿宋" w:hAnsi="仿宋" w:cs="仿宋" w:hint="eastAsia"/>
            <w:lang w:eastAsia="zh-CN"/>
          </w:rPr>
          <w:t>(三)、节约用地措施</w:t>
        </w:r>
        <w:r>
          <w:tab/>
        </w:r>
        <w:r>
          <w:fldChar w:fldCharType="begin"/>
        </w:r>
        <w:r>
          <w:instrText xml:space="preserve"> PAGEREF _Toc6390 \h </w:instrText>
        </w:r>
        <w:r>
          <w:fldChar w:fldCharType="separate"/>
        </w:r>
        <w:r>
          <w:t>5</w:t>
        </w:r>
        <w:r>
          <w:fldChar w:fldCharType="end"/>
        </w:r>
      </w:hyperlink>
    </w:p>
    <w:p>
      <w:pPr>
        <w:pStyle w:val="TOC2"/>
        <w:tabs>
          <w:tab w:val="right" w:leader="dot" w:pos="8306"/>
        </w:tabs>
      </w:pPr>
      <w:hyperlink w:anchor="_Toc3807" w:history="1">
        <w:r>
          <w:rPr>
            <w:rFonts w:ascii="仿宋" w:eastAsia="仿宋" w:hAnsi="仿宋" w:cs="仿宋" w:hint="eastAsia"/>
            <w:lang w:eastAsia="zh-CN"/>
          </w:rPr>
          <w:t>(四)、总图布置方案</w:t>
        </w:r>
        <w:r>
          <w:tab/>
        </w:r>
        <w:r>
          <w:fldChar w:fldCharType="begin"/>
        </w:r>
        <w:r>
          <w:instrText xml:space="preserve"> PAGEREF _Toc3807 \h </w:instrText>
        </w:r>
        <w:r>
          <w:fldChar w:fldCharType="separate"/>
        </w:r>
        <w:r>
          <w:t>6</w:t>
        </w:r>
        <w:r>
          <w:fldChar w:fldCharType="end"/>
        </w:r>
      </w:hyperlink>
    </w:p>
    <w:p>
      <w:pPr>
        <w:pStyle w:val="TOC2"/>
        <w:tabs>
          <w:tab w:val="right" w:leader="dot" w:pos="8306"/>
        </w:tabs>
      </w:pPr>
      <w:hyperlink w:anchor="_Toc22499" w:history="1">
        <w:r>
          <w:rPr>
            <w:rFonts w:ascii="仿宋" w:eastAsia="仿宋" w:hAnsi="仿宋" w:cs="仿宋" w:hint="eastAsia"/>
            <w:lang w:eastAsia="zh-CN"/>
          </w:rPr>
          <w:t>(五)、选址综合评价</w:t>
        </w:r>
        <w:r>
          <w:tab/>
        </w:r>
        <w:r>
          <w:fldChar w:fldCharType="begin"/>
        </w:r>
        <w:r>
          <w:instrText xml:space="preserve"> PAGEREF _Toc22499 \h </w:instrText>
        </w:r>
        <w:r>
          <w:fldChar w:fldCharType="separate"/>
        </w:r>
        <w:r>
          <w:t>7</w:t>
        </w:r>
        <w:r>
          <w:fldChar w:fldCharType="end"/>
        </w:r>
      </w:hyperlink>
    </w:p>
    <w:p>
      <w:pPr>
        <w:pStyle w:val="TOC1"/>
        <w:tabs>
          <w:tab w:val="right" w:leader="dot" w:pos="8306"/>
        </w:tabs>
      </w:pPr>
      <w:hyperlink w:anchor="_Toc7117" w:history="1">
        <w:r>
          <w:rPr>
            <w:rFonts w:ascii="仿宋" w:eastAsia="仿宋" w:hAnsi="仿宋" w:cs="仿宋" w:hint="eastAsia"/>
            <w:lang w:eastAsia="zh-CN"/>
          </w:rPr>
          <w:t>二、工艺说明</w:t>
        </w:r>
        <w:r>
          <w:tab/>
        </w:r>
        <w:r>
          <w:fldChar w:fldCharType="begin"/>
        </w:r>
        <w:r>
          <w:instrText xml:space="preserve"> PAGEREF _Toc7117 \h </w:instrText>
        </w:r>
        <w:r>
          <w:fldChar w:fldCharType="separate"/>
        </w:r>
        <w:r>
          <w:t>8</w:t>
        </w:r>
        <w:r>
          <w:fldChar w:fldCharType="end"/>
        </w:r>
      </w:hyperlink>
    </w:p>
    <w:p>
      <w:pPr>
        <w:pStyle w:val="TOC2"/>
        <w:tabs>
          <w:tab w:val="right" w:leader="dot" w:pos="8306"/>
        </w:tabs>
      </w:pPr>
      <w:hyperlink w:anchor="_Toc21919" w:history="1">
        <w:r>
          <w:rPr>
            <w:rFonts w:ascii="仿宋" w:eastAsia="仿宋" w:hAnsi="仿宋" w:cs="仿宋" w:hint="eastAsia"/>
            <w:lang w:eastAsia="zh-CN"/>
          </w:rPr>
          <w:t>(一)、技术管理特点</w:t>
        </w:r>
        <w:r>
          <w:tab/>
        </w:r>
        <w:r>
          <w:fldChar w:fldCharType="begin"/>
        </w:r>
        <w:r>
          <w:instrText xml:space="preserve"> PAGEREF _Toc21919 \h </w:instrText>
        </w:r>
        <w:r>
          <w:fldChar w:fldCharType="separate"/>
        </w:r>
        <w:r>
          <w:t>8</w:t>
        </w:r>
        <w:r>
          <w:fldChar w:fldCharType="end"/>
        </w:r>
      </w:hyperlink>
    </w:p>
    <w:p>
      <w:pPr>
        <w:pStyle w:val="TOC2"/>
        <w:tabs>
          <w:tab w:val="right" w:leader="dot" w:pos="8306"/>
        </w:tabs>
      </w:pPr>
      <w:hyperlink w:anchor="_Toc12333" w:history="1">
        <w:r>
          <w:rPr>
            <w:rFonts w:ascii="仿宋" w:eastAsia="仿宋" w:hAnsi="仿宋" w:cs="仿宋" w:hint="eastAsia"/>
            <w:lang w:eastAsia="zh-CN"/>
          </w:rPr>
          <w:t>(二)、收纳整理项目工艺技术设计方案</w:t>
        </w:r>
        <w:r>
          <w:tab/>
        </w:r>
        <w:r>
          <w:fldChar w:fldCharType="begin"/>
        </w:r>
        <w:r>
          <w:instrText xml:space="preserve"> PAGEREF _Toc12333 \h </w:instrText>
        </w:r>
        <w:r>
          <w:fldChar w:fldCharType="separate"/>
        </w:r>
        <w:r>
          <w:t>9</w:t>
        </w:r>
        <w:r>
          <w:fldChar w:fldCharType="end"/>
        </w:r>
      </w:hyperlink>
    </w:p>
    <w:p>
      <w:pPr>
        <w:pStyle w:val="TOC2"/>
        <w:tabs>
          <w:tab w:val="right" w:leader="dot" w:pos="8306"/>
        </w:tabs>
      </w:pPr>
      <w:hyperlink w:anchor="_Toc32358" w:history="1">
        <w:r>
          <w:rPr>
            <w:rFonts w:ascii="仿宋" w:eastAsia="仿宋" w:hAnsi="仿宋" w:cs="仿宋" w:hint="eastAsia"/>
            <w:lang w:eastAsia="zh-CN"/>
          </w:rPr>
          <w:t>(三)、设备选型方案</w:t>
        </w:r>
        <w:r>
          <w:tab/>
        </w:r>
        <w:r>
          <w:fldChar w:fldCharType="begin"/>
        </w:r>
        <w:r>
          <w:instrText xml:space="preserve"> PAGEREF _Toc32358 \h </w:instrText>
        </w:r>
        <w:r>
          <w:fldChar w:fldCharType="separate"/>
        </w:r>
        <w:r>
          <w:t>11</w:t>
        </w:r>
        <w:r>
          <w:fldChar w:fldCharType="end"/>
        </w:r>
      </w:hyperlink>
    </w:p>
    <w:p>
      <w:pPr>
        <w:pStyle w:val="TOC1"/>
        <w:tabs>
          <w:tab w:val="right" w:leader="dot" w:pos="8306"/>
        </w:tabs>
      </w:pPr>
      <w:hyperlink w:anchor="_Toc22597" w:history="1">
        <w:r>
          <w:rPr>
            <w:rFonts w:ascii="仿宋" w:eastAsia="仿宋" w:hAnsi="仿宋" w:cs="仿宋" w:hint="eastAsia"/>
            <w:lang w:eastAsia="zh-CN"/>
          </w:rPr>
          <w:t>三、收纳整理项目可持续发展</w:t>
        </w:r>
        <w:r>
          <w:tab/>
        </w:r>
        <w:r>
          <w:fldChar w:fldCharType="begin"/>
        </w:r>
        <w:r>
          <w:instrText xml:space="preserve"> PAGEREF _Toc22597 \h </w:instrText>
        </w:r>
        <w:r>
          <w:fldChar w:fldCharType="separate"/>
        </w:r>
        <w:r>
          <w:t>12</w:t>
        </w:r>
        <w:r>
          <w:fldChar w:fldCharType="end"/>
        </w:r>
      </w:hyperlink>
    </w:p>
    <w:p>
      <w:pPr>
        <w:pStyle w:val="TOC2"/>
        <w:tabs>
          <w:tab w:val="right" w:leader="dot" w:pos="8306"/>
        </w:tabs>
      </w:pPr>
      <w:hyperlink w:anchor="_Toc8823" w:history="1">
        <w:r>
          <w:rPr>
            <w:rFonts w:ascii="仿宋" w:eastAsia="仿宋" w:hAnsi="仿宋" w:cs="仿宋" w:hint="eastAsia"/>
            <w:lang w:eastAsia="zh-CN"/>
          </w:rPr>
          <w:t>(一)、可持续战略与实践</w:t>
        </w:r>
        <w:r>
          <w:tab/>
        </w:r>
        <w:r>
          <w:fldChar w:fldCharType="begin"/>
        </w:r>
        <w:r>
          <w:instrText xml:space="preserve"> PAGEREF _Toc8823 \h </w:instrText>
        </w:r>
        <w:r>
          <w:fldChar w:fldCharType="separate"/>
        </w:r>
        <w:r>
          <w:t>12</w:t>
        </w:r>
        <w:r>
          <w:fldChar w:fldCharType="end"/>
        </w:r>
      </w:hyperlink>
    </w:p>
    <w:p>
      <w:pPr>
        <w:pStyle w:val="TOC2"/>
        <w:tabs>
          <w:tab w:val="right" w:leader="dot" w:pos="8306"/>
        </w:tabs>
      </w:pPr>
      <w:hyperlink w:anchor="_Toc3105" w:history="1">
        <w:r>
          <w:rPr>
            <w:rFonts w:ascii="仿宋" w:eastAsia="仿宋" w:hAnsi="仿宋" w:cs="仿宋" w:hint="eastAsia"/>
            <w:lang w:eastAsia="zh-CN"/>
          </w:rPr>
          <w:t>(二)、环保与社会责任</w:t>
        </w:r>
        <w:r>
          <w:tab/>
        </w:r>
        <w:r>
          <w:fldChar w:fldCharType="begin"/>
        </w:r>
        <w:r>
          <w:instrText xml:space="preserve"> PAGEREF _Toc3105 \h </w:instrText>
        </w:r>
        <w:r>
          <w:fldChar w:fldCharType="separate"/>
        </w:r>
        <w:r>
          <w:t>13</w:t>
        </w:r>
        <w:r>
          <w:fldChar w:fldCharType="end"/>
        </w:r>
      </w:hyperlink>
    </w:p>
    <w:p>
      <w:pPr>
        <w:pStyle w:val="TOC1"/>
        <w:tabs>
          <w:tab w:val="right" w:leader="dot" w:pos="8306"/>
        </w:tabs>
      </w:pPr>
      <w:hyperlink w:anchor="_Toc18260" w:history="1">
        <w:r>
          <w:rPr>
            <w:rFonts w:ascii="仿宋" w:eastAsia="仿宋" w:hAnsi="仿宋" w:cs="仿宋" w:hint="eastAsia"/>
            <w:lang w:eastAsia="zh-CN"/>
          </w:rPr>
          <w:t>四、产品规划分析</w:t>
        </w:r>
        <w:r>
          <w:tab/>
        </w:r>
        <w:r>
          <w:fldChar w:fldCharType="begin"/>
        </w:r>
        <w:r>
          <w:instrText xml:space="preserve"> PAGEREF _Toc18260 \h </w:instrText>
        </w:r>
        <w:r>
          <w:fldChar w:fldCharType="separate"/>
        </w:r>
        <w:r>
          <w:t>13</w:t>
        </w:r>
        <w:r>
          <w:fldChar w:fldCharType="end"/>
        </w:r>
      </w:hyperlink>
    </w:p>
    <w:p>
      <w:pPr>
        <w:pStyle w:val="TOC2"/>
        <w:tabs>
          <w:tab w:val="right" w:leader="dot" w:pos="8306"/>
        </w:tabs>
      </w:pPr>
      <w:hyperlink w:anchor="_Toc31320" w:history="1">
        <w:r>
          <w:rPr>
            <w:rFonts w:ascii="仿宋" w:eastAsia="仿宋" w:hAnsi="仿宋" w:cs="仿宋" w:hint="eastAsia"/>
            <w:lang w:eastAsia="zh-CN"/>
          </w:rPr>
          <w:t>(一)、产品规划</w:t>
        </w:r>
        <w:r>
          <w:tab/>
        </w:r>
        <w:r>
          <w:fldChar w:fldCharType="begin"/>
        </w:r>
        <w:r>
          <w:instrText xml:space="preserve"> PAGEREF _Toc31320 \h </w:instrText>
        </w:r>
        <w:r>
          <w:fldChar w:fldCharType="separate"/>
        </w:r>
        <w:r>
          <w:t>13</w:t>
        </w:r>
        <w:r>
          <w:fldChar w:fldCharType="end"/>
        </w:r>
      </w:hyperlink>
    </w:p>
    <w:p>
      <w:pPr>
        <w:pStyle w:val="TOC2"/>
        <w:tabs>
          <w:tab w:val="right" w:leader="dot" w:pos="8306"/>
        </w:tabs>
      </w:pPr>
      <w:hyperlink w:anchor="_Toc3049" w:history="1">
        <w:r>
          <w:rPr>
            <w:rFonts w:ascii="仿宋" w:eastAsia="仿宋" w:hAnsi="仿宋" w:cs="仿宋" w:hint="eastAsia"/>
            <w:lang w:eastAsia="zh-CN"/>
          </w:rPr>
          <w:t>(二)、建设规模</w:t>
        </w:r>
        <w:r>
          <w:tab/>
        </w:r>
        <w:r>
          <w:fldChar w:fldCharType="begin"/>
        </w:r>
        <w:r>
          <w:instrText xml:space="preserve"> PAGEREF _Toc3049 \h </w:instrText>
        </w:r>
        <w:r>
          <w:fldChar w:fldCharType="separate"/>
        </w:r>
        <w:r>
          <w:t>14</w:t>
        </w:r>
        <w:r>
          <w:fldChar w:fldCharType="end"/>
        </w:r>
      </w:hyperlink>
    </w:p>
    <w:p>
      <w:pPr>
        <w:pStyle w:val="TOC1"/>
        <w:tabs>
          <w:tab w:val="right" w:leader="dot" w:pos="8306"/>
        </w:tabs>
      </w:pPr>
      <w:hyperlink w:anchor="_Toc3596" w:history="1">
        <w:r>
          <w:rPr>
            <w:rFonts w:ascii="仿宋" w:eastAsia="仿宋" w:hAnsi="仿宋" w:cs="仿宋" w:hint="eastAsia"/>
            <w:lang w:eastAsia="zh-CN"/>
          </w:rPr>
          <w:t>五、收纳整理项目建设单位说明</w:t>
        </w:r>
        <w:r>
          <w:tab/>
        </w:r>
        <w:r>
          <w:fldChar w:fldCharType="begin"/>
        </w:r>
        <w:r>
          <w:instrText xml:space="preserve"> PAGEREF _Toc3596 \h </w:instrText>
        </w:r>
        <w:r>
          <w:fldChar w:fldCharType="separate"/>
        </w:r>
        <w:r>
          <w:t>15</w:t>
        </w:r>
        <w:r>
          <w:fldChar w:fldCharType="end"/>
        </w:r>
      </w:hyperlink>
    </w:p>
    <w:p>
      <w:pPr>
        <w:pStyle w:val="TOC2"/>
        <w:tabs>
          <w:tab w:val="right" w:leader="dot" w:pos="8306"/>
        </w:tabs>
      </w:pPr>
      <w:hyperlink w:anchor="_Toc32527" w:history="1">
        <w:r>
          <w:rPr>
            <w:rFonts w:ascii="仿宋" w:eastAsia="仿宋" w:hAnsi="仿宋" w:cs="仿宋" w:hint="eastAsia"/>
            <w:lang w:eastAsia="zh-CN"/>
          </w:rPr>
          <w:t>(一)、收纳整理项目承办单位基本情况</w:t>
        </w:r>
        <w:r>
          <w:tab/>
        </w:r>
        <w:r>
          <w:fldChar w:fldCharType="begin"/>
        </w:r>
        <w:r>
          <w:instrText xml:space="preserve"> PAGEREF _Toc32527 \h </w:instrText>
        </w:r>
        <w:r>
          <w:fldChar w:fldCharType="separate"/>
        </w:r>
        <w:r>
          <w:t>15</w:t>
        </w:r>
        <w:r>
          <w:fldChar w:fldCharType="end"/>
        </w:r>
      </w:hyperlink>
    </w:p>
    <w:p>
      <w:pPr>
        <w:pStyle w:val="TOC2"/>
        <w:tabs>
          <w:tab w:val="right" w:leader="dot" w:pos="8306"/>
        </w:tabs>
      </w:pPr>
      <w:hyperlink w:anchor="_Toc12783" w:history="1">
        <w:r>
          <w:rPr>
            <w:rFonts w:ascii="仿宋" w:eastAsia="仿宋" w:hAnsi="仿宋" w:cs="仿宋" w:hint="eastAsia"/>
            <w:lang w:eastAsia="zh-CN"/>
          </w:rPr>
          <w:t>(二)、公司经济效益分析</w:t>
        </w:r>
        <w:r>
          <w:tab/>
        </w:r>
        <w:r>
          <w:fldChar w:fldCharType="begin"/>
        </w:r>
        <w:r>
          <w:instrText xml:space="preserve"> PAGEREF _Toc12783 \h </w:instrText>
        </w:r>
        <w:r>
          <w:fldChar w:fldCharType="separate"/>
        </w:r>
        <w:r>
          <w:t>16</w:t>
        </w:r>
        <w:r>
          <w:fldChar w:fldCharType="end"/>
        </w:r>
      </w:hyperlink>
    </w:p>
    <w:p>
      <w:pPr>
        <w:pStyle w:val="TOC1"/>
        <w:tabs>
          <w:tab w:val="right" w:leader="dot" w:pos="8306"/>
        </w:tabs>
      </w:pPr>
      <w:hyperlink w:anchor="_Toc775" w:history="1">
        <w:r>
          <w:rPr>
            <w:rFonts w:ascii="仿宋" w:eastAsia="仿宋" w:hAnsi="仿宋" w:cs="仿宋" w:hint="eastAsia"/>
            <w:lang w:eastAsia="zh-CN"/>
          </w:rPr>
          <w:t>六、收纳整理项目概论</w:t>
        </w:r>
        <w:r>
          <w:tab/>
        </w:r>
        <w:r>
          <w:fldChar w:fldCharType="begin"/>
        </w:r>
        <w:r>
          <w:instrText xml:space="preserve"> PAGEREF _Toc775 \h </w:instrText>
        </w:r>
        <w:r>
          <w:fldChar w:fldCharType="separate"/>
        </w:r>
        <w:r>
          <w:t>17</w:t>
        </w:r>
        <w:r>
          <w:fldChar w:fldCharType="end"/>
        </w:r>
      </w:hyperlink>
    </w:p>
    <w:p>
      <w:pPr>
        <w:pStyle w:val="TOC2"/>
        <w:tabs>
          <w:tab w:val="right" w:leader="dot" w:pos="8306"/>
        </w:tabs>
      </w:pPr>
      <w:hyperlink w:anchor="_Toc8263" w:history="1">
        <w:r>
          <w:rPr>
            <w:rFonts w:ascii="仿宋" w:eastAsia="仿宋" w:hAnsi="仿宋" w:cs="仿宋" w:hint="eastAsia"/>
            <w:lang w:eastAsia="zh-CN"/>
          </w:rPr>
          <w:t>(一)、收纳整理项目概况</w:t>
        </w:r>
        <w:r>
          <w:tab/>
        </w:r>
        <w:r>
          <w:fldChar w:fldCharType="begin"/>
        </w:r>
        <w:r>
          <w:instrText xml:space="preserve"> PAGEREF _Toc8263 \h </w:instrText>
        </w:r>
        <w:r>
          <w:fldChar w:fldCharType="separate"/>
        </w:r>
        <w:r>
          <w:t>17</w:t>
        </w:r>
        <w:r>
          <w:fldChar w:fldCharType="end"/>
        </w:r>
      </w:hyperlink>
    </w:p>
    <w:p>
      <w:pPr>
        <w:pStyle w:val="TOC2"/>
        <w:tabs>
          <w:tab w:val="right" w:leader="dot" w:pos="8306"/>
        </w:tabs>
      </w:pPr>
      <w:hyperlink w:anchor="_Toc28123" w:history="1">
        <w:r>
          <w:rPr>
            <w:rFonts w:ascii="仿宋" w:eastAsia="仿宋" w:hAnsi="仿宋" w:cs="仿宋" w:hint="eastAsia"/>
            <w:lang w:eastAsia="zh-CN"/>
          </w:rPr>
          <w:t>(二)、收纳整理项目目标</w:t>
        </w:r>
        <w:r>
          <w:tab/>
        </w:r>
        <w:r>
          <w:fldChar w:fldCharType="begin"/>
        </w:r>
        <w:r>
          <w:instrText xml:space="preserve"> PAGEREF _Toc28123 \h </w:instrText>
        </w:r>
        <w:r>
          <w:fldChar w:fldCharType="separate"/>
        </w:r>
        <w:r>
          <w:t>19</w:t>
        </w:r>
        <w:r>
          <w:fldChar w:fldCharType="end"/>
        </w:r>
      </w:hyperlink>
    </w:p>
    <w:p>
      <w:pPr>
        <w:pStyle w:val="TOC2"/>
        <w:tabs>
          <w:tab w:val="right" w:leader="dot" w:pos="8306"/>
        </w:tabs>
      </w:pPr>
      <w:hyperlink w:anchor="_Toc20560" w:history="1">
        <w:r>
          <w:rPr>
            <w:rFonts w:ascii="仿宋" w:eastAsia="仿宋" w:hAnsi="仿宋" w:cs="仿宋" w:hint="eastAsia"/>
            <w:lang w:eastAsia="zh-CN"/>
          </w:rPr>
          <w:t>(三)、收纳整理项目提出的理由</w:t>
        </w:r>
        <w:r>
          <w:tab/>
        </w:r>
        <w:r>
          <w:fldChar w:fldCharType="begin"/>
        </w:r>
        <w:r>
          <w:instrText xml:space="preserve"> PAGEREF _Toc20560 \h </w:instrText>
        </w:r>
        <w:r>
          <w:fldChar w:fldCharType="separate"/>
        </w:r>
        <w:r>
          <w:t>20</w:t>
        </w:r>
        <w:r>
          <w:fldChar w:fldCharType="end"/>
        </w:r>
      </w:hyperlink>
    </w:p>
    <w:p>
      <w:pPr>
        <w:pStyle w:val="TOC2"/>
        <w:tabs>
          <w:tab w:val="right" w:leader="dot" w:pos="8306"/>
        </w:tabs>
      </w:pPr>
      <w:hyperlink w:anchor="_Toc21967" w:history="1">
        <w:r>
          <w:rPr>
            <w:rFonts w:ascii="仿宋" w:eastAsia="仿宋" w:hAnsi="仿宋" w:cs="仿宋" w:hint="eastAsia"/>
            <w:lang w:eastAsia="zh-CN"/>
          </w:rPr>
          <w:t>(四)、收纳整理项目意义</w:t>
        </w:r>
        <w:r>
          <w:tab/>
        </w:r>
        <w:r>
          <w:fldChar w:fldCharType="begin"/>
        </w:r>
        <w:r>
          <w:instrText xml:space="preserve"> PAGEREF _Toc21967 \h </w:instrText>
        </w:r>
        <w:r>
          <w:fldChar w:fldCharType="separate"/>
        </w:r>
        <w:r>
          <w:t>22</w:t>
        </w:r>
        <w:r>
          <w:fldChar w:fldCharType="end"/>
        </w:r>
      </w:hyperlink>
    </w:p>
    <w:p>
      <w:pPr>
        <w:pStyle w:val="TOC2"/>
        <w:tabs>
          <w:tab w:val="right" w:leader="dot" w:pos="8306"/>
        </w:tabs>
      </w:pPr>
      <w:hyperlink w:anchor="_Toc21354" w:history="1">
        <w:r>
          <w:rPr>
            <w:rFonts w:ascii="仿宋" w:eastAsia="仿宋" w:hAnsi="仿宋" w:cs="仿宋" w:hint="eastAsia"/>
            <w:lang w:eastAsia="zh-CN"/>
          </w:rPr>
          <w:t>(五)、收纳整理项目背景</w:t>
        </w:r>
        <w:r>
          <w:tab/>
        </w:r>
        <w:r>
          <w:fldChar w:fldCharType="begin"/>
        </w:r>
        <w:r>
          <w:instrText xml:space="preserve"> PAGEREF _Toc21354 \h </w:instrText>
        </w:r>
        <w:r>
          <w:fldChar w:fldCharType="separate"/>
        </w:r>
        <w:r>
          <w:t>23</w:t>
        </w:r>
        <w:r>
          <w:fldChar w:fldCharType="end"/>
        </w:r>
      </w:hyperlink>
    </w:p>
    <w:p>
      <w:pPr>
        <w:pStyle w:val="TOC1"/>
        <w:tabs>
          <w:tab w:val="right" w:leader="dot" w:pos="8306"/>
        </w:tabs>
      </w:pPr>
      <w:hyperlink w:anchor="_Toc12865" w:history="1">
        <w:r>
          <w:rPr>
            <w:rFonts w:ascii="仿宋" w:eastAsia="仿宋" w:hAnsi="仿宋" w:cs="仿宋" w:hint="eastAsia"/>
            <w:lang w:eastAsia="zh-CN"/>
          </w:rPr>
          <w:t>七、生产安全保护</w:t>
        </w:r>
        <w:r>
          <w:tab/>
        </w:r>
        <w:r>
          <w:fldChar w:fldCharType="begin"/>
        </w:r>
        <w:r>
          <w:instrText xml:space="preserve"> PAGEREF _Toc12865 \h </w:instrText>
        </w:r>
        <w:r>
          <w:fldChar w:fldCharType="separate"/>
        </w:r>
        <w:r>
          <w:t>23</w:t>
        </w:r>
        <w:r>
          <w:fldChar w:fldCharType="end"/>
        </w:r>
      </w:hyperlink>
    </w:p>
    <w:p>
      <w:pPr>
        <w:pStyle w:val="TOC2"/>
        <w:tabs>
          <w:tab w:val="right" w:leader="dot" w:pos="8306"/>
        </w:tabs>
      </w:pPr>
      <w:hyperlink w:anchor="_Toc18675" w:history="1">
        <w:r>
          <w:rPr>
            <w:rFonts w:ascii="仿宋" w:eastAsia="仿宋" w:hAnsi="仿宋" w:cs="仿宋" w:hint="eastAsia"/>
            <w:lang w:eastAsia="zh-CN"/>
          </w:rPr>
          <w:t>(一)、消防安全</w:t>
        </w:r>
        <w:r>
          <w:tab/>
        </w:r>
        <w:r>
          <w:fldChar w:fldCharType="begin"/>
        </w:r>
        <w:r>
          <w:instrText xml:space="preserve"> PAGEREF _Toc18675 \h </w:instrText>
        </w:r>
        <w:r>
          <w:fldChar w:fldCharType="separate"/>
        </w:r>
        <w:r>
          <w:t>23</w:t>
        </w:r>
        <w:r>
          <w:fldChar w:fldCharType="end"/>
        </w:r>
      </w:hyperlink>
    </w:p>
    <w:p>
      <w:pPr>
        <w:pStyle w:val="TOC2"/>
        <w:tabs>
          <w:tab w:val="right" w:leader="dot" w:pos="8306"/>
        </w:tabs>
      </w:pPr>
      <w:hyperlink w:anchor="_Toc31917" w:history="1">
        <w:r>
          <w:rPr>
            <w:rFonts w:ascii="仿宋" w:eastAsia="仿宋" w:hAnsi="仿宋" w:cs="仿宋" w:hint="eastAsia"/>
            <w:lang w:eastAsia="zh-CN"/>
          </w:rPr>
          <w:t>(二)、防火防爆总图布置措施</w:t>
        </w:r>
        <w:r>
          <w:tab/>
        </w:r>
        <w:r>
          <w:fldChar w:fldCharType="begin"/>
        </w:r>
        <w:r>
          <w:instrText xml:space="preserve"> PAGEREF _Toc31917 \h </w:instrText>
        </w:r>
        <w:r>
          <w:fldChar w:fldCharType="separate"/>
        </w:r>
        <w:r>
          <w:t>25</w:t>
        </w:r>
        <w:r>
          <w:fldChar w:fldCharType="end"/>
        </w:r>
      </w:hyperlink>
    </w:p>
    <w:p>
      <w:pPr>
        <w:pStyle w:val="TOC2"/>
        <w:tabs>
          <w:tab w:val="right" w:leader="dot" w:pos="8306"/>
        </w:tabs>
      </w:pPr>
      <w:hyperlink w:anchor="_Toc1471" w:history="1">
        <w:r>
          <w:rPr>
            <w:rFonts w:ascii="仿宋" w:eastAsia="仿宋" w:hAnsi="仿宋" w:cs="仿宋" w:hint="eastAsia"/>
            <w:lang w:eastAsia="zh-CN"/>
          </w:rPr>
          <w:t>(三)、自然灾害防范措施</w:t>
        </w:r>
        <w:r>
          <w:tab/>
        </w:r>
        <w:r>
          <w:fldChar w:fldCharType="begin"/>
        </w:r>
        <w:r>
          <w:instrText xml:space="preserve"> PAGEREF _Toc1471 \h </w:instrText>
        </w:r>
        <w:r>
          <w:fldChar w:fldCharType="separate"/>
        </w:r>
        <w:r>
          <w:t>26</w:t>
        </w:r>
        <w:r>
          <w:fldChar w:fldCharType="end"/>
        </w:r>
      </w:hyperlink>
    </w:p>
    <w:p>
      <w:pPr>
        <w:pStyle w:val="TOC2"/>
        <w:tabs>
          <w:tab w:val="right" w:leader="dot" w:pos="8306"/>
        </w:tabs>
      </w:pPr>
      <w:hyperlink w:anchor="_Toc6834" w:history="1">
        <w:r>
          <w:rPr>
            <w:rFonts w:ascii="仿宋" w:eastAsia="仿宋" w:hAnsi="仿宋" w:cs="仿宋" w:hint="eastAsia"/>
            <w:lang w:eastAsia="zh-CN"/>
          </w:rPr>
          <w:t>(四)、安全色及安全标志使用要求</w:t>
        </w:r>
        <w:r>
          <w:tab/>
        </w:r>
        <w:r>
          <w:fldChar w:fldCharType="begin"/>
        </w:r>
        <w:r>
          <w:instrText xml:space="preserve"> PAGEREF _Toc6834 \h </w:instrText>
        </w:r>
        <w:r>
          <w:fldChar w:fldCharType="separate"/>
        </w:r>
        <w:r>
          <w:t>27</w:t>
        </w:r>
        <w:r>
          <w:fldChar w:fldCharType="end"/>
        </w:r>
      </w:hyperlink>
    </w:p>
    <w:p>
      <w:pPr>
        <w:pStyle w:val="TOC2"/>
        <w:tabs>
          <w:tab w:val="right" w:leader="dot" w:pos="8306"/>
        </w:tabs>
      </w:pPr>
      <w:hyperlink w:anchor="_Toc13456" w:history="1">
        <w:r>
          <w:rPr>
            <w:rFonts w:ascii="仿宋" w:eastAsia="仿宋" w:hAnsi="仿宋" w:cs="仿宋" w:hint="eastAsia"/>
            <w:lang w:eastAsia="zh-CN"/>
          </w:rPr>
          <w:t>(五)、防尘防毒措施</w:t>
        </w:r>
        <w:r>
          <w:tab/>
        </w:r>
        <w:r>
          <w:fldChar w:fldCharType="begin"/>
        </w:r>
        <w:r>
          <w:instrText xml:space="preserve"> PAGEREF _Toc13456 \h </w:instrText>
        </w:r>
        <w:r>
          <w:fldChar w:fldCharType="separate"/>
        </w:r>
        <w:r>
          <w:t>28</w:t>
        </w:r>
        <w:r>
          <w:fldChar w:fldCharType="end"/>
        </w:r>
      </w:hyperlink>
    </w:p>
    <w:p>
      <w:pPr>
        <w:pStyle w:val="TOC2"/>
        <w:tabs>
          <w:tab w:val="right" w:leader="dot" w:pos="8306"/>
        </w:tabs>
      </w:pPr>
      <w:hyperlink w:anchor="_Toc24898" w:history="1">
        <w:r>
          <w:rPr>
            <w:rFonts w:ascii="仿宋" w:eastAsia="仿宋" w:hAnsi="仿宋" w:cs="仿宋" w:hint="eastAsia"/>
            <w:lang w:eastAsia="zh-CN"/>
          </w:rPr>
          <w:t>(六)、防静电、触电防护及防雷措施</w:t>
        </w:r>
        <w:r>
          <w:tab/>
        </w:r>
        <w:r>
          <w:fldChar w:fldCharType="begin"/>
        </w:r>
        <w:r>
          <w:instrText xml:space="preserve"> PAGEREF _Toc24898 \h </w:instrText>
        </w:r>
        <w:r>
          <w:fldChar w:fldCharType="separate"/>
        </w:r>
        <w:r>
          <w:t>29</w:t>
        </w:r>
        <w:r>
          <w:fldChar w:fldCharType="end"/>
        </w:r>
      </w:hyperlink>
    </w:p>
    <w:p>
      <w:pPr>
        <w:pStyle w:val="TOC2"/>
        <w:tabs>
          <w:tab w:val="right" w:leader="dot" w:pos="8306"/>
        </w:tabs>
      </w:pPr>
      <w:hyperlink w:anchor="_Toc7927" w:history="1">
        <w:r>
          <w:rPr>
            <w:rFonts w:ascii="仿宋" w:eastAsia="仿宋" w:hAnsi="仿宋" w:cs="仿宋" w:hint="eastAsia"/>
            <w:lang w:eastAsia="zh-CN"/>
          </w:rPr>
          <w:t>(七)、机械设备安全保障措施</w:t>
        </w:r>
        <w:r>
          <w:tab/>
        </w:r>
        <w:r>
          <w:fldChar w:fldCharType="begin"/>
        </w:r>
        <w:r>
          <w:instrText xml:space="preserve"> PAGEREF _Toc7927 \h </w:instrText>
        </w:r>
        <w:r>
          <w:fldChar w:fldCharType="separate"/>
        </w:r>
        <w:r>
          <w:t>30</w:t>
        </w:r>
        <w:r>
          <w:fldChar w:fldCharType="end"/>
        </w:r>
      </w:hyperlink>
    </w:p>
    <w:p>
      <w:pPr>
        <w:pStyle w:val="TOC1"/>
        <w:tabs>
          <w:tab w:val="right" w:leader="dot" w:pos="8306"/>
        </w:tabs>
      </w:pPr>
      <w:hyperlink w:anchor="_Toc17005" w:history="1">
        <w:r>
          <w:rPr>
            <w:rFonts w:ascii="仿宋" w:eastAsia="仿宋" w:hAnsi="仿宋" w:cs="仿宋" w:hint="eastAsia"/>
            <w:lang w:eastAsia="zh-CN"/>
          </w:rPr>
          <w:t>八、收纳整理项目社会影响</w:t>
        </w:r>
        <w:r>
          <w:tab/>
        </w:r>
        <w:r>
          <w:fldChar w:fldCharType="begin"/>
        </w:r>
        <w:r>
          <w:instrText xml:space="preserve"> PAGEREF _Toc17005 \h </w:instrText>
        </w:r>
        <w:r>
          <w:fldChar w:fldCharType="separate"/>
        </w:r>
        <w:r>
          <w:t>31</w:t>
        </w:r>
        <w:r>
          <w:fldChar w:fldCharType="end"/>
        </w:r>
      </w:hyperlink>
    </w:p>
    <w:p>
      <w:pPr>
        <w:pStyle w:val="TOC2"/>
        <w:tabs>
          <w:tab w:val="right" w:leader="dot" w:pos="8306"/>
        </w:tabs>
      </w:pPr>
      <w:hyperlink w:anchor="_Toc2685" w:history="1">
        <w:r>
          <w:rPr>
            <w:rFonts w:ascii="仿宋" w:eastAsia="仿宋" w:hAnsi="仿宋" w:cs="仿宋" w:hint="eastAsia"/>
            <w:lang w:eastAsia="zh-CN"/>
          </w:rPr>
          <w:t>(一)、社会责任与义务</w:t>
        </w:r>
        <w:r>
          <w:tab/>
        </w:r>
        <w:r>
          <w:fldChar w:fldCharType="begin"/>
        </w:r>
        <w:r>
          <w:instrText xml:space="preserve"> PAGEREF _Toc2685 \h </w:instrText>
        </w:r>
        <w:r>
          <w:fldChar w:fldCharType="separate"/>
        </w:r>
        <w:r>
          <w:t>31</w:t>
        </w:r>
        <w:r>
          <w:fldChar w:fldCharType="end"/>
        </w:r>
      </w:hyperlink>
    </w:p>
    <w:p>
      <w:pPr>
        <w:pStyle w:val="TOC2"/>
        <w:tabs>
          <w:tab w:val="right" w:leader="dot" w:pos="8306"/>
        </w:tabs>
      </w:pPr>
      <w:hyperlink w:anchor="_Toc612" w:history="1">
        <w:r>
          <w:rPr>
            <w:rFonts w:ascii="仿宋" w:eastAsia="仿宋" w:hAnsi="仿宋" w:cs="仿宋" w:hint="eastAsia"/>
            <w:lang w:eastAsia="zh-CN"/>
          </w:rPr>
          <w:t>(二)、社会参与与沟通</w:t>
        </w:r>
        <w:r>
          <w:tab/>
        </w:r>
        <w:r>
          <w:fldChar w:fldCharType="begin"/>
        </w:r>
        <w:r>
          <w:instrText xml:space="preserve"> PAGEREF _Toc612 \h </w:instrText>
        </w:r>
        <w:r>
          <w:fldChar w:fldCharType="separate"/>
        </w:r>
        <w:r>
          <w:t>32</w:t>
        </w:r>
        <w:r>
          <w:fldChar w:fldCharType="end"/>
        </w:r>
      </w:hyperlink>
    </w:p>
    <w:p>
      <w:pPr>
        <w:pStyle w:val="TOC1"/>
        <w:tabs>
          <w:tab w:val="right" w:leader="dot" w:pos="8306"/>
        </w:tabs>
      </w:pPr>
      <w:hyperlink w:anchor="_Toc13339" w:history="1">
        <w:r>
          <w:rPr>
            <w:rFonts w:ascii="仿宋" w:eastAsia="仿宋" w:hAnsi="仿宋" w:cs="仿宋" w:hint="eastAsia"/>
            <w:lang w:eastAsia="zh-CN"/>
          </w:rPr>
          <w:t>九、收纳整理项目投资规划</w:t>
        </w:r>
        <w:r>
          <w:tab/>
        </w:r>
        <w:r>
          <w:fldChar w:fldCharType="begin"/>
        </w:r>
        <w:r>
          <w:instrText xml:space="preserve"> PAGEREF _Toc13339 \h </w:instrText>
        </w:r>
        <w:r>
          <w:fldChar w:fldCharType="separate"/>
        </w:r>
        <w:r>
          <w:t>33</w:t>
        </w:r>
        <w:r>
          <w:fldChar w:fldCharType="end"/>
        </w:r>
      </w:hyperlink>
    </w:p>
    <w:p>
      <w:pPr>
        <w:pStyle w:val="TOC2"/>
        <w:tabs>
          <w:tab w:val="right" w:leader="dot" w:pos="8306"/>
        </w:tabs>
      </w:pPr>
      <w:hyperlink w:anchor="_Toc30115" w:history="1">
        <w:r>
          <w:rPr>
            <w:rFonts w:ascii="仿宋" w:eastAsia="仿宋" w:hAnsi="仿宋" w:cs="仿宋" w:hint="eastAsia"/>
            <w:lang w:eastAsia="zh-CN"/>
          </w:rPr>
          <w:t>(一)、收纳整理项目总投资估算</w:t>
        </w:r>
        <w:r>
          <w:tab/>
        </w:r>
        <w:r>
          <w:fldChar w:fldCharType="begin"/>
        </w:r>
        <w:r>
          <w:instrText xml:space="preserve"> PAGEREF _Toc30115 \h </w:instrText>
        </w:r>
        <w:r>
          <w:fldChar w:fldCharType="separate"/>
        </w:r>
        <w:r>
          <w:t>33</w:t>
        </w:r>
        <w:r>
          <w:fldChar w:fldCharType="end"/>
        </w:r>
      </w:hyperlink>
    </w:p>
    <w:p>
      <w:pPr>
        <w:pStyle w:val="TOC2"/>
        <w:tabs>
          <w:tab w:val="right" w:leader="dot" w:pos="8306"/>
        </w:tabs>
      </w:pPr>
      <w:hyperlink w:anchor="_Toc1079" w:history="1">
        <w:r>
          <w:rPr>
            <w:rFonts w:ascii="仿宋" w:eastAsia="仿宋" w:hAnsi="仿宋" w:cs="仿宋" w:hint="eastAsia"/>
            <w:lang w:eastAsia="zh-CN"/>
          </w:rPr>
          <w:t>(二)、资金筹措</w:t>
        </w:r>
        <w:r>
          <w:tab/>
        </w:r>
        <w:r>
          <w:fldChar w:fldCharType="begin"/>
        </w:r>
        <w:r>
          <w:instrText xml:space="preserve"> PAGEREF _Toc1079 \h </w:instrText>
        </w:r>
        <w:r>
          <w:fldChar w:fldCharType="separate"/>
        </w:r>
        <w:r>
          <w:t>34</w:t>
        </w:r>
        <w:r>
          <w:fldChar w:fldCharType="end"/>
        </w:r>
      </w:hyperlink>
    </w:p>
    <w:p>
      <w:pPr>
        <w:pStyle w:val="TOC1"/>
        <w:tabs>
          <w:tab w:val="right" w:leader="dot" w:pos="8306"/>
        </w:tabs>
      </w:pPr>
      <w:hyperlink w:anchor="_Toc6502" w:history="1">
        <w:r>
          <w:rPr>
            <w:rFonts w:ascii="仿宋" w:eastAsia="仿宋" w:hAnsi="仿宋" w:cs="仿宋" w:hint="eastAsia"/>
            <w:lang w:eastAsia="zh-CN"/>
          </w:rPr>
          <w:t>十、收纳整理项目环境影响分析</w:t>
        </w:r>
        <w:r>
          <w:tab/>
        </w:r>
        <w:r>
          <w:fldChar w:fldCharType="begin"/>
        </w:r>
        <w:r>
          <w:instrText xml:space="preserve"> PAGEREF _Toc6502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81" w:history="1">
        <w:r>
          <w:rPr>
            <w:rFonts w:ascii="仿宋" w:eastAsia="仿宋" w:hAnsi="仿宋" w:cs="仿宋" w:hint="eastAsia"/>
            <w:lang w:eastAsia="zh-CN"/>
          </w:rPr>
          <w:t>(一)、建设区域环境质量现状</w:t>
        </w:r>
        <w:r>
          <w:tab/>
        </w:r>
        <w:r>
          <w:fldChar w:fldCharType="begin"/>
        </w:r>
        <w:r>
          <w:instrText xml:space="preserve"> PAGEREF _Toc10181 \h </w:instrText>
        </w:r>
        <w:r>
          <w:fldChar w:fldCharType="separate"/>
        </w:r>
        <w:r>
          <w:t>35</w:t>
        </w:r>
        <w:r>
          <w:fldChar w:fldCharType="end"/>
        </w:r>
      </w:hyperlink>
    </w:p>
    <w:p>
      <w:pPr>
        <w:pStyle w:val="TOC2"/>
        <w:tabs>
          <w:tab w:val="right" w:leader="dot" w:pos="8306"/>
        </w:tabs>
      </w:pPr>
      <w:hyperlink w:anchor="_Toc8408" w:history="1">
        <w:r>
          <w:rPr>
            <w:rFonts w:ascii="仿宋" w:eastAsia="仿宋" w:hAnsi="仿宋" w:cs="仿宋" w:hint="eastAsia"/>
            <w:lang w:eastAsia="zh-CN"/>
          </w:rPr>
          <w:t>(二)、建设期环境保护</w:t>
        </w:r>
        <w:r>
          <w:tab/>
        </w:r>
        <w:r>
          <w:fldChar w:fldCharType="begin"/>
        </w:r>
        <w:r>
          <w:instrText xml:space="preserve"> PAGEREF _Toc8408 \h </w:instrText>
        </w:r>
        <w:r>
          <w:fldChar w:fldCharType="separate"/>
        </w:r>
        <w:r>
          <w:t>36</w:t>
        </w:r>
        <w:r>
          <w:fldChar w:fldCharType="end"/>
        </w:r>
      </w:hyperlink>
    </w:p>
    <w:p>
      <w:pPr>
        <w:pStyle w:val="TOC2"/>
        <w:tabs>
          <w:tab w:val="right" w:leader="dot" w:pos="8306"/>
        </w:tabs>
      </w:pPr>
      <w:hyperlink w:anchor="_Toc24383" w:history="1">
        <w:r>
          <w:rPr>
            <w:rFonts w:ascii="仿宋" w:eastAsia="仿宋" w:hAnsi="仿宋" w:cs="仿宋" w:hint="eastAsia"/>
            <w:lang w:eastAsia="zh-CN"/>
          </w:rPr>
          <w:t>(三)、运营期环境保护</w:t>
        </w:r>
        <w:r>
          <w:tab/>
        </w:r>
        <w:r>
          <w:fldChar w:fldCharType="begin"/>
        </w:r>
        <w:r>
          <w:instrText xml:space="preserve"> PAGEREF _Toc24383 \h </w:instrText>
        </w:r>
        <w:r>
          <w:fldChar w:fldCharType="separate"/>
        </w:r>
        <w:r>
          <w:t>38</w:t>
        </w:r>
        <w:r>
          <w:fldChar w:fldCharType="end"/>
        </w:r>
      </w:hyperlink>
    </w:p>
    <w:p>
      <w:pPr>
        <w:pStyle w:val="TOC2"/>
        <w:tabs>
          <w:tab w:val="right" w:leader="dot" w:pos="8306"/>
        </w:tabs>
      </w:pPr>
      <w:hyperlink w:anchor="_Toc9369" w:history="1">
        <w:r>
          <w:rPr>
            <w:rFonts w:ascii="仿宋" w:eastAsia="仿宋" w:hAnsi="仿宋" w:cs="仿宋" w:hint="eastAsia"/>
            <w:lang w:eastAsia="zh-CN"/>
          </w:rPr>
          <w:t>(四)、收纳整理项目建设对区域经济的影响</w:t>
        </w:r>
        <w:r>
          <w:tab/>
        </w:r>
        <w:r>
          <w:fldChar w:fldCharType="begin"/>
        </w:r>
        <w:r>
          <w:instrText xml:space="preserve"> PAGEREF _Toc9369 \h </w:instrText>
        </w:r>
        <w:r>
          <w:fldChar w:fldCharType="separate"/>
        </w:r>
        <w:r>
          <w:t>39</w:t>
        </w:r>
        <w:r>
          <w:fldChar w:fldCharType="end"/>
        </w:r>
      </w:hyperlink>
    </w:p>
    <w:p>
      <w:pPr>
        <w:pStyle w:val="TOC2"/>
        <w:tabs>
          <w:tab w:val="right" w:leader="dot" w:pos="8306"/>
        </w:tabs>
      </w:pPr>
      <w:hyperlink w:anchor="_Toc6799" w:history="1">
        <w:r>
          <w:rPr>
            <w:rFonts w:ascii="仿宋" w:eastAsia="仿宋" w:hAnsi="仿宋" w:cs="仿宋" w:hint="eastAsia"/>
            <w:lang w:eastAsia="zh-CN"/>
          </w:rPr>
          <w:t>(五)、废弃物处理</w:t>
        </w:r>
        <w:r>
          <w:tab/>
        </w:r>
        <w:r>
          <w:fldChar w:fldCharType="begin"/>
        </w:r>
        <w:r>
          <w:instrText xml:space="preserve"> PAGEREF _Toc6799 \h </w:instrText>
        </w:r>
        <w:r>
          <w:fldChar w:fldCharType="separate"/>
        </w:r>
        <w:r>
          <w:t>41</w:t>
        </w:r>
        <w:r>
          <w:fldChar w:fldCharType="end"/>
        </w:r>
      </w:hyperlink>
    </w:p>
    <w:p>
      <w:pPr>
        <w:pStyle w:val="TOC2"/>
        <w:tabs>
          <w:tab w:val="right" w:leader="dot" w:pos="8306"/>
        </w:tabs>
      </w:pPr>
      <w:hyperlink w:anchor="_Toc20364" w:history="1">
        <w:r>
          <w:rPr>
            <w:rFonts w:ascii="仿宋" w:eastAsia="仿宋" w:hAnsi="仿宋" w:cs="仿宋" w:hint="eastAsia"/>
            <w:lang w:eastAsia="zh-CN"/>
          </w:rPr>
          <w:t>(六)、特殊环境影响分析</w:t>
        </w:r>
        <w:r>
          <w:tab/>
        </w:r>
        <w:r>
          <w:fldChar w:fldCharType="begin"/>
        </w:r>
        <w:r>
          <w:instrText xml:space="preserve"> PAGEREF _Toc20364 \h </w:instrText>
        </w:r>
        <w:r>
          <w:fldChar w:fldCharType="separate"/>
        </w:r>
        <w:r>
          <w:t>42</w:t>
        </w:r>
        <w:r>
          <w:fldChar w:fldCharType="end"/>
        </w:r>
      </w:hyperlink>
    </w:p>
    <w:p>
      <w:pPr>
        <w:pStyle w:val="TOC2"/>
        <w:tabs>
          <w:tab w:val="right" w:leader="dot" w:pos="8306"/>
        </w:tabs>
      </w:pPr>
      <w:hyperlink w:anchor="_Toc28967" w:history="1">
        <w:r>
          <w:rPr>
            <w:rFonts w:ascii="仿宋" w:eastAsia="仿宋" w:hAnsi="仿宋" w:cs="仿宋" w:hint="eastAsia"/>
            <w:lang w:eastAsia="zh-CN"/>
          </w:rPr>
          <w:t>(七)、清洁生产</w:t>
        </w:r>
        <w:r>
          <w:tab/>
        </w:r>
        <w:r>
          <w:fldChar w:fldCharType="begin"/>
        </w:r>
        <w:r>
          <w:instrText xml:space="preserve"> PAGEREF _Toc28967 \h </w:instrText>
        </w:r>
        <w:r>
          <w:fldChar w:fldCharType="separate"/>
        </w:r>
        <w:r>
          <w:t>43</w:t>
        </w:r>
        <w:r>
          <w:fldChar w:fldCharType="end"/>
        </w:r>
      </w:hyperlink>
    </w:p>
    <w:p>
      <w:pPr>
        <w:pStyle w:val="TOC2"/>
        <w:tabs>
          <w:tab w:val="right" w:leader="dot" w:pos="8306"/>
        </w:tabs>
      </w:pPr>
      <w:hyperlink w:anchor="_Toc31506" w:history="1">
        <w:r>
          <w:rPr>
            <w:rFonts w:ascii="仿宋" w:eastAsia="仿宋" w:hAnsi="仿宋" w:cs="仿宋" w:hint="eastAsia"/>
            <w:lang w:eastAsia="zh-CN"/>
          </w:rPr>
          <w:t>(八)、环境保护综合评价</w:t>
        </w:r>
        <w:r>
          <w:tab/>
        </w:r>
        <w:r>
          <w:fldChar w:fldCharType="begin"/>
        </w:r>
        <w:r>
          <w:instrText xml:space="preserve"> PAGEREF _Toc31506 \h </w:instrText>
        </w:r>
        <w:r>
          <w:fldChar w:fldCharType="separate"/>
        </w:r>
        <w:r>
          <w:t>44</w:t>
        </w:r>
        <w:r>
          <w:fldChar w:fldCharType="end"/>
        </w:r>
      </w:hyperlink>
    </w:p>
    <w:p>
      <w:pPr>
        <w:pStyle w:val="TOC1"/>
        <w:tabs>
          <w:tab w:val="right" w:leader="dot" w:pos="8306"/>
        </w:tabs>
      </w:pPr>
      <w:hyperlink w:anchor="_Toc16332" w:history="1">
        <w:r>
          <w:rPr>
            <w:rFonts w:ascii="仿宋" w:eastAsia="仿宋" w:hAnsi="仿宋" w:cs="仿宋" w:hint="eastAsia"/>
            <w:lang w:eastAsia="zh-CN"/>
          </w:rPr>
          <w:t>十一、收纳整理项目人力资源管理</w:t>
        </w:r>
        <w:r>
          <w:tab/>
        </w:r>
        <w:r>
          <w:fldChar w:fldCharType="begin"/>
        </w:r>
        <w:r>
          <w:instrText xml:space="preserve"> PAGEREF _Toc16332 \h </w:instrText>
        </w:r>
        <w:r>
          <w:fldChar w:fldCharType="separate"/>
        </w:r>
        <w:r>
          <w:t>46</w:t>
        </w:r>
        <w:r>
          <w:fldChar w:fldCharType="end"/>
        </w:r>
      </w:hyperlink>
    </w:p>
    <w:p>
      <w:pPr>
        <w:pStyle w:val="TOC2"/>
        <w:tabs>
          <w:tab w:val="right" w:leader="dot" w:pos="8306"/>
        </w:tabs>
      </w:pPr>
      <w:hyperlink w:anchor="_Toc32283" w:history="1">
        <w:r>
          <w:rPr>
            <w:rFonts w:ascii="仿宋" w:eastAsia="仿宋" w:hAnsi="仿宋" w:cs="仿宋" w:hint="eastAsia"/>
            <w:lang w:eastAsia="zh-CN"/>
          </w:rPr>
          <w:t>(一)、建立健全的预算管理制度</w:t>
        </w:r>
        <w:r>
          <w:tab/>
        </w:r>
        <w:r>
          <w:fldChar w:fldCharType="begin"/>
        </w:r>
        <w:r>
          <w:instrText xml:space="preserve"> PAGEREF _Toc32283 \h </w:instrText>
        </w:r>
        <w:r>
          <w:fldChar w:fldCharType="separate"/>
        </w:r>
        <w:r>
          <w:t>46</w:t>
        </w:r>
        <w:r>
          <w:fldChar w:fldCharType="end"/>
        </w:r>
      </w:hyperlink>
    </w:p>
    <w:p>
      <w:pPr>
        <w:pStyle w:val="TOC2"/>
        <w:tabs>
          <w:tab w:val="right" w:leader="dot" w:pos="8306"/>
        </w:tabs>
      </w:pPr>
      <w:hyperlink w:anchor="_Toc16876" w:history="1">
        <w:r>
          <w:rPr>
            <w:rFonts w:ascii="仿宋" w:eastAsia="仿宋" w:hAnsi="仿宋" w:cs="仿宋" w:hint="eastAsia"/>
            <w:lang w:eastAsia="zh-CN"/>
          </w:rPr>
          <w:t>(二)、加强资金流动监控</w:t>
        </w:r>
        <w:r>
          <w:tab/>
        </w:r>
        <w:r>
          <w:fldChar w:fldCharType="begin"/>
        </w:r>
        <w:r>
          <w:instrText xml:space="preserve"> PAGEREF _Toc16876 \h </w:instrText>
        </w:r>
        <w:r>
          <w:fldChar w:fldCharType="separate"/>
        </w:r>
        <w:r>
          <w:t>47</w:t>
        </w:r>
        <w:r>
          <w:fldChar w:fldCharType="end"/>
        </w:r>
      </w:hyperlink>
    </w:p>
    <w:p>
      <w:pPr>
        <w:pStyle w:val="TOC2"/>
        <w:tabs>
          <w:tab w:val="right" w:leader="dot" w:pos="8306"/>
        </w:tabs>
      </w:pPr>
      <w:hyperlink w:anchor="_Toc19886" w:history="1">
        <w:r>
          <w:rPr>
            <w:rFonts w:ascii="仿宋" w:eastAsia="仿宋" w:hAnsi="仿宋" w:cs="仿宋" w:hint="eastAsia"/>
            <w:lang w:eastAsia="zh-CN"/>
          </w:rPr>
          <w:t>(三)、制定完善的风险控制机制</w:t>
        </w:r>
        <w:r>
          <w:tab/>
        </w:r>
        <w:r>
          <w:fldChar w:fldCharType="begin"/>
        </w:r>
        <w:r>
          <w:instrText xml:space="preserve"> PAGEREF _Toc19886 \h </w:instrText>
        </w:r>
        <w:r>
          <w:fldChar w:fldCharType="separate"/>
        </w:r>
        <w:r>
          <w:t>48</w:t>
        </w:r>
        <w:r>
          <w:fldChar w:fldCharType="end"/>
        </w:r>
      </w:hyperlink>
    </w:p>
    <w:p>
      <w:pPr>
        <w:pStyle w:val="TOC2"/>
        <w:tabs>
          <w:tab w:val="right" w:leader="dot" w:pos="8306"/>
        </w:tabs>
      </w:pPr>
      <w:hyperlink w:anchor="_Toc27254" w:history="1">
        <w:r>
          <w:rPr>
            <w:rFonts w:ascii="仿宋" w:eastAsia="仿宋" w:hAnsi="仿宋" w:cs="仿宋" w:hint="eastAsia"/>
            <w:lang w:eastAsia="zh-CN"/>
          </w:rPr>
          <w:t>(四)、优化成本管理</w:t>
        </w:r>
        <w:r>
          <w:tab/>
        </w:r>
        <w:r>
          <w:fldChar w:fldCharType="begin"/>
        </w:r>
        <w:r>
          <w:instrText xml:space="preserve"> PAGEREF _Toc27254 \h </w:instrText>
        </w:r>
        <w:r>
          <w:fldChar w:fldCharType="separate"/>
        </w:r>
        <w:r>
          <w:t>50</w:t>
        </w:r>
        <w:r>
          <w:fldChar w:fldCharType="end"/>
        </w:r>
      </w:hyperlink>
    </w:p>
    <w:p>
      <w:pPr>
        <w:pStyle w:val="TOC1"/>
        <w:tabs>
          <w:tab w:val="right" w:leader="dot" w:pos="8306"/>
        </w:tabs>
      </w:pPr>
      <w:hyperlink w:anchor="_Toc17122" w:history="1">
        <w:r>
          <w:rPr>
            <w:rFonts w:ascii="仿宋" w:eastAsia="仿宋" w:hAnsi="仿宋" w:cs="仿宋" w:hint="eastAsia"/>
            <w:lang w:eastAsia="zh-CN"/>
          </w:rPr>
          <w:t>十二、收纳整理项目风险管理</w:t>
        </w:r>
        <w:r>
          <w:tab/>
        </w:r>
        <w:r>
          <w:fldChar w:fldCharType="begin"/>
        </w:r>
        <w:r>
          <w:instrText xml:space="preserve"> PAGEREF _Toc17122 \h </w:instrText>
        </w:r>
        <w:r>
          <w:fldChar w:fldCharType="separate"/>
        </w:r>
        <w:r>
          <w:t>51</w:t>
        </w:r>
        <w:r>
          <w:fldChar w:fldCharType="end"/>
        </w:r>
      </w:hyperlink>
    </w:p>
    <w:p>
      <w:pPr>
        <w:pStyle w:val="TOC2"/>
        <w:tabs>
          <w:tab w:val="right" w:leader="dot" w:pos="8306"/>
        </w:tabs>
      </w:pPr>
      <w:hyperlink w:anchor="_Toc8326" w:history="1">
        <w:r>
          <w:rPr>
            <w:rFonts w:ascii="仿宋" w:eastAsia="仿宋" w:hAnsi="仿宋" w:cs="仿宋" w:hint="eastAsia"/>
            <w:lang w:eastAsia="zh-CN"/>
          </w:rPr>
          <w:t>(一)、风险识别与评估</w:t>
        </w:r>
        <w:r>
          <w:tab/>
        </w:r>
        <w:r>
          <w:fldChar w:fldCharType="begin"/>
        </w:r>
        <w:r>
          <w:instrText xml:space="preserve"> PAGEREF _Toc8326 \h </w:instrText>
        </w:r>
        <w:r>
          <w:fldChar w:fldCharType="separate"/>
        </w:r>
        <w:r>
          <w:t>51</w:t>
        </w:r>
        <w:r>
          <w:fldChar w:fldCharType="end"/>
        </w:r>
      </w:hyperlink>
    </w:p>
    <w:p>
      <w:pPr>
        <w:pStyle w:val="TOC2"/>
        <w:tabs>
          <w:tab w:val="right" w:leader="dot" w:pos="8306"/>
        </w:tabs>
      </w:pPr>
      <w:hyperlink w:anchor="_Toc14676" w:history="1">
        <w:r>
          <w:rPr>
            <w:rFonts w:ascii="仿宋" w:eastAsia="仿宋" w:hAnsi="仿宋" w:cs="仿宋" w:hint="eastAsia"/>
            <w:lang w:eastAsia="zh-CN"/>
          </w:rPr>
          <w:t>(二)、风险应对策略</w:t>
        </w:r>
        <w:r>
          <w:tab/>
        </w:r>
        <w:r>
          <w:fldChar w:fldCharType="begin"/>
        </w:r>
        <w:r>
          <w:instrText xml:space="preserve"> PAGEREF _Toc14676 \h </w:instrText>
        </w:r>
        <w:r>
          <w:fldChar w:fldCharType="separate"/>
        </w:r>
        <w:r>
          <w:t>52</w:t>
        </w:r>
        <w:r>
          <w:fldChar w:fldCharType="end"/>
        </w:r>
      </w:hyperlink>
    </w:p>
    <w:p>
      <w:pPr>
        <w:pStyle w:val="TOC2"/>
        <w:tabs>
          <w:tab w:val="right" w:leader="dot" w:pos="8306"/>
        </w:tabs>
      </w:pPr>
      <w:hyperlink w:anchor="_Toc26216" w:history="1">
        <w:r>
          <w:rPr>
            <w:rFonts w:ascii="仿宋" w:eastAsia="仿宋" w:hAnsi="仿宋" w:cs="仿宋" w:hint="eastAsia"/>
            <w:lang w:eastAsia="zh-CN"/>
          </w:rPr>
          <w:t>(三)、风险监控与控制</w:t>
        </w:r>
        <w:r>
          <w:tab/>
        </w:r>
        <w:r>
          <w:fldChar w:fldCharType="begin"/>
        </w:r>
        <w:r>
          <w:instrText xml:space="preserve"> PAGEREF _Toc26216 \h </w:instrText>
        </w:r>
        <w:r>
          <w:fldChar w:fldCharType="separate"/>
        </w:r>
        <w:r>
          <w:t>54</w:t>
        </w:r>
        <w:r>
          <w:fldChar w:fldCharType="end"/>
        </w:r>
      </w:hyperlink>
    </w:p>
    <w:p>
      <w:pPr>
        <w:pStyle w:val="TOC1"/>
        <w:tabs>
          <w:tab w:val="right" w:leader="dot" w:pos="8306"/>
        </w:tabs>
      </w:pPr>
      <w:hyperlink w:anchor="_Toc4771" w:history="1">
        <w:r>
          <w:rPr>
            <w:rFonts w:ascii="仿宋" w:eastAsia="仿宋" w:hAnsi="仿宋" w:cs="仿宋" w:hint="eastAsia"/>
            <w:lang w:eastAsia="zh-CN"/>
          </w:rPr>
          <w:t>十三、营销与推广策略</w:t>
        </w:r>
        <w:r>
          <w:tab/>
        </w:r>
        <w:r>
          <w:fldChar w:fldCharType="begin"/>
        </w:r>
        <w:r>
          <w:instrText xml:space="preserve"> PAGEREF _Toc4771 \h </w:instrText>
        </w:r>
        <w:r>
          <w:fldChar w:fldCharType="separate"/>
        </w:r>
        <w:r>
          <w:t>55</w:t>
        </w:r>
        <w:r>
          <w:fldChar w:fldCharType="end"/>
        </w:r>
      </w:hyperlink>
    </w:p>
    <w:p>
      <w:pPr>
        <w:pStyle w:val="TOC2"/>
        <w:tabs>
          <w:tab w:val="right" w:leader="dot" w:pos="8306"/>
        </w:tabs>
      </w:pPr>
      <w:hyperlink w:anchor="_Toc26046" w:history="1">
        <w:r>
          <w:rPr>
            <w:rFonts w:ascii="仿宋" w:eastAsia="仿宋" w:hAnsi="仿宋" w:cs="仿宋" w:hint="eastAsia"/>
            <w:lang w:eastAsia="zh-CN"/>
          </w:rPr>
          <w:t>(一)、产品/服务定位与特点</w:t>
        </w:r>
        <w:r>
          <w:tab/>
        </w:r>
        <w:r>
          <w:fldChar w:fldCharType="begin"/>
        </w:r>
        <w:r>
          <w:instrText xml:space="preserve"> PAGEREF _Toc26046 \h </w:instrText>
        </w:r>
        <w:r>
          <w:fldChar w:fldCharType="separate"/>
        </w:r>
        <w:r>
          <w:t>55</w:t>
        </w:r>
        <w:r>
          <w:fldChar w:fldCharType="end"/>
        </w:r>
      </w:hyperlink>
    </w:p>
    <w:p>
      <w:pPr>
        <w:pStyle w:val="TOC2"/>
        <w:tabs>
          <w:tab w:val="right" w:leader="dot" w:pos="8306"/>
        </w:tabs>
      </w:pPr>
      <w:hyperlink w:anchor="_Toc20090" w:history="1">
        <w:r>
          <w:rPr>
            <w:rFonts w:ascii="仿宋" w:eastAsia="仿宋" w:hAnsi="仿宋" w:cs="仿宋" w:hint="eastAsia"/>
            <w:lang w:eastAsia="zh-CN"/>
          </w:rPr>
          <w:t>(二)、市场定位与竞争分析</w:t>
        </w:r>
        <w:r>
          <w:tab/>
        </w:r>
        <w:r>
          <w:fldChar w:fldCharType="begin"/>
        </w:r>
        <w:r>
          <w:instrText xml:space="preserve"> PAGEREF _Toc20090 \h </w:instrText>
        </w:r>
        <w:r>
          <w:fldChar w:fldCharType="separate"/>
        </w:r>
        <w:r>
          <w:t>56</w:t>
        </w:r>
        <w:r>
          <w:fldChar w:fldCharType="end"/>
        </w:r>
      </w:hyperlink>
    </w:p>
    <w:p>
      <w:pPr>
        <w:pStyle w:val="TOC2"/>
        <w:tabs>
          <w:tab w:val="right" w:leader="dot" w:pos="8306"/>
        </w:tabs>
      </w:pPr>
      <w:hyperlink w:anchor="_Toc29133" w:history="1">
        <w:r>
          <w:rPr>
            <w:rFonts w:ascii="仿宋" w:eastAsia="仿宋" w:hAnsi="仿宋" w:cs="仿宋" w:hint="eastAsia"/>
            <w:lang w:eastAsia="zh-CN"/>
          </w:rPr>
          <w:t>(三)、营销渠道与策略</w:t>
        </w:r>
        <w:r>
          <w:tab/>
        </w:r>
        <w:r>
          <w:fldChar w:fldCharType="begin"/>
        </w:r>
        <w:r>
          <w:instrText xml:space="preserve"> PAGEREF _Toc29133 \h </w:instrText>
        </w:r>
        <w:r>
          <w:fldChar w:fldCharType="separate"/>
        </w:r>
        <w:r>
          <w:t>58</w:t>
        </w:r>
        <w:r>
          <w:fldChar w:fldCharType="end"/>
        </w:r>
      </w:hyperlink>
    </w:p>
    <w:p>
      <w:pPr>
        <w:pStyle w:val="TOC2"/>
        <w:tabs>
          <w:tab w:val="right" w:leader="dot" w:pos="8306"/>
        </w:tabs>
      </w:pPr>
      <w:hyperlink w:anchor="_Toc9258" w:history="1">
        <w:r>
          <w:rPr>
            <w:rFonts w:ascii="仿宋" w:eastAsia="仿宋" w:hAnsi="仿宋" w:cs="仿宋" w:hint="eastAsia"/>
            <w:lang w:eastAsia="zh-CN"/>
          </w:rPr>
          <w:t>(四)、推广与宣传活动</w:t>
        </w:r>
        <w:r>
          <w:tab/>
        </w:r>
        <w:r>
          <w:fldChar w:fldCharType="begin"/>
        </w:r>
        <w:r>
          <w:instrText xml:space="preserve"> PAGEREF _Toc9258 \h </w:instrText>
        </w:r>
        <w:r>
          <w:fldChar w:fldCharType="separate"/>
        </w:r>
        <w:r>
          <w:t>59</w:t>
        </w:r>
        <w:r>
          <w:fldChar w:fldCharType="end"/>
        </w:r>
      </w:hyperlink>
    </w:p>
    <w:p>
      <w:pPr>
        <w:pStyle w:val="TOC1"/>
        <w:tabs>
          <w:tab w:val="right" w:leader="dot" w:pos="8306"/>
        </w:tabs>
      </w:pPr>
      <w:hyperlink w:anchor="_Toc22848" w:history="1">
        <w:r>
          <w:rPr>
            <w:rFonts w:ascii="仿宋" w:eastAsia="仿宋" w:hAnsi="仿宋" w:cs="仿宋" w:hint="eastAsia"/>
            <w:lang w:eastAsia="zh-CN"/>
          </w:rPr>
          <w:t>十四、收纳整理项目工程方案分析</w:t>
        </w:r>
        <w:r>
          <w:tab/>
        </w:r>
        <w:r>
          <w:fldChar w:fldCharType="begin"/>
        </w:r>
        <w:r>
          <w:instrText xml:space="preserve"> PAGEREF _Toc22848 \h </w:instrText>
        </w:r>
        <w:r>
          <w:fldChar w:fldCharType="separate"/>
        </w:r>
        <w:r>
          <w:t>64</w:t>
        </w:r>
        <w:r>
          <w:fldChar w:fldCharType="end"/>
        </w:r>
      </w:hyperlink>
    </w:p>
    <w:p>
      <w:pPr>
        <w:pStyle w:val="TOC2"/>
        <w:tabs>
          <w:tab w:val="right" w:leader="dot" w:pos="8306"/>
        </w:tabs>
      </w:pPr>
      <w:hyperlink w:anchor="_Toc12779" w:history="1">
        <w:r>
          <w:rPr>
            <w:rFonts w:ascii="仿宋" w:eastAsia="仿宋" w:hAnsi="仿宋" w:cs="仿宋" w:hint="eastAsia"/>
            <w:lang w:eastAsia="zh-CN"/>
          </w:rPr>
          <w:t>(一)、建筑工程设计原则</w:t>
        </w:r>
        <w:r>
          <w:tab/>
        </w:r>
        <w:r>
          <w:fldChar w:fldCharType="begin"/>
        </w:r>
        <w:r>
          <w:instrText xml:space="preserve"> PAGEREF _Toc12779 \h </w:instrText>
        </w:r>
        <w:r>
          <w:fldChar w:fldCharType="separate"/>
        </w:r>
        <w:r>
          <w:t>64</w:t>
        </w:r>
        <w:r>
          <w:fldChar w:fldCharType="end"/>
        </w:r>
      </w:hyperlink>
    </w:p>
    <w:p>
      <w:pPr>
        <w:pStyle w:val="TOC2"/>
        <w:tabs>
          <w:tab w:val="right" w:leader="dot" w:pos="8306"/>
        </w:tabs>
      </w:pPr>
      <w:hyperlink w:anchor="_Toc27353" w:history="1">
        <w:r>
          <w:rPr>
            <w:rFonts w:ascii="仿宋" w:eastAsia="仿宋" w:hAnsi="仿宋" w:cs="仿宋" w:hint="eastAsia"/>
            <w:lang w:eastAsia="zh-CN"/>
          </w:rPr>
          <w:t>(二)、土建工程建设指标</w:t>
        </w:r>
        <w:r>
          <w:tab/>
        </w:r>
        <w:r>
          <w:fldChar w:fldCharType="begin"/>
        </w:r>
        <w:r>
          <w:instrText xml:space="preserve"> PAGEREF _Toc27353 \h </w:instrText>
        </w:r>
        <w:r>
          <w:fldChar w:fldCharType="separate"/>
        </w:r>
        <w:r>
          <w:t>67</w:t>
        </w:r>
        <w:r>
          <w:fldChar w:fldCharType="end"/>
        </w:r>
      </w:hyperlink>
    </w:p>
    <w:p>
      <w:pPr>
        <w:pStyle w:val="TOC1"/>
        <w:tabs>
          <w:tab w:val="right" w:leader="dot" w:pos="8306"/>
        </w:tabs>
      </w:pPr>
      <w:hyperlink w:anchor="_Toc14129" w:history="1">
        <w:r>
          <w:rPr>
            <w:rFonts w:ascii="仿宋" w:eastAsia="仿宋" w:hAnsi="仿宋" w:cs="仿宋" w:hint="eastAsia"/>
            <w:lang w:eastAsia="zh-CN"/>
          </w:rPr>
          <w:t>十五、利益相关者分析与沟通计划</w:t>
        </w:r>
        <w:r>
          <w:tab/>
        </w:r>
        <w:r>
          <w:fldChar w:fldCharType="begin"/>
        </w:r>
        <w:r>
          <w:instrText xml:space="preserve"> PAGEREF _Toc14129 \h </w:instrText>
        </w:r>
        <w:r>
          <w:fldChar w:fldCharType="separate"/>
        </w:r>
        <w:r>
          <w:t>69</w:t>
        </w:r>
        <w:r>
          <w:fldChar w:fldCharType="end"/>
        </w:r>
      </w:hyperlink>
    </w:p>
    <w:p>
      <w:pPr>
        <w:pStyle w:val="TOC2"/>
        <w:tabs>
          <w:tab w:val="right" w:leader="dot" w:pos="8306"/>
        </w:tabs>
      </w:pPr>
      <w:hyperlink w:anchor="_Toc27889" w:history="1">
        <w:r>
          <w:rPr>
            <w:rFonts w:ascii="仿宋" w:eastAsia="仿宋" w:hAnsi="仿宋" w:cs="仿宋" w:hint="eastAsia"/>
            <w:lang w:eastAsia="zh-CN"/>
          </w:rPr>
          <w:t>(一)、利益相关者分析</w:t>
        </w:r>
        <w:r>
          <w:tab/>
        </w:r>
        <w:r>
          <w:fldChar w:fldCharType="begin"/>
        </w:r>
        <w:r>
          <w:instrText xml:space="preserve"> PAGEREF _Toc27889 \h </w:instrText>
        </w:r>
        <w:r>
          <w:fldChar w:fldCharType="separate"/>
        </w:r>
        <w:r>
          <w:t>69</w:t>
        </w:r>
        <w:r>
          <w:fldChar w:fldCharType="end"/>
        </w:r>
      </w:hyperlink>
    </w:p>
    <w:p>
      <w:pPr>
        <w:pStyle w:val="TOC2"/>
        <w:tabs>
          <w:tab w:val="right" w:leader="dot" w:pos="8306"/>
        </w:tabs>
      </w:pPr>
      <w:hyperlink w:anchor="_Toc15047" w:history="1">
        <w:r>
          <w:rPr>
            <w:rFonts w:ascii="仿宋" w:eastAsia="仿宋" w:hAnsi="仿宋" w:cs="仿宋" w:hint="eastAsia"/>
            <w:lang w:eastAsia="zh-CN"/>
          </w:rPr>
          <w:t>(二)、沟通计划</w:t>
        </w:r>
        <w:r>
          <w:tab/>
        </w:r>
        <w:r>
          <w:fldChar w:fldCharType="begin"/>
        </w:r>
        <w:r>
          <w:instrText xml:space="preserve"> PAGEREF _Toc15047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40"/>
      <w:r>
        <w:rPr>
          <w:rFonts w:ascii="仿宋" w:eastAsia="仿宋" w:hAnsi="仿宋" w:cs="仿宋" w:hint="eastAsia"/>
          <w:sz w:val="28"/>
          <w:lang w:eastAsia="zh-CN"/>
        </w:rPr>
        <w:t>一、收纳整理项目选址可行性分析</w:t>
      </w:r>
      <w:bookmarkEnd w:id="2"/>
    </w:p>
    <w:p>
      <w:pPr>
        <w:pStyle w:val="Heading2"/>
        <w:rPr>
          <w:rFonts w:ascii="仿宋" w:eastAsia="仿宋" w:hAnsi="仿宋" w:cs="仿宋" w:hint="eastAsia"/>
          <w:lang w:eastAsia="zh-CN"/>
        </w:rPr>
      </w:pPr>
      <w:bookmarkStart w:id="3" w:name="_Toc9256"/>
      <w:r>
        <w:rPr>
          <w:rFonts w:ascii="仿宋" w:eastAsia="仿宋" w:hAnsi="仿宋" w:cs="仿宋" w:hint="eastAsia"/>
          <w:lang w:eastAsia="zh-CN"/>
        </w:rPr>
        <w:t>(一)、收纳整理项目选址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该收纳整理项目选址位于XX省XX市XX区XXX街道</w:t>
      </w:r>
    </w:p>
    <w:p>
      <w:pPr>
        <w:pStyle w:val="Heading2"/>
        <w:ind w:firstLine="560" w:firstLineChars="200"/>
        <w:rPr>
          <w:rFonts w:ascii="仿宋" w:eastAsia="仿宋" w:hAnsi="仿宋" w:cs="仿宋" w:hint="eastAsia"/>
          <w:sz w:val="28"/>
          <w:lang w:eastAsia="zh-CN"/>
        </w:rPr>
      </w:pPr>
      <w:bookmarkStart w:id="4" w:name="_Toc1735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收纳整理项目的征地面积将根据收纳整理项目的实际规模和需求进行精确规划。具体面积XXX平方米，旨在确保收纳整理项目不仅能够满足当前的发展需求，还能够预留空间以适应未来的扩展。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净用地面积是在征地面积基础上去除不可利用面积后的实际可开发用地。具体面积XXX平方米，考虑到环保、交通、安全等多方面因素，以确保收纳整理项目在整体利用效率上达到最优。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收纳整理项目计划建设的建筑总规模具体面积XXX平方米。这一规模的确定综合考虑了收纳整理项目的性质、规模，以及城市规划的相关要求，确保建筑布局与周边环境协调一致。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绿地率是收纳整理项目用地中被规划为绿地的比例。具体面积XXX平方米，旨在通过合理规划绿地，改善收纳整理项目周边环境，提升居民生活质量，并符合城市整体绿化规划。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容积率是用地上可以建设的建筑总体积与用地面积之比。具体面积XXX，通过合理的容积率规划，确保收纳整理项目建筑规模与周边环境和谐共生。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确保收纳整理项目选址与当地城市规划相一致，具体面积XXX平方米。通过与城市规划部门深入沟通，确保收纳整理项目不仅符合城市的整体发展方向，还能够融入城市的发展布局，为城市的长远发展贡献力量。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收纳整理项目选址符合当地产业政策，具体面积XXX平方米。这包括收纳整理项目对当地经济的促进作用，以及对相关产业的带动效应，确保收纳整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用地总体要求必须符合环保和可持续发展的原则，具体面积XXX平方米。通过采用绿色建筑设计、节能减排等措施，确保收纳整理项目在建设和运营过程中对环境的影响最小化，达到可持续发展的要求。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确保收纳整理项目选址具备必要的公共设施配套，具体面积XXX平方米。这包括交通便利性、教育、医疗等基础设施，以提高居民生活品质，使得收纳整理项目选址更具吸引力。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考虑用地总体要求对当地社会稳定性的影响，具体面积XXX平方米。通过深入了解当地社区反馈，确保收纳整理项目的选址和建设过程对当地社会和谐稳定产生积极作用。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收纳整理项目选址不仅符合法规和规划，还在实际操作中具有可行性。这一全面规划将为收纳整理项目的成功实施提供坚实的基础，确保收纳整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3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纳整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收纳整理项目的设备规划和空间设计中，我们将采取灵活设备布局的措施。设备布局将根据实际需求进行灵活设计，避免不必要的浪费。通过合理规划设备摆放位置，我们将提高设备的利用率，减少设备间距，以确保收纳整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收纳整理项目内部引入共享设施的概念，例如共享会议室、办公区等。通过这种方式，我们可以减少对资源的重复建设，提高资源共享效率，从而减小收纳整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80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收纳整理项目的总图布置中，我们将不同功能区域进行明确的规划，以最大程度满足收纳整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49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收纳整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收纳整理项目对环境的影响是综合评价的重要因素之一。我们将详细考虑选址周边的自然环境、生态保护区、水源地等情况，确保收纳整理项目的建设和运营对环境影响最小化，并符合当地的环保法规标准。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对选址的评价还需充分考虑当地政府的产业政策和法规。我们将详细了解收纳整理项目所在地的相关政策，确保收纳整理项目的规划和运营与当地法规相符，降低不必要的法律风险。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考虑到社会稳定性对企业运营的重要性，我们将评估选址地区的社会安全情况、劳工关系、社区反馈等方面，以确保收纳整理项目的建设和运营不会受到社会稳定性的负面影响。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最后，我们将综合考虑用地成本，包括土地购置费用、土地开发成本等。通过对用地成本的详细评估，我们能够做出更为精确的经济效益分析，为收纳整理项目的投资决策提供有力支持。</w:t>
      </w:r>
    </w:p>
    <w:p>
      <w:pPr>
        <w:pStyle w:val="Heading1"/>
        <w:ind w:firstLine="560" w:firstLineChars="200"/>
        <w:rPr>
          <w:rFonts w:ascii="仿宋" w:eastAsia="仿宋" w:hAnsi="仿宋" w:cs="仿宋" w:hint="eastAsia"/>
          <w:sz w:val="28"/>
          <w:lang w:eastAsia="zh-CN"/>
        </w:rPr>
      </w:pPr>
      <w:bookmarkStart w:id="8" w:name="_Toc711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191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的技术管理特点体现在其创新导向。通过引入最先进的技术趋势和解决方案，收纳整理项目致力于提升科技含量、提高质量和效率水平。这意味着我们将采用最新的工具和方法，确保收纳整理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收纳整理项目技术管理的显著特征。通过整合不同领域的技术资源，我们实现了跨学科的协同工作。这有助于优化技术架构，提高整体效能。此外，整合性策略还促进了不同技术团队之间的紧密沟通和高效合作，确保收纳整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收纳整理项目所采用的技术。通过不断优化技术方案，收纳整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收纳整理项目团队将在收纳整理项目初期识别可能的技术风险，并采取相应的预防和应对措施。通过建立健全的风险评估机制，收纳整理项目能够在实施过程中及时发现并解决潜在的技术问题，保障收纳整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收纳整理项目中，技术将成为收纳整理项目成功的有力支持。这一深度剖析揭示了技术管理在收纳整理项目实施中的关键作用，为收纳整理项目的技术基础奠定了坚实的基础。</w:t>
      </w:r>
    </w:p>
    <w:p>
      <w:pPr>
        <w:pStyle w:val="Heading2"/>
        <w:ind w:firstLine="560" w:firstLineChars="200"/>
        <w:rPr>
          <w:rFonts w:ascii="仿宋" w:eastAsia="仿宋" w:hAnsi="仿宋" w:cs="仿宋" w:hint="eastAsia"/>
          <w:sz w:val="28"/>
          <w:lang w:eastAsia="zh-CN"/>
        </w:rPr>
      </w:pPr>
      <w:bookmarkStart w:id="10" w:name="_Toc12333"/>
      <w:r>
        <w:rPr>
          <w:rFonts w:ascii="仿宋" w:eastAsia="仿宋" w:hAnsi="仿宋" w:cs="仿宋" w:hint="eastAsia"/>
          <w:sz w:val="28"/>
          <w:lang w:eastAsia="zh-CN"/>
        </w:rPr>
        <w:t>(二)、收纳整理项目工艺技术设计方案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收纳整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收纳整理项目将严格按照相关行业规范要求进行组织。通过有效控制产品质量，收纳整理项目将致力于为顾客提供优质的收纳整理项目产品和良好的服务。这体现了收纳整理项目对于生产活动合规性和质量标准的高度重视，为收纳整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收纳整理项目注重生态效益和清洁生产原则。收纳整理项目建设将紧密结合地方特色经济发展，与社会经济发展规划和区域环境保护规划方案相协调一致。通过与当地区域自然生态系统的结合，收纳整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收纳整理项目产品具有多样化的客户需求和个性化的特点。因此，收纳整理项目产品规格品种多样，且单批生产数量较小。为满足这一特点，收纳整理项目承办单位将建设先进的柔性制造生产线。通过广泛应用柔性制造技术，收纳整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收纳整理项目采用的技术具有较高的技术含量和自动化水平，处于国内先进水平。这一技术选用不仅体现了对生产效率、质量和环境友好性的高标准要求，同时为收纳整理项目的可持续发展奠定了坚实的基础。</w:t>
      </w:r>
    </w:p>
    <w:p>
      <w:pPr>
        <w:pStyle w:val="Heading2"/>
        <w:ind w:firstLine="560" w:firstLineChars="200"/>
        <w:rPr>
          <w:rFonts w:ascii="仿宋" w:eastAsia="仿宋" w:hAnsi="仿宋" w:cs="仿宋" w:hint="eastAsia"/>
          <w:sz w:val="28"/>
          <w:lang w:eastAsia="zh-CN"/>
        </w:rPr>
      </w:pPr>
      <w:bookmarkStart w:id="11" w:name="_Toc3235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为确保收纳整理项目的高效生产和技术实施，我们制定了一套精心设计的设备选型方案，以满足收纳整理项目生产、质量和环保的要求。该方案的主要特点如下：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收纳整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针对收纳整理项目产品的多样性和小批量生产的特点，我们将建设柔性制造生产线。通过在设备选型中考虑柔性制造技术，可以灵活应对不同产品规格和生产需求，实现生产线的高度灵活性和适应性。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597"/>
      <w:r>
        <w:rPr>
          <w:rFonts w:ascii="仿宋" w:eastAsia="仿宋" w:hAnsi="仿宋" w:cs="仿宋" w:hint="eastAsia"/>
          <w:sz w:val="28"/>
          <w:lang w:eastAsia="zh-CN"/>
        </w:rPr>
        <w:t>三、收纳整理项目可持续发展</w:t>
      </w:r>
      <w:bookmarkEnd w:id="12"/>
    </w:p>
    <w:p>
      <w:pPr>
        <w:pStyle w:val="Heading2"/>
        <w:rPr>
          <w:rFonts w:ascii="仿宋" w:eastAsia="仿宋" w:hAnsi="仿宋" w:cs="仿宋" w:hint="eastAsia"/>
          <w:lang w:eastAsia="zh-CN"/>
        </w:rPr>
      </w:pPr>
      <w:bookmarkStart w:id="13" w:name="_Toc882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纳整理项目中，收纳整理项目团队着眼于未来，明确了可持续发展的战略方向。制定的具体可持续发展目标包括降低资源使用、采用环保技术、最大化社会效益等。这一步骤不仅有助于收纳整理项目在环保和社会责任方面达到最高标准，也为未来提供了明确的指引，确保收纳整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可持续实践的融入收纳整理项目管理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收纳整理项目管理周期。从收纳整理项目规划开始，收纳整理项目团队就考虑了环境和社会的因素。在执行阶段，收纳整理项目团队积极推动绿色技术的应用，优化资源利用。此外，关注员工的社会责任，通过培训和沟通活动提高员工对可持续发展的认知，使他们能够在日常工作中践行可持续实践。这些举措不仅为收纳整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10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扎根于收纳整理项目的可持续发展理念，我们深信环保与社会责任是收纳整理项目成功的关键支柱。在收纳整理项目的每一步，我们都致力于通过创新和实践，履行对环境和社会的坚定责任。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团队通过引入先进的环保技术、建立高效的废物处理系统以及推动能源节约措施，积极履行环保责任。定期的环保监测和评估确保收纳整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不仅致力于自身可持续发展，还注重对社会的回馈。通过支持社区收纳整理项目、参与慈善事业、提供培训机会等方式，收纳整理项目积极履行社会责任。与当地社区建立积极互动，关注员工的工作与生活平衡，以及员工的身心健康，是收纳整理项目在社会责任层面的关键举措。这样的实践不仅增强了收纳整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826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132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收纳整理项目的主要产品是XXXX，预计年产值为XXX万元。这一产品在市场中占据着重要的地位，其广泛的应用范围使得该收纳整理项目的市场前景非常广阔。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收纳整理项目的xxx产品作为重要的原材料之一，将在多个领域发挥关键作用。其在建筑、交通、能源等方面的广泛应用将为整个产业链提供强大的支持，形成产业协同效应。收纳整理项目的年产值XXX万XXX万XXX万万元不仅反映了其在市场上的巨大潜力，更预示着它对国民经济的积极贡献。这种关联度高、涉及面广的产业关系，使得该收纳整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04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总征地面积为XXXX平方米，相当于约XX.XX亩，其中净用地面积为XXXX平方米，红线范围内相当于约XX.XX亩。这一用地规模充分考虑了收纳整理项目的建设需求，保障了收纳整理项目在合适的空间内得以充分发展。收纳整理项目规划的总建筑面积为XXXX平方米，其中主体工程建设占XXXX平方米，计容建筑面积达XXXX平方米。预计建筑工程的投资将达到XXXX万元，为收纳整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计划购置的设备共计XXXX台（套），设备购置费用为XXXX万元。这一设备购置计划充分考虑到收纳整理项目的生产需求和技术要求，确保了收纳整理项目在生产运营中具备先进的技术装备和高效的生产能力。设备的合理配置将为收纳整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计划总投资为XXXX万元，预计年实现营业收入为XXXX万元。这一产能规模的设定旨在确保收纳整理项目能够在投资与回报之间取得平衡，实现长期可持续的发展。收纳整理项目的总投资充分考虑到各个方面的需求，包括用地建设、设备购置等多个环节，以确保收纳整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596"/>
      <w:r>
        <w:rPr>
          <w:rFonts w:ascii="仿宋" w:eastAsia="仿宋" w:hAnsi="仿宋" w:cs="仿宋" w:hint="eastAsia"/>
          <w:sz w:val="28"/>
          <w:lang w:eastAsia="zh-CN"/>
        </w:rPr>
        <w:t>五、收纳整理项目建设单位说明</w:t>
      </w:r>
      <w:bookmarkEnd w:id="18"/>
    </w:p>
    <w:p>
      <w:pPr>
        <w:pStyle w:val="Heading2"/>
        <w:rPr>
          <w:rFonts w:ascii="仿宋" w:eastAsia="仿宋" w:hAnsi="仿宋" w:cs="仿宋" w:hint="eastAsia"/>
          <w:lang w:eastAsia="zh-CN"/>
        </w:rPr>
      </w:pPr>
      <w:bookmarkStart w:id="19" w:name="_Toc32527"/>
      <w:r>
        <w:rPr>
          <w:rFonts w:ascii="仿宋" w:eastAsia="仿宋" w:hAnsi="仿宋" w:cs="仿宋" w:hint="eastAsia"/>
          <w:lang w:eastAsia="zh-CN"/>
        </w:rPr>
        <w:t>(一)、收纳整理项目承办单位基本情况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2783"/>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收纳整理项目承办单位的XXXX，我们着眼于实现可持续的经济效益。通过技术创新和解决方案的提供，公司预计在收纳整理项目执行期间将获得可观的收入增长。这一收入来源主要包括收纳整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同时，我们注重成本控制和效率提升，以确保收纳整理项目的可持续盈利。透过精细的管理和资源优化，公司期望实现收纳整理项目利润最大化。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https://d.book118.com/198036014045006024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7A0D29"/>
    <w:rsid w:val="0C7A0D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36014045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2024-01-05T19:04:00Z</dcterms:created>
  <dcterms:modified xsi:type="dcterms:W3CDTF">2024-01-05T19:04:56Z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932B87B418C94ADA86FA7F76E1141A9D_11</vt:lpwstr>
  </property>
  <property fmtid="{D5CDD505-2E9C-101B-9397-08002B2CF9AE}" pid="3" name="KSOProductBuildVer">
    <vt:lpwstr>2052-12.1.0.16120</vt:lpwstr>
  </property>
</Properties>
</file>