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大型游艇项目计划设计方案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9" w:history="1">
        <w:r>
          <w:rPr>
            <w:rFonts w:ascii="仿宋" w:eastAsia="仿宋" w:hAnsi="仿宋" w:cs="仿宋" w:hint="eastAsia"/>
            <w:lang w:eastAsia="zh-CN"/>
          </w:rPr>
          <w:t>前言</w:t>
        </w:r>
        <w:r>
          <w:tab/>
        </w:r>
        <w:r>
          <w:fldChar w:fldCharType="begin"/>
        </w:r>
        <w:r>
          <w:instrText xml:space="preserve"> PAGEREF _Toc10979 \h </w:instrText>
        </w:r>
        <w:r>
          <w:fldChar w:fldCharType="separate"/>
        </w:r>
        <w:r>
          <w:t>3</w:t>
        </w:r>
        <w:r>
          <w:fldChar w:fldCharType="end"/>
        </w:r>
      </w:hyperlink>
    </w:p>
    <w:p>
      <w:pPr>
        <w:pStyle w:val="TOC1"/>
        <w:tabs>
          <w:tab w:val="right" w:leader="dot" w:pos="8306"/>
        </w:tabs>
      </w:pPr>
      <w:hyperlink w:anchor="_Toc18045" w:history="1">
        <w:r>
          <w:rPr>
            <w:rFonts w:ascii="仿宋" w:eastAsia="仿宋" w:hAnsi="仿宋" w:cs="仿宋" w:hint="eastAsia"/>
            <w:lang w:eastAsia="zh-CN"/>
          </w:rPr>
          <w:t>一、大型游艇项目可持续发展</w:t>
        </w:r>
        <w:r>
          <w:tab/>
        </w:r>
        <w:r>
          <w:fldChar w:fldCharType="begin"/>
        </w:r>
        <w:r>
          <w:instrText xml:space="preserve"> PAGEREF _Toc18045 \h </w:instrText>
        </w:r>
        <w:r>
          <w:fldChar w:fldCharType="separate"/>
        </w:r>
        <w:r>
          <w:t>3</w:t>
        </w:r>
        <w:r>
          <w:fldChar w:fldCharType="end"/>
        </w:r>
      </w:hyperlink>
    </w:p>
    <w:p>
      <w:pPr>
        <w:pStyle w:val="TOC2"/>
        <w:tabs>
          <w:tab w:val="right" w:leader="dot" w:pos="8306"/>
        </w:tabs>
      </w:pPr>
      <w:hyperlink w:anchor="_Toc11536" w:history="1">
        <w:r>
          <w:rPr>
            <w:rFonts w:ascii="仿宋" w:eastAsia="仿宋" w:hAnsi="仿宋" w:cs="仿宋" w:hint="eastAsia"/>
            <w:lang w:eastAsia="zh-CN"/>
          </w:rPr>
          <w:t>(一)、可持续战略与实践</w:t>
        </w:r>
        <w:r>
          <w:tab/>
        </w:r>
        <w:r>
          <w:fldChar w:fldCharType="begin"/>
        </w:r>
        <w:r>
          <w:instrText xml:space="preserve"> PAGEREF _Toc11536 \h </w:instrText>
        </w:r>
        <w:r>
          <w:fldChar w:fldCharType="separate"/>
        </w:r>
        <w:r>
          <w:t>3</w:t>
        </w:r>
        <w:r>
          <w:fldChar w:fldCharType="end"/>
        </w:r>
      </w:hyperlink>
    </w:p>
    <w:p>
      <w:pPr>
        <w:pStyle w:val="TOC2"/>
        <w:tabs>
          <w:tab w:val="right" w:leader="dot" w:pos="8306"/>
        </w:tabs>
      </w:pPr>
      <w:hyperlink w:anchor="_Toc7075" w:history="1">
        <w:r>
          <w:rPr>
            <w:rFonts w:ascii="仿宋" w:eastAsia="仿宋" w:hAnsi="仿宋" w:cs="仿宋" w:hint="eastAsia"/>
            <w:lang w:eastAsia="zh-CN"/>
          </w:rPr>
          <w:t>(二)、环保与社会责任</w:t>
        </w:r>
        <w:r>
          <w:tab/>
        </w:r>
        <w:r>
          <w:fldChar w:fldCharType="begin"/>
        </w:r>
        <w:r>
          <w:instrText xml:space="preserve"> PAGEREF _Toc7075 \h </w:instrText>
        </w:r>
        <w:r>
          <w:fldChar w:fldCharType="separate"/>
        </w:r>
        <w:r>
          <w:t>4</w:t>
        </w:r>
        <w:r>
          <w:fldChar w:fldCharType="end"/>
        </w:r>
      </w:hyperlink>
    </w:p>
    <w:p>
      <w:pPr>
        <w:pStyle w:val="TOC1"/>
        <w:tabs>
          <w:tab w:val="right" w:leader="dot" w:pos="8306"/>
        </w:tabs>
      </w:pPr>
      <w:hyperlink w:anchor="_Toc15794" w:history="1">
        <w:r>
          <w:rPr>
            <w:rFonts w:ascii="仿宋" w:eastAsia="仿宋" w:hAnsi="仿宋" w:cs="仿宋" w:hint="eastAsia"/>
            <w:lang w:eastAsia="zh-CN"/>
          </w:rPr>
          <w:t>二、产品规划分析</w:t>
        </w:r>
        <w:r>
          <w:tab/>
        </w:r>
        <w:r>
          <w:fldChar w:fldCharType="begin"/>
        </w:r>
        <w:r>
          <w:instrText xml:space="preserve"> PAGEREF _Toc15794 \h </w:instrText>
        </w:r>
        <w:r>
          <w:fldChar w:fldCharType="separate"/>
        </w:r>
        <w:r>
          <w:t>5</w:t>
        </w:r>
        <w:r>
          <w:fldChar w:fldCharType="end"/>
        </w:r>
      </w:hyperlink>
    </w:p>
    <w:p>
      <w:pPr>
        <w:pStyle w:val="TOC2"/>
        <w:tabs>
          <w:tab w:val="right" w:leader="dot" w:pos="8306"/>
        </w:tabs>
      </w:pPr>
      <w:hyperlink w:anchor="_Toc20510" w:history="1">
        <w:r>
          <w:rPr>
            <w:rFonts w:ascii="仿宋" w:eastAsia="仿宋" w:hAnsi="仿宋" w:cs="仿宋" w:hint="eastAsia"/>
            <w:lang w:eastAsia="zh-CN"/>
          </w:rPr>
          <w:t>(一)、产品规划</w:t>
        </w:r>
        <w:r>
          <w:tab/>
        </w:r>
        <w:r>
          <w:fldChar w:fldCharType="begin"/>
        </w:r>
        <w:r>
          <w:instrText xml:space="preserve"> PAGEREF _Toc20510 \h </w:instrText>
        </w:r>
        <w:r>
          <w:fldChar w:fldCharType="separate"/>
        </w:r>
        <w:r>
          <w:t>5</w:t>
        </w:r>
        <w:r>
          <w:fldChar w:fldCharType="end"/>
        </w:r>
      </w:hyperlink>
    </w:p>
    <w:p>
      <w:pPr>
        <w:pStyle w:val="TOC2"/>
        <w:tabs>
          <w:tab w:val="right" w:leader="dot" w:pos="8306"/>
        </w:tabs>
      </w:pPr>
      <w:hyperlink w:anchor="_Toc10559" w:history="1">
        <w:r>
          <w:rPr>
            <w:rFonts w:ascii="仿宋" w:eastAsia="仿宋" w:hAnsi="仿宋" w:cs="仿宋" w:hint="eastAsia"/>
            <w:lang w:eastAsia="zh-CN"/>
          </w:rPr>
          <w:t>(二)、建设规模</w:t>
        </w:r>
        <w:r>
          <w:tab/>
        </w:r>
        <w:r>
          <w:fldChar w:fldCharType="begin"/>
        </w:r>
        <w:r>
          <w:instrText xml:space="preserve"> PAGEREF _Toc10559 \h </w:instrText>
        </w:r>
        <w:r>
          <w:fldChar w:fldCharType="separate"/>
        </w:r>
        <w:r>
          <w:t>5</w:t>
        </w:r>
        <w:r>
          <w:fldChar w:fldCharType="end"/>
        </w:r>
      </w:hyperlink>
    </w:p>
    <w:p>
      <w:pPr>
        <w:pStyle w:val="TOC1"/>
        <w:tabs>
          <w:tab w:val="right" w:leader="dot" w:pos="8306"/>
        </w:tabs>
      </w:pPr>
      <w:hyperlink w:anchor="_Toc15900" w:history="1">
        <w:r>
          <w:rPr>
            <w:rFonts w:ascii="仿宋" w:eastAsia="仿宋" w:hAnsi="仿宋" w:cs="仿宋" w:hint="eastAsia"/>
            <w:lang w:eastAsia="zh-CN"/>
          </w:rPr>
          <w:t>三、大型游艇项目建设单位说明</w:t>
        </w:r>
        <w:r>
          <w:tab/>
        </w:r>
        <w:r>
          <w:fldChar w:fldCharType="begin"/>
        </w:r>
        <w:r>
          <w:instrText xml:space="preserve"> PAGEREF _Toc15900 \h </w:instrText>
        </w:r>
        <w:r>
          <w:fldChar w:fldCharType="separate"/>
        </w:r>
        <w:r>
          <w:t>7</w:t>
        </w:r>
        <w:r>
          <w:fldChar w:fldCharType="end"/>
        </w:r>
      </w:hyperlink>
    </w:p>
    <w:p>
      <w:pPr>
        <w:pStyle w:val="TOC2"/>
        <w:tabs>
          <w:tab w:val="right" w:leader="dot" w:pos="8306"/>
        </w:tabs>
      </w:pPr>
      <w:hyperlink w:anchor="_Toc27256" w:history="1">
        <w:r>
          <w:rPr>
            <w:rFonts w:ascii="仿宋" w:eastAsia="仿宋" w:hAnsi="仿宋" w:cs="仿宋" w:hint="eastAsia"/>
            <w:lang w:eastAsia="zh-CN"/>
          </w:rPr>
          <w:t>(一)、大型游艇项目承办单位基本情况</w:t>
        </w:r>
        <w:r>
          <w:tab/>
        </w:r>
        <w:r>
          <w:fldChar w:fldCharType="begin"/>
        </w:r>
        <w:r>
          <w:instrText xml:space="preserve"> PAGEREF _Toc27256 \h </w:instrText>
        </w:r>
        <w:r>
          <w:fldChar w:fldCharType="separate"/>
        </w:r>
        <w:r>
          <w:t>7</w:t>
        </w:r>
        <w:r>
          <w:fldChar w:fldCharType="end"/>
        </w:r>
      </w:hyperlink>
    </w:p>
    <w:p>
      <w:pPr>
        <w:pStyle w:val="TOC2"/>
        <w:tabs>
          <w:tab w:val="right" w:leader="dot" w:pos="8306"/>
        </w:tabs>
      </w:pPr>
      <w:hyperlink w:anchor="_Toc380" w:history="1">
        <w:r>
          <w:rPr>
            <w:rFonts w:ascii="仿宋" w:eastAsia="仿宋" w:hAnsi="仿宋" w:cs="仿宋" w:hint="eastAsia"/>
            <w:lang w:eastAsia="zh-CN"/>
          </w:rPr>
          <w:t>(二)、公司经济效益分析</w:t>
        </w:r>
        <w:r>
          <w:tab/>
        </w:r>
        <w:r>
          <w:fldChar w:fldCharType="begin"/>
        </w:r>
        <w:r>
          <w:instrText xml:space="preserve"> PAGEREF _Toc380 \h </w:instrText>
        </w:r>
        <w:r>
          <w:fldChar w:fldCharType="separate"/>
        </w:r>
        <w:r>
          <w:t>7</w:t>
        </w:r>
        <w:r>
          <w:fldChar w:fldCharType="end"/>
        </w:r>
      </w:hyperlink>
    </w:p>
    <w:p>
      <w:pPr>
        <w:pStyle w:val="TOC1"/>
        <w:tabs>
          <w:tab w:val="right" w:leader="dot" w:pos="8306"/>
        </w:tabs>
      </w:pPr>
      <w:hyperlink w:anchor="_Toc4439" w:history="1">
        <w:r>
          <w:rPr>
            <w:rFonts w:ascii="仿宋" w:eastAsia="仿宋" w:hAnsi="仿宋" w:cs="仿宋" w:hint="eastAsia"/>
            <w:lang w:eastAsia="zh-CN"/>
          </w:rPr>
          <w:t>四、工艺说明</w:t>
        </w:r>
        <w:r>
          <w:tab/>
        </w:r>
        <w:r>
          <w:fldChar w:fldCharType="begin"/>
        </w:r>
        <w:r>
          <w:instrText xml:space="preserve"> PAGEREF _Toc4439 \h </w:instrText>
        </w:r>
        <w:r>
          <w:fldChar w:fldCharType="separate"/>
        </w:r>
        <w:r>
          <w:t>8</w:t>
        </w:r>
        <w:r>
          <w:fldChar w:fldCharType="end"/>
        </w:r>
      </w:hyperlink>
    </w:p>
    <w:p>
      <w:pPr>
        <w:pStyle w:val="TOC2"/>
        <w:tabs>
          <w:tab w:val="right" w:leader="dot" w:pos="8306"/>
        </w:tabs>
      </w:pPr>
      <w:hyperlink w:anchor="_Toc10116" w:history="1">
        <w:r>
          <w:rPr>
            <w:rFonts w:ascii="仿宋" w:eastAsia="仿宋" w:hAnsi="仿宋" w:cs="仿宋" w:hint="eastAsia"/>
            <w:lang w:eastAsia="zh-CN"/>
          </w:rPr>
          <w:t>(一)、技术管理特点</w:t>
        </w:r>
        <w:r>
          <w:tab/>
        </w:r>
        <w:r>
          <w:fldChar w:fldCharType="begin"/>
        </w:r>
        <w:r>
          <w:instrText xml:space="preserve"> PAGEREF _Toc10116 \h </w:instrText>
        </w:r>
        <w:r>
          <w:fldChar w:fldCharType="separate"/>
        </w:r>
        <w:r>
          <w:t>8</w:t>
        </w:r>
        <w:r>
          <w:fldChar w:fldCharType="end"/>
        </w:r>
      </w:hyperlink>
    </w:p>
    <w:p>
      <w:pPr>
        <w:pStyle w:val="TOC2"/>
        <w:tabs>
          <w:tab w:val="right" w:leader="dot" w:pos="8306"/>
        </w:tabs>
      </w:pPr>
      <w:hyperlink w:anchor="_Toc1653" w:history="1">
        <w:r>
          <w:rPr>
            <w:rFonts w:ascii="仿宋" w:eastAsia="仿宋" w:hAnsi="仿宋" w:cs="仿宋" w:hint="eastAsia"/>
            <w:lang w:eastAsia="zh-CN"/>
          </w:rPr>
          <w:t>(二)、大型游艇项目工艺技术设计方案</w:t>
        </w:r>
        <w:r>
          <w:tab/>
        </w:r>
        <w:r>
          <w:fldChar w:fldCharType="begin"/>
        </w:r>
        <w:r>
          <w:instrText xml:space="preserve"> PAGEREF _Toc1653 \h </w:instrText>
        </w:r>
        <w:r>
          <w:fldChar w:fldCharType="separate"/>
        </w:r>
        <w:r>
          <w:t>9</w:t>
        </w:r>
        <w:r>
          <w:fldChar w:fldCharType="end"/>
        </w:r>
      </w:hyperlink>
    </w:p>
    <w:p>
      <w:pPr>
        <w:pStyle w:val="TOC2"/>
        <w:tabs>
          <w:tab w:val="right" w:leader="dot" w:pos="8306"/>
        </w:tabs>
      </w:pPr>
      <w:hyperlink w:anchor="_Toc27941" w:history="1">
        <w:r>
          <w:rPr>
            <w:rFonts w:ascii="仿宋" w:eastAsia="仿宋" w:hAnsi="仿宋" w:cs="仿宋" w:hint="eastAsia"/>
            <w:lang w:eastAsia="zh-CN"/>
          </w:rPr>
          <w:t>(三)、设备选型方案</w:t>
        </w:r>
        <w:r>
          <w:tab/>
        </w:r>
        <w:r>
          <w:fldChar w:fldCharType="begin"/>
        </w:r>
        <w:r>
          <w:instrText xml:space="preserve"> PAGEREF _Toc27941 \h </w:instrText>
        </w:r>
        <w:r>
          <w:fldChar w:fldCharType="separate"/>
        </w:r>
        <w:r>
          <w:t>11</w:t>
        </w:r>
        <w:r>
          <w:fldChar w:fldCharType="end"/>
        </w:r>
      </w:hyperlink>
    </w:p>
    <w:p>
      <w:pPr>
        <w:pStyle w:val="TOC1"/>
        <w:tabs>
          <w:tab w:val="right" w:leader="dot" w:pos="8306"/>
        </w:tabs>
      </w:pPr>
      <w:hyperlink w:anchor="_Toc14010" w:history="1">
        <w:r>
          <w:rPr>
            <w:rFonts w:ascii="仿宋" w:eastAsia="仿宋" w:hAnsi="仿宋" w:cs="仿宋" w:hint="eastAsia"/>
            <w:lang w:eastAsia="zh-CN"/>
          </w:rPr>
          <w:t>五、大型游艇项目绩效评估</w:t>
        </w:r>
        <w:r>
          <w:tab/>
        </w:r>
        <w:r>
          <w:fldChar w:fldCharType="begin"/>
        </w:r>
        <w:r>
          <w:instrText xml:space="preserve"> PAGEREF _Toc14010 \h </w:instrText>
        </w:r>
        <w:r>
          <w:fldChar w:fldCharType="separate"/>
        </w:r>
        <w:r>
          <w:t>12</w:t>
        </w:r>
        <w:r>
          <w:fldChar w:fldCharType="end"/>
        </w:r>
      </w:hyperlink>
    </w:p>
    <w:p>
      <w:pPr>
        <w:pStyle w:val="TOC2"/>
        <w:tabs>
          <w:tab w:val="right" w:leader="dot" w:pos="8306"/>
        </w:tabs>
      </w:pPr>
      <w:hyperlink w:anchor="_Toc2178" w:history="1">
        <w:r>
          <w:rPr>
            <w:rFonts w:ascii="仿宋" w:eastAsia="仿宋" w:hAnsi="仿宋" w:cs="仿宋" w:hint="eastAsia"/>
            <w:lang w:eastAsia="zh-CN"/>
          </w:rPr>
          <w:t>(一)、绩效评估指标</w:t>
        </w:r>
        <w:r>
          <w:tab/>
        </w:r>
        <w:r>
          <w:fldChar w:fldCharType="begin"/>
        </w:r>
        <w:r>
          <w:instrText xml:space="preserve"> PAGEREF _Toc2178 \h </w:instrText>
        </w:r>
        <w:r>
          <w:fldChar w:fldCharType="separate"/>
        </w:r>
        <w:r>
          <w:t>12</w:t>
        </w:r>
        <w:r>
          <w:fldChar w:fldCharType="end"/>
        </w:r>
      </w:hyperlink>
    </w:p>
    <w:p>
      <w:pPr>
        <w:pStyle w:val="TOC2"/>
        <w:tabs>
          <w:tab w:val="right" w:leader="dot" w:pos="8306"/>
        </w:tabs>
      </w:pPr>
      <w:hyperlink w:anchor="_Toc20805" w:history="1">
        <w:r>
          <w:rPr>
            <w:rFonts w:ascii="仿宋" w:eastAsia="仿宋" w:hAnsi="仿宋" w:cs="仿宋" w:hint="eastAsia"/>
            <w:lang w:eastAsia="zh-CN"/>
          </w:rPr>
          <w:t>(二)、绩效评估方法</w:t>
        </w:r>
        <w:r>
          <w:tab/>
        </w:r>
        <w:r>
          <w:fldChar w:fldCharType="begin"/>
        </w:r>
        <w:r>
          <w:instrText xml:space="preserve"> PAGEREF _Toc20805 \h </w:instrText>
        </w:r>
        <w:r>
          <w:fldChar w:fldCharType="separate"/>
        </w:r>
        <w:r>
          <w:t>13</w:t>
        </w:r>
        <w:r>
          <w:fldChar w:fldCharType="end"/>
        </w:r>
      </w:hyperlink>
    </w:p>
    <w:p>
      <w:pPr>
        <w:pStyle w:val="TOC2"/>
        <w:tabs>
          <w:tab w:val="right" w:leader="dot" w:pos="8306"/>
        </w:tabs>
      </w:pPr>
      <w:hyperlink w:anchor="_Toc8089" w:history="1">
        <w:r>
          <w:rPr>
            <w:rFonts w:ascii="仿宋" w:eastAsia="仿宋" w:hAnsi="仿宋" w:cs="仿宋" w:hint="eastAsia"/>
            <w:lang w:eastAsia="zh-CN"/>
          </w:rPr>
          <w:t>(三)、绩效评估周期</w:t>
        </w:r>
        <w:r>
          <w:tab/>
        </w:r>
        <w:r>
          <w:fldChar w:fldCharType="begin"/>
        </w:r>
        <w:r>
          <w:instrText xml:space="preserve"> PAGEREF _Toc8089 \h </w:instrText>
        </w:r>
        <w:r>
          <w:fldChar w:fldCharType="separate"/>
        </w:r>
        <w:r>
          <w:t>14</w:t>
        </w:r>
        <w:r>
          <w:fldChar w:fldCharType="end"/>
        </w:r>
      </w:hyperlink>
    </w:p>
    <w:p>
      <w:pPr>
        <w:pStyle w:val="TOC1"/>
        <w:tabs>
          <w:tab w:val="right" w:leader="dot" w:pos="8306"/>
        </w:tabs>
      </w:pPr>
      <w:hyperlink w:anchor="_Toc20983" w:history="1">
        <w:r>
          <w:rPr>
            <w:rFonts w:ascii="仿宋" w:eastAsia="仿宋" w:hAnsi="仿宋" w:cs="仿宋" w:hint="eastAsia"/>
            <w:lang w:eastAsia="zh-CN"/>
          </w:rPr>
          <w:t>六、大型游艇项目文档管理</w:t>
        </w:r>
        <w:r>
          <w:tab/>
        </w:r>
        <w:r>
          <w:fldChar w:fldCharType="begin"/>
        </w:r>
        <w:r>
          <w:instrText xml:space="preserve"> PAGEREF _Toc20983 \h </w:instrText>
        </w:r>
        <w:r>
          <w:fldChar w:fldCharType="separate"/>
        </w:r>
        <w:r>
          <w:t>15</w:t>
        </w:r>
        <w:r>
          <w:fldChar w:fldCharType="end"/>
        </w:r>
      </w:hyperlink>
    </w:p>
    <w:p>
      <w:pPr>
        <w:pStyle w:val="TOC2"/>
        <w:tabs>
          <w:tab w:val="right" w:leader="dot" w:pos="8306"/>
        </w:tabs>
      </w:pPr>
      <w:hyperlink w:anchor="_Toc23865" w:history="1">
        <w:r>
          <w:rPr>
            <w:rFonts w:ascii="仿宋" w:eastAsia="仿宋" w:hAnsi="仿宋" w:cs="仿宋" w:hint="eastAsia"/>
            <w:lang w:eastAsia="zh-CN"/>
          </w:rPr>
          <w:t>(一)、文档编制与审查</w:t>
        </w:r>
        <w:r>
          <w:tab/>
        </w:r>
        <w:r>
          <w:fldChar w:fldCharType="begin"/>
        </w:r>
        <w:r>
          <w:instrText xml:space="preserve"> PAGEREF _Toc23865 \h </w:instrText>
        </w:r>
        <w:r>
          <w:fldChar w:fldCharType="separate"/>
        </w:r>
        <w:r>
          <w:t>15</w:t>
        </w:r>
        <w:r>
          <w:fldChar w:fldCharType="end"/>
        </w:r>
      </w:hyperlink>
    </w:p>
    <w:p>
      <w:pPr>
        <w:pStyle w:val="TOC2"/>
        <w:tabs>
          <w:tab w:val="right" w:leader="dot" w:pos="8306"/>
        </w:tabs>
      </w:pPr>
      <w:hyperlink w:anchor="_Toc9486" w:history="1">
        <w:r>
          <w:rPr>
            <w:rFonts w:ascii="仿宋" w:eastAsia="仿宋" w:hAnsi="仿宋" w:cs="仿宋" w:hint="eastAsia"/>
            <w:lang w:eastAsia="zh-CN"/>
          </w:rPr>
          <w:t>(二)、文档发布与分发</w:t>
        </w:r>
        <w:r>
          <w:tab/>
        </w:r>
        <w:r>
          <w:fldChar w:fldCharType="begin"/>
        </w:r>
        <w:r>
          <w:instrText xml:space="preserve"> PAGEREF _Toc9486 \h </w:instrText>
        </w:r>
        <w:r>
          <w:fldChar w:fldCharType="separate"/>
        </w:r>
        <w:r>
          <w:t>16</w:t>
        </w:r>
        <w:r>
          <w:fldChar w:fldCharType="end"/>
        </w:r>
      </w:hyperlink>
    </w:p>
    <w:p>
      <w:pPr>
        <w:pStyle w:val="TOC2"/>
        <w:tabs>
          <w:tab w:val="right" w:leader="dot" w:pos="8306"/>
        </w:tabs>
      </w:pPr>
      <w:hyperlink w:anchor="_Toc24238" w:history="1">
        <w:r>
          <w:rPr>
            <w:rFonts w:ascii="仿宋" w:eastAsia="仿宋" w:hAnsi="仿宋" w:cs="仿宋" w:hint="eastAsia"/>
            <w:lang w:eastAsia="zh-CN"/>
          </w:rPr>
          <w:t>(三)、文档存档与归档</w:t>
        </w:r>
        <w:r>
          <w:tab/>
        </w:r>
        <w:r>
          <w:fldChar w:fldCharType="begin"/>
        </w:r>
        <w:r>
          <w:instrText xml:space="preserve"> PAGEREF _Toc24238 \h </w:instrText>
        </w:r>
        <w:r>
          <w:fldChar w:fldCharType="separate"/>
        </w:r>
        <w:r>
          <w:t>17</w:t>
        </w:r>
        <w:r>
          <w:fldChar w:fldCharType="end"/>
        </w:r>
      </w:hyperlink>
    </w:p>
    <w:p>
      <w:pPr>
        <w:pStyle w:val="TOC1"/>
        <w:tabs>
          <w:tab w:val="right" w:leader="dot" w:pos="8306"/>
        </w:tabs>
      </w:pPr>
      <w:hyperlink w:anchor="_Toc21663" w:history="1">
        <w:r>
          <w:rPr>
            <w:rFonts w:ascii="仿宋" w:eastAsia="仿宋" w:hAnsi="仿宋" w:cs="仿宋" w:hint="eastAsia"/>
            <w:lang w:eastAsia="zh-CN"/>
          </w:rPr>
          <w:t>七、大型游艇项目环境影响分析</w:t>
        </w:r>
        <w:r>
          <w:tab/>
        </w:r>
        <w:r>
          <w:fldChar w:fldCharType="begin"/>
        </w:r>
        <w:r>
          <w:instrText xml:space="preserve"> PAGEREF _Toc21663 \h </w:instrText>
        </w:r>
        <w:r>
          <w:fldChar w:fldCharType="separate"/>
        </w:r>
        <w:r>
          <w:t>18</w:t>
        </w:r>
        <w:r>
          <w:fldChar w:fldCharType="end"/>
        </w:r>
      </w:hyperlink>
    </w:p>
    <w:p>
      <w:pPr>
        <w:pStyle w:val="TOC2"/>
        <w:tabs>
          <w:tab w:val="right" w:leader="dot" w:pos="8306"/>
        </w:tabs>
      </w:pPr>
      <w:hyperlink w:anchor="_Toc18379" w:history="1">
        <w:r>
          <w:rPr>
            <w:rFonts w:ascii="仿宋" w:eastAsia="仿宋" w:hAnsi="仿宋" w:cs="仿宋" w:hint="eastAsia"/>
            <w:lang w:eastAsia="zh-CN"/>
          </w:rPr>
          <w:t>(一)、建设区域环境质量现状</w:t>
        </w:r>
        <w:r>
          <w:tab/>
        </w:r>
        <w:r>
          <w:fldChar w:fldCharType="begin"/>
        </w:r>
        <w:r>
          <w:instrText xml:space="preserve"> PAGEREF _Toc18379 \h </w:instrText>
        </w:r>
        <w:r>
          <w:fldChar w:fldCharType="separate"/>
        </w:r>
        <w:r>
          <w:t>18</w:t>
        </w:r>
        <w:r>
          <w:fldChar w:fldCharType="end"/>
        </w:r>
      </w:hyperlink>
    </w:p>
    <w:p>
      <w:pPr>
        <w:pStyle w:val="TOC2"/>
        <w:tabs>
          <w:tab w:val="right" w:leader="dot" w:pos="8306"/>
        </w:tabs>
      </w:pPr>
      <w:hyperlink w:anchor="_Toc30462" w:history="1">
        <w:r>
          <w:rPr>
            <w:rFonts w:ascii="仿宋" w:eastAsia="仿宋" w:hAnsi="仿宋" w:cs="仿宋" w:hint="eastAsia"/>
            <w:lang w:eastAsia="zh-CN"/>
          </w:rPr>
          <w:t>(二)、建设期环境保护</w:t>
        </w:r>
        <w:r>
          <w:tab/>
        </w:r>
        <w:r>
          <w:fldChar w:fldCharType="begin"/>
        </w:r>
        <w:r>
          <w:instrText xml:space="preserve"> PAGEREF _Toc30462 \h </w:instrText>
        </w:r>
        <w:r>
          <w:fldChar w:fldCharType="separate"/>
        </w:r>
        <w:r>
          <w:t>20</w:t>
        </w:r>
        <w:r>
          <w:fldChar w:fldCharType="end"/>
        </w:r>
      </w:hyperlink>
    </w:p>
    <w:p>
      <w:pPr>
        <w:pStyle w:val="TOC2"/>
        <w:tabs>
          <w:tab w:val="right" w:leader="dot" w:pos="8306"/>
        </w:tabs>
      </w:pPr>
      <w:hyperlink w:anchor="_Toc30771" w:history="1">
        <w:r>
          <w:rPr>
            <w:rFonts w:ascii="仿宋" w:eastAsia="仿宋" w:hAnsi="仿宋" w:cs="仿宋" w:hint="eastAsia"/>
            <w:lang w:eastAsia="zh-CN"/>
          </w:rPr>
          <w:t>(三)、运营期环境保护</w:t>
        </w:r>
        <w:r>
          <w:tab/>
        </w:r>
        <w:r>
          <w:fldChar w:fldCharType="begin"/>
        </w:r>
        <w:r>
          <w:instrText xml:space="preserve"> PAGEREF _Toc30771 \h </w:instrText>
        </w:r>
        <w:r>
          <w:fldChar w:fldCharType="separate"/>
        </w:r>
        <w:r>
          <w:t>21</w:t>
        </w:r>
        <w:r>
          <w:fldChar w:fldCharType="end"/>
        </w:r>
      </w:hyperlink>
    </w:p>
    <w:p>
      <w:pPr>
        <w:pStyle w:val="TOC2"/>
        <w:tabs>
          <w:tab w:val="right" w:leader="dot" w:pos="8306"/>
        </w:tabs>
      </w:pPr>
      <w:hyperlink w:anchor="_Toc3413" w:history="1">
        <w:r>
          <w:rPr>
            <w:rFonts w:ascii="仿宋" w:eastAsia="仿宋" w:hAnsi="仿宋" w:cs="仿宋" w:hint="eastAsia"/>
            <w:lang w:eastAsia="zh-CN"/>
          </w:rPr>
          <w:t>(四)、大型游艇项目建设对区域经济的影响</w:t>
        </w:r>
        <w:r>
          <w:tab/>
        </w:r>
        <w:r>
          <w:fldChar w:fldCharType="begin"/>
        </w:r>
        <w:r>
          <w:instrText xml:space="preserve"> PAGEREF _Toc3413 \h </w:instrText>
        </w:r>
        <w:r>
          <w:fldChar w:fldCharType="separate"/>
        </w:r>
        <w:r>
          <w:t>23</w:t>
        </w:r>
        <w:r>
          <w:fldChar w:fldCharType="end"/>
        </w:r>
      </w:hyperlink>
    </w:p>
    <w:p>
      <w:pPr>
        <w:pStyle w:val="TOC2"/>
        <w:tabs>
          <w:tab w:val="right" w:leader="dot" w:pos="8306"/>
        </w:tabs>
      </w:pPr>
      <w:hyperlink w:anchor="_Toc29723" w:history="1">
        <w:r>
          <w:rPr>
            <w:rFonts w:ascii="仿宋" w:eastAsia="仿宋" w:hAnsi="仿宋" w:cs="仿宋" w:hint="eastAsia"/>
            <w:lang w:eastAsia="zh-CN"/>
          </w:rPr>
          <w:t>(五)、废弃物处理</w:t>
        </w:r>
        <w:r>
          <w:tab/>
        </w:r>
        <w:r>
          <w:fldChar w:fldCharType="begin"/>
        </w:r>
        <w:r>
          <w:instrText xml:space="preserve"> PAGEREF _Toc29723 \h </w:instrText>
        </w:r>
        <w:r>
          <w:fldChar w:fldCharType="separate"/>
        </w:r>
        <w:r>
          <w:t>24</w:t>
        </w:r>
        <w:r>
          <w:fldChar w:fldCharType="end"/>
        </w:r>
      </w:hyperlink>
    </w:p>
    <w:p>
      <w:pPr>
        <w:pStyle w:val="TOC2"/>
        <w:tabs>
          <w:tab w:val="right" w:leader="dot" w:pos="8306"/>
        </w:tabs>
      </w:pPr>
      <w:hyperlink w:anchor="_Toc15349" w:history="1">
        <w:r>
          <w:rPr>
            <w:rFonts w:ascii="仿宋" w:eastAsia="仿宋" w:hAnsi="仿宋" w:cs="仿宋" w:hint="eastAsia"/>
            <w:lang w:eastAsia="zh-CN"/>
          </w:rPr>
          <w:t>(六)、特殊环境影响分析</w:t>
        </w:r>
        <w:r>
          <w:tab/>
        </w:r>
        <w:r>
          <w:fldChar w:fldCharType="begin"/>
        </w:r>
        <w:r>
          <w:instrText xml:space="preserve"> PAGEREF _Toc15349 \h </w:instrText>
        </w:r>
        <w:r>
          <w:fldChar w:fldCharType="separate"/>
        </w:r>
        <w:r>
          <w:t>26</w:t>
        </w:r>
        <w:r>
          <w:fldChar w:fldCharType="end"/>
        </w:r>
      </w:hyperlink>
    </w:p>
    <w:p>
      <w:pPr>
        <w:pStyle w:val="TOC2"/>
        <w:tabs>
          <w:tab w:val="right" w:leader="dot" w:pos="8306"/>
        </w:tabs>
      </w:pPr>
      <w:hyperlink w:anchor="_Toc25556" w:history="1">
        <w:r>
          <w:rPr>
            <w:rFonts w:ascii="仿宋" w:eastAsia="仿宋" w:hAnsi="仿宋" w:cs="仿宋" w:hint="eastAsia"/>
            <w:lang w:eastAsia="zh-CN"/>
          </w:rPr>
          <w:t>(七)、清洁生产</w:t>
        </w:r>
        <w:r>
          <w:tab/>
        </w:r>
        <w:r>
          <w:fldChar w:fldCharType="begin"/>
        </w:r>
        <w:r>
          <w:instrText xml:space="preserve"> PAGEREF _Toc25556 \h </w:instrText>
        </w:r>
        <w:r>
          <w:fldChar w:fldCharType="separate"/>
        </w:r>
        <w:r>
          <w:t>27</w:t>
        </w:r>
        <w:r>
          <w:fldChar w:fldCharType="end"/>
        </w:r>
      </w:hyperlink>
    </w:p>
    <w:p>
      <w:pPr>
        <w:pStyle w:val="TOC2"/>
        <w:tabs>
          <w:tab w:val="right" w:leader="dot" w:pos="8306"/>
        </w:tabs>
      </w:pPr>
      <w:hyperlink w:anchor="_Toc21029" w:history="1">
        <w:r>
          <w:rPr>
            <w:rFonts w:ascii="仿宋" w:eastAsia="仿宋" w:hAnsi="仿宋" w:cs="仿宋" w:hint="eastAsia"/>
            <w:lang w:eastAsia="zh-CN"/>
          </w:rPr>
          <w:t>(八)、环境保护综合评价</w:t>
        </w:r>
        <w:r>
          <w:tab/>
        </w:r>
        <w:r>
          <w:fldChar w:fldCharType="begin"/>
        </w:r>
        <w:r>
          <w:instrText xml:space="preserve"> PAGEREF _Toc21029 \h </w:instrText>
        </w:r>
        <w:r>
          <w:fldChar w:fldCharType="separate"/>
        </w:r>
        <w:r>
          <w:t>28</w:t>
        </w:r>
        <w:r>
          <w:fldChar w:fldCharType="end"/>
        </w:r>
      </w:hyperlink>
    </w:p>
    <w:p>
      <w:pPr>
        <w:pStyle w:val="TOC1"/>
        <w:tabs>
          <w:tab w:val="right" w:leader="dot" w:pos="8306"/>
        </w:tabs>
      </w:pPr>
      <w:hyperlink w:anchor="_Toc26840" w:history="1">
        <w:r>
          <w:rPr>
            <w:rFonts w:ascii="仿宋" w:eastAsia="仿宋" w:hAnsi="仿宋" w:cs="仿宋" w:hint="eastAsia"/>
            <w:lang w:eastAsia="zh-CN"/>
          </w:rPr>
          <w:t>八、生产安全保护</w:t>
        </w:r>
        <w:r>
          <w:tab/>
        </w:r>
        <w:r>
          <w:fldChar w:fldCharType="begin"/>
        </w:r>
        <w:r>
          <w:instrText xml:space="preserve"> PAGEREF _Toc26840 \h </w:instrText>
        </w:r>
        <w:r>
          <w:fldChar w:fldCharType="separate"/>
        </w:r>
        <w:r>
          <w:t>29</w:t>
        </w:r>
        <w:r>
          <w:fldChar w:fldCharType="end"/>
        </w:r>
      </w:hyperlink>
    </w:p>
    <w:p>
      <w:pPr>
        <w:pStyle w:val="TOC2"/>
        <w:tabs>
          <w:tab w:val="right" w:leader="dot" w:pos="8306"/>
        </w:tabs>
      </w:pPr>
      <w:hyperlink w:anchor="_Toc1406" w:history="1">
        <w:r>
          <w:rPr>
            <w:rFonts w:ascii="仿宋" w:eastAsia="仿宋" w:hAnsi="仿宋" w:cs="仿宋" w:hint="eastAsia"/>
            <w:lang w:eastAsia="zh-CN"/>
          </w:rPr>
          <w:t>(一)、消防安全</w:t>
        </w:r>
        <w:r>
          <w:tab/>
        </w:r>
        <w:r>
          <w:fldChar w:fldCharType="begin"/>
        </w:r>
        <w:r>
          <w:instrText xml:space="preserve"> PAGEREF _Toc1406 \h </w:instrText>
        </w:r>
        <w:r>
          <w:fldChar w:fldCharType="separate"/>
        </w:r>
        <w:r>
          <w:t>29</w:t>
        </w:r>
        <w:r>
          <w:fldChar w:fldCharType="end"/>
        </w:r>
      </w:hyperlink>
    </w:p>
    <w:p>
      <w:pPr>
        <w:pStyle w:val="TOC2"/>
        <w:tabs>
          <w:tab w:val="right" w:leader="dot" w:pos="8306"/>
        </w:tabs>
      </w:pPr>
      <w:hyperlink w:anchor="_Toc15421" w:history="1">
        <w:r>
          <w:rPr>
            <w:rFonts w:ascii="仿宋" w:eastAsia="仿宋" w:hAnsi="仿宋" w:cs="仿宋" w:hint="eastAsia"/>
            <w:lang w:eastAsia="zh-CN"/>
          </w:rPr>
          <w:t>(二)、防火防爆总图布置措施</w:t>
        </w:r>
        <w:r>
          <w:tab/>
        </w:r>
        <w:r>
          <w:fldChar w:fldCharType="begin"/>
        </w:r>
        <w:r>
          <w:instrText xml:space="preserve"> PAGEREF _Toc15421 \h </w:instrText>
        </w:r>
        <w:r>
          <w:fldChar w:fldCharType="separate"/>
        </w:r>
        <w:r>
          <w:t>30</w:t>
        </w:r>
        <w:r>
          <w:fldChar w:fldCharType="end"/>
        </w:r>
      </w:hyperlink>
    </w:p>
    <w:p>
      <w:pPr>
        <w:pStyle w:val="TOC2"/>
        <w:tabs>
          <w:tab w:val="right" w:leader="dot" w:pos="8306"/>
        </w:tabs>
      </w:pPr>
      <w:hyperlink w:anchor="_Toc9495" w:history="1">
        <w:r>
          <w:rPr>
            <w:rFonts w:ascii="仿宋" w:eastAsia="仿宋" w:hAnsi="仿宋" w:cs="仿宋" w:hint="eastAsia"/>
            <w:lang w:eastAsia="zh-CN"/>
          </w:rPr>
          <w:t>(三)、自然灾害防范措施</w:t>
        </w:r>
        <w:r>
          <w:tab/>
        </w:r>
        <w:r>
          <w:fldChar w:fldCharType="begin"/>
        </w:r>
        <w:r>
          <w:instrText xml:space="preserve"> PAGEREF _Toc9495 \h </w:instrText>
        </w:r>
        <w:r>
          <w:fldChar w:fldCharType="separate"/>
        </w:r>
        <w:r>
          <w:t>31</w:t>
        </w:r>
        <w:r>
          <w:fldChar w:fldCharType="end"/>
        </w:r>
      </w:hyperlink>
    </w:p>
    <w:p>
      <w:pPr>
        <w:pStyle w:val="TOC2"/>
        <w:tabs>
          <w:tab w:val="right" w:leader="dot" w:pos="8306"/>
        </w:tabs>
      </w:pPr>
      <w:hyperlink w:anchor="_Toc27063" w:history="1">
        <w:r>
          <w:rPr>
            <w:rFonts w:ascii="仿宋" w:eastAsia="仿宋" w:hAnsi="仿宋" w:cs="仿宋" w:hint="eastAsia"/>
            <w:lang w:eastAsia="zh-CN"/>
          </w:rPr>
          <w:t>(四)、安全色及安全标志使用要求</w:t>
        </w:r>
        <w:r>
          <w:tab/>
        </w:r>
        <w:r>
          <w:fldChar w:fldCharType="begin"/>
        </w:r>
        <w:r>
          <w:instrText xml:space="preserve"> PAGEREF _Toc27063 \h </w:instrText>
        </w:r>
        <w:r>
          <w:fldChar w:fldCharType="separate"/>
        </w:r>
        <w:r>
          <w:t>32</w:t>
        </w:r>
        <w:r>
          <w:fldChar w:fldCharType="end"/>
        </w:r>
      </w:hyperlink>
    </w:p>
    <w:p>
      <w:pPr>
        <w:pStyle w:val="TOC2"/>
        <w:tabs>
          <w:tab w:val="right" w:leader="dot" w:pos="8306"/>
        </w:tabs>
      </w:pPr>
      <w:hyperlink w:anchor="_Toc27396" w:history="1">
        <w:r>
          <w:rPr>
            <w:rFonts w:ascii="仿宋" w:eastAsia="仿宋" w:hAnsi="仿宋" w:cs="仿宋" w:hint="eastAsia"/>
            <w:lang w:eastAsia="zh-CN"/>
          </w:rPr>
          <w:t>(五)、防尘防毒措施</w:t>
        </w:r>
        <w:r>
          <w:tab/>
        </w:r>
        <w:r>
          <w:fldChar w:fldCharType="begin"/>
        </w:r>
        <w:r>
          <w:instrText xml:space="preserve"> PAGEREF _Toc27396 \h </w:instrText>
        </w:r>
        <w:r>
          <w:fldChar w:fldCharType="separate"/>
        </w:r>
        <w:r>
          <w:t>33</w:t>
        </w:r>
        <w:r>
          <w:fldChar w:fldCharType="end"/>
        </w:r>
      </w:hyperlink>
    </w:p>
    <w:p>
      <w:pPr>
        <w:pStyle w:val="TOC2"/>
        <w:tabs>
          <w:tab w:val="right" w:leader="dot" w:pos="8306"/>
        </w:tabs>
      </w:pPr>
      <w:hyperlink w:anchor="_Toc21379" w:history="1">
        <w:r>
          <w:rPr>
            <w:rFonts w:ascii="仿宋" w:eastAsia="仿宋" w:hAnsi="仿宋" w:cs="仿宋" w:hint="eastAsia"/>
            <w:lang w:eastAsia="zh-CN"/>
          </w:rPr>
          <w:t>(六)、防静电、触电防护及防雷措施</w:t>
        </w:r>
        <w:r>
          <w:tab/>
        </w:r>
        <w:r>
          <w:fldChar w:fldCharType="begin"/>
        </w:r>
        <w:r>
          <w:instrText xml:space="preserve"> PAGEREF _Toc21379 \h </w:instrText>
        </w:r>
        <w:r>
          <w:fldChar w:fldCharType="separate"/>
        </w:r>
        <w:r>
          <w:t>34</w:t>
        </w:r>
        <w:r>
          <w:fldChar w:fldCharType="end"/>
        </w:r>
      </w:hyperlink>
    </w:p>
    <w:p>
      <w:pPr>
        <w:pStyle w:val="TOC2"/>
        <w:tabs>
          <w:tab w:val="right" w:leader="dot" w:pos="8306"/>
        </w:tabs>
      </w:pPr>
      <w:hyperlink w:anchor="_Toc1795" w:history="1">
        <w:r>
          <w:rPr>
            <w:rFonts w:ascii="仿宋" w:eastAsia="仿宋" w:hAnsi="仿宋" w:cs="仿宋" w:hint="eastAsia"/>
            <w:lang w:eastAsia="zh-CN"/>
          </w:rPr>
          <w:t>(七)、机械设备安全保障措施</w:t>
        </w:r>
        <w:r>
          <w:tab/>
        </w:r>
        <w:r>
          <w:fldChar w:fldCharType="begin"/>
        </w:r>
        <w:r>
          <w:instrText xml:space="preserve"> PAGEREF _Toc1795 \h </w:instrText>
        </w:r>
        <w:r>
          <w:fldChar w:fldCharType="separate"/>
        </w:r>
        <w:r>
          <w:t>35</w:t>
        </w:r>
        <w:r>
          <w:fldChar w:fldCharType="end"/>
        </w:r>
      </w:hyperlink>
    </w:p>
    <w:p>
      <w:pPr>
        <w:pStyle w:val="TOC1"/>
        <w:tabs>
          <w:tab w:val="right" w:leader="dot" w:pos="8306"/>
        </w:tabs>
      </w:pPr>
      <w:hyperlink w:anchor="_Toc20223" w:history="1">
        <w:r>
          <w:rPr>
            <w:rFonts w:ascii="仿宋" w:eastAsia="仿宋" w:hAnsi="仿宋" w:cs="仿宋" w:hint="eastAsia"/>
            <w:lang w:eastAsia="zh-CN"/>
          </w:rPr>
          <w:t>九、大型游艇项目经营效益</w:t>
        </w:r>
        <w:r>
          <w:tab/>
        </w:r>
        <w:r>
          <w:fldChar w:fldCharType="begin"/>
        </w:r>
        <w:r>
          <w:instrText xml:space="preserve"> PAGEREF _Toc20223 \h </w:instrText>
        </w:r>
        <w:r>
          <w:fldChar w:fldCharType="separate"/>
        </w:r>
        <w:r>
          <w:t>37</w:t>
        </w:r>
        <w:r>
          <w:fldChar w:fldCharType="end"/>
        </w:r>
      </w:hyperlink>
    </w:p>
    <w:p>
      <w:pPr>
        <w:pStyle w:val="TOC2"/>
        <w:tabs>
          <w:tab w:val="right" w:leader="dot" w:pos="8306"/>
        </w:tabs>
      </w:pPr>
      <w:hyperlink w:anchor="_Toc4931" w:history="1">
        <w:r>
          <w:rPr>
            <w:rFonts w:ascii="仿宋" w:eastAsia="仿宋" w:hAnsi="仿宋" w:cs="仿宋" w:hint="eastAsia"/>
            <w:lang w:eastAsia="zh-CN"/>
          </w:rPr>
          <w:t>(一)、经济评价财务测算</w:t>
        </w:r>
        <w:r>
          <w:tab/>
        </w:r>
        <w:r>
          <w:fldChar w:fldCharType="begin"/>
        </w:r>
        <w:r>
          <w:instrText xml:space="preserve"> PAGEREF _Toc4931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3" w:history="1">
        <w:r>
          <w:rPr>
            <w:rFonts w:ascii="仿宋" w:eastAsia="仿宋" w:hAnsi="仿宋" w:cs="仿宋" w:hint="eastAsia"/>
            <w:lang w:eastAsia="zh-CN"/>
          </w:rPr>
          <w:t>(二)、大型游艇项目盈利能力分析</w:t>
        </w:r>
        <w:r>
          <w:tab/>
        </w:r>
        <w:r>
          <w:fldChar w:fldCharType="begin"/>
        </w:r>
        <w:r>
          <w:instrText xml:space="preserve"> PAGEREF _Toc26303 \h </w:instrText>
        </w:r>
        <w:r>
          <w:fldChar w:fldCharType="separate"/>
        </w:r>
        <w:r>
          <w:t>38</w:t>
        </w:r>
        <w:r>
          <w:fldChar w:fldCharType="end"/>
        </w:r>
      </w:hyperlink>
    </w:p>
    <w:p>
      <w:pPr>
        <w:pStyle w:val="TOC1"/>
        <w:tabs>
          <w:tab w:val="right" w:leader="dot" w:pos="8306"/>
        </w:tabs>
      </w:pPr>
      <w:hyperlink w:anchor="_Toc27814" w:history="1">
        <w:r>
          <w:rPr>
            <w:rFonts w:ascii="仿宋" w:eastAsia="仿宋" w:hAnsi="仿宋" w:cs="仿宋" w:hint="eastAsia"/>
            <w:lang w:eastAsia="zh-CN"/>
          </w:rPr>
          <w:t>十、大型游艇项目创新与研发</w:t>
        </w:r>
        <w:r>
          <w:tab/>
        </w:r>
        <w:r>
          <w:fldChar w:fldCharType="begin"/>
        </w:r>
        <w:r>
          <w:instrText xml:space="preserve"> PAGEREF _Toc27814 \h </w:instrText>
        </w:r>
        <w:r>
          <w:fldChar w:fldCharType="separate"/>
        </w:r>
        <w:r>
          <w:t>39</w:t>
        </w:r>
        <w:r>
          <w:fldChar w:fldCharType="end"/>
        </w:r>
      </w:hyperlink>
    </w:p>
    <w:p>
      <w:pPr>
        <w:pStyle w:val="TOC2"/>
        <w:tabs>
          <w:tab w:val="right" w:leader="dot" w:pos="8306"/>
        </w:tabs>
      </w:pPr>
      <w:hyperlink w:anchor="_Toc30283" w:history="1">
        <w:r>
          <w:rPr>
            <w:rFonts w:ascii="仿宋" w:eastAsia="仿宋" w:hAnsi="仿宋" w:cs="仿宋" w:hint="eastAsia"/>
            <w:lang w:eastAsia="zh-CN"/>
          </w:rPr>
          <w:t>(一)、创新策略与方向</w:t>
        </w:r>
        <w:r>
          <w:tab/>
        </w:r>
        <w:r>
          <w:fldChar w:fldCharType="begin"/>
        </w:r>
        <w:r>
          <w:instrText xml:space="preserve"> PAGEREF _Toc30283 \h </w:instrText>
        </w:r>
        <w:r>
          <w:fldChar w:fldCharType="separate"/>
        </w:r>
        <w:r>
          <w:t>39</w:t>
        </w:r>
        <w:r>
          <w:fldChar w:fldCharType="end"/>
        </w:r>
      </w:hyperlink>
    </w:p>
    <w:p>
      <w:pPr>
        <w:pStyle w:val="TOC2"/>
        <w:tabs>
          <w:tab w:val="right" w:leader="dot" w:pos="8306"/>
        </w:tabs>
      </w:pPr>
      <w:hyperlink w:anchor="_Toc29180" w:history="1">
        <w:r>
          <w:rPr>
            <w:rFonts w:ascii="仿宋" w:eastAsia="仿宋" w:hAnsi="仿宋" w:cs="仿宋" w:hint="eastAsia"/>
            <w:lang w:eastAsia="zh-CN"/>
          </w:rPr>
          <w:t>(二)、研发规划与投入</w:t>
        </w:r>
        <w:r>
          <w:tab/>
        </w:r>
        <w:r>
          <w:fldChar w:fldCharType="begin"/>
        </w:r>
        <w:r>
          <w:instrText xml:space="preserve"> PAGEREF _Toc29180 \h </w:instrText>
        </w:r>
        <w:r>
          <w:fldChar w:fldCharType="separate"/>
        </w:r>
        <w:r>
          <w:t>40</w:t>
        </w:r>
        <w:r>
          <w:fldChar w:fldCharType="end"/>
        </w:r>
      </w:hyperlink>
    </w:p>
    <w:p>
      <w:pPr>
        <w:pStyle w:val="TOC1"/>
        <w:tabs>
          <w:tab w:val="right" w:leader="dot" w:pos="8306"/>
        </w:tabs>
      </w:pPr>
      <w:hyperlink w:anchor="_Toc13564" w:history="1">
        <w:r>
          <w:rPr>
            <w:rFonts w:ascii="仿宋" w:eastAsia="仿宋" w:hAnsi="仿宋" w:cs="仿宋" w:hint="eastAsia"/>
            <w:lang w:eastAsia="zh-CN"/>
          </w:rPr>
          <w:t>十一、大型游艇项目财务管理</w:t>
        </w:r>
        <w:r>
          <w:tab/>
        </w:r>
        <w:r>
          <w:fldChar w:fldCharType="begin"/>
        </w:r>
        <w:r>
          <w:instrText xml:space="preserve"> PAGEREF _Toc13564 \h </w:instrText>
        </w:r>
        <w:r>
          <w:fldChar w:fldCharType="separate"/>
        </w:r>
        <w:r>
          <w:t>42</w:t>
        </w:r>
        <w:r>
          <w:fldChar w:fldCharType="end"/>
        </w:r>
      </w:hyperlink>
    </w:p>
    <w:p>
      <w:pPr>
        <w:pStyle w:val="TOC2"/>
        <w:tabs>
          <w:tab w:val="right" w:leader="dot" w:pos="8306"/>
        </w:tabs>
      </w:pPr>
      <w:hyperlink w:anchor="_Toc2550" w:history="1">
        <w:r>
          <w:rPr>
            <w:rFonts w:ascii="仿宋" w:eastAsia="仿宋" w:hAnsi="仿宋" w:cs="仿宋" w:hint="eastAsia"/>
            <w:lang w:eastAsia="zh-CN"/>
          </w:rPr>
          <w:t>(一)、资金需求大</w:t>
        </w:r>
        <w:r>
          <w:tab/>
        </w:r>
        <w:r>
          <w:fldChar w:fldCharType="begin"/>
        </w:r>
        <w:r>
          <w:instrText xml:space="preserve"> PAGEREF _Toc2550 \h </w:instrText>
        </w:r>
        <w:r>
          <w:fldChar w:fldCharType="separate"/>
        </w:r>
        <w:r>
          <w:t>42</w:t>
        </w:r>
        <w:r>
          <w:fldChar w:fldCharType="end"/>
        </w:r>
      </w:hyperlink>
    </w:p>
    <w:p>
      <w:pPr>
        <w:pStyle w:val="TOC2"/>
        <w:tabs>
          <w:tab w:val="right" w:leader="dot" w:pos="8306"/>
        </w:tabs>
      </w:pPr>
      <w:hyperlink w:anchor="_Toc12427" w:history="1">
        <w:r>
          <w:rPr>
            <w:rFonts w:ascii="仿宋" w:eastAsia="仿宋" w:hAnsi="仿宋" w:cs="仿宋" w:hint="eastAsia"/>
            <w:lang w:eastAsia="zh-CN"/>
          </w:rPr>
          <w:t>(二)、研发周期长</w:t>
        </w:r>
        <w:r>
          <w:tab/>
        </w:r>
        <w:r>
          <w:fldChar w:fldCharType="begin"/>
        </w:r>
        <w:r>
          <w:instrText xml:space="preserve"> PAGEREF _Toc12427 \h </w:instrText>
        </w:r>
        <w:r>
          <w:fldChar w:fldCharType="separate"/>
        </w:r>
        <w:r>
          <w:t>43</w:t>
        </w:r>
        <w:r>
          <w:fldChar w:fldCharType="end"/>
        </w:r>
      </w:hyperlink>
    </w:p>
    <w:p>
      <w:pPr>
        <w:pStyle w:val="TOC2"/>
        <w:tabs>
          <w:tab w:val="right" w:leader="dot" w:pos="8306"/>
        </w:tabs>
      </w:pPr>
      <w:hyperlink w:anchor="_Toc3565" w:history="1">
        <w:r>
          <w:rPr>
            <w:rFonts w:ascii="仿宋" w:eastAsia="仿宋" w:hAnsi="仿宋" w:cs="仿宋" w:hint="eastAsia"/>
            <w:lang w:eastAsia="zh-CN"/>
          </w:rPr>
          <w:t>(三)、市场风险大</w:t>
        </w:r>
        <w:r>
          <w:tab/>
        </w:r>
        <w:r>
          <w:fldChar w:fldCharType="begin"/>
        </w:r>
        <w:r>
          <w:instrText xml:space="preserve"> PAGEREF _Toc3565 \h </w:instrText>
        </w:r>
        <w:r>
          <w:fldChar w:fldCharType="separate"/>
        </w:r>
        <w:r>
          <w:t>44</w:t>
        </w:r>
        <w:r>
          <w:fldChar w:fldCharType="end"/>
        </w:r>
      </w:hyperlink>
    </w:p>
    <w:p>
      <w:pPr>
        <w:pStyle w:val="TOC2"/>
        <w:tabs>
          <w:tab w:val="right" w:leader="dot" w:pos="8306"/>
        </w:tabs>
      </w:pPr>
      <w:hyperlink w:anchor="_Toc32083" w:history="1">
        <w:r>
          <w:rPr>
            <w:rFonts w:ascii="仿宋" w:eastAsia="仿宋" w:hAnsi="仿宋" w:cs="仿宋" w:hint="eastAsia"/>
            <w:lang w:eastAsia="zh-CN"/>
          </w:rPr>
          <w:t>(四)、利润率高</w:t>
        </w:r>
        <w:r>
          <w:tab/>
        </w:r>
        <w:r>
          <w:fldChar w:fldCharType="begin"/>
        </w:r>
        <w:r>
          <w:instrText xml:space="preserve"> PAGEREF _Toc32083 \h </w:instrText>
        </w:r>
        <w:r>
          <w:fldChar w:fldCharType="separate"/>
        </w:r>
        <w:r>
          <w:t>47</w:t>
        </w:r>
        <w:r>
          <w:fldChar w:fldCharType="end"/>
        </w:r>
      </w:hyperlink>
    </w:p>
    <w:p>
      <w:pPr>
        <w:pStyle w:val="TOC1"/>
        <w:tabs>
          <w:tab w:val="right" w:leader="dot" w:pos="8306"/>
        </w:tabs>
      </w:pPr>
      <w:hyperlink w:anchor="_Toc26547" w:history="1">
        <w:r>
          <w:rPr>
            <w:rFonts w:ascii="仿宋" w:eastAsia="仿宋" w:hAnsi="仿宋" w:cs="仿宋" w:hint="eastAsia"/>
            <w:lang w:eastAsia="zh-CN"/>
          </w:rPr>
          <w:t>十二、大型游艇项目风险管理</w:t>
        </w:r>
        <w:r>
          <w:tab/>
        </w:r>
        <w:r>
          <w:fldChar w:fldCharType="begin"/>
        </w:r>
        <w:r>
          <w:instrText xml:space="preserve"> PAGEREF _Toc26547 \h </w:instrText>
        </w:r>
        <w:r>
          <w:fldChar w:fldCharType="separate"/>
        </w:r>
        <w:r>
          <w:t>49</w:t>
        </w:r>
        <w:r>
          <w:fldChar w:fldCharType="end"/>
        </w:r>
      </w:hyperlink>
    </w:p>
    <w:p>
      <w:pPr>
        <w:pStyle w:val="TOC2"/>
        <w:tabs>
          <w:tab w:val="right" w:leader="dot" w:pos="8306"/>
        </w:tabs>
      </w:pPr>
      <w:hyperlink w:anchor="_Toc20813" w:history="1">
        <w:r>
          <w:rPr>
            <w:rFonts w:ascii="仿宋" w:eastAsia="仿宋" w:hAnsi="仿宋" w:cs="仿宋" w:hint="eastAsia"/>
            <w:lang w:eastAsia="zh-CN"/>
          </w:rPr>
          <w:t>(一)、风险识别与评估</w:t>
        </w:r>
        <w:r>
          <w:tab/>
        </w:r>
        <w:r>
          <w:fldChar w:fldCharType="begin"/>
        </w:r>
        <w:r>
          <w:instrText xml:space="preserve"> PAGEREF _Toc20813 \h </w:instrText>
        </w:r>
        <w:r>
          <w:fldChar w:fldCharType="separate"/>
        </w:r>
        <w:r>
          <w:t>49</w:t>
        </w:r>
        <w:r>
          <w:fldChar w:fldCharType="end"/>
        </w:r>
      </w:hyperlink>
    </w:p>
    <w:p>
      <w:pPr>
        <w:pStyle w:val="TOC2"/>
        <w:tabs>
          <w:tab w:val="right" w:leader="dot" w:pos="8306"/>
        </w:tabs>
      </w:pPr>
      <w:hyperlink w:anchor="_Toc25344" w:history="1">
        <w:r>
          <w:rPr>
            <w:rFonts w:ascii="仿宋" w:eastAsia="仿宋" w:hAnsi="仿宋" w:cs="仿宋" w:hint="eastAsia"/>
            <w:lang w:eastAsia="zh-CN"/>
          </w:rPr>
          <w:t>(二)、风险应对策略</w:t>
        </w:r>
        <w:r>
          <w:tab/>
        </w:r>
        <w:r>
          <w:fldChar w:fldCharType="begin"/>
        </w:r>
        <w:r>
          <w:instrText xml:space="preserve"> PAGEREF _Toc25344 \h </w:instrText>
        </w:r>
        <w:r>
          <w:fldChar w:fldCharType="separate"/>
        </w:r>
        <w:r>
          <w:t>50</w:t>
        </w:r>
        <w:r>
          <w:fldChar w:fldCharType="end"/>
        </w:r>
      </w:hyperlink>
    </w:p>
    <w:p>
      <w:pPr>
        <w:pStyle w:val="TOC2"/>
        <w:tabs>
          <w:tab w:val="right" w:leader="dot" w:pos="8306"/>
        </w:tabs>
      </w:pPr>
      <w:hyperlink w:anchor="_Toc10324" w:history="1">
        <w:r>
          <w:rPr>
            <w:rFonts w:ascii="仿宋" w:eastAsia="仿宋" w:hAnsi="仿宋" w:cs="仿宋" w:hint="eastAsia"/>
            <w:lang w:eastAsia="zh-CN"/>
          </w:rPr>
          <w:t>(三)、风险监控与控制</w:t>
        </w:r>
        <w:r>
          <w:tab/>
        </w:r>
        <w:r>
          <w:fldChar w:fldCharType="begin"/>
        </w:r>
        <w:r>
          <w:instrText xml:space="preserve"> PAGEREF _Toc10324 \h </w:instrText>
        </w:r>
        <w:r>
          <w:fldChar w:fldCharType="separate"/>
        </w:r>
        <w:r>
          <w:t>52</w:t>
        </w:r>
        <w:r>
          <w:fldChar w:fldCharType="end"/>
        </w:r>
      </w:hyperlink>
    </w:p>
    <w:p>
      <w:pPr>
        <w:pStyle w:val="TOC1"/>
        <w:tabs>
          <w:tab w:val="right" w:leader="dot" w:pos="8306"/>
        </w:tabs>
      </w:pPr>
      <w:hyperlink w:anchor="_Toc30527" w:history="1">
        <w:r>
          <w:rPr>
            <w:rFonts w:ascii="仿宋" w:eastAsia="仿宋" w:hAnsi="仿宋" w:cs="仿宋" w:hint="eastAsia"/>
            <w:lang w:eastAsia="zh-CN"/>
          </w:rPr>
          <w:t>十三、大型游艇项目治理与监督</w:t>
        </w:r>
        <w:r>
          <w:tab/>
        </w:r>
        <w:r>
          <w:fldChar w:fldCharType="begin"/>
        </w:r>
        <w:r>
          <w:instrText xml:space="preserve"> PAGEREF _Toc30527 \h </w:instrText>
        </w:r>
        <w:r>
          <w:fldChar w:fldCharType="separate"/>
        </w:r>
        <w:r>
          <w:t>53</w:t>
        </w:r>
        <w:r>
          <w:fldChar w:fldCharType="end"/>
        </w:r>
      </w:hyperlink>
    </w:p>
    <w:p>
      <w:pPr>
        <w:pStyle w:val="TOC2"/>
        <w:tabs>
          <w:tab w:val="right" w:leader="dot" w:pos="8306"/>
        </w:tabs>
      </w:pPr>
      <w:hyperlink w:anchor="_Toc17211" w:history="1">
        <w:r>
          <w:rPr>
            <w:rFonts w:ascii="仿宋" w:eastAsia="仿宋" w:hAnsi="仿宋" w:cs="仿宋" w:hint="eastAsia"/>
            <w:lang w:eastAsia="zh-CN"/>
          </w:rPr>
          <w:t>(一)、大型游艇项目治理结构</w:t>
        </w:r>
        <w:r>
          <w:tab/>
        </w:r>
        <w:r>
          <w:fldChar w:fldCharType="begin"/>
        </w:r>
        <w:r>
          <w:instrText xml:space="preserve"> PAGEREF _Toc17211 \h </w:instrText>
        </w:r>
        <w:r>
          <w:fldChar w:fldCharType="separate"/>
        </w:r>
        <w:r>
          <w:t>53</w:t>
        </w:r>
        <w:r>
          <w:fldChar w:fldCharType="end"/>
        </w:r>
      </w:hyperlink>
    </w:p>
    <w:p>
      <w:pPr>
        <w:pStyle w:val="TOC2"/>
        <w:tabs>
          <w:tab w:val="right" w:leader="dot" w:pos="8306"/>
        </w:tabs>
      </w:pPr>
      <w:hyperlink w:anchor="_Toc13507" w:history="1">
        <w:r>
          <w:rPr>
            <w:rFonts w:ascii="仿宋" w:eastAsia="仿宋" w:hAnsi="仿宋" w:cs="仿宋" w:hint="eastAsia"/>
            <w:lang w:eastAsia="zh-CN"/>
          </w:rPr>
          <w:t>(二)、监督与审计</w:t>
        </w:r>
        <w:r>
          <w:tab/>
        </w:r>
        <w:r>
          <w:fldChar w:fldCharType="begin"/>
        </w:r>
        <w:r>
          <w:instrText xml:space="preserve"> PAGEREF _Toc13507 \h </w:instrText>
        </w:r>
        <w:r>
          <w:fldChar w:fldCharType="separate"/>
        </w:r>
        <w:r>
          <w:t>54</w:t>
        </w:r>
        <w:r>
          <w:fldChar w:fldCharType="end"/>
        </w:r>
      </w:hyperlink>
    </w:p>
    <w:p>
      <w:pPr>
        <w:pStyle w:val="TOC1"/>
        <w:tabs>
          <w:tab w:val="right" w:leader="dot" w:pos="8306"/>
        </w:tabs>
      </w:pPr>
      <w:hyperlink w:anchor="_Toc8360" w:history="1">
        <w:r>
          <w:rPr>
            <w:rFonts w:ascii="仿宋" w:eastAsia="仿宋" w:hAnsi="仿宋" w:cs="仿宋" w:hint="eastAsia"/>
            <w:lang w:eastAsia="zh-CN"/>
          </w:rPr>
          <w:t>十四、供应链管理</w:t>
        </w:r>
        <w:r>
          <w:tab/>
        </w:r>
        <w:r>
          <w:fldChar w:fldCharType="begin"/>
        </w:r>
        <w:r>
          <w:instrText xml:space="preserve"> PAGEREF _Toc8360 \h </w:instrText>
        </w:r>
        <w:r>
          <w:fldChar w:fldCharType="separate"/>
        </w:r>
        <w:r>
          <w:t>56</w:t>
        </w:r>
        <w:r>
          <w:fldChar w:fldCharType="end"/>
        </w:r>
      </w:hyperlink>
    </w:p>
    <w:p>
      <w:pPr>
        <w:pStyle w:val="TOC2"/>
        <w:tabs>
          <w:tab w:val="right" w:leader="dot" w:pos="8306"/>
        </w:tabs>
      </w:pPr>
      <w:hyperlink w:anchor="_Toc6319" w:history="1">
        <w:r>
          <w:rPr>
            <w:rFonts w:ascii="仿宋" w:eastAsia="仿宋" w:hAnsi="仿宋" w:cs="仿宋" w:hint="eastAsia"/>
            <w:lang w:eastAsia="zh-CN"/>
          </w:rPr>
          <w:t>(一)、供应链战略规划</w:t>
        </w:r>
        <w:r>
          <w:tab/>
        </w:r>
        <w:r>
          <w:fldChar w:fldCharType="begin"/>
        </w:r>
        <w:r>
          <w:instrText xml:space="preserve"> PAGEREF _Toc6319 \h </w:instrText>
        </w:r>
        <w:r>
          <w:fldChar w:fldCharType="separate"/>
        </w:r>
        <w:r>
          <w:t>56</w:t>
        </w:r>
        <w:r>
          <w:fldChar w:fldCharType="end"/>
        </w:r>
      </w:hyperlink>
    </w:p>
    <w:p>
      <w:pPr>
        <w:pStyle w:val="TOC2"/>
        <w:tabs>
          <w:tab w:val="right" w:leader="dot" w:pos="8306"/>
        </w:tabs>
      </w:pPr>
      <w:hyperlink w:anchor="_Toc17892" w:history="1">
        <w:r>
          <w:rPr>
            <w:rFonts w:ascii="仿宋" w:eastAsia="仿宋" w:hAnsi="仿宋" w:cs="仿宋" w:hint="eastAsia"/>
            <w:lang w:eastAsia="zh-CN"/>
          </w:rPr>
          <w:t>(二)、供应商选择与合作</w:t>
        </w:r>
        <w:r>
          <w:tab/>
        </w:r>
        <w:r>
          <w:fldChar w:fldCharType="begin"/>
        </w:r>
        <w:r>
          <w:instrText xml:space="preserve"> PAGEREF _Toc17892 \h </w:instrText>
        </w:r>
        <w:r>
          <w:fldChar w:fldCharType="separate"/>
        </w:r>
        <w:r>
          <w:t>57</w:t>
        </w:r>
        <w:r>
          <w:fldChar w:fldCharType="end"/>
        </w:r>
      </w:hyperlink>
    </w:p>
    <w:p>
      <w:pPr>
        <w:pStyle w:val="TOC2"/>
        <w:tabs>
          <w:tab w:val="right" w:leader="dot" w:pos="8306"/>
        </w:tabs>
      </w:pPr>
      <w:hyperlink w:anchor="_Toc25880" w:history="1">
        <w:r>
          <w:rPr>
            <w:rFonts w:ascii="仿宋" w:eastAsia="仿宋" w:hAnsi="仿宋" w:cs="仿宋" w:hint="eastAsia"/>
            <w:lang w:eastAsia="zh-CN"/>
          </w:rPr>
          <w:t>(三)、物流与库存管理</w:t>
        </w:r>
        <w:r>
          <w:tab/>
        </w:r>
        <w:r>
          <w:fldChar w:fldCharType="begin"/>
        </w:r>
        <w:r>
          <w:instrText xml:space="preserve"> PAGEREF _Toc25880 \h </w:instrText>
        </w:r>
        <w:r>
          <w:fldChar w:fldCharType="separate"/>
        </w:r>
        <w:r>
          <w:t>58</w:t>
        </w:r>
        <w:r>
          <w:fldChar w:fldCharType="end"/>
        </w:r>
      </w:hyperlink>
    </w:p>
    <w:p>
      <w:pPr>
        <w:pStyle w:val="TOC1"/>
        <w:tabs>
          <w:tab w:val="right" w:leader="dot" w:pos="8306"/>
        </w:tabs>
      </w:pPr>
      <w:hyperlink w:anchor="_Toc7925" w:history="1">
        <w:r>
          <w:rPr>
            <w:rFonts w:ascii="仿宋" w:eastAsia="仿宋" w:hAnsi="仿宋" w:cs="仿宋" w:hint="eastAsia"/>
            <w:lang w:eastAsia="zh-CN"/>
          </w:rPr>
          <w:t>十五、大型游艇项目实施保障措施</w:t>
        </w:r>
        <w:r>
          <w:tab/>
        </w:r>
        <w:r>
          <w:fldChar w:fldCharType="begin"/>
        </w:r>
        <w:r>
          <w:instrText xml:space="preserve"> PAGEREF _Toc7925 \h </w:instrText>
        </w:r>
        <w:r>
          <w:fldChar w:fldCharType="separate"/>
        </w:r>
        <w:r>
          <w:t>60</w:t>
        </w:r>
        <w:r>
          <w:fldChar w:fldCharType="end"/>
        </w:r>
      </w:hyperlink>
    </w:p>
    <w:p>
      <w:pPr>
        <w:pStyle w:val="TOC2"/>
        <w:tabs>
          <w:tab w:val="right" w:leader="dot" w:pos="8306"/>
        </w:tabs>
      </w:pPr>
      <w:hyperlink w:anchor="_Toc18210" w:history="1">
        <w:r>
          <w:rPr>
            <w:rFonts w:ascii="仿宋" w:eastAsia="仿宋" w:hAnsi="仿宋" w:cs="仿宋" w:hint="eastAsia"/>
            <w:lang w:eastAsia="zh-CN"/>
          </w:rPr>
          <w:t>(一)、大型游艇项目实施保障机制</w:t>
        </w:r>
        <w:r>
          <w:tab/>
        </w:r>
        <w:r>
          <w:fldChar w:fldCharType="begin"/>
        </w:r>
        <w:r>
          <w:instrText xml:space="preserve"> PAGEREF _Toc18210 \h </w:instrText>
        </w:r>
        <w:r>
          <w:fldChar w:fldCharType="separate"/>
        </w:r>
        <w:r>
          <w:t>60</w:t>
        </w:r>
        <w:r>
          <w:fldChar w:fldCharType="end"/>
        </w:r>
      </w:hyperlink>
    </w:p>
    <w:p>
      <w:pPr>
        <w:pStyle w:val="TOC2"/>
        <w:tabs>
          <w:tab w:val="right" w:leader="dot" w:pos="8306"/>
        </w:tabs>
      </w:pPr>
      <w:hyperlink w:anchor="_Toc14527" w:history="1">
        <w:r>
          <w:rPr>
            <w:rFonts w:ascii="仿宋" w:eastAsia="仿宋" w:hAnsi="仿宋" w:cs="仿宋" w:hint="eastAsia"/>
            <w:lang w:eastAsia="zh-CN"/>
          </w:rPr>
          <w:t>(二)、大型游艇项目法律合规要求</w:t>
        </w:r>
        <w:r>
          <w:tab/>
        </w:r>
        <w:r>
          <w:fldChar w:fldCharType="begin"/>
        </w:r>
        <w:r>
          <w:instrText xml:space="preserve"> PAGEREF _Toc14527 \h </w:instrText>
        </w:r>
        <w:r>
          <w:fldChar w:fldCharType="separate"/>
        </w:r>
        <w:r>
          <w:t>63</w:t>
        </w:r>
        <w:r>
          <w:fldChar w:fldCharType="end"/>
        </w:r>
      </w:hyperlink>
    </w:p>
    <w:p>
      <w:pPr>
        <w:pStyle w:val="TOC2"/>
        <w:tabs>
          <w:tab w:val="right" w:leader="dot" w:pos="8306"/>
        </w:tabs>
      </w:pPr>
      <w:hyperlink w:anchor="_Toc9006" w:history="1">
        <w:r>
          <w:rPr>
            <w:rFonts w:ascii="仿宋" w:eastAsia="仿宋" w:hAnsi="仿宋" w:cs="仿宋" w:hint="eastAsia"/>
            <w:lang w:eastAsia="zh-CN"/>
          </w:rPr>
          <w:t>(三)、大型游艇项目合同管理与法律事务</w:t>
        </w:r>
        <w:r>
          <w:tab/>
        </w:r>
        <w:r>
          <w:fldChar w:fldCharType="begin"/>
        </w:r>
        <w:r>
          <w:instrText xml:space="preserve"> PAGEREF _Toc9006 \h </w:instrText>
        </w:r>
        <w:r>
          <w:fldChar w:fldCharType="separate"/>
        </w:r>
        <w:r>
          <w:t>67</w:t>
        </w:r>
        <w:r>
          <w:fldChar w:fldCharType="end"/>
        </w:r>
      </w:hyperlink>
    </w:p>
    <w:p>
      <w:pPr>
        <w:pStyle w:val="TOC2"/>
        <w:tabs>
          <w:tab w:val="right" w:leader="dot" w:pos="8306"/>
        </w:tabs>
      </w:pPr>
      <w:hyperlink w:anchor="_Toc27906" w:history="1">
        <w:r>
          <w:rPr>
            <w:rFonts w:ascii="仿宋" w:eastAsia="仿宋" w:hAnsi="仿宋" w:cs="仿宋" w:hint="eastAsia"/>
            <w:lang w:eastAsia="zh-CN"/>
          </w:rPr>
          <w:t>(四)、大型游艇项目知识产权保护策略</w:t>
        </w:r>
        <w:r>
          <w:tab/>
        </w:r>
        <w:r>
          <w:fldChar w:fldCharType="begin"/>
        </w:r>
        <w:r>
          <w:instrText xml:space="preserve"> PAGEREF _Toc27906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45"/>
      <w:r>
        <w:rPr>
          <w:rFonts w:ascii="仿宋" w:eastAsia="仿宋" w:hAnsi="仿宋" w:cs="仿宋" w:hint="eastAsia"/>
          <w:sz w:val="28"/>
          <w:lang w:eastAsia="zh-CN"/>
        </w:rPr>
        <w:t>一、大型游艇项目可持续发展</w:t>
      </w:r>
      <w:bookmarkEnd w:id="2"/>
    </w:p>
    <w:p>
      <w:pPr>
        <w:pStyle w:val="Heading2"/>
        <w:rPr>
          <w:rFonts w:ascii="仿宋" w:eastAsia="仿宋" w:hAnsi="仿宋" w:cs="仿宋" w:hint="eastAsia"/>
          <w:lang w:eastAsia="zh-CN"/>
        </w:rPr>
      </w:pPr>
      <w:bookmarkStart w:id="3" w:name="_Toc115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中，大型游艇项目团队着眼于未来，明确了可持续发展的战略方向。制定的具体可持续发展目标包括降低资源使用、采用环保技术、最大化社会效益等。这一步骤不仅有助于大型游艇项目在环保和社会责任方面达到最高标准，也为未来提供了明确的指引，确保大型游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可持续实践的融入大型游艇项目管理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游艇项目管理周期。从大型游艇项目规划开始，大型游艇项目团队就考虑了环境和社会的因素。在执行阶段，大型游艇项目团队积极推动绿色技术的应用，优化资源利用。此外，关注员工的社会责任，通过培训和沟通活动提高员工对可持续发展的认知，使他们能够在日常工作中践行可持续实践。这些举措不仅为大型游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0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扎根于大型游艇项目的可持续发展理念，我们深信环保与社会责任是大型游艇项目成功的关键支柱。在大型游艇项目的每一步，我们都致力于通过创新和实践，履行对环境和社会的坚定责任。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团队通过引入先进的环保技术、建立高效的废物处理系统以及推动能源节约措施，积极履行环保责任。定期的环保监测和评估确保大型游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不仅致力于自身可持续发展，还注重对社会的回馈。通过支持社区大型游艇项目、参与慈善事业、提供培训机会等方式，大型游艇项目积极履行社会责任。与当地社区建立积极互动，关注员工的工作与生活平衡，以及员工的身心健康，是大型游艇项目在社会责任层面的关键举措。这样的实践不仅增强了大型游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9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5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大型游艇项目的主要产品是XXXX，预计年产值为XXX万元。这一产品在市场中占据着重要的地位，其广泛的应用范围使得该大型游艇项目的市场前景非常广阔。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游艇项目的xxx产品作为重要的原材料之一，将在多个领域发挥关键作用。其在建筑、交通、能源等方面的广泛应用将为整个产业链提供强大的支持，形成产业协同效应。大型游艇项目的年产值XXX万XXX万XXX万万元不仅反映了其在市场上的巨大潜力，更预示着它对国民经济的积极贡献。这种关联度高、涉及面广的产业关系，使得该大型游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5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总征地面积为XXXX平方米，相当于约XX.XX亩，其中净用地面积为XXXX平方米，红线范围内相当于约XX.XX亩。这一用地规模充分考虑了大型游艇项目的建设需求，保障了大型游艇项目在合适的空间内得以充分发展。大型游艇项目规划的总建筑面积为XXXX平方米，其中主体工程建设占XXXX平方米，计容建筑面积达XXXX平方米。预计建筑工程的投资将达到XXXX万元，为大型游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计划购置的设备共计XXXX台（套），设备购置费用为XXXX万元。这一设备购置计划充分考虑到大型游艇项目的生产需求和技术要求，确保了大型游艇项目在生产运营中具备先进的技术装备和高效的生产能力。设备的合理配置将为大型游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大型游艇项目计划总投资为XXXX万元，预计年实现营业收入为XXXX万元。这一产能规模的设定旨在确保大型游艇项目能够在投资与回报之间取得平衡，实现长期可持续的发展。大型游艇项目的总投资充分考虑到各个方面的需求，包括用地建设、设备购置等多个环节，以确保大型游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900"/>
      <w:r>
        <w:rPr>
          <w:rFonts w:ascii="仿宋" w:eastAsia="仿宋" w:hAnsi="仿宋" w:cs="仿宋" w:hint="eastAsia"/>
          <w:sz w:val="28"/>
          <w:lang w:eastAsia="zh-CN"/>
        </w:rPr>
        <w:t>三、大型游艇项目建设单位说明</w:t>
      </w:r>
      <w:bookmarkEnd w:id="8"/>
    </w:p>
    <w:p>
      <w:pPr>
        <w:pStyle w:val="Heading2"/>
        <w:rPr>
          <w:rFonts w:ascii="仿宋" w:eastAsia="仿宋" w:hAnsi="仿宋" w:cs="仿宋" w:hint="eastAsia"/>
          <w:lang w:eastAsia="zh-CN"/>
        </w:rPr>
      </w:pPr>
      <w:bookmarkStart w:id="9" w:name="_Toc27256"/>
      <w:r>
        <w:rPr>
          <w:rFonts w:ascii="仿宋" w:eastAsia="仿宋" w:hAnsi="仿宋" w:cs="仿宋" w:hint="eastAsia"/>
          <w:lang w:eastAsia="zh-CN"/>
        </w:rPr>
        <w:t>(一)、大型游艇项目承办单位基本情况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游艇项目承办单位的XXXX，我们着眼于实现可持续的经济效益。通过技术创新和解决方案的提供，公司预计在大型游艇项目执行期间将获得可观的收入增长。这一收入来源主要包括大型游艇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同时，我们注重成本控制和效率提升，以确保大型游艇项目的可持续盈利。透过精细的管理和资源优化，公司期望实现大型游艇项目利润最大化。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游艇项目实施进行全面的投资评估，包括大型游艇项目启动阶段的资金投入和后续运营成本。通过对大型游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游艇项目实施过程中具备足够的资金流动性，公司将进行详尽的现金流分析。这包括资金需求的合理预测、大型游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43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1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的技术管理特点体现在其创新导向。通过引入最先进的技术趋势和解决方案，大型游艇项目致力于提升科技含量、提高质量和效率水平。这意味着我们将采用最新的工具和方法，确保大型游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游艇项目技术管理的显著特征。通过整合不同领域的技术资源，我们实现了跨学科的协同工作。这有助于优化技术架构，提高整体效能。此外，整合性策略还促进了不同技术团队之间的紧密沟通和高效合作，确保大型游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游艇项目所采用的技术。通过不断优化技术方案，大型游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游艇项目团队将在大型游艇项目初期识别可能的技术风险，并采取相应的预防和应对措施。通过建立健全的风险评估机制，大型游艇项目能够在实施过程中及时发现并解决潜在的技术问题，保障大型游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游艇项目中，技术将成为大型游艇项目成功的有力支持。这一深度剖析揭示了技术管理在大型游艇项目实施中的关键作用，为大型游艇项目的技术基础奠定了坚实的基础。</w:t>
      </w:r>
    </w:p>
    <w:p>
      <w:pPr>
        <w:pStyle w:val="Heading2"/>
        <w:ind w:firstLine="560" w:firstLineChars="200"/>
        <w:rPr>
          <w:rFonts w:ascii="仿宋" w:eastAsia="仿宋" w:hAnsi="仿宋" w:cs="仿宋" w:hint="eastAsia"/>
          <w:sz w:val="28"/>
          <w:lang w:eastAsia="zh-CN"/>
        </w:rPr>
      </w:pPr>
      <w:bookmarkStart w:id="13" w:name="_Toc1653"/>
      <w:r>
        <w:rPr>
          <w:rFonts w:ascii="仿宋" w:eastAsia="仿宋" w:hAnsi="仿宋" w:cs="仿宋" w:hint="eastAsia"/>
          <w:sz w:val="28"/>
          <w:lang w:eastAsia="zh-CN"/>
        </w:rPr>
        <w:t>(二)、大型游艇项目工艺技术设计方案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游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游艇项目将严格按照相关行业规范要求进行组织。通过有效控制产品质量，大型游艇项目将致力于为顾客提供优质的大型游艇项目产品和良好的服务。这体现了大型游艇项目对于生产活动合规性和质量标准的高度重视，为大型游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游艇项目注重生态效益和清洁生产原则。大型游艇项目建设将紧密结合地方特色经济发展，与社会经济发展规划和区域环境保护规划方案相协调一致。通过与当地区域自然生态系统的结合，大型游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游艇项目产品具有多样化的客户需求和个性化的特点。因此，大型游艇项目产品规格品种多样，且单批生产数量较小。为满足这一特点，大型游艇项目承办单位将建设先进的柔性制造生产线。通过广泛应用柔性制造技术，大型游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大型游艇项目采用的技术具有较高的技术含量和自动化水平，处于国内先进水平。这一技术选用不仅体现了对生产效率、质量和环境友好性的高标准要求，同时为大型游艇项目的可持续发展奠定了坚实的基础。</w:t>
      </w:r>
    </w:p>
    <w:p>
      <w:pPr>
        <w:pStyle w:val="Heading2"/>
        <w:ind w:firstLine="560" w:firstLineChars="200"/>
        <w:rPr>
          <w:rFonts w:ascii="仿宋" w:eastAsia="仿宋" w:hAnsi="仿宋" w:cs="仿宋" w:hint="eastAsia"/>
          <w:sz w:val="28"/>
          <w:lang w:eastAsia="zh-CN"/>
        </w:rPr>
      </w:pPr>
      <w:bookmarkStart w:id="14" w:name="_Toc2794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为确保大型游艇项目的高效生产和技术实施，我们制定了一套精心设计的设备选型方案，以满足大型游艇项目生产、质量和环保的要求。该方案的主要特点如下：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游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针对大型游艇项目产品的多样性和小批量生产的特点，我们将建设柔性制造生产线。通过在设备选型中考虑柔性制造技术，可以灵活应对不同产品规格和生产需求，实现生产线的高度灵活性和适应性。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010"/>
      <w:r>
        <w:rPr>
          <w:rFonts w:ascii="仿宋" w:eastAsia="仿宋" w:hAnsi="仿宋" w:cs="仿宋" w:hint="eastAsia"/>
          <w:sz w:val="28"/>
          <w:lang w:eastAsia="zh-CN"/>
        </w:rPr>
        <w:t>五、大型游艇项目绩效评估</w:t>
      </w:r>
      <w:bookmarkEnd w:id="15"/>
    </w:p>
    <w:p>
      <w:pPr>
        <w:pStyle w:val="Heading2"/>
        <w:rPr>
          <w:rFonts w:ascii="仿宋" w:eastAsia="仿宋" w:hAnsi="仿宋" w:cs="仿宋" w:hint="eastAsia"/>
          <w:lang w:eastAsia="zh-CN"/>
        </w:rPr>
      </w:pPr>
      <w:bookmarkStart w:id="16" w:name="_Toc21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中，我们设计了一套全面的绩效评估指标，以确保大型游艇项目的可控和成功交付。这些指标跨足大型游艇项目目标、成本、进度和质量等多个维度，为我们提供了全面洞察大型游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目标达成率是我们关注的首要指标。我们设定了明确的目标，并通过定期监测和评估，迅速发现并应对潜在的目标偏差。这为大型游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成本绩效是另一个核心关注点。通过实际成本与预算成本的对比分析，我们深入了解成本差异的原因，及时调整资源分配，保持大型游艇项目在经济效益方面的合理水平。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进度作为关键的绩效指标之一，得到了精心的关注。我们制定了详细的大型游艇项目进度计划，并设立了进度符合度指标，确保实际进度与计划进度保持一致。这使我们能够快速发现和解决潜在的进度问题，保持大型游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游艇项目绩效的不可或缺的一环。我们引入了一系列的质量标准和客户满意度指标，以确保大型游艇项目交付的成果在质量上达到或超越预期水平。通过持续监测这些指标，我们努力提升大型游艇项目整体质量水平，为大型游艇项目的成功交付提供有力保障。通过这些科学且全面的绩效评估，我们能够更好地引导大型游艇项目的持续改进，确保大型游艇项目目标的顺利达成。</w:t>
      </w:r>
    </w:p>
    <w:p>
      <w:pPr>
        <w:pStyle w:val="Heading2"/>
        <w:ind w:firstLine="560" w:firstLineChars="200"/>
        <w:rPr>
          <w:rFonts w:ascii="仿宋" w:eastAsia="仿宋" w:hAnsi="仿宋" w:cs="仿宋" w:hint="eastAsia"/>
          <w:sz w:val="28"/>
          <w:lang w:eastAsia="zh-CN"/>
        </w:rPr>
      </w:pPr>
      <w:bookmarkStart w:id="17" w:name="_Toc2080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绩效评估是大型游艇项目中的关键环节，为确保大型游艇项目达到预期目标，我们采用了多层次、多维度的绩效评估方法。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游艇项目的战略目标对齐，确保每个决策和行动都与大型游艇项目整体目标保持一致。团队会定期召开战略对齐会议，审视当前工作与大型游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游艇项目进度、质量、成本和风险等方面。这些指标通过数据收集和分析，为大型游艇项目管理团队提供了客观的评估依据。例如，我们通过大型游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绩效评估不仅仅停留在大型游艇项目内部，还考虑了大型游艇项目对外部环境的影响。我们定期进行干系人满意度调查，以了解各利益相关方对大型游艇项目的期望和满意度，并及时做出调整。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这种多层次、多角度的绩效评估方法，使得我们能够全面了解大型游艇项目的运行状态，及时做出调整，确保大型游艇项目在不断变化的环境中保持稳健前行。</w:t>
      </w:r>
    </w:p>
    <w:p>
      <w:pPr>
        <w:pStyle w:val="Heading2"/>
        <w:ind w:firstLine="560" w:firstLineChars="200"/>
        <w:rPr>
          <w:rFonts w:ascii="仿宋" w:eastAsia="仿宋" w:hAnsi="仿宋" w:cs="仿宋" w:hint="eastAsia"/>
          <w:sz w:val="28"/>
          <w:lang w:eastAsia="zh-CN"/>
        </w:rPr>
      </w:pPr>
      <w:bookmarkStart w:id="18" w:name="_Toc808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为了确保大型游艇项目的有效管理和不断优化，我们采用了精心设计的绩效评估周期。这个周期旨在实现灵活、实时和全面的评估，以适应大型游艇项目执行中的各种挑战。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游艇项目的不同需求，分为短期、中期和长期。短期评估关注每个迭代或工作周期，以及时发现和解决当前任务中的问题。中期评估涵盖几个迭代，深入了解整体大型游艇项目的趋势和性能。长期评估则着眼于整个大型游艇项目阶段，确保大型游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游艇项目管理工具和协作平台，团队成员能够随时更新和分享大型游艇项目数据。这种实时性的反馈机制使我们能够及时察觉潜在问题，快速调整，保持大型游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游艇项目的决策制定密不可分。每个周期的大型游艇项目回顾会议成为集体总结经验、识别问题深层次原因并找到创新解决方案的平台。这种定期的反思与调整机制使大型游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0983"/>
      <w:r>
        <w:rPr>
          <w:rFonts w:ascii="仿宋" w:eastAsia="仿宋" w:hAnsi="仿宋" w:cs="仿宋" w:hint="eastAsia"/>
          <w:sz w:val="28"/>
          <w:lang w:eastAsia="zh-CN"/>
        </w:rPr>
        <w:t>六、大型游艇项目文档管理</w:t>
      </w:r>
      <w:bookmarkEnd w:id="19"/>
    </w:p>
    <w:p>
      <w:pPr>
        <w:pStyle w:val="Heading2"/>
        <w:rPr>
          <w:rFonts w:ascii="仿宋" w:eastAsia="仿宋" w:hAnsi="仿宋" w:cs="仿宋" w:hint="eastAsia"/>
          <w:lang w:eastAsia="zh-CN"/>
        </w:rPr>
      </w:pPr>
      <w:bookmarkStart w:id="20" w:name="_Toc2386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大型游艇项目高度重视文档的质量和准确性，以支持大型游艇项目的各项活动和决策。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文档的编制始于大型游艇项目计划的初期，我们制定了详细的文档编制计划，明确了每个文档的内容、格式和编写责任人。在大型游艇项目启动阶段，我们首先编制了大型游艇项目章程，明确定义了大型游艇项目的目标、范围、风险等关键要素。随后，大型游艇项目团队根据计划陆续编制了需求文档、设计文档、测试文档等各类文档，确保大型游艇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游艇项目管理中的重要环节，旨在确保大型游艇项目文档符合质量标准和大型游艇项目需求。在大型游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除了内部审查，我们还进行了外部审查，邀请大型游艇项目相关利益方和专业领域的专家对文档进行独立审查。这有助于获取更全面、客观的反馈，确保大型游艇项目文档不仅符合内部标准，也满足外部需求。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大型游艇项目在文档编制与审查方面建立了严格的管理机制，通过规范的流程和多维度的审查，确保大型游艇项目文档的质量、准确性和可靠性，为大型游艇项目的顺利推进提供了有力支持。</w:t>
      </w:r>
    </w:p>
    <w:p>
      <w:pPr>
        <w:pStyle w:val="Heading2"/>
        <w:ind w:firstLine="560" w:firstLineChars="200"/>
        <w:rPr>
          <w:rFonts w:ascii="仿宋" w:eastAsia="仿宋" w:hAnsi="仿宋" w:cs="仿宋" w:hint="eastAsia"/>
          <w:sz w:val="28"/>
          <w:lang w:eastAsia="zh-CN"/>
        </w:rPr>
      </w:pPr>
      <w:bookmarkStart w:id="21" w:name="_Toc948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https://d.book118.com/198045030134006027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A0032"/>
    <w:rsid w:val="074A00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5030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2024-01-19T11:34:00Z</dcterms:created>
  <dcterms:modified xsi:type="dcterms:W3CDTF">2024-01-19T11:34:37Z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A1BB73FDA6D2433CACC64DDA75D44CC9_11</vt:lpwstr>
  </property>
  <property fmtid="{D5CDD505-2E9C-101B-9397-08002B2CF9AE}" pid="3" name="KSOProductBuildVer">
    <vt:lpwstr>2052-12.1.0.16120</vt:lpwstr>
  </property>
</Properties>
</file>