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铁路器材项目计划设计方案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68" w:history="1">
        <w:r>
          <w:rPr>
            <w:rFonts w:ascii="仿宋" w:eastAsia="仿宋" w:hAnsi="仿宋" w:cs="仿宋" w:hint="eastAsia"/>
            <w:lang w:eastAsia="zh-CN"/>
          </w:rPr>
          <w:t>序言</w:t>
        </w:r>
        <w:r>
          <w:tab/>
        </w:r>
        <w:r>
          <w:fldChar w:fldCharType="begin"/>
        </w:r>
        <w:r>
          <w:instrText xml:space="preserve"> PAGEREF _Toc32668 \h </w:instrText>
        </w:r>
        <w:r>
          <w:fldChar w:fldCharType="separate"/>
        </w:r>
        <w:r>
          <w:t>3</w:t>
        </w:r>
        <w:r>
          <w:fldChar w:fldCharType="end"/>
        </w:r>
      </w:hyperlink>
    </w:p>
    <w:p>
      <w:pPr>
        <w:pStyle w:val="TOC1"/>
        <w:tabs>
          <w:tab w:val="right" w:leader="dot" w:pos="8306"/>
        </w:tabs>
      </w:pPr>
      <w:hyperlink w:anchor="_Toc30994" w:history="1">
        <w:r>
          <w:rPr>
            <w:rFonts w:ascii="仿宋" w:eastAsia="仿宋" w:hAnsi="仿宋" w:cs="仿宋" w:hint="eastAsia"/>
            <w:lang w:eastAsia="zh-CN"/>
          </w:rPr>
          <w:t>一、铁路器材项目概论</w:t>
        </w:r>
        <w:r>
          <w:tab/>
        </w:r>
        <w:r>
          <w:fldChar w:fldCharType="begin"/>
        </w:r>
        <w:r>
          <w:instrText xml:space="preserve"> PAGEREF _Toc30994 \h </w:instrText>
        </w:r>
        <w:r>
          <w:fldChar w:fldCharType="separate"/>
        </w:r>
        <w:r>
          <w:t>3</w:t>
        </w:r>
        <w:r>
          <w:fldChar w:fldCharType="end"/>
        </w:r>
      </w:hyperlink>
    </w:p>
    <w:p>
      <w:pPr>
        <w:pStyle w:val="TOC2"/>
        <w:tabs>
          <w:tab w:val="right" w:leader="dot" w:pos="8306"/>
        </w:tabs>
      </w:pPr>
      <w:hyperlink w:anchor="_Toc30893" w:history="1">
        <w:r>
          <w:rPr>
            <w:rFonts w:ascii="仿宋" w:eastAsia="仿宋" w:hAnsi="仿宋" w:cs="仿宋" w:hint="eastAsia"/>
            <w:lang w:eastAsia="zh-CN"/>
          </w:rPr>
          <w:t>(一)、铁路器材项目概况</w:t>
        </w:r>
        <w:r>
          <w:tab/>
        </w:r>
        <w:r>
          <w:fldChar w:fldCharType="begin"/>
        </w:r>
        <w:r>
          <w:instrText xml:space="preserve"> PAGEREF _Toc30893 \h </w:instrText>
        </w:r>
        <w:r>
          <w:fldChar w:fldCharType="separate"/>
        </w:r>
        <w:r>
          <w:t>3</w:t>
        </w:r>
        <w:r>
          <w:fldChar w:fldCharType="end"/>
        </w:r>
      </w:hyperlink>
    </w:p>
    <w:p>
      <w:pPr>
        <w:pStyle w:val="TOC2"/>
        <w:tabs>
          <w:tab w:val="right" w:leader="dot" w:pos="8306"/>
        </w:tabs>
      </w:pPr>
      <w:hyperlink w:anchor="_Toc11732" w:history="1">
        <w:r>
          <w:rPr>
            <w:rFonts w:ascii="仿宋" w:eastAsia="仿宋" w:hAnsi="仿宋" w:cs="仿宋" w:hint="eastAsia"/>
            <w:lang w:eastAsia="zh-CN"/>
          </w:rPr>
          <w:t>(二)、铁路器材项目目标</w:t>
        </w:r>
        <w:r>
          <w:tab/>
        </w:r>
        <w:r>
          <w:fldChar w:fldCharType="begin"/>
        </w:r>
        <w:r>
          <w:instrText xml:space="preserve"> PAGEREF _Toc11732 \h </w:instrText>
        </w:r>
        <w:r>
          <w:fldChar w:fldCharType="separate"/>
        </w:r>
        <w:r>
          <w:t>5</w:t>
        </w:r>
        <w:r>
          <w:fldChar w:fldCharType="end"/>
        </w:r>
      </w:hyperlink>
    </w:p>
    <w:p>
      <w:pPr>
        <w:pStyle w:val="TOC2"/>
        <w:tabs>
          <w:tab w:val="right" w:leader="dot" w:pos="8306"/>
        </w:tabs>
      </w:pPr>
      <w:hyperlink w:anchor="_Toc19111" w:history="1">
        <w:r>
          <w:rPr>
            <w:rFonts w:ascii="仿宋" w:eastAsia="仿宋" w:hAnsi="仿宋" w:cs="仿宋" w:hint="eastAsia"/>
            <w:lang w:eastAsia="zh-CN"/>
          </w:rPr>
          <w:t>(三)、铁路器材项目提出的理由</w:t>
        </w:r>
        <w:r>
          <w:tab/>
        </w:r>
        <w:r>
          <w:fldChar w:fldCharType="begin"/>
        </w:r>
        <w:r>
          <w:instrText xml:space="preserve"> PAGEREF _Toc19111 \h </w:instrText>
        </w:r>
        <w:r>
          <w:fldChar w:fldCharType="separate"/>
        </w:r>
        <w:r>
          <w:t>6</w:t>
        </w:r>
        <w:r>
          <w:fldChar w:fldCharType="end"/>
        </w:r>
      </w:hyperlink>
    </w:p>
    <w:p>
      <w:pPr>
        <w:pStyle w:val="TOC2"/>
        <w:tabs>
          <w:tab w:val="right" w:leader="dot" w:pos="8306"/>
        </w:tabs>
      </w:pPr>
      <w:hyperlink w:anchor="_Toc30409" w:history="1">
        <w:r>
          <w:rPr>
            <w:rFonts w:ascii="仿宋" w:eastAsia="仿宋" w:hAnsi="仿宋" w:cs="仿宋" w:hint="eastAsia"/>
            <w:lang w:eastAsia="zh-CN"/>
          </w:rPr>
          <w:t>(四)、铁路器材项目意义</w:t>
        </w:r>
        <w:r>
          <w:tab/>
        </w:r>
        <w:r>
          <w:fldChar w:fldCharType="begin"/>
        </w:r>
        <w:r>
          <w:instrText xml:space="preserve"> PAGEREF _Toc30409 \h </w:instrText>
        </w:r>
        <w:r>
          <w:fldChar w:fldCharType="separate"/>
        </w:r>
        <w:r>
          <w:t>8</w:t>
        </w:r>
        <w:r>
          <w:fldChar w:fldCharType="end"/>
        </w:r>
      </w:hyperlink>
    </w:p>
    <w:p>
      <w:pPr>
        <w:pStyle w:val="TOC2"/>
        <w:tabs>
          <w:tab w:val="right" w:leader="dot" w:pos="8306"/>
        </w:tabs>
      </w:pPr>
      <w:hyperlink w:anchor="_Toc1090" w:history="1">
        <w:r>
          <w:rPr>
            <w:rFonts w:ascii="仿宋" w:eastAsia="仿宋" w:hAnsi="仿宋" w:cs="仿宋" w:hint="eastAsia"/>
            <w:lang w:eastAsia="zh-CN"/>
          </w:rPr>
          <w:t>(五)、铁路器材项目背景</w:t>
        </w:r>
        <w:r>
          <w:tab/>
        </w:r>
        <w:r>
          <w:fldChar w:fldCharType="begin"/>
        </w:r>
        <w:r>
          <w:instrText xml:space="preserve"> PAGEREF _Toc1090 \h </w:instrText>
        </w:r>
        <w:r>
          <w:fldChar w:fldCharType="separate"/>
        </w:r>
        <w:r>
          <w:t>8</w:t>
        </w:r>
        <w:r>
          <w:fldChar w:fldCharType="end"/>
        </w:r>
      </w:hyperlink>
    </w:p>
    <w:p>
      <w:pPr>
        <w:pStyle w:val="TOC1"/>
        <w:tabs>
          <w:tab w:val="right" w:leader="dot" w:pos="8306"/>
        </w:tabs>
      </w:pPr>
      <w:hyperlink w:anchor="_Toc6441" w:history="1">
        <w:r>
          <w:rPr>
            <w:rFonts w:ascii="仿宋" w:eastAsia="仿宋" w:hAnsi="仿宋" w:cs="仿宋" w:hint="eastAsia"/>
            <w:lang w:eastAsia="zh-CN"/>
          </w:rPr>
          <w:t>二、铁路器材项目土建工程</w:t>
        </w:r>
        <w:r>
          <w:tab/>
        </w:r>
        <w:r>
          <w:fldChar w:fldCharType="begin"/>
        </w:r>
        <w:r>
          <w:instrText xml:space="preserve"> PAGEREF _Toc6441 \h </w:instrText>
        </w:r>
        <w:r>
          <w:fldChar w:fldCharType="separate"/>
        </w:r>
        <w:r>
          <w:t>9</w:t>
        </w:r>
        <w:r>
          <w:fldChar w:fldCharType="end"/>
        </w:r>
      </w:hyperlink>
    </w:p>
    <w:p>
      <w:pPr>
        <w:pStyle w:val="TOC2"/>
        <w:tabs>
          <w:tab w:val="right" w:leader="dot" w:pos="8306"/>
        </w:tabs>
      </w:pPr>
      <w:hyperlink w:anchor="_Toc2482" w:history="1">
        <w:r>
          <w:rPr>
            <w:rFonts w:ascii="仿宋" w:eastAsia="仿宋" w:hAnsi="仿宋" w:cs="仿宋" w:hint="eastAsia"/>
            <w:lang w:eastAsia="zh-CN"/>
          </w:rPr>
          <w:t>(一)、建筑工程设计原则</w:t>
        </w:r>
        <w:r>
          <w:tab/>
        </w:r>
        <w:r>
          <w:fldChar w:fldCharType="begin"/>
        </w:r>
        <w:r>
          <w:instrText xml:space="preserve"> PAGEREF _Toc2482 \h </w:instrText>
        </w:r>
        <w:r>
          <w:fldChar w:fldCharType="separate"/>
        </w:r>
        <w:r>
          <w:t>9</w:t>
        </w:r>
        <w:r>
          <w:fldChar w:fldCharType="end"/>
        </w:r>
      </w:hyperlink>
    </w:p>
    <w:p>
      <w:pPr>
        <w:pStyle w:val="TOC2"/>
        <w:tabs>
          <w:tab w:val="right" w:leader="dot" w:pos="8306"/>
        </w:tabs>
      </w:pPr>
      <w:hyperlink w:anchor="_Toc13512" w:history="1">
        <w:r>
          <w:rPr>
            <w:rFonts w:ascii="仿宋" w:eastAsia="仿宋" w:hAnsi="仿宋" w:cs="仿宋" w:hint="eastAsia"/>
            <w:lang w:eastAsia="zh-CN"/>
          </w:rPr>
          <w:t>(二)、土建工程设计年限及安全等级</w:t>
        </w:r>
        <w:r>
          <w:tab/>
        </w:r>
        <w:r>
          <w:fldChar w:fldCharType="begin"/>
        </w:r>
        <w:r>
          <w:instrText xml:space="preserve"> PAGEREF _Toc13512 \h </w:instrText>
        </w:r>
        <w:r>
          <w:fldChar w:fldCharType="separate"/>
        </w:r>
        <w:r>
          <w:t>11</w:t>
        </w:r>
        <w:r>
          <w:fldChar w:fldCharType="end"/>
        </w:r>
      </w:hyperlink>
    </w:p>
    <w:p>
      <w:pPr>
        <w:pStyle w:val="TOC2"/>
        <w:tabs>
          <w:tab w:val="right" w:leader="dot" w:pos="8306"/>
        </w:tabs>
      </w:pPr>
      <w:hyperlink w:anchor="_Toc24100" w:history="1">
        <w:r>
          <w:rPr>
            <w:rFonts w:ascii="仿宋" w:eastAsia="仿宋" w:hAnsi="仿宋" w:cs="仿宋" w:hint="eastAsia"/>
            <w:lang w:eastAsia="zh-CN"/>
          </w:rPr>
          <w:t>(三)、建筑工程设计总体要求</w:t>
        </w:r>
        <w:r>
          <w:tab/>
        </w:r>
        <w:r>
          <w:fldChar w:fldCharType="begin"/>
        </w:r>
        <w:r>
          <w:instrText xml:space="preserve"> PAGEREF _Toc24100 \h </w:instrText>
        </w:r>
        <w:r>
          <w:fldChar w:fldCharType="separate"/>
        </w:r>
        <w:r>
          <w:t>12</w:t>
        </w:r>
        <w:r>
          <w:fldChar w:fldCharType="end"/>
        </w:r>
      </w:hyperlink>
    </w:p>
    <w:p>
      <w:pPr>
        <w:pStyle w:val="TOC2"/>
        <w:tabs>
          <w:tab w:val="right" w:leader="dot" w:pos="8306"/>
        </w:tabs>
      </w:pPr>
      <w:hyperlink w:anchor="_Toc16420" w:history="1">
        <w:r>
          <w:rPr>
            <w:rFonts w:ascii="仿宋" w:eastAsia="仿宋" w:hAnsi="仿宋" w:cs="仿宋" w:hint="eastAsia"/>
            <w:lang w:eastAsia="zh-CN"/>
          </w:rPr>
          <w:t>(四)、土建工程建设指标</w:t>
        </w:r>
        <w:r>
          <w:tab/>
        </w:r>
        <w:r>
          <w:fldChar w:fldCharType="begin"/>
        </w:r>
        <w:r>
          <w:instrText xml:space="preserve"> PAGEREF _Toc16420 \h </w:instrText>
        </w:r>
        <w:r>
          <w:fldChar w:fldCharType="separate"/>
        </w:r>
        <w:r>
          <w:t>12</w:t>
        </w:r>
        <w:r>
          <w:fldChar w:fldCharType="end"/>
        </w:r>
      </w:hyperlink>
    </w:p>
    <w:p>
      <w:pPr>
        <w:pStyle w:val="TOC1"/>
        <w:tabs>
          <w:tab w:val="right" w:leader="dot" w:pos="8306"/>
        </w:tabs>
      </w:pPr>
      <w:hyperlink w:anchor="_Toc9753" w:history="1">
        <w:r>
          <w:rPr>
            <w:rFonts w:ascii="仿宋" w:eastAsia="仿宋" w:hAnsi="仿宋" w:cs="仿宋" w:hint="eastAsia"/>
            <w:lang w:eastAsia="zh-CN"/>
          </w:rPr>
          <w:t>三、铁路器材项目建设背景及必要性分析</w:t>
        </w:r>
        <w:r>
          <w:tab/>
        </w:r>
        <w:r>
          <w:fldChar w:fldCharType="begin"/>
        </w:r>
        <w:r>
          <w:instrText xml:space="preserve"> PAGEREF _Toc9753 \h </w:instrText>
        </w:r>
        <w:r>
          <w:fldChar w:fldCharType="separate"/>
        </w:r>
        <w:r>
          <w:t>13</w:t>
        </w:r>
        <w:r>
          <w:fldChar w:fldCharType="end"/>
        </w:r>
      </w:hyperlink>
    </w:p>
    <w:p>
      <w:pPr>
        <w:pStyle w:val="TOC2"/>
        <w:tabs>
          <w:tab w:val="right" w:leader="dot" w:pos="8306"/>
        </w:tabs>
      </w:pPr>
      <w:hyperlink w:anchor="_Toc7628" w:history="1">
        <w:r>
          <w:rPr>
            <w:rFonts w:ascii="仿宋" w:eastAsia="仿宋" w:hAnsi="仿宋" w:cs="仿宋" w:hint="eastAsia"/>
            <w:lang w:eastAsia="zh-CN"/>
          </w:rPr>
          <w:t>(一)、铁路器材项目背景分析</w:t>
        </w:r>
        <w:r>
          <w:tab/>
        </w:r>
        <w:r>
          <w:fldChar w:fldCharType="begin"/>
        </w:r>
        <w:r>
          <w:instrText xml:space="preserve"> PAGEREF _Toc7628 \h </w:instrText>
        </w:r>
        <w:r>
          <w:fldChar w:fldCharType="separate"/>
        </w:r>
        <w:r>
          <w:t>13</w:t>
        </w:r>
        <w:r>
          <w:fldChar w:fldCharType="end"/>
        </w:r>
      </w:hyperlink>
    </w:p>
    <w:p>
      <w:pPr>
        <w:pStyle w:val="TOC2"/>
        <w:tabs>
          <w:tab w:val="right" w:leader="dot" w:pos="8306"/>
        </w:tabs>
      </w:pPr>
      <w:hyperlink w:anchor="_Toc4524" w:history="1">
        <w:r>
          <w:rPr>
            <w:rFonts w:ascii="仿宋" w:eastAsia="仿宋" w:hAnsi="仿宋" w:cs="仿宋" w:hint="eastAsia"/>
            <w:lang w:eastAsia="zh-CN"/>
          </w:rPr>
          <w:t>(二)、铁路器材项目建设必要性分析</w:t>
        </w:r>
        <w:r>
          <w:tab/>
        </w:r>
        <w:r>
          <w:fldChar w:fldCharType="begin"/>
        </w:r>
        <w:r>
          <w:instrText xml:space="preserve"> PAGEREF _Toc4524 \h </w:instrText>
        </w:r>
        <w:r>
          <w:fldChar w:fldCharType="separate"/>
        </w:r>
        <w:r>
          <w:t>14</w:t>
        </w:r>
        <w:r>
          <w:fldChar w:fldCharType="end"/>
        </w:r>
      </w:hyperlink>
    </w:p>
    <w:p>
      <w:pPr>
        <w:pStyle w:val="TOC1"/>
        <w:tabs>
          <w:tab w:val="right" w:leader="dot" w:pos="8306"/>
        </w:tabs>
      </w:pPr>
      <w:hyperlink w:anchor="_Toc24079" w:history="1">
        <w:r>
          <w:rPr>
            <w:rFonts w:ascii="仿宋" w:eastAsia="仿宋" w:hAnsi="仿宋" w:cs="仿宋" w:hint="eastAsia"/>
            <w:lang w:eastAsia="zh-CN"/>
          </w:rPr>
          <w:t>四、产品规划分析</w:t>
        </w:r>
        <w:r>
          <w:tab/>
        </w:r>
        <w:r>
          <w:fldChar w:fldCharType="begin"/>
        </w:r>
        <w:r>
          <w:instrText xml:space="preserve"> PAGEREF _Toc24079 \h </w:instrText>
        </w:r>
        <w:r>
          <w:fldChar w:fldCharType="separate"/>
        </w:r>
        <w:r>
          <w:t>16</w:t>
        </w:r>
        <w:r>
          <w:fldChar w:fldCharType="end"/>
        </w:r>
      </w:hyperlink>
    </w:p>
    <w:p>
      <w:pPr>
        <w:pStyle w:val="TOC2"/>
        <w:tabs>
          <w:tab w:val="right" w:leader="dot" w:pos="8306"/>
        </w:tabs>
      </w:pPr>
      <w:hyperlink w:anchor="_Toc5644" w:history="1">
        <w:r>
          <w:rPr>
            <w:rFonts w:ascii="仿宋" w:eastAsia="仿宋" w:hAnsi="仿宋" w:cs="仿宋" w:hint="eastAsia"/>
            <w:lang w:eastAsia="zh-CN"/>
          </w:rPr>
          <w:t>(一)、产品规划</w:t>
        </w:r>
        <w:r>
          <w:tab/>
        </w:r>
        <w:r>
          <w:fldChar w:fldCharType="begin"/>
        </w:r>
        <w:r>
          <w:instrText xml:space="preserve"> PAGEREF _Toc5644 \h </w:instrText>
        </w:r>
        <w:r>
          <w:fldChar w:fldCharType="separate"/>
        </w:r>
        <w:r>
          <w:t>16</w:t>
        </w:r>
        <w:r>
          <w:fldChar w:fldCharType="end"/>
        </w:r>
      </w:hyperlink>
    </w:p>
    <w:p>
      <w:pPr>
        <w:pStyle w:val="TOC2"/>
        <w:tabs>
          <w:tab w:val="right" w:leader="dot" w:pos="8306"/>
        </w:tabs>
      </w:pPr>
      <w:hyperlink w:anchor="_Toc5910" w:history="1">
        <w:r>
          <w:rPr>
            <w:rFonts w:ascii="仿宋" w:eastAsia="仿宋" w:hAnsi="仿宋" w:cs="仿宋" w:hint="eastAsia"/>
            <w:lang w:eastAsia="zh-CN"/>
          </w:rPr>
          <w:t>(二)、建设规模</w:t>
        </w:r>
        <w:r>
          <w:tab/>
        </w:r>
        <w:r>
          <w:fldChar w:fldCharType="begin"/>
        </w:r>
        <w:r>
          <w:instrText xml:space="preserve"> PAGEREF _Toc5910 \h </w:instrText>
        </w:r>
        <w:r>
          <w:fldChar w:fldCharType="separate"/>
        </w:r>
        <w:r>
          <w:t>16</w:t>
        </w:r>
        <w:r>
          <w:fldChar w:fldCharType="end"/>
        </w:r>
      </w:hyperlink>
    </w:p>
    <w:p>
      <w:pPr>
        <w:pStyle w:val="TOC1"/>
        <w:tabs>
          <w:tab w:val="right" w:leader="dot" w:pos="8306"/>
        </w:tabs>
      </w:pPr>
      <w:hyperlink w:anchor="_Toc22439" w:history="1">
        <w:r>
          <w:rPr>
            <w:rFonts w:ascii="仿宋" w:eastAsia="仿宋" w:hAnsi="仿宋" w:cs="仿宋" w:hint="eastAsia"/>
            <w:lang w:eastAsia="zh-CN"/>
          </w:rPr>
          <w:t>五、工艺说明</w:t>
        </w:r>
        <w:r>
          <w:tab/>
        </w:r>
        <w:r>
          <w:fldChar w:fldCharType="begin"/>
        </w:r>
        <w:r>
          <w:instrText xml:space="preserve"> PAGEREF _Toc22439 \h </w:instrText>
        </w:r>
        <w:r>
          <w:fldChar w:fldCharType="separate"/>
        </w:r>
        <w:r>
          <w:t>18</w:t>
        </w:r>
        <w:r>
          <w:fldChar w:fldCharType="end"/>
        </w:r>
      </w:hyperlink>
    </w:p>
    <w:p>
      <w:pPr>
        <w:pStyle w:val="TOC2"/>
        <w:tabs>
          <w:tab w:val="right" w:leader="dot" w:pos="8306"/>
        </w:tabs>
      </w:pPr>
      <w:hyperlink w:anchor="_Toc20179" w:history="1">
        <w:r>
          <w:rPr>
            <w:rFonts w:ascii="仿宋" w:eastAsia="仿宋" w:hAnsi="仿宋" w:cs="仿宋" w:hint="eastAsia"/>
            <w:lang w:eastAsia="zh-CN"/>
          </w:rPr>
          <w:t>(一)、技术管理特点</w:t>
        </w:r>
        <w:r>
          <w:tab/>
        </w:r>
        <w:r>
          <w:fldChar w:fldCharType="begin"/>
        </w:r>
        <w:r>
          <w:instrText xml:space="preserve"> PAGEREF _Toc20179 \h </w:instrText>
        </w:r>
        <w:r>
          <w:fldChar w:fldCharType="separate"/>
        </w:r>
        <w:r>
          <w:t>18</w:t>
        </w:r>
        <w:r>
          <w:fldChar w:fldCharType="end"/>
        </w:r>
      </w:hyperlink>
    </w:p>
    <w:p>
      <w:pPr>
        <w:pStyle w:val="TOC2"/>
        <w:tabs>
          <w:tab w:val="right" w:leader="dot" w:pos="8306"/>
        </w:tabs>
      </w:pPr>
      <w:hyperlink w:anchor="_Toc29410" w:history="1">
        <w:r>
          <w:rPr>
            <w:rFonts w:ascii="仿宋" w:eastAsia="仿宋" w:hAnsi="仿宋" w:cs="仿宋" w:hint="eastAsia"/>
            <w:lang w:eastAsia="zh-CN"/>
          </w:rPr>
          <w:t>(二)、铁路器材项目工艺技术设计方案</w:t>
        </w:r>
        <w:r>
          <w:tab/>
        </w:r>
        <w:r>
          <w:fldChar w:fldCharType="begin"/>
        </w:r>
        <w:r>
          <w:instrText xml:space="preserve"> PAGEREF _Toc29410 \h </w:instrText>
        </w:r>
        <w:r>
          <w:fldChar w:fldCharType="separate"/>
        </w:r>
        <w:r>
          <w:t>19</w:t>
        </w:r>
        <w:r>
          <w:fldChar w:fldCharType="end"/>
        </w:r>
      </w:hyperlink>
    </w:p>
    <w:p>
      <w:pPr>
        <w:pStyle w:val="TOC2"/>
        <w:tabs>
          <w:tab w:val="right" w:leader="dot" w:pos="8306"/>
        </w:tabs>
      </w:pPr>
      <w:hyperlink w:anchor="_Toc3438" w:history="1">
        <w:r>
          <w:rPr>
            <w:rFonts w:ascii="仿宋" w:eastAsia="仿宋" w:hAnsi="仿宋" w:cs="仿宋" w:hint="eastAsia"/>
            <w:lang w:eastAsia="zh-CN"/>
          </w:rPr>
          <w:t>(三)、设备选型方案</w:t>
        </w:r>
        <w:r>
          <w:tab/>
        </w:r>
        <w:r>
          <w:fldChar w:fldCharType="begin"/>
        </w:r>
        <w:r>
          <w:instrText xml:space="preserve"> PAGEREF _Toc3438 \h </w:instrText>
        </w:r>
        <w:r>
          <w:fldChar w:fldCharType="separate"/>
        </w:r>
        <w:r>
          <w:t>20</w:t>
        </w:r>
        <w:r>
          <w:fldChar w:fldCharType="end"/>
        </w:r>
      </w:hyperlink>
    </w:p>
    <w:p>
      <w:pPr>
        <w:pStyle w:val="TOC1"/>
        <w:tabs>
          <w:tab w:val="right" w:leader="dot" w:pos="8306"/>
        </w:tabs>
      </w:pPr>
      <w:hyperlink w:anchor="_Toc32589" w:history="1">
        <w:r>
          <w:rPr>
            <w:rFonts w:ascii="仿宋" w:eastAsia="仿宋" w:hAnsi="仿宋" w:cs="仿宋" w:hint="eastAsia"/>
            <w:lang w:eastAsia="zh-CN"/>
          </w:rPr>
          <w:t>六、市场分析、调研</w:t>
        </w:r>
        <w:r>
          <w:tab/>
        </w:r>
        <w:r>
          <w:fldChar w:fldCharType="begin"/>
        </w:r>
        <w:r>
          <w:instrText xml:space="preserve"> PAGEREF _Toc32589 \h </w:instrText>
        </w:r>
        <w:r>
          <w:fldChar w:fldCharType="separate"/>
        </w:r>
        <w:r>
          <w:t>21</w:t>
        </w:r>
        <w:r>
          <w:fldChar w:fldCharType="end"/>
        </w:r>
      </w:hyperlink>
    </w:p>
    <w:p>
      <w:pPr>
        <w:pStyle w:val="TOC2"/>
        <w:tabs>
          <w:tab w:val="right" w:leader="dot" w:pos="8306"/>
        </w:tabs>
      </w:pPr>
      <w:hyperlink w:anchor="_Toc9241" w:history="1">
        <w:r>
          <w:rPr>
            <w:rFonts w:ascii="仿宋" w:eastAsia="仿宋" w:hAnsi="仿宋" w:cs="仿宋" w:hint="eastAsia"/>
            <w:lang w:eastAsia="zh-CN"/>
          </w:rPr>
          <w:t>(一)、铁路器材行业分析</w:t>
        </w:r>
        <w:r>
          <w:tab/>
        </w:r>
        <w:r>
          <w:fldChar w:fldCharType="begin"/>
        </w:r>
        <w:r>
          <w:instrText xml:space="preserve"> PAGEREF _Toc9241 \h </w:instrText>
        </w:r>
        <w:r>
          <w:fldChar w:fldCharType="separate"/>
        </w:r>
        <w:r>
          <w:t>21</w:t>
        </w:r>
        <w:r>
          <w:fldChar w:fldCharType="end"/>
        </w:r>
      </w:hyperlink>
    </w:p>
    <w:p>
      <w:pPr>
        <w:pStyle w:val="TOC2"/>
        <w:tabs>
          <w:tab w:val="right" w:leader="dot" w:pos="8306"/>
        </w:tabs>
      </w:pPr>
      <w:hyperlink w:anchor="_Toc18864" w:history="1">
        <w:r>
          <w:rPr>
            <w:rFonts w:ascii="仿宋" w:eastAsia="仿宋" w:hAnsi="仿宋" w:cs="仿宋" w:hint="eastAsia"/>
            <w:lang w:eastAsia="zh-CN"/>
          </w:rPr>
          <w:t>(二)、铁路器材市场分析预测</w:t>
        </w:r>
        <w:r>
          <w:tab/>
        </w:r>
        <w:r>
          <w:fldChar w:fldCharType="begin"/>
        </w:r>
        <w:r>
          <w:instrText xml:space="preserve"> PAGEREF _Toc18864 \h </w:instrText>
        </w:r>
        <w:r>
          <w:fldChar w:fldCharType="separate"/>
        </w:r>
        <w:r>
          <w:t>22</w:t>
        </w:r>
        <w:r>
          <w:fldChar w:fldCharType="end"/>
        </w:r>
      </w:hyperlink>
    </w:p>
    <w:p>
      <w:pPr>
        <w:pStyle w:val="TOC1"/>
        <w:tabs>
          <w:tab w:val="right" w:leader="dot" w:pos="8306"/>
        </w:tabs>
      </w:pPr>
      <w:hyperlink w:anchor="_Toc21352" w:history="1">
        <w:r>
          <w:rPr>
            <w:rFonts w:ascii="仿宋" w:eastAsia="仿宋" w:hAnsi="仿宋" w:cs="仿宋" w:hint="eastAsia"/>
            <w:lang w:eastAsia="zh-CN"/>
          </w:rPr>
          <w:t>七、铁路器材项目环境影响分析</w:t>
        </w:r>
        <w:r>
          <w:tab/>
        </w:r>
        <w:r>
          <w:fldChar w:fldCharType="begin"/>
        </w:r>
        <w:r>
          <w:instrText xml:space="preserve"> PAGEREF _Toc21352 \h </w:instrText>
        </w:r>
        <w:r>
          <w:fldChar w:fldCharType="separate"/>
        </w:r>
        <w:r>
          <w:t>23</w:t>
        </w:r>
        <w:r>
          <w:fldChar w:fldCharType="end"/>
        </w:r>
      </w:hyperlink>
    </w:p>
    <w:p>
      <w:pPr>
        <w:pStyle w:val="TOC2"/>
        <w:tabs>
          <w:tab w:val="right" w:leader="dot" w:pos="8306"/>
        </w:tabs>
      </w:pPr>
      <w:hyperlink w:anchor="_Toc25459" w:history="1">
        <w:r>
          <w:rPr>
            <w:rFonts w:ascii="仿宋" w:eastAsia="仿宋" w:hAnsi="仿宋" w:cs="仿宋" w:hint="eastAsia"/>
            <w:lang w:eastAsia="zh-CN"/>
          </w:rPr>
          <w:t>(一)、建设区域环境质量现状</w:t>
        </w:r>
        <w:r>
          <w:tab/>
        </w:r>
        <w:r>
          <w:fldChar w:fldCharType="begin"/>
        </w:r>
        <w:r>
          <w:instrText xml:space="preserve"> PAGEREF _Toc25459 \h </w:instrText>
        </w:r>
        <w:r>
          <w:fldChar w:fldCharType="separate"/>
        </w:r>
        <w:r>
          <w:t>23</w:t>
        </w:r>
        <w:r>
          <w:fldChar w:fldCharType="end"/>
        </w:r>
      </w:hyperlink>
    </w:p>
    <w:p>
      <w:pPr>
        <w:pStyle w:val="TOC2"/>
        <w:tabs>
          <w:tab w:val="right" w:leader="dot" w:pos="8306"/>
        </w:tabs>
      </w:pPr>
      <w:hyperlink w:anchor="_Toc5550" w:history="1">
        <w:r>
          <w:rPr>
            <w:rFonts w:ascii="仿宋" w:eastAsia="仿宋" w:hAnsi="仿宋" w:cs="仿宋" w:hint="eastAsia"/>
            <w:lang w:eastAsia="zh-CN"/>
          </w:rPr>
          <w:t>(二)、建设期环境保护</w:t>
        </w:r>
        <w:r>
          <w:tab/>
        </w:r>
        <w:r>
          <w:fldChar w:fldCharType="begin"/>
        </w:r>
        <w:r>
          <w:instrText xml:space="preserve"> PAGEREF _Toc5550 \h </w:instrText>
        </w:r>
        <w:r>
          <w:fldChar w:fldCharType="separate"/>
        </w:r>
        <w:r>
          <w:t>24</w:t>
        </w:r>
        <w:r>
          <w:fldChar w:fldCharType="end"/>
        </w:r>
      </w:hyperlink>
    </w:p>
    <w:p>
      <w:pPr>
        <w:pStyle w:val="TOC2"/>
        <w:tabs>
          <w:tab w:val="right" w:leader="dot" w:pos="8306"/>
        </w:tabs>
      </w:pPr>
      <w:hyperlink w:anchor="_Toc23067" w:history="1">
        <w:r>
          <w:rPr>
            <w:rFonts w:ascii="仿宋" w:eastAsia="仿宋" w:hAnsi="仿宋" w:cs="仿宋" w:hint="eastAsia"/>
            <w:lang w:eastAsia="zh-CN"/>
          </w:rPr>
          <w:t>(三)、运营期环境保护</w:t>
        </w:r>
        <w:r>
          <w:tab/>
        </w:r>
        <w:r>
          <w:fldChar w:fldCharType="begin"/>
        </w:r>
        <w:r>
          <w:instrText xml:space="preserve"> PAGEREF _Toc23067 \h </w:instrText>
        </w:r>
        <w:r>
          <w:fldChar w:fldCharType="separate"/>
        </w:r>
        <w:r>
          <w:t>26</w:t>
        </w:r>
        <w:r>
          <w:fldChar w:fldCharType="end"/>
        </w:r>
      </w:hyperlink>
    </w:p>
    <w:p>
      <w:pPr>
        <w:pStyle w:val="TOC2"/>
        <w:tabs>
          <w:tab w:val="right" w:leader="dot" w:pos="8306"/>
        </w:tabs>
      </w:pPr>
      <w:hyperlink w:anchor="_Toc13542" w:history="1">
        <w:r>
          <w:rPr>
            <w:rFonts w:ascii="仿宋" w:eastAsia="仿宋" w:hAnsi="仿宋" w:cs="仿宋" w:hint="eastAsia"/>
            <w:lang w:eastAsia="zh-CN"/>
          </w:rPr>
          <w:t>(四)、铁路器材项目建设对区域经济的影响</w:t>
        </w:r>
        <w:r>
          <w:tab/>
        </w:r>
        <w:r>
          <w:fldChar w:fldCharType="begin"/>
        </w:r>
        <w:r>
          <w:instrText xml:space="preserve"> PAGEREF _Toc13542 \h </w:instrText>
        </w:r>
        <w:r>
          <w:fldChar w:fldCharType="separate"/>
        </w:r>
        <w:r>
          <w:t>27</w:t>
        </w:r>
        <w:r>
          <w:fldChar w:fldCharType="end"/>
        </w:r>
      </w:hyperlink>
    </w:p>
    <w:p>
      <w:pPr>
        <w:pStyle w:val="TOC2"/>
        <w:tabs>
          <w:tab w:val="right" w:leader="dot" w:pos="8306"/>
        </w:tabs>
      </w:pPr>
      <w:hyperlink w:anchor="_Toc16385" w:history="1">
        <w:r>
          <w:rPr>
            <w:rFonts w:ascii="仿宋" w:eastAsia="仿宋" w:hAnsi="仿宋" w:cs="仿宋" w:hint="eastAsia"/>
            <w:lang w:eastAsia="zh-CN"/>
          </w:rPr>
          <w:t>(五)、废弃物处理</w:t>
        </w:r>
        <w:r>
          <w:tab/>
        </w:r>
        <w:r>
          <w:fldChar w:fldCharType="begin"/>
        </w:r>
        <w:r>
          <w:instrText xml:space="preserve"> PAGEREF _Toc16385 \h </w:instrText>
        </w:r>
        <w:r>
          <w:fldChar w:fldCharType="separate"/>
        </w:r>
        <w:r>
          <w:t>29</w:t>
        </w:r>
        <w:r>
          <w:fldChar w:fldCharType="end"/>
        </w:r>
      </w:hyperlink>
    </w:p>
    <w:p>
      <w:pPr>
        <w:pStyle w:val="TOC2"/>
        <w:tabs>
          <w:tab w:val="right" w:leader="dot" w:pos="8306"/>
        </w:tabs>
      </w:pPr>
      <w:hyperlink w:anchor="_Toc20780" w:history="1">
        <w:r>
          <w:rPr>
            <w:rFonts w:ascii="仿宋" w:eastAsia="仿宋" w:hAnsi="仿宋" w:cs="仿宋" w:hint="eastAsia"/>
            <w:lang w:eastAsia="zh-CN"/>
          </w:rPr>
          <w:t>(六)、特殊环境影响分析</w:t>
        </w:r>
        <w:r>
          <w:tab/>
        </w:r>
        <w:r>
          <w:fldChar w:fldCharType="begin"/>
        </w:r>
        <w:r>
          <w:instrText xml:space="preserve"> PAGEREF _Toc20780 \h </w:instrText>
        </w:r>
        <w:r>
          <w:fldChar w:fldCharType="separate"/>
        </w:r>
        <w:r>
          <w:t>30</w:t>
        </w:r>
        <w:r>
          <w:fldChar w:fldCharType="end"/>
        </w:r>
      </w:hyperlink>
    </w:p>
    <w:p>
      <w:pPr>
        <w:pStyle w:val="TOC2"/>
        <w:tabs>
          <w:tab w:val="right" w:leader="dot" w:pos="8306"/>
        </w:tabs>
      </w:pPr>
      <w:hyperlink w:anchor="_Toc14186" w:history="1">
        <w:r>
          <w:rPr>
            <w:rFonts w:ascii="仿宋" w:eastAsia="仿宋" w:hAnsi="仿宋" w:cs="仿宋" w:hint="eastAsia"/>
            <w:lang w:eastAsia="zh-CN"/>
          </w:rPr>
          <w:t>(七)、清洁生产</w:t>
        </w:r>
        <w:r>
          <w:tab/>
        </w:r>
        <w:r>
          <w:fldChar w:fldCharType="begin"/>
        </w:r>
        <w:r>
          <w:instrText xml:space="preserve"> PAGEREF _Toc14186 \h </w:instrText>
        </w:r>
        <w:r>
          <w:fldChar w:fldCharType="separate"/>
        </w:r>
        <w:r>
          <w:t>31</w:t>
        </w:r>
        <w:r>
          <w:fldChar w:fldCharType="end"/>
        </w:r>
      </w:hyperlink>
    </w:p>
    <w:p>
      <w:pPr>
        <w:pStyle w:val="TOC2"/>
        <w:tabs>
          <w:tab w:val="right" w:leader="dot" w:pos="8306"/>
        </w:tabs>
      </w:pPr>
      <w:hyperlink w:anchor="_Toc25566" w:history="1">
        <w:r>
          <w:rPr>
            <w:rFonts w:ascii="仿宋" w:eastAsia="仿宋" w:hAnsi="仿宋" w:cs="仿宋" w:hint="eastAsia"/>
            <w:lang w:eastAsia="zh-CN"/>
          </w:rPr>
          <w:t>(八)、环境保护综合评价</w:t>
        </w:r>
        <w:r>
          <w:tab/>
        </w:r>
        <w:r>
          <w:fldChar w:fldCharType="begin"/>
        </w:r>
        <w:r>
          <w:instrText xml:space="preserve"> PAGEREF _Toc25566 \h </w:instrText>
        </w:r>
        <w:r>
          <w:fldChar w:fldCharType="separate"/>
        </w:r>
        <w:r>
          <w:t>32</w:t>
        </w:r>
        <w:r>
          <w:fldChar w:fldCharType="end"/>
        </w:r>
      </w:hyperlink>
    </w:p>
    <w:p>
      <w:pPr>
        <w:pStyle w:val="TOC1"/>
        <w:tabs>
          <w:tab w:val="right" w:leader="dot" w:pos="8306"/>
        </w:tabs>
      </w:pPr>
      <w:hyperlink w:anchor="_Toc31653" w:history="1">
        <w:r>
          <w:rPr>
            <w:rFonts w:ascii="仿宋" w:eastAsia="仿宋" w:hAnsi="仿宋" w:cs="仿宋" w:hint="eastAsia"/>
            <w:lang w:eastAsia="zh-CN"/>
          </w:rPr>
          <w:t>八、铁路器材项目人力资源培养与发展</w:t>
        </w:r>
        <w:r>
          <w:tab/>
        </w:r>
        <w:r>
          <w:fldChar w:fldCharType="begin"/>
        </w:r>
        <w:r>
          <w:instrText xml:space="preserve"> PAGEREF _Toc31653 \h </w:instrText>
        </w:r>
        <w:r>
          <w:fldChar w:fldCharType="separate"/>
        </w:r>
        <w:r>
          <w:t>34</w:t>
        </w:r>
        <w:r>
          <w:fldChar w:fldCharType="end"/>
        </w:r>
      </w:hyperlink>
    </w:p>
    <w:p>
      <w:pPr>
        <w:pStyle w:val="TOC2"/>
        <w:tabs>
          <w:tab w:val="right" w:leader="dot" w:pos="8306"/>
        </w:tabs>
      </w:pPr>
      <w:hyperlink w:anchor="_Toc27863" w:history="1">
        <w:r>
          <w:rPr>
            <w:rFonts w:ascii="仿宋" w:eastAsia="仿宋" w:hAnsi="仿宋" w:cs="仿宋" w:hint="eastAsia"/>
            <w:lang w:eastAsia="zh-CN"/>
          </w:rPr>
          <w:t>(一)、人才需求与规划</w:t>
        </w:r>
        <w:r>
          <w:tab/>
        </w:r>
        <w:r>
          <w:fldChar w:fldCharType="begin"/>
        </w:r>
        <w:r>
          <w:instrText xml:space="preserve"> PAGEREF _Toc27863 \h </w:instrText>
        </w:r>
        <w:r>
          <w:fldChar w:fldCharType="separate"/>
        </w:r>
        <w:r>
          <w:t>34</w:t>
        </w:r>
        <w:r>
          <w:fldChar w:fldCharType="end"/>
        </w:r>
      </w:hyperlink>
    </w:p>
    <w:p>
      <w:pPr>
        <w:pStyle w:val="TOC2"/>
        <w:tabs>
          <w:tab w:val="right" w:leader="dot" w:pos="8306"/>
        </w:tabs>
      </w:pPr>
      <w:hyperlink w:anchor="_Toc32736" w:history="1">
        <w:r>
          <w:rPr>
            <w:rFonts w:ascii="仿宋" w:eastAsia="仿宋" w:hAnsi="仿宋" w:cs="仿宋" w:hint="eastAsia"/>
            <w:lang w:eastAsia="zh-CN"/>
          </w:rPr>
          <w:t>(二)、培训与发展计划</w:t>
        </w:r>
        <w:r>
          <w:tab/>
        </w:r>
        <w:r>
          <w:fldChar w:fldCharType="begin"/>
        </w:r>
        <w:r>
          <w:instrText xml:space="preserve"> PAGEREF _Toc32736 \h </w:instrText>
        </w:r>
        <w:r>
          <w:fldChar w:fldCharType="separate"/>
        </w:r>
        <w:r>
          <w:t>34</w:t>
        </w:r>
        <w:r>
          <w:fldChar w:fldCharType="end"/>
        </w:r>
      </w:hyperlink>
    </w:p>
    <w:p>
      <w:pPr>
        <w:pStyle w:val="TOC1"/>
        <w:tabs>
          <w:tab w:val="right" w:leader="dot" w:pos="8306"/>
        </w:tabs>
      </w:pPr>
      <w:hyperlink w:anchor="_Toc8798" w:history="1">
        <w:r>
          <w:rPr>
            <w:rFonts w:ascii="仿宋" w:eastAsia="仿宋" w:hAnsi="仿宋" w:cs="仿宋" w:hint="eastAsia"/>
            <w:lang w:eastAsia="zh-CN"/>
          </w:rPr>
          <w:t>九、生产安全保护</w:t>
        </w:r>
        <w:r>
          <w:tab/>
        </w:r>
        <w:r>
          <w:fldChar w:fldCharType="begin"/>
        </w:r>
        <w:r>
          <w:instrText xml:space="preserve"> PAGEREF _Toc8798 \h </w:instrText>
        </w:r>
        <w:r>
          <w:fldChar w:fldCharType="separate"/>
        </w:r>
        <w:r>
          <w:t>35</w:t>
        </w:r>
        <w:r>
          <w:fldChar w:fldCharType="end"/>
        </w:r>
      </w:hyperlink>
    </w:p>
    <w:p>
      <w:pPr>
        <w:pStyle w:val="TOC2"/>
        <w:tabs>
          <w:tab w:val="right" w:leader="dot" w:pos="8306"/>
        </w:tabs>
      </w:pPr>
      <w:hyperlink w:anchor="_Toc14793" w:history="1">
        <w:r>
          <w:rPr>
            <w:rFonts w:ascii="仿宋" w:eastAsia="仿宋" w:hAnsi="仿宋" w:cs="仿宋" w:hint="eastAsia"/>
            <w:lang w:eastAsia="zh-CN"/>
          </w:rPr>
          <w:t>(一)、消防安全</w:t>
        </w:r>
        <w:r>
          <w:tab/>
        </w:r>
        <w:r>
          <w:fldChar w:fldCharType="begin"/>
        </w:r>
        <w:r>
          <w:instrText xml:space="preserve"> PAGEREF _Toc14793 \h </w:instrText>
        </w:r>
        <w:r>
          <w:fldChar w:fldCharType="separate"/>
        </w:r>
        <w:r>
          <w:t>35</w:t>
        </w:r>
        <w:r>
          <w:fldChar w:fldCharType="end"/>
        </w:r>
      </w:hyperlink>
    </w:p>
    <w:p>
      <w:pPr>
        <w:pStyle w:val="TOC2"/>
        <w:tabs>
          <w:tab w:val="right" w:leader="dot" w:pos="8306"/>
        </w:tabs>
      </w:pPr>
      <w:hyperlink w:anchor="_Toc453" w:history="1">
        <w:r>
          <w:rPr>
            <w:rFonts w:ascii="仿宋" w:eastAsia="仿宋" w:hAnsi="仿宋" w:cs="仿宋" w:hint="eastAsia"/>
            <w:lang w:eastAsia="zh-CN"/>
          </w:rPr>
          <w:t>(二)、防火防爆总图布置措施</w:t>
        </w:r>
        <w:r>
          <w:tab/>
        </w:r>
        <w:r>
          <w:fldChar w:fldCharType="begin"/>
        </w:r>
        <w:r>
          <w:instrText xml:space="preserve"> PAGEREF _Toc453 \h </w:instrText>
        </w:r>
        <w:r>
          <w:fldChar w:fldCharType="separate"/>
        </w:r>
        <w:r>
          <w:t>36</w:t>
        </w:r>
        <w:r>
          <w:fldChar w:fldCharType="end"/>
        </w:r>
      </w:hyperlink>
    </w:p>
    <w:p>
      <w:pPr>
        <w:pStyle w:val="TOC2"/>
        <w:tabs>
          <w:tab w:val="right" w:leader="dot" w:pos="8306"/>
        </w:tabs>
      </w:pPr>
      <w:hyperlink w:anchor="_Toc7752" w:history="1">
        <w:r>
          <w:rPr>
            <w:rFonts w:ascii="仿宋" w:eastAsia="仿宋" w:hAnsi="仿宋" w:cs="仿宋" w:hint="eastAsia"/>
            <w:lang w:eastAsia="zh-CN"/>
          </w:rPr>
          <w:t>(三)、自然灾害防范措施</w:t>
        </w:r>
        <w:r>
          <w:tab/>
        </w:r>
        <w:r>
          <w:fldChar w:fldCharType="begin"/>
        </w:r>
        <w:r>
          <w:instrText xml:space="preserve"> PAGEREF _Toc7752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17" w:history="1">
        <w:r>
          <w:rPr>
            <w:rFonts w:ascii="仿宋" w:eastAsia="仿宋" w:hAnsi="仿宋" w:cs="仿宋" w:hint="eastAsia"/>
            <w:lang w:eastAsia="zh-CN"/>
          </w:rPr>
          <w:t>(四)、安全色及安全标志使用要求</w:t>
        </w:r>
        <w:r>
          <w:tab/>
        </w:r>
        <w:r>
          <w:fldChar w:fldCharType="begin"/>
        </w:r>
        <w:r>
          <w:instrText xml:space="preserve"> PAGEREF _Toc19917 \h </w:instrText>
        </w:r>
        <w:r>
          <w:fldChar w:fldCharType="separate"/>
        </w:r>
        <w:r>
          <w:t>38</w:t>
        </w:r>
        <w:r>
          <w:fldChar w:fldCharType="end"/>
        </w:r>
      </w:hyperlink>
    </w:p>
    <w:p>
      <w:pPr>
        <w:pStyle w:val="TOC2"/>
        <w:tabs>
          <w:tab w:val="right" w:leader="dot" w:pos="8306"/>
        </w:tabs>
      </w:pPr>
      <w:hyperlink w:anchor="_Toc18627" w:history="1">
        <w:r>
          <w:rPr>
            <w:rFonts w:ascii="仿宋" w:eastAsia="仿宋" w:hAnsi="仿宋" w:cs="仿宋" w:hint="eastAsia"/>
            <w:lang w:eastAsia="zh-CN"/>
          </w:rPr>
          <w:t>(五)、防尘防毒措施</w:t>
        </w:r>
        <w:r>
          <w:tab/>
        </w:r>
        <w:r>
          <w:fldChar w:fldCharType="begin"/>
        </w:r>
        <w:r>
          <w:instrText xml:space="preserve"> PAGEREF _Toc18627 \h </w:instrText>
        </w:r>
        <w:r>
          <w:fldChar w:fldCharType="separate"/>
        </w:r>
        <w:r>
          <w:t>39</w:t>
        </w:r>
        <w:r>
          <w:fldChar w:fldCharType="end"/>
        </w:r>
      </w:hyperlink>
    </w:p>
    <w:p>
      <w:pPr>
        <w:pStyle w:val="TOC2"/>
        <w:tabs>
          <w:tab w:val="right" w:leader="dot" w:pos="8306"/>
        </w:tabs>
      </w:pPr>
      <w:hyperlink w:anchor="_Toc12610" w:history="1">
        <w:r>
          <w:rPr>
            <w:rFonts w:ascii="仿宋" w:eastAsia="仿宋" w:hAnsi="仿宋" w:cs="仿宋" w:hint="eastAsia"/>
            <w:lang w:eastAsia="zh-CN"/>
          </w:rPr>
          <w:t>(六)、防静电、触电防护及防雷措施</w:t>
        </w:r>
        <w:r>
          <w:tab/>
        </w:r>
        <w:r>
          <w:fldChar w:fldCharType="begin"/>
        </w:r>
        <w:r>
          <w:instrText xml:space="preserve"> PAGEREF _Toc12610 \h </w:instrText>
        </w:r>
        <w:r>
          <w:fldChar w:fldCharType="separate"/>
        </w:r>
        <w:r>
          <w:t>40</w:t>
        </w:r>
        <w:r>
          <w:fldChar w:fldCharType="end"/>
        </w:r>
      </w:hyperlink>
    </w:p>
    <w:p>
      <w:pPr>
        <w:pStyle w:val="TOC2"/>
        <w:tabs>
          <w:tab w:val="right" w:leader="dot" w:pos="8306"/>
        </w:tabs>
      </w:pPr>
      <w:hyperlink w:anchor="_Toc18897" w:history="1">
        <w:r>
          <w:rPr>
            <w:rFonts w:ascii="仿宋" w:eastAsia="仿宋" w:hAnsi="仿宋" w:cs="仿宋" w:hint="eastAsia"/>
            <w:lang w:eastAsia="zh-CN"/>
          </w:rPr>
          <w:t>(七)、机械设备安全保障措施</w:t>
        </w:r>
        <w:r>
          <w:tab/>
        </w:r>
        <w:r>
          <w:fldChar w:fldCharType="begin"/>
        </w:r>
        <w:r>
          <w:instrText xml:space="preserve"> PAGEREF _Toc18897 \h </w:instrText>
        </w:r>
        <w:r>
          <w:fldChar w:fldCharType="separate"/>
        </w:r>
        <w:r>
          <w:t>41</w:t>
        </w:r>
        <w:r>
          <w:fldChar w:fldCharType="end"/>
        </w:r>
      </w:hyperlink>
    </w:p>
    <w:p>
      <w:pPr>
        <w:pStyle w:val="TOC1"/>
        <w:tabs>
          <w:tab w:val="right" w:leader="dot" w:pos="8306"/>
        </w:tabs>
      </w:pPr>
      <w:hyperlink w:anchor="_Toc12147" w:history="1">
        <w:r>
          <w:rPr>
            <w:rFonts w:ascii="仿宋" w:eastAsia="仿宋" w:hAnsi="仿宋" w:cs="仿宋" w:hint="eastAsia"/>
            <w:lang w:eastAsia="zh-CN"/>
          </w:rPr>
          <w:t>十、铁路器材项目经营效益</w:t>
        </w:r>
        <w:r>
          <w:tab/>
        </w:r>
        <w:r>
          <w:fldChar w:fldCharType="begin"/>
        </w:r>
        <w:r>
          <w:instrText xml:space="preserve"> PAGEREF _Toc12147 \h </w:instrText>
        </w:r>
        <w:r>
          <w:fldChar w:fldCharType="separate"/>
        </w:r>
        <w:r>
          <w:t>43</w:t>
        </w:r>
        <w:r>
          <w:fldChar w:fldCharType="end"/>
        </w:r>
      </w:hyperlink>
    </w:p>
    <w:p>
      <w:pPr>
        <w:pStyle w:val="TOC2"/>
        <w:tabs>
          <w:tab w:val="right" w:leader="dot" w:pos="8306"/>
        </w:tabs>
      </w:pPr>
      <w:hyperlink w:anchor="_Toc16460" w:history="1">
        <w:r>
          <w:rPr>
            <w:rFonts w:ascii="仿宋" w:eastAsia="仿宋" w:hAnsi="仿宋" w:cs="仿宋" w:hint="eastAsia"/>
            <w:lang w:eastAsia="zh-CN"/>
          </w:rPr>
          <w:t>(一)、经济评价财务测算</w:t>
        </w:r>
        <w:r>
          <w:tab/>
        </w:r>
        <w:r>
          <w:fldChar w:fldCharType="begin"/>
        </w:r>
        <w:r>
          <w:instrText xml:space="preserve"> PAGEREF _Toc16460 \h </w:instrText>
        </w:r>
        <w:r>
          <w:fldChar w:fldCharType="separate"/>
        </w:r>
        <w:r>
          <w:t>43</w:t>
        </w:r>
        <w:r>
          <w:fldChar w:fldCharType="end"/>
        </w:r>
      </w:hyperlink>
    </w:p>
    <w:p>
      <w:pPr>
        <w:pStyle w:val="TOC2"/>
        <w:tabs>
          <w:tab w:val="right" w:leader="dot" w:pos="8306"/>
        </w:tabs>
      </w:pPr>
      <w:hyperlink w:anchor="_Toc6514" w:history="1">
        <w:r>
          <w:rPr>
            <w:rFonts w:ascii="仿宋" w:eastAsia="仿宋" w:hAnsi="仿宋" w:cs="仿宋" w:hint="eastAsia"/>
            <w:lang w:eastAsia="zh-CN"/>
          </w:rPr>
          <w:t>(二)、铁路器材项目盈利能力分析</w:t>
        </w:r>
        <w:r>
          <w:tab/>
        </w:r>
        <w:r>
          <w:fldChar w:fldCharType="begin"/>
        </w:r>
        <w:r>
          <w:instrText xml:space="preserve"> PAGEREF _Toc6514 \h </w:instrText>
        </w:r>
        <w:r>
          <w:fldChar w:fldCharType="separate"/>
        </w:r>
        <w:r>
          <w:t>44</w:t>
        </w:r>
        <w:r>
          <w:fldChar w:fldCharType="end"/>
        </w:r>
      </w:hyperlink>
    </w:p>
    <w:p>
      <w:pPr>
        <w:pStyle w:val="TOC1"/>
        <w:tabs>
          <w:tab w:val="right" w:leader="dot" w:pos="8306"/>
        </w:tabs>
      </w:pPr>
      <w:hyperlink w:anchor="_Toc14364" w:history="1">
        <w:r>
          <w:rPr>
            <w:rFonts w:ascii="仿宋" w:eastAsia="仿宋" w:hAnsi="仿宋" w:cs="仿宋" w:hint="eastAsia"/>
            <w:lang w:eastAsia="zh-CN"/>
          </w:rPr>
          <w:t>十一、铁路器材项目技术管理</w:t>
        </w:r>
        <w:r>
          <w:tab/>
        </w:r>
        <w:r>
          <w:fldChar w:fldCharType="begin"/>
        </w:r>
        <w:r>
          <w:instrText xml:space="preserve"> PAGEREF _Toc14364 \h </w:instrText>
        </w:r>
        <w:r>
          <w:fldChar w:fldCharType="separate"/>
        </w:r>
        <w:r>
          <w:t>45</w:t>
        </w:r>
        <w:r>
          <w:fldChar w:fldCharType="end"/>
        </w:r>
      </w:hyperlink>
    </w:p>
    <w:p>
      <w:pPr>
        <w:pStyle w:val="TOC2"/>
        <w:tabs>
          <w:tab w:val="right" w:leader="dot" w:pos="8306"/>
        </w:tabs>
      </w:pPr>
      <w:hyperlink w:anchor="_Toc13884" w:history="1">
        <w:r>
          <w:rPr>
            <w:rFonts w:ascii="仿宋" w:eastAsia="仿宋" w:hAnsi="仿宋" w:cs="仿宋" w:hint="eastAsia"/>
            <w:lang w:eastAsia="zh-CN"/>
          </w:rPr>
          <w:t>(一)、技术方案选用方向</w:t>
        </w:r>
        <w:r>
          <w:tab/>
        </w:r>
        <w:r>
          <w:fldChar w:fldCharType="begin"/>
        </w:r>
        <w:r>
          <w:instrText xml:space="preserve"> PAGEREF _Toc13884 \h </w:instrText>
        </w:r>
        <w:r>
          <w:fldChar w:fldCharType="separate"/>
        </w:r>
        <w:r>
          <w:t>45</w:t>
        </w:r>
        <w:r>
          <w:fldChar w:fldCharType="end"/>
        </w:r>
      </w:hyperlink>
    </w:p>
    <w:p>
      <w:pPr>
        <w:pStyle w:val="TOC2"/>
        <w:tabs>
          <w:tab w:val="right" w:leader="dot" w:pos="8306"/>
        </w:tabs>
      </w:pPr>
      <w:hyperlink w:anchor="_Toc25652" w:history="1">
        <w:r>
          <w:rPr>
            <w:rFonts w:ascii="仿宋" w:eastAsia="仿宋" w:hAnsi="仿宋" w:cs="仿宋" w:hint="eastAsia"/>
            <w:lang w:eastAsia="zh-CN"/>
          </w:rPr>
          <w:t>(二)、工艺技术方案选用原则</w:t>
        </w:r>
        <w:r>
          <w:tab/>
        </w:r>
        <w:r>
          <w:fldChar w:fldCharType="begin"/>
        </w:r>
        <w:r>
          <w:instrText xml:space="preserve"> PAGEREF _Toc25652 \h </w:instrText>
        </w:r>
        <w:r>
          <w:fldChar w:fldCharType="separate"/>
        </w:r>
        <w:r>
          <w:t>46</w:t>
        </w:r>
        <w:r>
          <w:fldChar w:fldCharType="end"/>
        </w:r>
      </w:hyperlink>
    </w:p>
    <w:p>
      <w:pPr>
        <w:pStyle w:val="TOC2"/>
        <w:tabs>
          <w:tab w:val="right" w:leader="dot" w:pos="8306"/>
        </w:tabs>
      </w:pPr>
      <w:hyperlink w:anchor="_Toc32056" w:history="1">
        <w:r>
          <w:rPr>
            <w:rFonts w:ascii="仿宋" w:eastAsia="仿宋" w:hAnsi="仿宋" w:cs="仿宋" w:hint="eastAsia"/>
            <w:lang w:eastAsia="zh-CN"/>
          </w:rPr>
          <w:t>(三)、工艺技术方案要求</w:t>
        </w:r>
        <w:r>
          <w:tab/>
        </w:r>
        <w:r>
          <w:fldChar w:fldCharType="begin"/>
        </w:r>
        <w:r>
          <w:instrText xml:space="preserve"> PAGEREF _Toc32056 \h </w:instrText>
        </w:r>
        <w:r>
          <w:fldChar w:fldCharType="separate"/>
        </w:r>
        <w:r>
          <w:t>48</w:t>
        </w:r>
        <w:r>
          <w:fldChar w:fldCharType="end"/>
        </w:r>
      </w:hyperlink>
    </w:p>
    <w:p>
      <w:pPr>
        <w:pStyle w:val="TOC1"/>
        <w:tabs>
          <w:tab w:val="right" w:leader="dot" w:pos="8306"/>
        </w:tabs>
      </w:pPr>
      <w:hyperlink w:anchor="_Toc13716" w:history="1">
        <w:r>
          <w:rPr>
            <w:rFonts w:ascii="仿宋" w:eastAsia="仿宋" w:hAnsi="仿宋" w:cs="仿宋" w:hint="eastAsia"/>
            <w:lang w:eastAsia="zh-CN"/>
          </w:rPr>
          <w:t>十二、铁路器材项目人力资源管理</w:t>
        </w:r>
        <w:r>
          <w:tab/>
        </w:r>
        <w:r>
          <w:fldChar w:fldCharType="begin"/>
        </w:r>
        <w:r>
          <w:instrText xml:space="preserve"> PAGEREF _Toc13716 \h </w:instrText>
        </w:r>
        <w:r>
          <w:fldChar w:fldCharType="separate"/>
        </w:r>
        <w:r>
          <w:t>51</w:t>
        </w:r>
        <w:r>
          <w:fldChar w:fldCharType="end"/>
        </w:r>
      </w:hyperlink>
    </w:p>
    <w:p>
      <w:pPr>
        <w:pStyle w:val="TOC2"/>
        <w:tabs>
          <w:tab w:val="right" w:leader="dot" w:pos="8306"/>
        </w:tabs>
      </w:pPr>
      <w:hyperlink w:anchor="_Toc32184" w:history="1">
        <w:r>
          <w:rPr>
            <w:rFonts w:ascii="仿宋" w:eastAsia="仿宋" w:hAnsi="仿宋" w:cs="仿宋" w:hint="eastAsia"/>
            <w:lang w:eastAsia="zh-CN"/>
          </w:rPr>
          <w:t>(一)、建立健全的预算管理制度</w:t>
        </w:r>
        <w:r>
          <w:tab/>
        </w:r>
        <w:r>
          <w:fldChar w:fldCharType="begin"/>
        </w:r>
        <w:r>
          <w:instrText xml:space="preserve"> PAGEREF _Toc32184 \h </w:instrText>
        </w:r>
        <w:r>
          <w:fldChar w:fldCharType="separate"/>
        </w:r>
        <w:r>
          <w:t>51</w:t>
        </w:r>
        <w:r>
          <w:fldChar w:fldCharType="end"/>
        </w:r>
      </w:hyperlink>
    </w:p>
    <w:p>
      <w:pPr>
        <w:pStyle w:val="TOC2"/>
        <w:tabs>
          <w:tab w:val="right" w:leader="dot" w:pos="8306"/>
        </w:tabs>
      </w:pPr>
      <w:hyperlink w:anchor="_Toc8020" w:history="1">
        <w:r>
          <w:rPr>
            <w:rFonts w:ascii="仿宋" w:eastAsia="仿宋" w:hAnsi="仿宋" w:cs="仿宋" w:hint="eastAsia"/>
            <w:lang w:eastAsia="zh-CN"/>
          </w:rPr>
          <w:t>(二)、加强资金流动监控</w:t>
        </w:r>
        <w:r>
          <w:tab/>
        </w:r>
        <w:r>
          <w:fldChar w:fldCharType="begin"/>
        </w:r>
        <w:r>
          <w:instrText xml:space="preserve"> PAGEREF _Toc8020 \h </w:instrText>
        </w:r>
        <w:r>
          <w:fldChar w:fldCharType="separate"/>
        </w:r>
        <w:r>
          <w:t>52</w:t>
        </w:r>
        <w:r>
          <w:fldChar w:fldCharType="end"/>
        </w:r>
      </w:hyperlink>
    </w:p>
    <w:p>
      <w:pPr>
        <w:pStyle w:val="TOC2"/>
        <w:tabs>
          <w:tab w:val="right" w:leader="dot" w:pos="8306"/>
        </w:tabs>
      </w:pPr>
      <w:hyperlink w:anchor="_Toc9047" w:history="1">
        <w:r>
          <w:rPr>
            <w:rFonts w:ascii="仿宋" w:eastAsia="仿宋" w:hAnsi="仿宋" w:cs="仿宋" w:hint="eastAsia"/>
            <w:lang w:eastAsia="zh-CN"/>
          </w:rPr>
          <w:t>(三)、制定完善的风险控制机制</w:t>
        </w:r>
        <w:r>
          <w:tab/>
        </w:r>
        <w:r>
          <w:fldChar w:fldCharType="begin"/>
        </w:r>
        <w:r>
          <w:instrText xml:space="preserve"> PAGEREF _Toc9047 \h </w:instrText>
        </w:r>
        <w:r>
          <w:fldChar w:fldCharType="separate"/>
        </w:r>
        <w:r>
          <w:t>53</w:t>
        </w:r>
        <w:r>
          <w:fldChar w:fldCharType="end"/>
        </w:r>
      </w:hyperlink>
    </w:p>
    <w:p>
      <w:pPr>
        <w:pStyle w:val="TOC2"/>
        <w:tabs>
          <w:tab w:val="right" w:leader="dot" w:pos="8306"/>
        </w:tabs>
      </w:pPr>
      <w:hyperlink w:anchor="_Toc6142" w:history="1">
        <w:r>
          <w:rPr>
            <w:rFonts w:ascii="仿宋" w:eastAsia="仿宋" w:hAnsi="仿宋" w:cs="仿宋" w:hint="eastAsia"/>
            <w:lang w:eastAsia="zh-CN"/>
          </w:rPr>
          <w:t>(四)、优化成本管理</w:t>
        </w:r>
        <w:r>
          <w:tab/>
        </w:r>
        <w:r>
          <w:fldChar w:fldCharType="begin"/>
        </w:r>
        <w:r>
          <w:instrText xml:space="preserve"> PAGEREF _Toc6142 \h </w:instrText>
        </w:r>
        <w:r>
          <w:fldChar w:fldCharType="separate"/>
        </w:r>
        <w:r>
          <w:t>55</w:t>
        </w:r>
        <w:r>
          <w:fldChar w:fldCharType="end"/>
        </w:r>
      </w:hyperlink>
    </w:p>
    <w:p>
      <w:pPr>
        <w:pStyle w:val="TOC1"/>
        <w:tabs>
          <w:tab w:val="right" w:leader="dot" w:pos="8306"/>
        </w:tabs>
      </w:pPr>
      <w:hyperlink w:anchor="_Toc18023" w:history="1">
        <w:r>
          <w:rPr>
            <w:rFonts w:ascii="仿宋" w:eastAsia="仿宋" w:hAnsi="仿宋" w:cs="仿宋" w:hint="eastAsia"/>
            <w:lang w:eastAsia="zh-CN"/>
          </w:rPr>
          <w:t>十三、质量管理体系</w:t>
        </w:r>
        <w:r>
          <w:tab/>
        </w:r>
        <w:r>
          <w:fldChar w:fldCharType="begin"/>
        </w:r>
        <w:r>
          <w:instrText xml:space="preserve"> PAGEREF _Toc18023 \h </w:instrText>
        </w:r>
        <w:r>
          <w:fldChar w:fldCharType="separate"/>
        </w:r>
        <w:r>
          <w:t>56</w:t>
        </w:r>
        <w:r>
          <w:fldChar w:fldCharType="end"/>
        </w:r>
      </w:hyperlink>
    </w:p>
    <w:p>
      <w:pPr>
        <w:pStyle w:val="TOC2"/>
        <w:tabs>
          <w:tab w:val="right" w:leader="dot" w:pos="8306"/>
        </w:tabs>
      </w:pPr>
      <w:hyperlink w:anchor="_Toc10947" w:history="1">
        <w:r>
          <w:rPr>
            <w:rFonts w:ascii="仿宋" w:eastAsia="仿宋" w:hAnsi="仿宋" w:cs="仿宋" w:hint="eastAsia"/>
            <w:lang w:eastAsia="zh-CN"/>
          </w:rPr>
          <w:t>(一)、质量目标与方针</w:t>
        </w:r>
        <w:r>
          <w:tab/>
        </w:r>
        <w:r>
          <w:fldChar w:fldCharType="begin"/>
        </w:r>
        <w:r>
          <w:instrText xml:space="preserve"> PAGEREF _Toc10947 \h </w:instrText>
        </w:r>
        <w:r>
          <w:fldChar w:fldCharType="separate"/>
        </w:r>
        <w:r>
          <w:t>56</w:t>
        </w:r>
        <w:r>
          <w:fldChar w:fldCharType="end"/>
        </w:r>
      </w:hyperlink>
    </w:p>
    <w:p>
      <w:pPr>
        <w:pStyle w:val="TOC2"/>
        <w:tabs>
          <w:tab w:val="right" w:leader="dot" w:pos="8306"/>
        </w:tabs>
      </w:pPr>
      <w:hyperlink w:anchor="_Toc12503" w:history="1">
        <w:r>
          <w:rPr>
            <w:rFonts w:ascii="仿宋" w:eastAsia="仿宋" w:hAnsi="仿宋" w:cs="仿宋" w:hint="eastAsia"/>
            <w:lang w:eastAsia="zh-CN"/>
          </w:rPr>
          <w:t>(二)、质量管理责任</w:t>
        </w:r>
        <w:r>
          <w:tab/>
        </w:r>
        <w:r>
          <w:fldChar w:fldCharType="begin"/>
        </w:r>
        <w:r>
          <w:instrText xml:space="preserve"> PAGEREF _Toc12503 \h </w:instrText>
        </w:r>
        <w:r>
          <w:fldChar w:fldCharType="separate"/>
        </w:r>
        <w:r>
          <w:t>57</w:t>
        </w:r>
        <w:r>
          <w:fldChar w:fldCharType="end"/>
        </w:r>
      </w:hyperlink>
    </w:p>
    <w:p>
      <w:pPr>
        <w:pStyle w:val="TOC2"/>
        <w:tabs>
          <w:tab w:val="right" w:leader="dot" w:pos="8306"/>
        </w:tabs>
      </w:pPr>
      <w:hyperlink w:anchor="_Toc16208" w:history="1">
        <w:r>
          <w:rPr>
            <w:rFonts w:ascii="仿宋" w:eastAsia="仿宋" w:hAnsi="仿宋" w:cs="仿宋" w:hint="eastAsia"/>
            <w:lang w:eastAsia="zh-CN"/>
          </w:rPr>
          <w:t>(三)、质量管理体系文件</w:t>
        </w:r>
        <w:r>
          <w:tab/>
        </w:r>
        <w:r>
          <w:fldChar w:fldCharType="begin"/>
        </w:r>
        <w:r>
          <w:instrText xml:space="preserve"> PAGEREF _Toc16208 \h </w:instrText>
        </w:r>
        <w:r>
          <w:fldChar w:fldCharType="separate"/>
        </w:r>
        <w:r>
          <w:t>58</w:t>
        </w:r>
        <w:r>
          <w:fldChar w:fldCharType="end"/>
        </w:r>
      </w:hyperlink>
    </w:p>
    <w:p>
      <w:pPr>
        <w:pStyle w:val="TOC2"/>
        <w:tabs>
          <w:tab w:val="right" w:leader="dot" w:pos="8306"/>
        </w:tabs>
      </w:pPr>
      <w:hyperlink w:anchor="_Toc17204" w:history="1">
        <w:r>
          <w:rPr>
            <w:rFonts w:ascii="仿宋" w:eastAsia="仿宋" w:hAnsi="仿宋" w:cs="仿宋" w:hint="eastAsia"/>
            <w:lang w:eastAsia="zh-CN"/>
          </w:rPr>
          <w:t>(四)、质量培训与教育</w:t>
        </w:r>
        <w:r>
          <w:tab/>
        </w:r>
        <w:r>
          <w:fldChar w:fldCharType="begin"/>
        </w:r>
        <w:r>
          <w:instrText xml:space="preserve"> PAGEREF _Toc17204 \h </w:instrText>
        </w:r>
        <w:r>
          <w:fldChar w:fldCharType="separate"/>
        </w:r>
        <w:r>
          <w:t>61</w:t>
        </w:r>
        <w:r>
          <w:fldChar w:fldCharType="end"/>
        </w:r>
      </w:hyperlink>
    </w:p>
    <w:p>
      <w:pPr>
        <w:pStyle w:val="TOC2"/>
        <w:tabs>
          <w:tab w:val="right" w:leader="dot" w:pos="8306"/>
        </w:tabs>
      </w:pPr>
      <w:hyperlink w:anchor="_Toc13645" w:history="1">
        <w:r>
          <w:rPr>
            <w:rFonts w:ascii="仿宋" w:eastAsia="仿宋" w:hAnsi="仿宋" w:cs="仿宋" w:hint="eastAsia"/>
            <w:lang w:eastAsia="zh-CN"/>
          </w:rPr>
          <w:t>(五)、质量审核与评价</w:t>
        </w:r>
        <w:r>
          <w:tab/>
        </w:r>
        <w:r>
          <w:fldChar w:fldCharType="begin"/>
        </w:r>
        <w:r>
          <w:instrText xml:space="preserve"> PAGEREF _Toc13645 \h </w:instrText>
        </w:r>
        <w:r>
          <w:fldChar w:fldCharType="separate"/>
        </w:r>
        <w:r>
          <w:t>62</w:t>
        </w:r>
        <w:r>
          <w:fldChar w:fldCharType="end"/>
        </w:r>
      </w:hyperlink>
    </w:p>
    <w:p>
      <w:pPr>
        <w:pStyle w:val="TOC2"/>
        <w:tabs>
          <w:tab w:val="right" w:leader="dot" w:pos="8306"/>
        </w:tabs>
      </w:pPr>
      <w:hyperlink w:anchor="_Toc683" w:history="1">
        <w:r>
          <w:rPr>
            <w:rFonts w:ascii="仿宋" w:eastAsia="仿宋" w:hAnsi="仿宋" w:cs="仿宋" w:hint="eastAsia"/>
            <w:lang w:eastAsia="zh-CN"/>
          </w:rPr>
          <w:t>(六)、不符合与纠正措施</w:t>
        </w:r>
        <w:r>
          <w:tab/>
        </w:r>
        <w:r>
          <w:fldChar w:fldCharType="begin"/>
        </w:r>
        <w:r>
          <w:instrText xml:space="preserve"> PAGEREF _Toc683 \h </w:instrText>
        </w:r>
        <w:r>
          <w:fldChar w:fldCharType="separate"/>
        </w:r>
        <w:r>
          <w:t>63</w:t>
        </w:r>
        <w:r>
          <w:fldChar w:fldCharType="end"/>
        </w:r>
      </w:hyperlink>
    </w:p>
    <w:p>
      <w:pPr>
        <w:pStyle w:val="TOC1"/>
        <w:tabs>
          <w:tab w:val="right" w:leader="dot" w:pos="8306"/>
        </w:tabs>
      </w:pPr>
      <w:hyperlink w:anchor="_Toc6343" w:history="1">
        <w:r>
          <w:rPr>
            <w:rFonts w:ascii="仿宋" w:eastAsia="仿宋" w:hAnsi="仿宋" w:cs="仿宋" w:hint="eastAsia"/>
            <w:lang w:eastAsia="zh-CN"/>
          </w:rPr>
          <w:t>十四、利益相关者分析与沟通计划</w:t>
        </w:r>
        <w:r>
          <w:tab/>
        </w:r>
        <w:r>
          <w:fldChar w:fldCharType="begin"/>
        </w:r>
        <w:r>
          <w:instrText xml:space="preserve"> PAGEREF _Toc6343 \h </w:instrText>
        </w:r>
        <w:r>
          <w:fldChar w:fldCharType="separate"/>
        </w:r>
        <w:r>
          <w:t>64</w:t>
        </w:r>
        <w:r>
          <w:fldChar w:fldCharType="end"/>
        </w:r>
      </w:hyperlink>
    </w:p>
    <w:p>
      <w:pPr>
        <w:pStyle w:val="TOC2"/>
        <w:tabs>
          <w:tab w:val="right" w:leader="dot" w:pos="8306"/>
        </w:tabs>
      </w:pPr>
      <w:hyperlink w:anchor="_Toc24639" w:history="1">
        <w:r>
          <w:rPr>
            <w:rFonts w:ascii="仿宋" w:eastAsia="仿宋" w:hAnsi="仿宋" w:cs="仿宋" w:hint="eastAsia"/>
            <w:lang w:eastAsia="zh-CN"/>
          </w:rPr>
          <w:t>(一)、利益相关者分析</w:t>
        </w:r>
        <w:r>
          <w:tab/>
        </w:r>
        <w:r>
          <w:fldChar w:fldCharType="begin"/>
        </w:r>
        <w:r>
          <w:instrText xml:space="preserve"> PAGEREF _Toc24639 \h </w:instrText>
        </w:r>
        <w:r>
          <w:fldChar w:fldCharType="separate"/>
        </w:r>
        <w:r>
          <w:t>64</w:t>
        </w:r>
        <w:r>
          <w:fldChar w:fldCharType="end"/>
        </w:r>
      </w:hyperlink>
    </w:p>
    <w:p>
      <w:pPr>
        <w:pStyle w:val="TOC2"/>
        <w:tabs>
          <w:tab w:val="right" w:leader="dot" w:pos="8306"/>
        </w:tabs>
      </w:pPr>
      <w:hyperlink w:anchor="_Toc7968" w:history="1">
        <w:r>
          <w:rPr>
            <w:rFonts w:ascii="仿宋" w:eastAsia="仿宋" w:hAnsi="仿宋" w:cs="仿宋" w:hint="eastAsia"/>
            <w:lang w:eastAsia="zh-CN"/>
          </w:rPr>
          <w:t>(二)、沟通计划</w:t>
        </w:r>
        <w:r>
          <w:tab/>
        </w:r>
        <w:r>
          <w:fldChar w:fldCharType="begin"/>
        </w:r>
        <w:r>
          <w:instrText xml:space="preserve"> PAGEREF _Toc7968 \h </w:instrText>
        </w:r>
        <w:r>
          <w:fldChar w:fldCharType="separate"/>
        </w:r>
        <w:r>
          <w:t>65</w:t>
        </w:r>
        <w:r>
          <w:fldChar w:fldCharType="end"/>
        </w:r>
      </w:hyperlink>
    </w:p>
    <w:p>
      <w:pPr>
        <w:pStyle w:val="TOC1"/>
        <w:tabs>
          <w:tab w:val="right" w:leader="dot" w:pos="8306"/>
        </w:tabs>
      </w:pPr>
      <w:hyperlink w:anchor="_Toc19088" w:history="1">
        <w:r>
          <w:rPr>
            <w:rFonts w:ascii="仿宋" w:eastAsia="仿宋" w:hAnsi="仿宋" w:cs="仿宋" w:hint="eastAsia"/>
            <w:lang w:eastAsia="zh-CN"/>
          </w:rPr>
          <w:t>十五、铁路器材项目变更管理</w:t>
        </w:r>
        <w:r>
          <w:tab/>
        </w:r>
        <w:r>
          <w:fldChar w:fldCharType="begin"/>
        </w:r>
        <w:r>
          <w:instrText xml:space="preserve"> PAGEREF _Toc19088 \h </w:instrText>
        </w:r>
        <w:r>
          <w:fldChar w:fldCharType="separate"/>
        </w:r>
        <w:r>
          <w:t>66</w:t>
        </w:r>
        <w:r>
          <w:fldChar w:fldCharType="end"/>
        </w:r>
      </w:hyperlink>
    </w:p>
    <w:p>
      <w:pPr>
        <w:pStyle w:val="TOC2"/>
        <w:tabs>
          <w:tab w:val="right" w:leader="dot" w:pos="8306"/>
        </w:tabs>
      </w:pPr>
      <w:hyperlink w:anchor="_Toc22580" w:history="1">
        <w:r>
          <w:rPr>
            <w:rFonts w:ascii="仿宋" w:eastAsia="仿宋" w:hAnsi="仿宋" w:cs="仿宋" w:hint="eastAsia"/>
            <w:lang w:eastAsia="zh-CN"/>
          </w:rPr>
          <w:t>(一)、变更申请与评估</w:t>
        </w:r>
        <w:r>
          <w:tab/>
        </w:r>
        <w:r>
          <w:fldChar w:fldCharType="begin"/>
        </w:r>
        <w:r>
          <w:instrText xml:space="preserve"> PAGEREF _Toc22580 \h </w:instrText>
        </w:r>
        <w:r>
          <w:fldChar w:fldCharType="separate"/>
        </w:r>
        <w:r>
          <w:t>66</w:t>
        </w:r>
        <w:r>
          <w:fldChar w:fldCharType="end"/>
        </w:r>
      </w:hyperlink>
    </w:p>
    <w:p>
      <w:pPr>
        <w:pStyle w:val="TOC2"/>
        <w:tabs>
          <w:tab w:val="right" w:leader="dot" w:pos="8306"/>
        </w:tabs>
      </w:pPr>
      <w:hyperlink w:anchor="_Toc26335" w:history="1">
        <w:r>
          <w:rPr>
            <w:rFonts w:ascii="仿宋" w:eastAsia="仿宋" w:hAnsi="仿宋" w:cs="仿宋" w:hint="eastAsia"/>
            <w:lang w:eastAsia="zh-CN"/>
          </w:rPr>
          <w:t>(二)、变更实施与控制</w:t>
        </w:r>
        <w:r>
          <w:tab/>
        </w:r>
        <w:r>
          <w:fldChar w:fldCharType="begin"/>
        </w:r>
        <w:r>
          <w:instrText xml:space="preserve"> PAGEREF _Toc26335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994"/>
      <w:r>
        <w:rPr>
          <w:rFonts w:ascii="仿宋" w:eastAsia="仿宋" w:hAnsi="仿宋" w:cs="仿宋" w:hint="eastAsia"/>
          <w:sz w:val="28"/>
          <w:lang w:eastAsia="zh-CN"/>
        </w:rPr>
        <w:t>一、铁路器材项目概论</w:t>
      </w:r>
      <w:bookmarkEnd w:id="2"/>
    </w:p>
    <w:p>
      <w:pPr>
        <w:pStyle w:val="Heading2"/>
        <w:rPr>
          <w:rFonts w:ascii="仿宋" w:eastAsia="仿宋" w:hAnsi="仿宋" w:cs="仿宋" w:hint="eastAsia"/>
          <w:lang w:eastAsia="zh-CN"/>
        </w:rPr>
      </w:pPr>
      <w:bookmarkStart w:id="3" w:name="_Toc30893"/>
      <w:r>
        <w:rPr>
          <w:rFonts w:ascii="仿宋" w:eastAsia="仿宋" w:hAnsi="仿宋" w:cs="仿宋" w:hint="eastAsia"/>
          <w:lang w:eastAsia="zh-CN"/>
        </w:rPr>
        <w:t>(一)、铁路器材项目概况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的起源追溯至对市场的深入洞察。市场的不断演变与变革为铁路器材项目提供了难得的机遇。当前市场存在的需求缺口和变革的大环境共同构成了铁路器材项目的背景。这个铁路器材项目旨在充分利用市场机遇，填补行业中尚未满足的需求，为客户提供全新的解决方案。市场的变革和需求的增长使得这个铁路器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铁路器材项目名称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正式命名为铁路器材。这个名称不仅仅是一个标识，更代表了铁路器材项目的核心理念和愿景。它蕴含着铁路器材项目所要解决问题的关键字，具有强烈的表达和辨识度，为铁路器材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铁路器材项目目标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的核心目标是提供一种全新、高效的解决方案，满足客户日益增长的需求。铁路器材项目追求的不仅仅是满足市场需求，更是在市场中获得卓越的竞争优势。通过不断提升产品或服务的质量和创新水平，铁路器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铁路器材项目范围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全面涵盖了产品研发、制造、市场推广和售后服务，确保从产品设计到最终用户体验的全方位关注。这一全面的铁路器材项目范围是为了确保铁路器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铁路器材项目时间表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铁路器材项目计划在未来18个月内完成，包括研发、测试、市场试点和正式推出等不同阶段。这个时间表的合理设计是为了确保铁路器材项目各个阶段的顺利推进，以便按时交付高质量的成果。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铁路器材项目预算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铁路器材项目总预算估算为XX百万美元，主要分配在研发、市场推广、人员培训和运营等方面。这一充足的预算为铁路器材项目提供了充足的资源，确保铁路器材项目在各个方面都能取得优异的表现。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铁路器材项目风险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铁路器材项目可能面临的风险包括市场接受度低、技术难题、竞争激烈等。铁路器材项目团队已经制定了相应的风险应对计划，通过前瞻性的风险管理，确保铁路器材项目在面对不确定性时能够迅速做出应对。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铁路器材项目团队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铁路器材项目汇聚了一支经验丰富、多领域专业素养的核心团队，确保铁路器材项目在各个方面都能拥有高水平的执行力。团队的协同作战是铁路器材项目成功的关键因素之一。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铁路器材项目背景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铁路器材项目的背景根植于市场对更高效、创新产品的渴望，同时也受到科技发展对行业格局的深刻改变的影响。这为铁路器材项目提供了广阔的发展空间和市场需求。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铁路器材项目现状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截至目前，铁路器材项目已完成市场调研和技术验证，取得了初步的成功。这为铁路器材项目在未来的发展奠定了坚实的基础，为更远大的目标打下了坚实的基石。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732"/>
      <w:r>
        <w:rPr>
          <w:rFonts w:ascii="仿宋" w:eastAsia="仿宋" w:hAnsi="仿宋" w:cs="仿宋" w:hint="eastAsia"/>
          <w:sz w:val="28"/>
          <w:lang w:eastAsia="zh-CN"/>
        </w:rPr>
        <w:t>(二)、铁路器材项目目标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keyword》铁路器材项目首要业务目标是在市场中占据有利地位，实现产品/服务的成功推广和销售。通过不断提升产品质量、创新性，铁路器材项目追求成为行业中的领导者，赢得更多客户的青睐。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在科技迅速发展的时代，铁路器材项目着眼于技术创新。通过持续的研发和技术升级，铁路器材项目旨在推出更具创新性的产品或服务，以满足市场对新鲜、先进解决方案的需求。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为了建立可持续的客户关系，铁路器材项目设定了客户满意度目标。通过提供卓越的产品质量和优质的客户服务，铁路器材项目追求赢得客户的信任和忠诚度，确保他们的满意度达到行业领先水平。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铁路器材项目注重社会责任和可持续发展。通过实施环保、社会责任铁路器材项目，铁路器材项目致力于在经济发展的同时保护环境，促进社会公平，实现可持续经营。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铁路器材项目的团队是实现目标的核心驱动力。因此，铁路器材项目设定了团队发展目标，包括提升团队成员的专业技能、培养领导力，以及搭建协同高效的团队工作氛围。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111"/>
      <w:r>
        <w:rPr>
          <w:rFonts w:ascii="仿宋" w:eastAsia="仿宋" w:hAnsi="仿宋" w:cs="仿宋" w:hint="eastAsia"/>
          <w:sz w:val="28"/>
          <w:lang w:eastAsia="zh-CN"/>
        </w:rPr>
        <w:t>(三)、铁路器材项目提出的理由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铁路器材项目提出的理由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的提出源于对市场机遇的深刻洞察。当前市场中存在的需求缺口和行业发展趋势表明，有巨大的商业机会等待被开发。通过准确捕捉市场机遇，铁路器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的理念基于对技术创新的信仰。通过持续的研发和技术投入，铁路器材项目有望推出更具创新性的产品或服务。在科技飞速发展的当下，铁路器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的提出是为了增强企业的行业竞争力。通过提升产品或服务的质量和独特性，铁路器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响应了消费者需求的变化。随着社会和科技的不断发展，消费者对产品和服务的需求也在发生变化。通过深入了解并及时回应消费者的新需求，铁路器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铁路器材项目的提出是企业战略发展规划的一部分。在面对日益激烈的市场竞争和不断变化的商业环境中，铁路器材项目作为企业战略的一环，旨在为企业开辟新的增长领域，巩固企业在行业中的地位。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的提出不仅仅是基于商业考量，还注重社会责任。通过推出环保、社会责任等方面的铁路器材项目，铁路器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铁路器材项目的提出反映了对利益相关者期望的关注。包括客户、员工、投资者等利益相关者在企业发展中都有着各自的期望，铁路器材项目力求在满足这些期望的同时，取得更大的共赢。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0409"/>
      <w:r>
        <w:rPr>
          <w:rFonts w:ascii="仿宋" w:eastAsia="仿宋" w:hAnsi="仿宋" w:cs="仿宋" w:hint="eastAsia"/>
          <w:sz w:val="28"/>
          <w:lang w:eastAsia="zh-CN"/>
        </w:rPr>
        <w:t>(四)、铁路器材项目意义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在实施铁路器材项目的过程中，我们不仅仅是在追逐商业成功，更是为企业和社会的多个层面创造了深远的意义。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的首要意义在于提升企业的市场竞争力。通过持续的创新和对产品质量的高标准要求，铁路器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铁路器材项目的推进将促使行业技术水平的提升。通过引入先进技术和创新性解决方案，铁路器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铁路器材项目不仅创造了大量就业机会，提高了就业水平，还注重社会责任和环保。通过参与社会公益事业和推动环保铁路器材项目，铁路器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综合而言，铁路器材项目意义重大，不仅推动了企业的发展，也为行业和社会的进步贡献了积极力量。这是一个全面而深刻的影响，将在未来产生可持续的正面效应。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90"/>
      <w:r>
        <w:rPr>
          <w:rFonts w:ascii="仿宋" w:eastAsia="仿宋" w:hAnsi="仿宋" w:cs="仿宋" w:hint="eastAsia"/>
          <w:sz w:val="28"/>
          <w:lang w:eastAsia="zh-CN"/>
        </w:rPr>
        <w:t>(五)、铁路器材项目背景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在当今迅猛发展的商业环境中，铁路器材项目的动因根植于对多方面因素的审慎考量。这个铁路器材项目的提出并非孤立的决策，而是对企业所处背景深入思考的产物。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市场的不断演变是铁路器材项目背后的首要原因。科技的迅速发展和全球市场的快速变化使得企业必须灵活应对。铁路器材项目应运而生，旨在通过创新性的解决方案迎合市场的多变需求，赢得竞争中的先机。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竞争的激烈程度也是铁路器材项目背景中不可忽视的一环。企业需要在激烈竞争中脱颖而出，为此，铁路器材项目致力于打破常规，提供独特的价值主张，以吸引客户并确保市场份额的增长。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技术的迅速发展为企业带来了机遇与挑战。作为铁路器材项目启动的背景之一，对新兴技术的应用将有助于提升企业的技术水平，使其在不断演进的商业环境中保持竞争优势。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此外，社会对企业责任的期望也在逐渐升高。铁路器材项目充分融入了社会责任的理念，通过可持续经营和社会公益铁路器材项目，企图为社会贡献一份力量，在商业成功的同时关注社会价值。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441"/>
      <w:r>
        <w:rPr>
          <w:rFonts w:ascii="仿宋" w:eastAsia="仿宋" w:hAnsi="仿宋" w:cs="仿宋" w:hint="eastAsia"/>
          <w:sz w:val="28"/>
          <w:lang w:eastAsia="zh-CN"/>
        </w:rPr>
        <w:t>二、铁路器材项目土建工程</w:t>
      </w:r>
      <w:bookmarkEnd w:id="8"/>
    </w:p>
    <w:p>
      <w:pPr>
        <w:pStyle w:val="Heading2"/>
        <w:rPr>
          <w:rFonts w:ascii="仿宋" w:eastAsia="仿宋" w:hAnsi="仿宋" w:cs="仿宋" w:hint="eastAsia"/>
          <w:lang w:eastAsia="zh-CN"/>
        </w:rPr>
      </w:pPr>
      <w:bookmarkStart w:id="9" w:name="_Toc248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在铁路器材项目的建筑工程设计中，我们将秉承一系列重要的设计原则，以确保铁路器材项目建筑在功能、美观、可持续性等方面达到最佳效果。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首要原则是确保建筑的功能性得到最大化的发挥。我们将充分理解铁路器材项目的实际需求，合理布局各个功能区域，保证建筑在满足业务需求的同时，提供高效的工作环境。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在建筑设计中，我们将综合考虑建设和运营成本。通过精细的经济效益分析，确保设计方案在高效利用资源的同时，对铁路器材项目的长期盈利能力有积极的贡献。</w:t>
      </w:r>
    </w:p>
    <w:p>
      <w:pPr>
        <w:pStyle w:val="Heading2"/>
        <w:ind w:firstLine="560" w:firstLineChars="200"/>
        <w:rPr>
          <w:rFonts w:ascii="仿宋" w:eastAsia="仿宋" w:hAnsi="仿宋" w:cs="仿宋" w:hint="eastAsia"/>
          <w:sz w:val="28"/>
          <w:lang w:eastAsia="zh-CN"/>
        </w:rPr>
      </w:pPr>
      <w:bookmarkStart w:id="10" w:name="_Toc1351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器材项目的土建工程设计中，我们将精准设定设计年限，结合铁路器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铁路器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410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铁路器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铁路器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铁路器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642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本期工程铁路器材项目预计总建筑面积XXX平方米，其中：计容建筑面积XXX平方米，计划建筑工程投资XX万元，占铁路器材项目总投资的XX%。</w:t>
      </w:r>
    </w:p>
    <w:p>
      <w:pPr>
        <w:pStyle w:val="Heading1"/>
        <w:ind w:firstLine="560" w:firstLineChars="200"/>
        <w:rPr>
          <w:rFonts w:ascii="仿宋" w:eastAsia="仿宋" w:hAnsi="仿宋" w:cs="仿宋" w:hint="eastAsia"/>
          <w:sz w:val="28"/>
          <w:lang w:eastAsia="zh-CN"/>
        </w:rPr>
      </w:pPr>
      <w:bookmarkStart w:id="13" w:name="_Toc9753"/>
      <w:r>
        <w:rPr>
          <w:rFonts w:ascii="仿宋" w:eastAsia="仿宋" w:hAnsi="仿宋" w:cs="仿宋" w:hint="eastAsia"/>
          <w:sz w:val="28"/>
          <w:lang w:eastAsia="zh-CN"/>
        </w:rPr>
        <w:t>三、铁路器材项目建设背景及必要性分析</w:t>
      </w:r>
      <w:bookmarkEnd w:id="13"/>
    </w:p>
    <w:p>
      <w:pPr>
        <w:pStyle w:val="Heading2"/>
        <w:rPr>
          <w:rFonts w:ascii="仿宋" w:eastAsia="仿宋" w:hAnsi="仿宋" w:cs="仿宋" w:hint="eastAsia"/>
          <w:lang w:eastAsia="zh-CN"/>
        </w:rPr>
      </w:pPr>
      <w:bookmarkStart w:id="14" w:name="_Toc7628"/>
      <w:r>
        <w:rPr>
          <w:rFonts w:ascii="仿宋" w:eastAsia="仿宋" w:hAnsi="仿宋" w:cs="仿宋" w:hint="eastAsia"/>
          <w:lang w:eastAsia="zh-CN"/>
        </w:rPr>
        <w:t>(一)、铁路器材项目背景分析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铁路器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铁路器材项目在这个潮流中的定位。同时，我们将关注行业内涌现的新兴机遇，以便铁路器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铁路器材项目提供了强大的发展动力。我们将聚焦于行业内最新的技术发展趋势，包括但不限于人工智能、大数据分析、物联网等领域。通过深度的技术研究，我们将确保铁路器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铁路器材项目发展的源泉。我们将投入更多的精力对市场需求进行深入剖析，超越表面的需求，深入挖掘潜在的市场痛点和机遇。通过对市场需求的细致了解，铁路器材项目将更有针对性地设计解决方案，满足市场的多样化需求，从而更好地促进铁路器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铁路器材项目战略至关重要。我们将对竞争态势进行更为深入的分析，包括但不限于市场份额、产品特点、客户满意度等多个维度。通过深度的竞争分析，铁路器材项目将能够更准确地把握市场脉搏，制定具有竞争力的铁路器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铁路器材项目的发展具有直接的影响。我们将进行更为全面的法规和政策分析，了解行业发展中的潜在法律风险和合规挑战。通过充分了解和遵守相关法规，铁路器材项目将确保在法律框架内合法合规运营，为铁路器材项目的稳健发展提供有力支持。</w:t>
      </w:r>
    </w:p>
    <w:p>
      <w:pPr>
        <w:pStyle w:val="Heading2"/>
        <w:ind w:firstLine="560" w:firstLineChars="200"/>
        <w:rPr>
          <w:rFonts w:ascii="仿宋" w:eastAsia="仿宋" w:hAnsi="仿宋" w:cs="仿宋" w:hint="eastAsia"/>
          <w:sz w:val="28"/>
          <w:lang w:eastAsia="zh-CN"/>
        </w:rPr>
      </w:pPr>
      <w:bookmarkStart w:id="15" w:name="_Toc4524"/>
      <w:r>
        <w:rPr>
          <w:rFonts w:ascii="仿宋" w:eastAsia="仿宋" w:hAnsi="仿宋" w:cs="仿宋" w:hint="eastAsia"/>
          <w:sz w:val="28"/>
          <w:lang w:eastAsia="zh-CN"/>
        </w:rPr>
        <w:t>(二)、铁路器材项目建设必要性分析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铁路器材项目建设的迫切性源于对行业发展趋势的深刻洞察。我们正处于一个行业变革的时代，科技创新、数字化转型成为企业发展的关键动力。铁路器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建设不仅仅是为了跟上潮流，更是为了通过技术创新推动企业的持续发展。通过引入先进的技术和解决方案，铁路器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铁路器材项目的建设成为必然选择，通过提高产品质量、拓展服务领域，从而在竞争中获得更多的机会。铁路器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铁路器材项目建设的必要性体现在对客户需求更精准的满足。通过铁路器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铁路器材项目建设的背后是对企业持续创新的追求。只有通过不断创新，企业才能在竞争中立于不败之地。铁路器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4079"/>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564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铁路器材项目的主要产品是XXXX，预计年产值为XXX万元。这一产品在市场中占据着重要的地位，其广泛的应用范围使得该铁路器材项目的市场前景非常广阔。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铁路器材项目的xxx产品作为重要的原材料之一，将在多个领域发挥关键作用。其在建筑、交通、能源等方面的广泛应用将为整个产业链提供强大的支持，形成产业协同效应。铁路器材项目的年产值XXX万XXX万XXX万万元不仅反映了其在市场上的巨大潜力，更预示着它对国民经济的积极贡献。这种关联度高、涉及面广的产业关系，使得该铁路器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5910"/>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https://d.book118.com/198045036035006023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铁路器材项目计划设计方案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7763D"/>
    <w:rsid w:val="59D776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4503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2024-01-02T06:06:00Z</dcterms:created>
  <dcterms:modified xsi:type="dcterms:W3CDTF">2024-01-02T06:06:36Z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804A48FB0E214618930EB239F3DCECED_11</vt:lpwstr>
  </property>
  <property fmtid="{D5CDD505-2E9C-101B-9397-08002B2CF9AE}" pid="3" name="KSOProductBuildVer">
    <vt:lpwstr>2052-12.1.0.16120</vt:lpwstr>
  </property>
</Properties>
</file>