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橡胶输送带项目规划设计纲要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581" w:history="1">
        <w:r>
          <w:rPr>
            <w:rFonts w:ascii="仿宋" w:eastAsia="仿宋" w:hAnsi="仿宋" w:cs="仿宋" w:hint="eastAsia"/>
            <w:lang w:eastAsia="zh-CN"/>
          </w:rPr>
          <w:t>前言</w:t>
        </w:r>
        <w:r>
          <w:tab/>
        </w:r>
        <w:r>
          <w:fldChar w:fldCharType="begin"/>
        </w:r>
        <w:r>
          <w:instrText xml:space="preserve"> PAGEREF _Toc26581 \h </w:instrText>
        </w:r>
        <w:r>
          <w:fldChar w:fldCharType="separate"/>
        </w:r>
        <w:r>
          <w:t>3</w:t>
        </w:r>
        <w:r>
          <w:fldChar w:fldCharType="end"/>
        </w:r>
      </w:hyperlink>
    </w:p>
    <w:p>
      <w:pPr>
        <w:pStyle w:val="TOC1"/>
        <w:tabs>
          <w:tab w:val="right" w:leader="dot" w:pos="8306"/>
        </w:tabs>
      </w:pPr>
      <w:hyperlink w:anchor="_Toc31014" w:history="1">
        <w:r>
          <w:rPr>
            <w:rFonts w:ascii="仿宋" w:eastAsia="仿宋" w:hAnsi="仿宋" w:cs="仿宋" w:hint="eastAsia"/>
            <w:lang w:eastAsia="zh-CN"/>
          </w:rPr>
          <w:t>一、橡胶输送带项目绩效评估</w:t>
        </w:r>
        <w:r>
          <w:tab/>
        </w:r>
        <w:r>
          <w:fldChar w:fldCharType="begin"/>
        </w:r>
        <w:r>
          <w:instrText xml:space="preserve"> PAGEREF _Toc31014 \h </w:instrText>
        </w:r>
        <w:r>
          <w:fldChar w:fldCharType="separate"/>
        </w:r>
        <w:r>
          <w:t>3</w:t>
        </w:r>
        <w:r>
          <w:fldChar w:fldCharType="end"/>
        </w:r>
      </w:hyperlink>
    </w:p>
    <w:p>
      <w:pPr>
        <w:pStyle w:val="TOC2"/>
        <w:tabs>
          <w:tab w:val="right" w:leader="dot" w:pos="8306"/>
        </w:tabs>
      </w:pPr>
      <w:hyperlink w:anchor="_Toc12616" w:history="1">
        <w:r>
          <w:rPr>
            <w:rFonts w:ascii="仿宋" w:eastAsia="仿宋" w:hAnsi="仿宋" w:cs="仿宋" w:hint="eastAsia"/>
            <w:lang w:eastAsia="zh-CN"/>
          </w:rPr>
          <w:t>(一)、绩效评估指标</w:t>
        </w:r>
        <w:r>
          <w:tab/>
        </w:r>
        <w:r>
          <w:fldChar w:fldCharType="begin"/>
        </w:r>
        <w:r>
          <w:instrText xml:space="preserve"> PAGEREF _Toc12616 \h </w:instrText>
        </w:r>
        <w:r>
          <w:fldChar w:fldCharType="separate"/>
        </w:r>
        <w:r>
          <w:t>3</w:t>
        </w:r>
        <w:r>
          <w:fldChar w:fldCharType="end"/>
        </w:r>
      </w:hyperlink>
    </w:p>
    <w:p>
      <w:pPr>
        <w:pStyle w:val="TOC2"/>
        <w:tabs>
          <w:tab w:val="right" w:leader="dot" w:pos="8306"/>
        </w:tabs>
      </w:pPr>
      <w:hyperlink w:anchor="_Toc28750" w:history="1">
        <w:r>
          <w:rPr>
            <w:rFonts w:ascii="仿宋" w:eastAsia="仿宋" w:hAnsi="仿宋" w:cs="仿宋" w:hint="eastAsia"/>
            <w:lang w:eastAsia="zh-CN"/>
          </w:rPr>
          <w:t>(二)、绩效评估方法</w:t>
        </w:r>
        <w:r>
          <w:tab/>
        </w:r>
        <w:r>
          <w:fldChar w:fldCharType="begin"/>
        </w:r>
        <w:r>
          <w:instrText xml:space="preserve"> PAGEREF _Toc28750 \h </w:instrText>
        </w:r>
        <w:r>
          <w:fldChar w:fldCharType="separate"/>
        </w:r>
        <w:r>
          <w:t>4</w:t>
        </w:r>
        <w:r>
          <w:fldChar w:fldCharType="end"/>
        </w:r>
      </w:hyperlink>
    </w:p>
    <w:p>
      <w:pPr>
        <w:pStyle w:val="TOC2"/>
        <w:tabs>
          <w:tab w:val="right" w:leader="dot" w:pos="8306"/>
        </w:tabs>
      </w:pPr>
      <w:hyperlink w:anchor="_Toc14829" w:history="1">
        <w:r>
          <w:rPr>
            <w:rFonts w:ascii="仿宋" w:eastAsia="仿宋" w:hAnsi="仿宋" w:cs="仿宋" w:hint="eastAsia"/>
            <w:lang w:eastAsia="zh-CN"/>
          </w:rPr>
          <w:t>(三)、绩效评估周期</w:t>
        </w:r>
        <w:r>
          <w:tab/>
        </w:r>
        <w:r>
          <w:fldChar w:fldCharType="begin"/>
        </w:r>
        <w:r>
          <w:instrText xml:space="preserve"> PAGEREF _Toc14829 \h </w:instrText>
        </w:r>
        <w:r>
          <w:fldChar w:fldCharType="separate"/>
        </w:r>
        <w:r>
          <w:t>5</w:t>
        </w:r>
        <w:r>
          <w:fldChar w:fldCharType="end"/>
        </w:r>
      </w:hyperlink>
    </w:p>
    <w:p>
      <w:pPr>
        <w:pStyle w:val="TOC1"/>
        <w:tabs>
          <w:tab w:val="right" w:leader="dot" w:pos="8306"/>
        </w:tabs>
      </w:pPr>
      <w:hyperlink w:anchor="_Toc21039" w:history="1">
        <w:r>
          <w:rPr>
            <w:rFonts w:ascii="仿宋" w:eastAsia="仿宋" w:hAnsi="仿宋" w:cs="仿宋" w:hint="eastAsia"/>
            <w:lang w:eastAsia="zh-CN"/>
          </w:rPr>
          <w:t>二、工艺说明</w:t>
        </w:r>
        <w:r>
          <w:tab/>
        </w:r>
        <w:r>
          <w:fldChar w:fldCharType="begin"/>
        </w:r>
        <w:r>
          <w:instrText xml:space="preserve"> PAGEREF _Toc21039 \h </w:instrText>
        </w:r>
        <w:r>
          <w:fldChar w:fldCharType="separate"/>
        </w:r>
        <w:r>
          <w:t>6</w:t>
        </w:r>
        <w:r>
          <w:fldChar w:fldCharType="end"/>
        </w:r>
      </w:hyperlink>
    </w:p>
    <w:p>
      <w:pPr>
        <w:pStyle w:val="TOC2"/>
        <w:tabs>
          <w:tab w:val="right" w:leader="dot" w:pos="8306"/>
        </w:tabs>
      </w:pPr>
      <w:hyperlink w:anchor="_Toc20092" w:history="1">
        <w:r>
          <w:rPr>
            <w:rFonts w:ascii="仿宋" w:eastAsia="仿宋" w:hAnsi="仿宋" w:cs="仿宋" w:hint="eastAsia"/>
            <w:lang w:eastAsia="zh-CN"/>
          </w:rPr>
          <w:t>(一)、技术管理特点</w:t>
        </w:r>
        <w:r>
          <w:tab/>
        </w:r>
        <w:r>
          <w:fldChar w:fldCharType="begin"/>
        </w:r>
        <w:r>
          <w:instrText xml:space="preserve"> PAGEREF _Toc20092 \h </w:instrText>
        </w:r>
        <w:r>
          <w:fldChar w:fldCharType="separate"/>
        </w:r>
        <w:r>
          <w:t>6</w:t>
        </w:r>
        <w:r>
          <w:fldChar w:fldCharType="end"/>
        </w:r>
      </w:hyperlink>
    </w:p>
    <w:p>
      <w:pPr>
        <w:pStyle w:val="TOC2"/>
        <w:tabs>
          <w:tab w:val="right" w:leader="dot" w:pos="8306"/>
        </w:tabs>
      </w:pPr>
      <w:hyperlink w:anchor="_Toc23814" w:history="1">
        <w:r>
          <w:rPr>
            <w:rFonts w:ascii="仿宋" w:eastAsia="仿宋" w:hAnsi="仿宋" w:cs="仿宋" w:hint="eastAsia"/>
            <w:lang w:eastAsia="zh-CN"/>
          </w:rPr>
          <w:t>(二)、橡胶输送带项目工艺技术设计方案</w:t>
        </w:r>
        <w:r>
          <w:tab/>
        </w:r>
        <w:r>
          <w:fldChar w:fldCharType="begin"/>
        </w:r>
        <w:r>
          <w:instrText xml:space="preserve"> PAGEREF _Toc23814 \h </w:instrText>
        </w:r>
        <w:r>
          <w:fldChar w:fldCharType="separate"/>
        </w:r>
        <w:r>
          <w:t>7</w:t>
        </w:r>
        <w:r>
          <w:fldChar w:fldCharType="end"/>
        </w:r>
      </w:hyperlink>
    </w:p>
    <w:p>
      <w:pPr>
        <w:pStyle w:val="TOC2"/>
        <w:tabs>
          <w:tab w:val="right" w:leader="dot" w:pos="8306"/>
        </w:tabs>
      </w:pPr>
      <w:hyperlink w:anchor="_Toc28422" w:history="1">
        <w:r>
          <w:rPr>
            <w:rFonts w:ascii="仿宋" w:eastAsia="仿宋" w:hAnsi="仿宋" w:cs="仿宋" w:hint="eastAsia"/>
            <w:lang w:eastAsia="zh-CN"/>
          </w:rPr>
          <w:t>(三)、设备选型方案</w:t>
        </w:r>
        <w:r>
          <w:tab/>
        </w:r>
        <w:r>
          <w:fldChar w:fldCharType="begin"/>
        </w:r>
        <w:r>
          <w:instrText xml:space="preserve"> PAGEREF _Toc28422 \h </w:instrText>
        </w:r>
        <w:r>
          <w:fldChar w:fldCharType="separate"/>
        </w:r>
        <w:r>
          <w:t>8</w:t>
        </w:r>
        <w:r>
          <w:fldChar w:fldCharType="end"/>
        </w:r>
      </w:hyperlink>
    </w:p>
    <w:p>
      <w:pPr>
        <w:pStyle w:val="TOC1"/>
        <w:tabs>
          <w:tab w:val="right" w:leader="dot" w:pos="8306"/>
        </w:tabs>
      </w:pPr>
      <w:hyperlink w:anchor="_Toc26720" w:history="1">
        <w:r>
          <w:rPr>
            <w:rFonts w:ascii="仿宋" w:eastAsia="仿宋" w:hAnsi="仿宋" w:cs="仿宋" w:hint="eastAsia"/>
            <w:lang w:eastAsia="zh-CN"/>
          </w:rPr>
          <w:t>三、橡胶输送带项目建设背景及必要性分析</w:t>
        </w:r>
        <w:r>
          <w:tab/>
        </w:r>
        <w:r>
          <w:fldChar w:fldCharType="begin"/>
        </w:r>
        <w:r>
          <w:instrText xml:space="preserve"> PAGEREF _Toc26720 \h </w:instrText>
        </w:r>
        <w:r>
          <w:fldChar w:fldCharType="separate"/>
        </w:r>
        <w:r>
          <w:t>10</w:t>
        </w:r>
        <w:r>
          <w:fldChar w:fldCharType="end"/>
        </w:r>
      </w:hyperlink>
    </w:p>
    <w:p>
      <w:pPr>
        <w:pStyle w:val="TOC2"/>
        <w:tabs>
          <w:tab w:val="right" w:leader="dot" w:pos="8306"/>
        </w:tabs>
      </w:pPr>
      <w:hyperlink w:anchor="_Toc30130" w:history="1">
        <w:r>
          <w:rPr>
            <w:rFonts w:ascii="仿宋" w:eastAsia="仿宋" w:hAnsi="仿宋" w:cs="仿宋" w:hint="eastAsia"/>
            <w:lang w:eastAsia="zh-CN"/>
          </w:rPr>
          <w:t>(一)、橡胶输送带项目背景分析</w:t>
        </w:r>
        <w:r>
          <w:tab/>
        </w:r>
        <w:r>
          <w:fldChar w:fldCharType="begin"/>
        </w:r>
        <w:r>
          <w:instrText xml:space="preserve"> PAGEREF _Toc30130 \h </w:instrText>
        </w:r>
        <w:r>
          <w:fldChar w:fldCharType="separate"/>
        </w:r>
        <w:r>
          <w:t>10</w:t>
        </w:r>
        <w:r>
          <w:fldChar w:fldCharType="end"/>
        </w:r>
      </w:hyperlink>
    </w:p>
    <w:p>
      <w:pPr>
        <w:pStyle w:val="TOC2"/>
        <w:tabs>
          <w:tab w:val="right" w:leader="dot" w:pos="8306"/>
        </w:tabs>
      </w:pPr>
      <w:hyperlink w:anchor="_Toc2896" w:history="1">
        <w:r>
          <w:rPr>
            <w:rFonts w:ascii="仿宋" w:eastAsia="仿宋" w:hAnsi="仿宋" w:cs="仿宋" w:hint="eastAsia"/>
            <w:lang w:eastAsia="zh-CN"/>
          </w:rPr>
          <w:t>(二)、橡胶输送带项目建设必要性分析</w:t>
        </w:r>
        <w:r>
          <w:tab/>
        </w:r>
        <w:r>
          <w:fldChar w:fldCharType="begin"/>
        </w:r>
        <w:r>
          <w:instrText xml:space="preserve"> PAGEREF _Toc2896 \h </w:instrText>
        </w:r>
        <w:r>
          <w:fldChar w:fldCharType="separate"/>
        </w:r>
        <w:r>
          <w:t>11</w:t>
        </w:r>
        <w:r>
          <w:fldChar w:fldCharType="end"/>
        </w:r>
      </w:hyperlink>
    </w:p>
    <w:p>
      <w:pPr>
        <w:pStyle w:val="TOC1"/>
        <w:tabs>
          <w:tab w:val="right" w:leader="dot" w:pos="8306"/>
        </w:tabs>
      </w:pPr>
      <w:hyperlink w:anchor="_Toc21674" w:history="1">
        <w:r>
          <w:rPr>
            <w:rFonts w:ascii="仿宋" w:eastAsia="仿宋" w:hAnsi="仿宋" w:cs="仿宋" w:hint="eastAsia"/>
            <w:lang w:eastAsia="zh-CN"/>
          </w:rPr>
          <w:t>四、橡胶输送带项目选址可行性分析</w:t>
        </w:r>
        <w:r>
          <w:tab/>
        </w:r>
        <w:r>
          <w:fldChar w:fldCharType="begin"/>
        </w:r>
        <w:r>
          <w:instrText xml:space="preserve"> PAGEREF _Toc21674 \h </w:instrText>
        </w:r>
        <w:r>
          <w:fldChar w:fldCharType="separate"/>
        </w:r>
        <w:r>
          <w:t>13</w:t>
        </w:r>
        <w:r>
          <w:fldChar w:fldCharType="end"/>
        </w:r>
      </w:hyperlink>
    </w:p>
    <w:p>
      <w:pPr>
        <w:pStyle w:val="TOC2"/>
        <w:tabs>
          <w:tab w:val="right" w:leader="dot" w:pos="8306"/>
        </w:tabs>
      </w:pPr>
      <w:hyperlink w:anchor="_Toc20784" w:history="1">
        <w:r>
          <w:rPr>
            <w:rFonts w:ascii="仿宋" w:eastAsia="仿宋" w:hAnsi="仿宋" w:cs="仿宋" w:hint="eastAsia"/>
            <w:lang w:eastAsia="zh-CN"/>
          </w:rPr>
          <w:t>(一)、橡胶输送带项目选址</w:t>
        </w:r>
        <w:r>
          <w:tab/>
        </w:r>
        <w:r>
          <w:fldChar w:fldCharType="begin"/>
        </w:r>
        <w:r>
          <w:instrText xml:space="preserve"> PAGEREF _Toc20784 \h </w:instrText>
        </w:r>
        <w:r>
          <w:fldChar w:fldCharType="separate"/>
        </w:r>
        <w:r>
          <w:t>13</w:t>
        </w:r>
        <w:r>
          <w:fldChar w:fldCharType="end"/>
        </w:r>
      </w:hyperlink>
    </w:p>
    <w:p>
      <w:pPr>
        <w:pStyle w:val="TOC2"/>
        <w:tabs>
          <w:tab w:val="right" w:leader="dot" w:pos="8306"/>
        </w:tabs>
      </w:pPr>
      <w:hyperlink w:anchor="_Toc11346" w:history="1">
        <w:r>
          <w:rPr>
            <w:rFonts w:ascii="仿宋" w:eastAsia="仿宋" w:hAnsi="仿宋" w:cs="仿宋" w:hint="eastAsia"/>
            <w:lang w:eastAsia="zh-CN"/>
          </w:rPr>
          <w:t>(二)、用地控制指标</w:t>
        </w:r>
        <w:r>
          <w:tab/>
        </w:r>
        <w:r>
          <w:fldChar w:fldCharType="begin"/>
        </w:r>
        <w:r>
          <w:instrText xml:space="preserve"> PAGEREF _Toc11346 \h </w:instrText>
        </w:r>
        <w:r>
          <w:fldChar w:fldCharType="separate"/>
        </w:r>
        <w:r>
          <w:t>13</w:t>
        </w:r>
        <w:r>
          <w:fldChar w:fldCharType="end"/>
        </w:r>
      </w:hyperlink>
    </w:p>
    <w:p>
      <w:pPr>
        <w:pStyle w:val="TOC2"/>
        <w:tabs>
          <w:tab w:val="right" w:leader="dot" w:pos="8306"/>
        </w:tabs>
      </w:pPr>
      <w:hyperlink w:anchor="_Toc22909" w:history="1">
        <w:r>
          <w:rPr>
            <w:rFonts w:ascii="仿宋" w:eastAsia="仿宋" w:hAnsi="仿宋" w:cs="仿宋" w:hint="eastAsia"/>
            <w:lang w:eastAsia="zh-CN"/>
          </w:rPr>
          <w:t>(三)、节约用地措施</w:t>
        </w:r>
        <w:r>
          <w:tab/>
        </w:r>
        <w:r>
          <w:fldChar w:fldCharType="begin"/>
        </w:r>
        <w:r>
          <w:instrText xml:space="preserve"> PAGEREF _Toc22909 \h </w:instrText>
        </w:r>
        <w:r>
          <w:fldChar w:fldCharType="separate"/>
        </w:r>
        <w:r>
          <w:t>15</w:t>
        </w:r>
        <w:r>
          <w:fldChar w:fldCharType="end"/>
        </w:r>
      </w:hyperlink>
    </w:p>
    <w:p>
      <w:pPr>
        <w:pStyle w:val="TOC2"/>
        <w:tabs>
          <w:tab w:val="right" w:leader="dot" w:pos="8306"/>
        </w:tabs>
      </w:pPr>
      <w:hyperlink w:anchor="_Toc17461" w:history="1">
        <w:r>
          <w:rPr>
            <w:rFonts w:ascii="仿宋" w:eastAsia="仿宋" w:hAnsi="仿宋" w:cs="仿宋" w:hint="eastAsia"/>
            <w:lang w:eastAsia="zh-CN"/>
          </w:rPr>
          <w:t>(四)、总图布置方案</w:t>
        </w:r>
        <w:r>
          <w:tab/>
        </w:r>
        <w:r>
          <w:fldChar w:fldCharType="begin"/>
        </w:r>
        <w:r>
          <w:instrText xml:space="preserve"> PAGEREF _Toc17461 \h </w:instrText>
        </w:r>
        <w:r>
          <w:fldChar w:fldCharType="separate"/>
        </w:r>
        <w:r>
          <w:t>16</w:t>
        </w:r>
        <w:r>
          <w:fldChar w:fldCharType="end"/>
        </w:r>
      </w:hyperlink>
    </w:p>
    <w:p>
      <w:pPr>
        <w:pStyle w:val="TOC2"/>
        <w:tabs>
          <w:tab w:val="right" w:leader="dot" w:pos="8306"/>
        </w:tabs>
      </w:pPr>
      <w:hyperlink w:anchor="_Toc25494" w:history="1">
        <w:r>
          <w:rPr>
            <w:rFonts w:ascii="仿宋" w:eastAsia="仿宋" w:hAnsi="仿宋" w:cs="仿宋" w:hint="eastAsia"/>
            <w:lang w:eastAsia="zh-CN"/>
          </w:rPr>
          <w:t>(五)、选址综合评价</w:t>
        </w:r>
        <w:r>
          <w:tab/>
        </w:r>
        <w:r>
          <w:fldChar w:fldCharType="begin"/>
        </w:r>
        <w:r>
          <w:instrText xml:space="preserve"> PAGEREF _Toc25494 \h </w:instrText>
        </w:r>
        <w:r>
          <w:fldChar w:fldCharType="separate"/>
        </w:r>
        <w:r>
          <w:t>17</w:t>
        </w:r>
        <w:r>
          <w:fldChar w:fldCharType="end"/>
        </w:r>
      </w:hyperlink>
    </w:p>
    <w:p>
      <w:pPr>
        <w:pStyle w:val="TOC1"/>
        <w:tabs>
          <w:tab w:val="right" w:leader="dot" w:pos="8306"/>
        </w:tabs>
      </w:pPr>
      <w:hyperlink w:anchor="_Toc1096" w:history="1">
        <w:r>
          <w:rPr>
            <w:rFonts w:ascii="仿宋" w:eastAsia="仿宋" w:hAnsi="仿宋" w:cs="仿宋" w:hint="eastAsia"/>
            <w:lang w:eastAsia="zh-CN"/>
          </w:rPr>
          <w:t>五、橡胶输送带项目文档管理</w:t>
        </w:r>
        <w:r>
          <w:tab/>
        </w:r>
        <w:r>
          <w:fldChar w:fldCharType="begin"/>
        </w:r>
        <w:r>
          <w:instrText xml:space="preserve"> PAGEREF _Toc1096 \h </w:instrText>
        </w:r>
        <w:r>
          <w:fldChar w:fldCharType="separate"/>
        </w:r>
        <w:r>
          <w:t>18</w:t>
        </w:r>
        <w:r>
          <w:fldChar w:fldCharType="end"/>
        </w:r>
      </w:hyperlink>
    </w:p>
    <w:p>
      <w:pPr>
        <w:pStyle w:val="TOC2"/>
        <w:tabs>
          <w:tab w:val="right" w:leader="dot" w:pos="8306"/>
        </w:tabs>
      </w:pPr>
      <w:hyperlink w:anchor="_Toc3425" w:history="1">
        <w:r>
          <w:rPr>
            <w:rFonts w:ascii="仿宋" w:eastAsia="仿宋" w:hAnsi="仿宋" w:cs="仿宋" w:hint="eastAsia"/>
            <w:lang w:eastAsia="zh-CN"/>
          </w:rPr>
          <w:t>(一)、文档编制与审查</w:t>
        </w:r>
        <w:r>
          <w:tab/>
        </w:r>
        <w:r>
          <w:fldChar w:fldCharType="begin"/>
        </w:r>
        <w:r>
          <w:instrText xml:space="preserve"> PAGEREF _Toc3425 \h </w:instrText>
        </w:r>
        <w:r>
          <w:fldChar w:fldCharType="separate"/>
        </w:r>
        <w:r>
          <w:t>18</w:t>
        </w:r>
        <w:r>
          <w:fldChar w:fldCharType="end"/>
        </w:r>
      </w:hyperlink>
    </w:p>
    <w:p>
      <w:pPr>
        <w:pStyle w:val="TOC2"/>
        <w:tabs>
          <w:tab w:val="right" w:leader="dot" w:pos="8306"/>
        </w:tabs>
      </w:pPr>
      <w:hyperlink w:anchor="_Toc14718" w:history="1">
        <w:r>
          <w:rPr>
            <w:rFonts w:ascii="仿宋" w:eastAsia="仿宋" w:hAnsi="仿宋" w:cs="仿宋" w:hint="eastAsia"/>
            <w:lang w:eastAsia="zh-CN"/>
          </w:rPr>
          <w:t>(二)、文档发布与分发</w:t>
        </w:r>
        <w:r>
          <w:tab/>
        </w:r>
        <w:r>
          <w:fldChar w:fldCharType="begin"/>
        </w:r>
        <w:r>
          <w:instrText xml:space="preserve"> PAGEREF _Toc14718 \h </w:instrText>
        </w:r>
        <w:r>
          <w:fldChar w:fldCharType="separate"/>
        </w:r>
        <w:r>
          <w:t>19</w:t>
        </w:r>
        <w:r>
          <w:fldChar w:fldCharType="end"/>
        </w:r>
      </w:hyperlink>
    </w:p>
    <w:p>
      <w:pPr>
        <w:pStyle w:val="TOC2"/>
        <w:tabs>
          <w:tab w:val="right" w:leader="dot" w:pos="8306"/>
        </w:tabs>
      </w:pPr>
      <w:hyperlink w:anchor="_Toc1055" w:history="1">
        <w:r>
          <w:rPr>
            <w:rFonts w:ascii="仿宋" w:eastAsia="仿宋" w:hAnsi="仿宋" w:cs="仿宋" w:hint="eastAsia"/>
            <w:lang w:eastAsia="zh-CN"/>
          </w:rPr>
          <w:t>(三)、文档存档与归档</w:t>
        </w:r>
        <w:r>
          <w:tab/>
        </w:r>
        <w:r>
          <w:fldChar w:fldCharType="begin"/>
        </w:r>
        <w:r>
          <w:instrText xml:space="preserve"> PAGEREF _Toc1055 \h </w:instrText>
        </w:r>
        <w:r>
          <w:fldChar w:fldCharType="separate"/>
        </w:r>
        <w:r>
          <w:t>20</w:t>
        </w:r>
        <w:r>
          <w:fldChar w:fldCharType="end"/>
        </w:r>
      </w:hyperlink>
    </w:p>
    <w:p>
      <w:pPr>
        <w:pStyle w:val="TOC1"/>
        <w:tabs>
          <w:tab w:val="right" w:leader="dot" w:pos="8306"/>
        </w:tabs>
      </w:pPr>
      <w:hyperlink w:anchor="_Toc1983" w:history="1">
        <w:r>
          <w:rPr>
            <w:rFonts w:ascii="仿宋" w:eastAsia="仿宋" w:hAnsi="仿宋" w:cs="仿宋" w:hint="eastAsia"/>
            <w:lang w:eastAsia="zh-CN"/>
          </w:rPr>
          <w:t>六、橡胶输送带项目建设单位说明</w:t>
        </w:r>
        <w:r>
          <w:tab/>
        </w:r>
        <w:r>
          <w:fldChar w:fldCharType="begin"/>
        </w:r>
        <w:r>
          <w:instrText xml:space="preserve"> PAGEREF _Toc1983 \h </w:instrText>
        </w:r>
        <w:r>
          <w:fldChar w:fldCharType="separate"/>
        </w:r>
        <w:r>
          <w:t>22</w:t>
        </w:r>
        <w:r>
          <w:fldChar w:fldCharType="end"/>
        </w:r>
      </w:hyperlink>
    </w:p>
    <w:p>
      <w:pPr>
        <w:pStyle w:val="TOC2"/>
        <w:tabs>
          <w:tab w:val="right" w:leader="dot" w:pos="8306"/>
        </w:tabs>
      </w:pPr>
      <w:hyperlink w:anchor="_Toc8452" w:history="1">
        <w:r>
          <w:rPr>
            <w:rFonts w:ascii="仿宋" w:eastAsia="仿宋" w:hAnsi="仿宋" w:cs="仿宋" w:hint="eastAsia"/>
            <w:lang w:eastAsia="zh-CN"/>
          </w:rPr>
          <w:t>(一)、橡胶输送带项目承办单位基本情况</w:t>
        </w:r>
        <w:r>
          <w:tab/>
        </w:r>
        <w:r>
          <w:fldChar w:fldCharType="begin"/>
        </w:r>
        <w:r>
          <w:instrText xml:space="preserve"> PAGEREF _Toc8452 \h </w:instrText>
        </w:r>
        <w:r>
          <w:fldChar w:fldCharType="separate"/>
        </w:r>
        <w:r>
          <w:t>22</w:t>
        </w:r>
        <w:r>
          <w:fldChar w:fldCharType="end"/>
        </w:r>
      </w:hyperlink>
    </w:p>
    <w:p>
      <w:pPr>
        <w:pStyle w:val="TOC2"/>
        <w:tabs>
          <w:tab w:val="right" w:leader="dot" w:pos="8306"/>
        </w:tabs>
      </w:pPr>
      <w:hyperlink w:anchor="_Toc15545" w:history="1">
        <w:r>
          <w:rPr>
            <w:rFonts w:ascii="仿宋" w:eastAsia="仿宋" w:hAnsi="仿宋" w:cs="仿宋" w:hint="eastAsia"/>
            <w:lang w:eastAsia="zh-CN"/>
          </w:rPr>
          <w:t>(二)、公司经济效益分析</w:t>
        </w:r>
        <w:r>
          <w:tab/>
        </w:r>
        <w:r>
          <w:fldChar w:fldCharType="begin"/>
        </w:r>
        <w:r>
          <w:instrText xml:space="preserve"> PAGEREF _Toc15545 \h </w:instrText>
        </w:r>
        <w:r>
          <w:fldChar w:fldCharType="separate"/>
        </w:r>
        <w:r>
          <w:t>22</w:t>
        </w:r>
        <w:r>
          <w:fldChar w:fldCharType="end"/>
        </w:r>
      </w:hyperlink>
    </w:p>
    <w:p>
      <w:pPr>
        <w:pStyle w:val="TOC1"/>
        <w:tabs>
          <w:tab w:val="right" w:leader="dot" w:pos="8306"/>
        </w:tabs>
      </w:pPr>
      <w:hyperlink w:anchor="_Toc30527" w:history="1">
        <w:r>
          <w:rPr>
            <w:rFonts w:ascii="仿宋" w:eastAsia="仿宋" w:hAnsi="仿宋" w:cs="仿宋" w:hint="eastAsia"/>
            <w:lang w:eastAsia="zh-CN"/>
          </w:rPr>
          <w:t>七、生产安全保护</w:t>
        </w:r>
        <w:r>
          <w:tab/>
        </w:r>
        <w:r>
          <w:fldChar w:fldCharType="begin"/>
        </w:r>
        <w:r>
          <w:instrText xml:space="preserve"> PAGEREF _Toc30527 \h </w:instrText>
        </w:r>
        <w:r>
          <w:fldChar w:fldCharType="separate"/>
        </w:r>
        <w:r>
          <w:t>23</w:t>
        </w:r>
        <w:r>
          <w:fldChar w:fldCharType="end"/>
        </w:r>
      </w:hyperlink>
    </w:p>
    <w:p>
      <w:pPr>
        <w:pStyle w:val="TOC2"/>
        <w:tabs>
          <w:tab w:val="right" w:leader="dot" w:pos="8306"/>
        </w:tabs>
      </w:pPr>
      <w:hyperlink w:anchor="_Toc4652" w:history="1">
        <w:r>
          <w:rPr>
            <w:rFonts w:ascii="仿宋" w:eastAsia="仿宋" w:hAnsi="仿宋" w:cs="仿宋" w:hint="eastAsia"/>
            <w:lang w:eastAsia="zh-CN"/>
          </w:rPr>
          <w:t>(一)、消防安全</w:t>
        </w:r>
        <w:r>
          <w:tab/>
        </w:r>
        <w:r>
          <w:fldChar w:fldCharType="begin"/>
        </w:r>
        <w:r>
          <w:instrText xml:space="preserve"> PAGEREF _Toc4652 \h </w:instrText>
        </w:r>
        <w:r>
          <w:fldChar w:fldCharType="separate"/>
        </w:r>
        <w:r>
          <w:t>23</w:t>
        </w:r>
        <w:r>
          <w:fldChar w:fldCharType="end"/>
        </w:r>
      </w:hyperlink>
    </w:p>
    <w:p>
      <w:pPr>
        <w:pStyle w:val="TOC2"/>
        <w:tabs>
          <w:tab w:val="right" w:leader="dot" w:pos="8306"/>
        </w:tabs>
      </w:pPr>
      <w:hyperlink w:anchor="_Toc18330" w:history="1">
        <w:r>
          <w:rPr>
            <w:rFonts w:ascii="仿宋" w:eastAsia="仿宋" w:hAnsi="仿宋" w:cs="仿宋" w:hint="eastAsia"/>
            <w:lang w:eastAsia="zh-CN"/>
          </w:rPr>
          <w:t>(二)、防火防爆总图布置措施</w:t>
        </w:r>
        <w:r>
          <w:tab/>
        </w:r>
        <w:r>
          <w:fldChar w:fldCharType="begin"/>
        </w:r>
        <w:r>
          <w:instrText xml:space="preserve"> PAGEREF _Toc18330 \h </w:instrText>
        </w:r>
        <w:r>
          <w:fldChar w:fldCharType="separate"/>
        </w:r>
        <w:r>
          <w:t>25</w:t>
        </w:r>
        <w:r>
          <w:fldChar w:fldCharType="end"/>
        </w:r>
      </w:hyperlink>
    </w:p>
    <w:p>
      <w:pPr>
        <w:pStyle w:val="TOC2"/>
        <w:tabs>
          <w:tab w:val="right" w:leader="dot" w:pos="8306"/>
        </w:tabs>
      </w:pPr>
      <w:hyperlink w:anchor="_Toc9116" w:history="1">
        <w:r>
          <w:rPr>
            <w:rFonts w:ascii="仿宋" w:eastAsia="仿宋" w:hAnsi="仿宋" w:cs="仿宋" w:hint="eastAsia"/>
            <w:lang w:eastAsia="zh-CN"/>
          </w:rPr>
          <w:t>(三)、自然灾害防范措施</w:t>
        </w:r>
        <w:r>
          <w:tab/>
        </w:r>
        <w:r>
          <w:fldChar w:fldCharType="begin"/>
        </w:r>
        <w:r>
          <w:instrText xml:space="preserve"> PAGEREF _Toc9116 \h </w:instrText>
        </w:r>
        <w:r>
          <w:fldChar w:fldCharType="separate"/>
        </w:r>
        <w:r>
          <w:t>26</w:t>
        </w:r>
        <w:r>
          <w:fldChar w:fldCharType="end"/>
        </w:r>
      </w:hyperlink>
    </w:p>
    <w:p>
      <w:pPr>
        <w:pStyle w:val="TOC2"/>
        <w:tabs>
          <w:tab w:val="right" w:leader="dot" w:pos="8306"/>
        </w:tabs>
      </w:pPr>
      <w:hyperlink w:anchor="_Toc11748" w:history="1">
        <w:r>
          <w:rPr>
            <w:rFonts w:ascii="仿宋" w:eastAsia="仿宋" w:hAnsi="仿宋" w:cs="仿宋" w:hint="eastAsia"/>
            <w:lang w:eastAsia="zh-CN"/>
          </w:rPr>
          <w:t>(四)、安全色及安全标志使用要求</w:t>
        </w:r>
        <w:r>
          <w:tab/>
        </w:r>
        <w:r>
          <w:fldChar w:fldCharType="begin"/>
        </w:r>
        <w:r>
          <w:instrText xml:space="preserve"> PAGEREF _Toc11748 \h </w:instrText>
        </w:r>
        <w:r>
          <w:fldChar w:fldCharType="separate"/>
        </w:r>
        <w:r>
          <w:t>27</w:t>
        </w:r>
        <w:r>
          <w:fldChar w:fldCharType="end"/>
        </w:r>
      </w:hyperlink>
    </w:p>
    <w:p>
      <w:pPr>
        <w:pStyle w:val="TOC2"/>
        <w:tabs>
          <w:tab w:val="right" w:leader="dot" w:pos="8306"/>
        </w:tabs>
      </w:pPr>
      <w:hyperlink w:anchor="_Toc14991" w:history="1">
        <w:r>
          <w:rPr>
            <w:rFonts w:ascii="仿宋" w:eastAsia="仿宋" w:hAnsi="仿宋" w:cs="仿宋" w:hint="eastAsia"/>
            <w:lang w:eastAsia="zh-CN"/>
          </w:rPr>
          <w:t>(五)、防尘防毒措施</w:t>
        </w:r>
        <w:r>
          <w:tab/>
        </w:r>
        <w:r>
          <w:fldChar w:fldCharType="begin"/>
        </w:r>
        <w:r>
          <w:instrText xml:space="preserve"> PAGEREF _Toc14991 \h </w:instrText>
        </w:r>
        <w:r>
          <w:fldChar w:fldCharType="separate"/>
        </w:r>
        <w:r>
          <w:t>28</w:t>
        </w:r>
        <w:r>
          <w:fldChar w:fldCharType="end"/>
        </w:r>
      </w:hyperlink>
    </w:p>
    <w:p>
      <w:pPr>
        <w:pStyle w:val="TOC2"/>
        <w:tabs>
          <w:tab w:val="right" w:leader="dot" w:pos="8306"/>
        </w:tabs>
      </w:pPr>
      <w:hyperlink w:anchor="_Toc16053" w:history="1">
        <w:r>
          <w:rPr>
            <w:rFonts w:ascii="仿宋" w:eastAsia="仿宋" w:hAnsi="仿宋" w:cs="仿宋" w:hint="eastAsia"/>
            <w:lang w:eastAsia="zh-CN"/>
          </w:rPr>
          <w:t>(六)、防静电、触电防护及防雷措施</w:t>
        </w:r>
        <w:r>
          <w:tab/>
        </w:r>
        <w:r>
          <w:fldChar w:fldCharType="begin"/>
        </w:r>
        <w:r>
          <w:instrText xml:space="preserve"> PAGEREF _Toc16053 \h </w:instrText>
        </w:r>
        <w:r>
          <w:fldChar w:fldCharType="separate"/>
        </w:r>
        <w:r>
          <w:t>28</w:t>
        </w:r>
        <w:r>
          <w:fldChar w:fldCharType="end"/>
        </w:r>
      </w:hyperlink>
    </w:p>
    <w:p>
      <w:pPr>
        <w:pStyle w:val="TOC2"/>
        <w:tabs>
          <w:tab w:val="right" w:leader="dot" w:pos="8306"/>
        </w:tabs>
      </w:pPr>
      <w:hyperlink w:anchor="_Toc28097" w:history="1">
        <w:r>
          <w:rPr>
            <w:rFonts w:ascii="仿宋" w:eastAsia="仿宋" w:hAnsi="仿宋" w:cs="仿宋" w:hint="eastAsia"/>
            <w:lang w:eastAsia="zh-CN"/>
          </w:rPr>
          <w:t>(七)、机械设备安全保障措施</w:t>
        </w:r>
        <w:r>
          <w:tab/>
        </w:r>
        <w:r>
          <w:fldChar w:fldCharType="begin"/>
        </w:r>
        <w:r>
          <w:instrText xml:space="preserve"> PAGEREF _Toc28097 \h </w:instrText>
        </w:r>
        <w:r>
          <w:fldChar w:fldCharType="separate"/>
        </w:r>
        <w:r>
          <w:t>30</w:t>
        </w:r>
        <w:r>
          <w:fldChar w:fldCharType="end"/>
        </w:r>
      </w:hyperlink>
    </w:p>
    <w:p>
      <w:pPr>
        <w:pStyle w:val="TOC1"/>
        <w:tabs>
          <w:tab w:val="right" w:leader="dot" w:pos="8306"/>
        </w:tabs>
      </w:pPr>
      <w:hyperlink w:anchor="_Toc16465" w:history="1">
        <w:r>
          <w:rPr>
            <w:rFonts w:ascii="仿宋" w:eastAsia="仿宋" w:hAnsi="仿宋" w:cs="仿宋" w:hint="eastAsia"/>
            <w:lang w:eastAsia="zh-CN"/>
          </w:rPr>
          <w:t>八、橡胶输送带项目风险管理</w:t>
        </w:r>
        <w:r>
          <w:tab/>
        </w:r>
        <w:r>
          <w:fldChar w:fldCharType="begin"/>
        </w:r>
        <w:r>
          <w:instrText xml:space="preserve"> PAGEREF _Toc16465 \h </w:instrText>
        </w:r>
        <w:r>
          <w:fldChar w:fldCharType="separate"/>
        </w:r>
        <w:r>
          <w:t>31</w:t>
        </w:r>
        <w:r>
          <w:fldChar w:fldCharType="end"/>
        </w:r>
      </w:hyperlink>
    </w:p>
    <w:p>
      <w:pPr>
        <w:pStyle w:val="TOC2"/>
        <w:tabs>
          <w:tab w:val="right" w:leader="dot" w:pos="8306"/>
        </w:tabs>
      </w:pPr>
      <w:hyperlink w:anchor="_Toc13046" w:history="1">
        <w:r>
          <w:rPr>
            <w:rFonts w:ascii="仿宋" w:eastAsia="仿宋" w:hAnsi="仿宋" w:cs="仿宋" w:hint="eastAsia"/>
            <w:lang w:eastAsia="zh-CN"/>
          </w:rPr>
          <w:t>(一)、风险识别与评估</w:t>
        </w:r>
        <w:r>
          <w:tab/>
        </w:r>
        <w:r>
          <w:fldChar w:fldCharType="begin"/>
        </w:r>
        <w:r>
          <w:instrText xml:space="preserve"> PAGEREF _Toc13046 \h </w:instrText>
        </w:r>
        <w:r>
          <w:fldChar w:fldCharType="separate"/>
        </w:r>
        <w:r>
          <w:t>31</w:t>
        </w:r>
        <w:r>
          <w:fldChar w:fldCharType="end"/>
        </w:r>
      </w:hyperlink>
    </w:p>
    <w:p>
      <w:pPr>
        <w:pStyle w:val="TOC2"/>
        <w:tabs>
          <w:tab w:val="right" w:leader="dot" w:pos="8306"/>
        </w:tabs>
      </w:pPr>
      <w:hyperlink w:anchor="_Toc16314" w:history="1">
        <w:r>
          <w:rPr>
            <w:rFonts w:ascii="仿宋" w:eastAsia="仿宋" w:hAnsi="仿宋" w:cs="仿宋" w:hint="eastAsia"/>
            <w:lang w:eastAsia="zh-CN"/>
          </w:rPr>
          <w:t>(二)、风险应对策略</w:t>
        </w:r>
        <w:r>
          <w:tab/>
        </w:r>
        <w:r>
          <w:fldChar w:fldCharType="begin"/>
        </w:r>
        <w:r>
          <w:instrText xml:space="preserve"> PAGEREF _Toc16314 \h </w:instrText>
        </w:r>
        <w:r>
          <w:fldChar w:fldCharType="separate"/>
        </w:r>
        <w:r>
          <w:t>32</w:t>
        </w:r>
        <w:r>
          <w:fldChar w:fldCharType="end"/>
        </w:r>
      </w:hyperlink>
    </w:p>
    <w:p>
      <w:pPr>
        <w:pStyle w:val="TOC2"/>
        <w:tabs>
          <w:tab w:val="right" w:leader="dot" w:pos="8306"/>
        </w:tabs>
      </w:pPr>
      <w:hyperlink w:anchor="_Toc16460" w:history="1">
        <w:r>
          <w:rPr>
            <w:rFonts w:ascii="仿宋" w:eastAsia="仿宋" w:hAnsi="仿宋" w:cs="仿宋" w:hint="eastAsia"/>
            <w:lang w:eastAsia="zh-CN"/>
          </w:rPr>
          <w:t>(三)、风险监控与控制</w:t>
        </w:r>
        <w:r>
          <w:tab/>
        </w:r>
        <w:r>
          <w:fldChar w:fldCharType="begin"/>
        </w:r>
        <w:r>
          <w:instrText xml:space="preserve"> PAGEREF _Toc16460 \h </w:instrText>
        </w:r>
        <w:r>
          <w:fldChar w:fldCharType="separate"/>
        </w:r>
        <w:r>
          <w:t>34</w:t>
        </w:r>
        <w:r>
          <w:fldChar w:fldCharType="end"/>
        </w:r>
      </w:hyperlink>
    </w:p>
    <w:p>
      <w:pPr>
        <w:pStyle w:val="TOC1"/>
        <w:tabs>
          <w:tab w:val="right" w:leader="dot" w:pos="8306"/>
        </w:tabs>
      </w:pPr>
      <w:hyperlink w:anchor="_Toc2858" w:history="1">
        <w:r>
          <w:rPr>
            <w:rFonts w:ascii="仿宋" w:eastAsia="仿宋" w:hAnsi="仿宋" w:cs="仿宋" w:hint="eastAsia"/>
            <w:lang w:eastAsia="zh-CN"/>
          </w:rPr>
          <w:t>九、橡胶输送带项目投资规划</w:t>
        </w:r>
        <w:r>
          <w:tab/>
        </w:r>
        <w:r>
          <w:fldChar w:fldCharType="begin"/>
        </w:r>
        <w:r>
          <w:instrText xml:space="preserve"> PAGEREF _Toc2858 \h </w:instrText>
        </w:r>
        <w:r>
          <w:fldChar w:fldCharType="separate"/>
        </w:r>
        <w:r>
          <w:t>35</w:t>
        </w:r>
        <w:r>
          <w:fldChar w:fldCharType="end"/>
        </w:r>
      </w:hyperlink>
    </w:p>
    <w:p>
      <w:pPr>
        <w:pStyle w:val="TOC2"/>
        <w:tabs>
          <w:tab w:val="right" w:leader="dot" w:pos="8306"/>
        </w:tabs>
      </w:pPr>
      <w:hyperlink w:anchor="_Toc16706" w:history="1">
        <w:r>
          <w:rPr>
            <w:rFonts w:ascii="仿宋" w:eastAsia="仿宋" w:hAnsi="仿宋" w:cs="仿宋" w:hint="eastAsia"/>
            <w:lang w:eastAsia="zh-CN"/>
          </w:rPr>
          <w:t>(一)、橡胶输送带项目总投资估算</w:t>
        </w:r>
        <w:r>
          <w:tab/>
        </w:r>
        <w:r>
          <w:fldChar w:fldCharType="begin"/>
        </w:r>
        <w:r>
          <w:instrText xml:space="preserve"> PAGEREF _Toc16706 \h </w:instrText>
        </w:r>
        <w:r>
          <w:fldChar w:fldCharType="separate"/>
        </w:r>
        <w:r>
          <w:t>35</w:t>
        </w:r>
        <w:r>
          <w:fldChar w:fldCharType="end"/>
        </w:r>
      </w:hyperlink>
    </w:p>
    <w:p>
      <w:pPr>
        <w:pStyle w:val="TOC2"/>
        <w:tabs>
          <w:tab w:val="right" w:leader="dot" w:pos="8306"/>
        </w:tabs>
      </w:pPr>
      <w:hyperlink w:anchor="_Toc9617" w:history="1">
        <w:r>
          <w:rPr>
            <w:rFonts w:ascii="仿宋" w:eastAsia="仿宋" w:hAnsi="仿宋" w:cs="仿宋" w:hint="eastAsia"/>
            <w:lang w:eastAsia="zh-CN"/>
          </w:rPr>
          <w:t>(二)、资金筹措</w:t>
        </w:r>
        <w:r>
          <w:tab/>
        </w:r>
        <w:r>
          <w:fldChar w:fldCharType="begin"/>
        </w:r>
        <w:r>
          <w:instrText xml:space="preserve"> PAGEREF _Toc9617 \h </w:instrText>
        </w:r>
        <w:r>
          <w:fldChar w:fldCharType="separate"/>
        </w:r>
        <w:r>
          <w:t>37</w:t>
        </w:r>
        <w:r>
          <w:fldChar w:fldCharType="end"/>
        </w:r>
      </w:hyperlink>
    </w:p>
    <w:p>
      <w:pPr>
        <w:pStyle w:val="TOC1"/>
        <w:tabs>
          <w:tab w:val="right" w:leader="dot" w:pos="8306"/>
        </w:tabs>
      </w:pPr>
      <w:hyperlink w:anchor="_Toc17613" w:history="1">
        <w:r>
          <w:rPr>
            <w:rFonts w:ascii="仿宋" w:eastAsia="仿宋" w:hAnsi="仿宋" w:cs="仿宋" w:hint="eastAsia"/>
            <w:lang w:eastAsia="zh-CN"/>
          </w:rPr>
          <w:t>十、橡胶输送带项目人力资源管理</w:t>
        </w:r>
        <w:r>
          <w:tab/>
        </w:r>
        <w:r>
          <w:fldChar w:fldCharType="begin"/>
        </w:r>
        <w:r>
          <w:instrText xml:space="preserve"> PAGEREF _Toc17613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907" w:history="1">
        <w:r>
          <w:rPr>
            <w:rFonts w:ascii="仿宋" w:eastAsia="仿宋" w:hAnsi="仿宋" w:cs="仿宋" w:hint="eastAsia"/>
            <w:lang w:eastAsia="zh-CN"/>
          </w:rPr>
          <w:t>(一)、建立健全的预算管理制度</w:t>
        </w:r>
        <w:r>
          <w:tab/>
        </w:r>
        <w:r>
          <w:fldChar w:fldCharType="begin"/>
        </w:r>
        <w:r>
          <w:instrText xml:space="preserve"> PAGEREF _Toc8907 \h </w:instrText>
        </w:r>
        <w:r>
          <w:fldChar w:fldCharType="separate"/>
        </w:r>
        <w:r>
          <w:t>37</w:t>
        </w:r>
        <w:r>
          <w:fldChar w:fldCharType="end"/>
        </w:r>
      </w:hyperlink>
    </w:p>
    <w:p>
      <w:pPr>
        <w:pStyle w:val="TOC2"/>
        <w:tabs>
          <w:tab w:val="right" w:leader="dot" w:pos="8306"/>
        </w:tabs>
      </w:pPr>
      <w:hyperlink w:anchor="_Toc13613" w:history="1">
        <w:r>
          <w:rPr>
            <w:rFonts w:ascii="仿宋" w:eastAsia="仿宋" w:hAnsi="仿宋" w:cs="仿宋" w:hint="eastAsia"/>
            <w:lang w:eastAsia="zh-CN"/>
          </w:rPr>
          <w:t>(二)、加强资金流动监控</w:t>
        </w:r>
        <w:r>
          <w:tab/>
        </w:r>
        <w:r>
          <w:fldChar w:fldCharType="begin"/>
        </w:r>
        <w:r>
          <w:instrText xml:space="preserve"> PAGEREF _Toc13613 \h </w:instrText>
        </w:r>
        <w:r>
          <w:fldChar w:fldCharType="separate"/>
        </w:r>
        <w:r>
          <w:t>39</w:t>
        </w:r>
        <w:r>
          <w:fldChar w:fldCharType="end"/>
        </w:r>
      </w:hyperlink>
    </w:p>
    <w:p>
      <w:pPr>
        <w:pStyle w:val="TOC2"/>
        <w:tabs>
          <w:tab w:val="right" w:leader="dot" w:pos="8306"/>
        </w:tabs>
      </w:pPr>
      <w:hyperlink w:anchor="_Toc6817" w:history="1">
        <w:r>
          <w:rPr>
            <w:rFonts w:ascii="仿宋" w:eastAsia="仿宋" w:hAnsi="仿宋" w:cs="仿宋" w:hint="eastAsia"/>
            <w:lang w:eastAsia="zh-CN"/>
          </w:rPr>
          <w:t>(三)、制定完善的风险控制机制</w:t>
        </w:r>
        <w:r>
          <w:tab/>
        </w:r>
        <w:r>
          <w:fldChar w:fldCharType="begin"/>
        </w:r>
        <w:r>
          <w:instrText xml:space="preserve"> PAGEREF _Toc6817 \h </w:instrText>
        </w:r>
        <w:r>
          <w:fldChar w:fldCharType="separate"/>
        </w:r>
        <w:r>
          <w:t>40</w:t>
        </w:r>
        <w:r>
          <w:fldChar w:fldCharType="end"/>
        </w:r>
      </w:hyperlink>
    </w:p>
    <w:p>
      <w:pPr>
        <w:pStyle w:val="TOC2"/>
        <w:tabs>
          <w:tab w:val="right" w:leader="dot" w:pos="8306"/>
        </w:tabs>
      </w:pPr>
      <w:hyperlink w:anchor="_Toc28520" w:history="1">
        <w:r>
          <w:rPr>
            <w:rFonts w:ascii="仿宋" w:eastAsia="仿宋" w:hAnsi="仿宋" w:cs="仿宋" w:hint="eastAsia"/>
            <w:lang w:eastAsia="zh-CN"/>
          </w:rPr>
          <w:t>(四)、优化成本管理</w:t>
        </w:r>
        <w:r>
          <w:tab/>
        </w:r>
        <w:r>
          <w:fldChar w:fldCharType="begin"/>
        </w:r>
        <w:r>
          <w:instrText xml:space="preserve"> PAGEREF _Toc28520 \h </w:instrText>
        </w:r>
        <w:r>
          <w:fldChar w:fldCharType="separate"/>
        </w:r>
        <w:r>
          <w:t>41</w:t>
        </w:r>
        <w:r>
          <w:fldChar w:fldCharType="end"/>
        </w:r>
      </w:hyperlink>
    </w:p>
    <w:p>
      <w:pPr>
        <w:pStyle w:val="TOC1"/>
        <w:tabs>
          <w:tab w:val="right" w:leader="dot" w:pos="8306"/>
        </w:tabs>
      </w:pPr>
      <w:hyperlink w:anchor="_Toc4318" w:history="1">
        <w:r>
          <w:rPr>
            <w:rFonts w:ascii="仿宋" w:eastAsia="仿宋" w:hAnsi="仿宋" w:cs="仿宋" w:hint="eastAsia"/>
            <w:lang w:eastAsia="zh-CN"/>
          </w:rPr>
          <w:t>十一、橡胶输送带项目人力资源培养与发展</w:t>
        </w:r>
        <w:r>
          <w:tab/>
        </w:r>
        <w:r>
          <w:fldChar w:fldCharType="begin"/>
        </w:r>
        <w:r>
          <w:instrText xml:space="preserve"> PAGEREF _Toc4318 \h </w:instrText>
        </w:r>
        <w:r>
          <w:fldChar w:fldCharType="separate"/>
        </w:r>
        <w:r>
          <w:t>43</w:t>
        </w:r>
        <w:r>
          <w:fldChar w:fldCharType="end"/>
        </w:r>
      </w:hyperlink>
    </w:p>
    <w:p>
      <w:pPr>
        <w:pStyle w:val="TOC2"/>
        <w:tabs>
          <w:tab w:val="right" w:leader="dot" w:pos="8306"/>
        </w:tabs>
      </w:pPr>
      <w:hyperlink w:anchor="_Toc32652" w:history="1">
        <w:r>
          <w:rPr>
            <w:rFonts w:ascii="仿宋" w:eastAsia="仿宋" w:hAnsi="仿宋" w:cs="仿宋" w:hint="eastAsia"/>
            <w:lang w:eastAsia="zh-CN"/>
          </w:rPr>
          <w:t>(一)、人才需求与规划</w:t>
        </w:r>
        <w:r>
          <w:tab/>
        </w:r>
        <w:r>
          <w:fldChar w:fldCharType="begin"/>
        </w:r>
        <w:r>
          <w:instrText xml:space="preserve"> PAGEREF _Toc32652 \h </w:instrText>
        </w:r>
        <w:r>
          <w:fldChar w:fldCharType="separate"/>
        </w:r>
        <w:r>
          <w:t>43</w:t>
        </w:r>
        <w:r>
          <w:fldChar w:fldCharType="end"/>
        </w:r>
      </w:hyperlink>
    </w:p>
    <w:p>
      <w:pPr>
        <w:pStyle w:val="TOC2"/>
        <w:tabs>
          <w:tab w:val="right" w:leader="dot" w:pos="8306"/>
        </w:tabs>
      </w:pPr>
      <w:hyperlink w:anchor="_Toc25340" w:history="1">
        <w:r>
          <w:rPr>
            <w:rFonts w:ascii="仿宋" w:eastAsia="仿宋" w:hAnsi="仿宋" w:cs="仿宋" w:hint="eastAsia"/>
            <w:lang w:eastAsia="zh-CN"/>
          </w:rPr>
          <w:t>(二)、培训与发展计划</w:t>
        </w:r>
        <w:r>
          <w:tab/>
        </w:r>
        <w:r>
          <w:fldChar w:fldCharType="begin"/>
        </w:r>
        <w:r>
          <w:instrText xml:space="preserve"> PAGEREF _Toc25340 \h </w:instrText>
        </w:r>
        <w:r>
          <w:fldChar w:fldCharType="separate"/>
        </w:r>
        <w:r>
          <w:t>43</w:t>
        </w:r>
        <w:r>
          <w:fldChar w:fldCharType="end"/>
        </w:r>
      </w:hyperlink>
    </w:p>
    <w:p>
      <w:pPr>
        <w:pStyle w:val="TOC1"/>
        <w:tabs>
          <w:tab w:val="right" w:leader="dot" w:pos="8306"/>
        </w:tabs>
      </w:pPr>
      <w:hyperlink w:anchor="_Toc28723" w:history="1">
        <w:r>
          <w:rPr>
            <w:rFonts w:ascii="仿宋" w:eastAsia="仿宋" w:hAnsi="仿宋" w:cs="仿宋" w:hint="eastAsia"/>
            <w:lang w:eastAsia="zh-CN"/>
          </w:rPr>
          <w:t>十二、橡胶输送带项目创新与研发</w:t>
        </w:r>
        <w:r>
          <w:tab/>
        </w:r>
        <w:r>
          <w:fldChar w:fldCharType="begin"/>
        </w:r>
        <w:r>
          <w:instrText xml:space="preserve"> PAGEREF _Toc28723 \h </w:instrText>
        </w:r>
        <w:r>
          <w:fldChar w:fldCharType="separate"/>
        </w:r>
        <w:r>
          <w:t>44</w:t>
        </w:r>
        <w:r>
          <w:fldChar w:fldCharType="end"/>
        </w:r>
      </w:hyperlink>
    </w:p>
    <w:p>
      <w:pPr>
        <w:pStyle w:val="TOC2"/>
        <w:tabs>
          <w:tab w:val="right" w:leader="dot" w:pos="8306"/>
        </w:tabs>
      </w:pPr>
      <w:hyperlink w:anchor="_Toc4141" w:history="1">
        <w:r>
          <w:rPr>
            <w:rFonts w:ascii="仿宋" w:eastAsia="仿宋" w:hAnsi="仿宋" w:cs="仿宋" w:hint="eastAsia"/>
            <w:lang w:eastAsia="zh-CN"/>
          </w:rPr>
          <w:t>(一)、创新策略与方向</w:t>
        </w:r>
        <w:r>
          <w:tab/>
        </w:r>
        <w:r>
          <w:fldChar w:fldCharType="begin"/>
        </w:r>
        <w:r>
          <w:instrText xml:space="preserve"> PAGEREF _Toc4141 \h </w:instrText>
        </w:r>
        <w:r>
          <w:fldChar w:fldCharType="separate"/>
        </w:r>
        <w:r>
          <w:t>44</w:t>
        </w:r>
        <w:r>
          <w:fldChar w:fldCharType="end"/>
        </w:r>
      </w:hyperlink>
    </w:p>
    <w:p>
      <w:pPr>
        <w:pStyle w:val="TOC2"/>
        <w:tabs>
          <w:tab w:val="right" w:leader="dot" w:pos="8306"/>
        </w:tabs>
      </w:pPr>
      <w:hyperlink w:anchor="_Toc20178" w:history="1">
        <w:r>
          <w:rPr>
            <w:rFonts w:ascii="仿宋" w:eastAsia="仿宋" w:hAnsi="仿宋" w:cs="仿宋" w:hint="eastAsia"/>
            <w:lang w:eastAsia="zh-CN"/>
          </w:rPr>
          <w:t>(二)、研发规划与投入</w:t>
        </w:r>
        <w:r>
          <w:tab/>
        </w:r>
        <w:r>
          <w:fldChar w:fldCharType="begin"/>
        </w:r>
        <w:r>
          <w:instrText xml:space="preserve"> PAGEREF _Toc20178 \h </w:instrText>
        </w:r>
        <w:r>
          <w:fldChar w:fldCharType="separate"/>
        </w:r>
        <w:r>
          <w:t>45</w:t>
        </w:r>
        <w:r>
          <w:fldChar w:fldCharType="end"/>
        </w:r>
      </w:hyperlink>
    </w:p>
    <w:p>
      <w:pPr>
        <w:pStyle w:val="TOC1"/>
        <w:tabs>
          <w:tab w:val="right" w:leader="dot" w:pos="8306"/>
        </w:tabs>
      </w:pPr>
      <w:hyperlink w:anchor="_Toc5846" w:history="1">
        <w:r>
          <w:rPr>
            <w:rFonts w:ascii="仿宋" w:eastAsia="仿宋" w:hAnsi="仿宋" w:cs="仿宋" w:hint="eastAsia"/>
            <w:lang w:eastAsia="zh-CN"/>
          </w:rPr>
          <w:t>十三、利益相关者分析与沟通计划</w:t>
        </w:r>
        <w:r>
          <w:tab/>
        </w:r>
        <w:r>
          <w:fldChar w:fldCharType="begin"/>
        </w:r>
        <w:r>
          <w:instrText xml:space="preserve"> PAGEREF _Toc5846 \h </w:instrText>
        </w:r>
        <w:r>
          <w:fldChar w:fldCharType="separate"/>
        </w:r>
        <w:r>
          <w:t>47</w:t>
        </w:r>
        <w:r>
          <w:fldChar w:fldCharType="end"/>
        </w:r>
      </w:hyperlink>
    </w:p>
    <w:p>
      <w:pPr>
        <w:pStyle w:val="TOC2"/>
        <w:tabs>
          <w:tab w:val="right" w:leader="dot" w:pos="8306"/>
        </w:tabs>
      </w:pPr>
      <w:hyperlink w:anchor="_Toc21471" w:history="1">
        <w:r>
          <w:rPr>
            <w:rFonts w:ascii="仿宋" w:eastAsia="仿宋" w:hAnsi="仿宋" w:cs="仿宋" w:hint="eastAsia"/>
            <w:lang w:eastAsia="zh-CN"/>
          </w:rPr>
          <w:t>(一)、利益相关者分析</w:t>
        </w:r>
        <w:r>
          <w:tab/>
        </w:r>
        <w:r>
          <w:fldChar w:fldCharType="begin"/>
        </w:r>
        <w:r>
          <w:instrText xml:space="preserve"> PAGEREF _Toc21471 \h </w:instrText>
        </w:r>
        <w:r>
          <w:fldChar w:fldCharType="separate"/>
        </w:r>
        <w:r>
          <w:t>47</w:t>
        </w:r>
        <w:r>
          <w:fldChar w:fldCharType="end"/>
        </w:r>
      </w:hyperlink>
    </w:p>
    <w:p>
      <w:pPr>
        <w:pStyle w:val="TOC2"/>
        <w:tabs>
          <w:tab w:val="right" w:leader="dot" w:pos="8306"/>
        </w:tabs>
      </w:pPr>
      <w:hyperlink w:anchor="_Toc15028" w:history="1">
        <w:r>
          <w:rPr>
            <w:rFonts w:ascii="仿宋" w:eastAsia="仿宋" w:hAnsi="仿宋" w:cs="仿宋" w:hint="eastAsia"/>
            <w:lang w:eastAsia="zh-CN"/>
          </w:rPr>
          <w:t>(二)、沟通计划</w:t>
        </w:r>
        <w:r>
          <w:tab/>
        </w:r>
        <w:r>
          <w:fldChar w:fldCharType="begin"/>
        </w:r>
        <w:r>
          <w:instrText xml:space="preserve"> PAGEREF _Toc15028 \h </w:instrText>
        </w:r>
        <w:r>
          <w:fldChar w:fldCharType="separate"/>
        </w:r>
        <w:r>
          <w:t>48</w:t>
        </w:r>
        <w:r>
          <w:fldChar w:fldCharType="end"/>
        </w:r>
      </w:hyperlink>
    </w:p>
    <w:p>
      <w:pPr>
        <w:pStyle w:val="TOC1"/>
        <w:tabs>
          <w:tab w:val="right" w:leader="dot" w:pos="8306"/>
        </w:tabs>
      </w:pPr>
      <w:hyperlink w:anchor="_Toc21718" w:history="1">
        <w:r>
          <w:rPr>
            <w:rFonts w:ascii="仿宋" w:eastAsia="仿宋" w:hAnsi="仿宋" w:cs="仿宋" w:hint="eastAsia"/>
            <w:lang w:eastAsia="zh-CN"/>
          </w:rPr>
          <w:t>十四、橡胶输送带项目实施时间节点</w:t>
        </w:r>
        <w:r>
          <w:tab/>
        </w:r>
        <w:r>
          <w:fldChar w:fldCharType="begin"/>
        </w:r>
        <w:r>
          <w:instrText xml:space="preserve"> PAGEREF _Toc21718 \h </w:instrText>
        </w:r>
        <w:r>
          <w:fldChar w:fldCharType="separate"/>
        </w:r>
        <w:r>
          <w:t>49</w:t>
        </w:r>
        <w:r>
          <w:fldChar w:fldCharType="end"/>
        </w:r>
      </w:hyperlink>
    </w:p>
    <w:p>
      <w:pPr>
        <w:pStyle w:val="TOC2"/>
        <w:tabs>
          <w:tab w:val="right" w:leader="dot" w:pos="8306"/>
        </w:tabs>
      </w:pPr>
      <w:hyperlink w:anchor="_Toc24892" w:history="1">
        <w:r>
          <w:rPr>
            <w:rFonts w:ascii="仿宋" w:eastAsia="仿宋" w:hAnsi="仿宋" w:cs="仿宋" w:hint="eastAsia"/>
            <w:lang w:eastAsia="zh-CN"/>
          </w:rPr>
          <w:t>(一)、橡胶输送带项目启动阶段时间节点</w:t>
        </w:r>
        <w:r>
          <w:tab/>
        </w:r>
        <w:r>
          <w:fldChar w:fldCharType="begin"/>
        </w:r>
        <w:r>
          <w:instrText xml:space="preserve"> PAGEREF _Toc24892 \h </w:instrText>
        </w:r>
        <w:r>
          <w:fldChar w:fldCharType="separate"/>
        </w:r>
        <w:r>
          <w:t>49</w:t>
        </w:r>
        <w:r>
          <w:fldChar w:fldCharType="end"/>
        </w:r>
      </w:hyperlink>
    </w:p>
    <w:p>
      <w:pPr>
        <w:pStyle w:val="TOC2"/>
        <w:tabs>
          <w:tab w:val="right" w:leader="dot" w:pos="8306"/>
        </w:tabs>
      </w:pPr>
      <w:hyperlink w:anchor="_Toc6043" w:history="1">
        <w:r>
          <w:rPr>
            <w:rFonts w:ascii="仿宋" w:eastAsia="仿宋" w:hAnsi="仿宋" w:cs="仿宋" w:hint="eastAsia"/>
            <w:lang w:eastAsia="zh-CN"/>
          </w:rPr>
          <w:t>(二)、橡胶输送带项目执行阶段时间节点</w:t>
        </w:r>
        <w:r>
          <w:tab/>
        </w:r>
        <w:r>
          <w:fldChar w:fldCharType="begin"/>
        </w:r>
        <w:r>
          <w:instrText xml:space="preserve"> PAGEREF _Toc6043 \h </w:instrText>
        </w:r>
        <w:r>
          <w:fldChar w:fldCharType="separate"/>
        </w:r>
        <w:r>
          <w:t>50</w:t>
        </w:r>
        <w:r>
          <w:fldChar w:fldCharType="end"/>
        </w:r>
      </w:hyperlink>
    </w:p>
    <w:p>
      <w:pPr>
        <w:pStyle w:val="TOC2"/>
        <w:tabs>
          <w:tab w:val="right" w:leader="dot" w:pos="8306"/>
        </w:tabs>
      </w:pPr>
      <w:hyperlink w:anchor="_Toc24059" w:history="1">
        <w:r>
          <w:rPr>
            <w:rFonts w:ascii="仿宋" w:eastAsia="仿宋" w:hAnsi="仿宋" w:cs="仿宋" w:hint="eastAsia"/>
            <w:lang w:eastAsia="zh-CN"/>
          </w:rPr>
          <w:t>(三)、橡胶输送带项目完成阶段时间节点</w:t>
        </w:r>
        <w:r>
          <w:tab/>
        </w:r>
        <w:r>
          <w:fldChar w:fldCharType="begin"/>
        </w:r>
        <w:r>
          <w:instrText xml:space="preserve"> PAGEREF _Toc24059 \h </w:instrText>
        </w:r>
        <w:r>
          <w:fldChar w:fldCharType="separate"/>
        </w:r>
        <w:r>
          <w:t>51</w:t>
        </w:r>
        <w:r>
          <w:fldChar w:fldCharType="end"/>
        </w:r>
      </w:hyperlink>
    </w:p>
    <w:p>
      <w:pPr>
        <w:pStyle w:val="TOC1"/>
        <w:tabs>
          <w:tab w:val="right" w:leader="dot" w:pos="8306"/>
        </w:tabs>
      </w:pPr>
      <w:hyperlink w:anchor="_Toc6614" w:history="1">
        <w:r>
          <w:rPr>
            <w:rFonts w:ascii="仿宋" w:eastAsia="仿宋" w:hAnsi="仿宋" w:cs="仿宋" w:hint="eastAsia"/>
            <w:lang w:eastAsia="zh-CN"/>
          </w:rPr>
          <w:t>十五、橡胶输送带项目治理与监督</w:t>
        </w:r>
        <w:r>
          <w:tab/>
        </w:r>
        <w:r>
          <w:fldChar w:fldCharType="begin"/>
        </w:r>
        <w:r>
          <w:instrText xml:space="preserve"> PAGEREF _Toc6614 \h </w:instrText>
        </w:r>
        <w:r>
          <w:fldChar w:fldCharType="separate"/>
        </w:r>
        <w:r>
          <w:t>52</w:t>
        </w:r>
        <w:r>
          <w:fldChar w:fldCharType="end"/>
        </w:r>
      </w:hyperlink>
    </w:p>
    <w:p>
      <w:pPr>
        <w:pStyle w:val="TOC2"/>
        <w:tabs>
          <w:tab w:val="right" w:leader="dot" w:pos="8306"/>
        </w:tabs>
      </w:pPr>
      <w:hyperlink w:anchor="_Toc5891" w:history="1">
        <w:r>
          <w:rPr>
            <w:rFonts w:ascii="仿宋" w:eastAsia="仿宋" w:hAnsi="仿宋" w:cs="仿宋" w:hint="eastAsia"/>
            <w:lang w:eastAsia="zh-CN"/>
          </w:rPr>
          <w:t>(一)、橡胶输送带项目治理结构</w:t>
        </w:r>
        <w:r>
          <w:tab/>
        </w:r>
        <w:r>
          <w:fldChar w:fldCharType="begin"/>
        </w:r>
        <w:r>
          <w:instrText xml:space="preserve"> PAGEREF _Toc5891 \h </w:instrText>
        </w:r>
        <w:r>
          <w:fldChar w:fldCharType="separate"/>
        </w:r>
        <w:r>
          <w:t>52</w:t>
        </w:r>
        <w:r>
          <w:fldChar w:fldCharType="end"/>
        </w:r>
      </w:hyperlink>
    </w:p>
    <w:p>
      <w:pPr>
        <w:pStyle w:val="TOC2"/>
        <w:tabs>
          <w:tab w:val="right" w:leader="dot" w:pos="8306"/>
        </w:tabs>
      </w:pPr>
      <w:hyperlink w:anchor="_Toc13365" w:history="1">
        <w:r>
          <w:rPr>
            <w:rFonts w:ascii="仿宋" w:eastAsia="仿宋" w:hAnsi="仿宋" w:cs="仿宋" w:hint="eastAsia"/>
            <w:lang w:eastAsia="zh-CN"/>
          </w:rPr>
          <w:t>(二)、监督与审计</w:t>
        </w:r>
        <w:r>
          <w:tab/>
        </w:r>
        <w:r>
          <w:fldChar w:fldCharType="begin"/>
        </w:r>
        <w:r>
          <w:instrText xml:space="preserve"> PAGEREF _Toc13365 \h </w:instrText>
        </w:r>
        <w:r>
          <w:fldChar w:fldCharType="separate"/>
        </w:r>
        <w:r>
          <w:t>54</w:t>
        </w:r>
        <w:r>
          <w:fldChar w:fldCharType="end"/>
        </w:r>
      </w:hyperlink>
    </w:p>
    <w:p>
      <w:pPr>
        <w:pStyle w:val="TOC1"/>
        <w:tabs>
          <w:tab w:val="right" w:leader="dot" w:pos="8306"/>
        </w:tabs>
      </w:pPr>
      <w:hyperlink w:anchor="_Toc27043" w:history="1">
        <w:r>
          <w:rPr>
            <w:rFonts w:ascii="仿宋" w:eastAsia="仿宋" w:hAnsi="仿宋" w:cs="仿宋" w:hint="eastAsia"/>
            <w:lang w:eastAsia="zh-CN"/>
          </w:rPr>
          <w:t>十六、营销与推广策略</w:t>
        </w:r>
        <w:r>
          <w:tab/>
        </w:r>
        <w:r>
          <w:fldChar w:fldCharType="begin"/>
        </w:r>
        <w:r>
          <w:instrText xml:space="preserve"> PAGEREF _Toc27043 \h </w:instrText>
        </w:r>
        <w:r>
          <w:fldChar w:fldCharType="separate"/>
        </w:r>
        <w:r>
          <w:t>55</w:t>
        </w:r>
        <w:r>
          <w:fldChar w:fldCharType="end"/>
        </w:r>
      </w:hyperlink>
    </w:p>
    <w:p>
      <w:pPr>
        <w:pStyle w:val="TOC2"/>
        <w:tabs>
          <w:tab w:val="right" w:leader="dot" w:pos="8306"/>
        </w:tabs>
      </w:pPr>
      <w:hyperlink w:anchor="_Toc187" w:history="1">
        <w:r>
          <w:rPr>
            <w:rFonts w:ascii="仿宋" w:eastAsia="仿宋" w:hAnsi="仿宋" w:cs="仿宋" w:hint="eastAsia"/>
            <w:lang w:eastAsia="zh-CN"/>
          </w:rPr>
          <w:t>(一)、产品/服务定位与特点</w:t>
        </w:r>
        <w:r>
          <w:tab/>
        </w:r>
        <w:r>
          <w:fldChar w:fldCharType="begin"/>
        </w:r>
        <w:r>
          <w:instrText xml:space="preserve"> PAGEREF _Toc187 \h </w:instrText>
        </w:r>
        <w:r>
          <w:fldChar w:fldCharType="separate"/>
        </w:r>
        <w:r>
          <w:t>55</w:t>
        </w:r>
        <w:r>
          <w:fldChar w:fldCharType="end"/>
        </w:r>
      </w:hyperlink>
    </w:p>
    <w:p>
      <w:pPr>
        <w:pStyle w:val="TOC2"/>
        <w:tabs>
          <w:tab w:val="right" w:leader="dot" w:pos="8306"/>
        </w:tabs>
      </w:pPr>
      <w:hyperlink w:anchor="_Toc14846" w:history="1">
        <w:r>
          <w:rPr>
            <w:rFonts w:ascii="仿宋" w:eastAsia="仿宋" w:hAnsi="仿宋" w:cs="仿宋" w:hint="eastAsia"/>
            <w:lang w:eastAsia="zh-CN"/>
          </w:rPr>
          <w:t>(二)、市场定位与竞争分析</w:t>
        </w:r>
        <w:r>
          <w:tab/>
        </w:r>
        <w:r>
          <w:fldChar w:fldCharType="begin"/>
        </w:r>
        <w:r>
          <w:instrText xml:space="preserve"> PAGEREF _Toc14846 \h </w:instrText>
        </w:r>
        <w:r>
          <w:fldChar w:fldCharType="separate"/>
        </w:r>
        <w:r>
          <w:t>57</w:t>
        </w:r>
        <w:r>
          <w:fldChar w:fldCharType="end"/>
        </w:r>
      </w:hyperlink>
    </w:p>
    <w:p>
      <w:pPr>
        <w:pStyle w:val="TOC2"/>
        <w:tabs>
          <w:tab w:val="right" w:leader="dot" w:pos="8306"/>
        </w:tabs>
      </w:pPr>
      <w:hyperlink w:anchor="_Toc25730" w:history="1">
        <w:r>
          <w:rPr>
            <w:rFonts w:ascii="仿宋" w:eastAsia="仿宋" w:hAnsi="仿宋" w:cs="仿宋" w:hint="eastAsia"/>
            <w:lang w:eastAsia="zh-CN"/>
          </w:rPr>
          <w:t>(三)、营销渠道与策略</w:t>
        </w:r>
        <w:r>
          <w:tab/>
        </w:r>
        <w:r>
          <w:fldChar w:fldCharType="begin"/>
        </w:r>
        <w:r>
          <w:instrText xml:space="preserve"> PAGEREF _Toc25730 \h </w:instrText>
        </w:r>
        <w:r>
          <w:fldChar w:fldCharType="separate"/>
        </w:r>
        <w:r>
          <w:t>58</w:t>
        </w:r>
        <w:r>
          <w:fldChar w:fldCharType="end"/>
        </w:r>
      </w:hyperlink>
    </w:p>
    <w:p>
      <w:pPr>
        <w:pStyle w:val="TOC2"/>
        <w:tabs>
          <w:tab w:val="right" w:leader="dot" w:pos="8306"/>
        </w:tabs>
      </w:pPr>
      <w:hyperlink w:anchor="_Toc11326" w:history="1">
        <w:r>
          <w:rPr>
            <w:rFonts w:ascii="仿宋" w:eastAsia="仿宋" w:hAnsi="仿宋" w:cs="仿宋" w:hint="eastAsia"/>
            <w:lang w:eastAsia="zh-CN"/>
          </w:rPr>
          <w:t>(四)、推广与宣传活动</w:t>
        </w:r>
        <w:r>
          <w:tab/>
        </w:r>
        <w:r>
          <w:fldChar w:fldCharType="begin"/>
        </w:r>
        <w:r>
          <w:instrText xml:space="preserve"> PAGEREF _Toc11326 \h </w:instrText>
        </w:r>
        <w:r>
          <w:fldChar w:fldCharType="separate"/>
        </w:r>
        <w:r>
          <w:t>59</w:t>
        </w:r>
        <w:r>
          <w:fldChar w:fldCharType="end"/>
        </w:r>
      </w:hyperlink>
    </w:p>
    <w:p>
      <w:pPr>
        <w:pStyle w:val="TOC1"/>
        <w:tabs>
          <w:tab w:val="right" w:leader="dot" w:pos="8306"/>
        </w:tabs>
      </w:pPr>
      <w:hyperlink w:anchor="_Toc24734" w:history="1">
        <w:r>
          <w:rPr>
            <w:rFonts w:ascii="仿宋" w:eastAsia="仿宋" w:hAnsi="仿宋" w:cs="仿宋" w:hint="eastAsia"/>
            <w:lang w:eastAsia="zh-CN"/>
          </w:rPr>
          <w:t>十七、橡胶输送带项目工程方案分析</w:t>
        </w:r>
        <w:r>
          <w:tab/>
        </w:r>
        <w:r>
          <w:fldChar w:fldCharType="begin"/>
        </w:r>
        <w:r>
          <w:instrText xml:space="preserve"> PAGEREF _Toc24734 \h </w:instrText>
        </w:r>
        <w:r>
          <w:fldChar w:fldCharType="separate"/>
        </w:r>
        <w:r>
          <w:t>64</w:t>
        </w:r>
        <w:r>
          <w:fldChar w:fldCharType="end"/>
        </w:r>
      </w:hyperlink>
    </w:p>
    <w:p>
      <w:pPr>
        <w:pStyle w:val="TOC2"/>
        <w:tabs>
          <w:tab w:val="right" w:leader="dot" w:pos="8306"/>
        </w:tabs>
      </w:pPr>
      <w:hyperlink w:anchor="_Toc15476" w:history="1">
        <w:r>
          <w:rPr>
            <w:rFonts w:ascii="仿宋" w:eastAsia="仿宋" w:hAnsi="仿宋" w:cs="仿宋" w:hint="eastAsia"/>
            <w:lang w:eastAsia="zh-CN"/>
          </w:rPr>
          <w:t>(一)、建筑工程设计原则</w:t>
        </w:r>
        <w:r>
          <w:tab/>
        </w:r>
        <w:r>
          <w:fldChar w:fldCharType="begin"/>
        </w:r>
        <w:r>
          <w:instrText xml:space="preserve"> PAGEREF _Toc15476 \h </w:instrText>
        </w:r>
        <w:r>
          <w:fldChar w:fldCharType="separate"/>
        </w:r>
        <w:r>
          <w:t>64</w:t>
        </w:r>
        <w:r>
          <w:fldChar w:fldCharType="end"/>
        </w:r>
      </w:hyperlink>
    </w:p>
    <w:p>
      <w:pPr>
        <w:pStyle w:val="TOC2"/>
        <w:tabs>
          <w:tab w:val="right" w:leader="dot" w:pos="8306"/>
        </w:tabs>
      </w:pPr>
      <w:hyperlink w:anchor="_Toc11009" w:history="1">
        <w:r>
          <w:rPr>
            <w:rFonts w:ascii="仿宋" w:eastAsia="仿宋" w:hAnsi="仿宋" w:cs="仿宋" w:hint="eastAsia"/>
            <w:lang w:eastAsia="zh-CN"/>
          </w:rPr>
          <w:t>(二)、土建工程建设指标</w:t>
        </w:r>
        <w:r>
          <w:tab/>
        </w:r>
        <w:r>
          <w:fldChar w:fldCharType="begin"/>
        </w:r>
        <w:r>
          <w:instrText xml:space="preserve"> PAGEREF _Toc11009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58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014"/>
      <w:r>
        <w:rPr>
          <w:rFonts w:ascii="仿宋" w:eastAsia="仿宋" w:hAnsi="仿宋" w:cs="仿宋" w:hint="eastAsia"/>
          <w:sz w:val="28"/>
          <w:lang w:eastAsia="zh-CN"/>
        </w:rPr>
        <w:t>一、橡胶输送带项目绩效评估</w:t>
      </w:r>
      <w:bookmarkEnd w:id="2"/>
    </w:p>
    <w:p>
      <w:pPr>
        <w:pStyle w:val="Heading2"/>
        <w:rPr>
          <w:rFonts w:ascii="仿宋" w:eastAsia="仿宋" w:hAnsi="仿宋" w:cs="仿宋" w:hint="eastAsia"/>
          <w:lang w:eastAsia="zh-CN"/>
        </w:rPr>
      </w:pPr>
      <w:bookmarkStart w:id="3" w:name="_Toc1261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橡胶输送带项目中，我们设计了一套全面的绩效评估指标，以确保橡胶输送带项目的可控和成功交付。这些指标跨足橡胶输送带项目目标、成本、进度和质量等多个维度，为我们提供了全面洞察橡胶输送带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目标达成率是我们关注的首要指标。我们设定了明确的目标，并通过定期监测和评估，迅速发现并应对潜在的目标偏差。这为橡胶输送带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成本绩效是另一个核心关注点。通过实际成本与预算成本的对比分析，我们深入了解成本差异的原因，及时调整资源分配，保持橡胶输送带项目在经济效益方面的合理水平。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进度作为关键的绩效指标之一，得到了精心的关注。我们制定了详细的橡胶输送带项目进度计划，并设立了进度符合度指标，确保实际进度与计划进度保持一致。这使我们能够快速发现和解决潜在的进度问题，保持橡胶输送带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橡胶输送带项目绩效的不可或缺的一环。我们引入了一系列的质量标准和客户满意度指标，以确保橡胶输送带项目交付的成果在质量上达到或超越预期水平。通过持续监测这些指标，我们努力提升橡胶输送带项目整体质量水平，为橡胶输送带项目的成功交付提供有力保障。通过这些科学且全面的绩效评估，我们能够更好地引导橡胶输送带项目的持续改进，确保橡胶输送带项目目标的顺利达成。</w:t>
      </w:r>
    </w:p>
    <w:p>
      <w:pPr>
        <w:pStyle w:val="Heading2"/>
        <w:ind w:firstLine="560" w:firstLineChars="200"/>
        <w:rPr>
          <w:rFonts w:ascii="仿宋" w:eastAsia="仿宋" w:hAnsi="仿宋" w:cs="仿宋" w:hint="eastAsia"/>
          <w:sz w:val="28"/>
          <w:lang w:eastAsia="zh-CN"/>
        </w:rPr>
      </w:pPr>
      <w:bookmarkStart w:id="4" w:name="_Toc28750"/>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绩效评估是橡胶输送带项目中的关键环节，为确保橡胶输送带项目达到预期目标，我们采用了多层次、多维度的绩效评估方法。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橡胶输送带项目的战略目标对齐，确保每个决策和行动都与橡胶输送带项目整体目标保持一致。团队会定期召开战略对齐会议，审视当前工作与橡胶输送带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橡胶输送带项目进度、质量、成本和风险等方面。这些指标通过数据收集和分析，为橡胶输送带项目管理团队提供了客观的评估依据。例如，我们通过橡胶输送带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绩效评估不仅仅停留在橡胶输送带项目内部，还考虑了橡胶输送带项目对外部环境的影响。我们定期进行干系人满意度调查，以了解各利益相关方对橡胶输送带项目的期望和满意度，并及时做出调整。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这种多层次、多角度的绩效评估方法，使得我们能够全面了解橡胶输送带项目的运行状态，及时做出调整，确保橡胶输送带项目在不断变化的环境中保持稳健前行。</w:t>
      </w:r>
    </w:p>
    <w:p>
      <w:pPr>
        <w:pStyle w:val="Heading2"/>
        <w:ind w:firstLine="560" w:firstLineChars="200"/>
        <w:rPr>
          <w:rFonts w:ascii="仿宋" w:eastAsia="仿宋" w:hAnsi="仿宋" w:cs="仿宋" w:hint="eastAsia"/>
          <w:sz w:val="28"/>
          <w:lang w:eastAsia="zh-CN"/>
        </w:rPr>
      </w:pPr>
      <w:bookmarkStart w:id="5" w:name="_Toc1482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为了确保橡胶输送带项目的有效管理和不断优化，我们采用了精心设计的绩效评估周期。这个周期旨在实现灵活、实时和全面的评估，以适应橡胶输送带项目执行中的各种挑战。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橡胶输送带项目的不同需求，分为短期、中期和长期。短期评估关注每个迭代或工作周期，以及时发现和解决当前任务中的问题。中期评估涵盖几个迭代，深入了解整体橡胶输送带项目的趋势和性能。长期评估则着眼于整个橡胶输送带项目阶段，确保橡胶输送带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橡胶输送带项目管理工具和协作平台，团队成员能够随时更新和分享橡胶输送带项目数据。这种实时性的反馈机制使我们能够及时察觉潜在问题，快速调整，保持橡胶输送带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橡胶输送带项目的决策制定密不可分。每个周期的橡胶输送带项目回顾会议成为集体总结经验、识别问题深层次原因并找到创新解决方案的平台。这种定期的反思与调整机制使橡胶输送带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1039"/>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20092"/>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的技术管理特点体现在其创新导向。通过引入最先进的技术趋势和解决方案，橡胶输送带项目致力于提升科技含量、提高质量和效率水平。这意味着我们将采用最新的工具和方法，确保橡胶输送带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橡胶输送带项目技术管理的显著特征。通过整合不同领域的技术资源，我们实现了跨学科的协同工作。这有助于优化技术架构，提高整体效能。此外，整合性策略还促进了不同技术团队之间的紧密沟通和高效合作，确保橡胶输送带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橡胶输送带项目所采用的技术。通过不断优化技术方案，橡胶输送带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橡胶输送带项目团队将在橡胶输送带项目初期识别可能的技术风险，并采取相应的预防和应对措施。通过建立健全的风险评估机制，橡胶输送带项目能够在实施过程中及时发现并解决潜在的技术问题，保障橡胶输送带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橡胶输送带项目中，技术将成为橡胶输送带项目成功的有力支持。这一深度剖析揭示了技术管理在橡胶输送带项目实施中的关键作用，为橡胶输送带项目的技术基础奠定了坚实的基础。</w:t>
      </w:r>
    </w:p>
    <w:p>
      <w:pPr>
        <w:pStyle w:val="Heading2"/>
        <w:ind w:firstLine="560" w:firstLineChars="200"/>
        <w:rPr>
          <w:rFonts w:ascii="仿宋" w:eastAsia="仿宋" w:hAnsi="仿宋" w:cs="仿宋" w:hint="eastAsia"/>
          <w:sz w:val="28"/>
          <w:lang w:eastAsia="zh-CN"/>
        </w:rPr>
      </w:pPr>
      <w:bookmarkStart w:id="8" w:name="_Toc23814"/>
      <w:r>
        <w:rPr>
          <w:rFonts w:ascii="仿宋" w:eastAsia="仿宋" w:hAnsi="仿宋" w:cs="仿宋" w:hint="eastAsia"/>
          <w:sz w:val="28"/>
          <w:lang w:eastAsia="zh-CN"/>
        </w:rPr>
        <w:t>(二)、橡胶输送带项目工艺技术设计方案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橡胶输送带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橡胶输送带项目将严格按照相关行业规范要求进行组织。通过有效控制产品质量，橡胶输送带项目将致力于为顾客提供优质的橡胶输送带项目产品和良好的服务。这体现了橡胶输送带项目对于生产活动合规性和质量标准的高度重视，为橡胶输送带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橡胶输送带项目注重生态效益和清洁生产原则。橡胶输送带项目建设将紧密结合地方特色经济发展，与社会经济发展规划和区域环境保护规划方案相协调一致。通过与当地区域自然生态系统的结合，橡胶输送带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橡胶输送带项目产品具有多样化的客户需求和个性化的特点。因此，橡胶输送带项目产品规格品种多样，且单批生产数量较小。为满足这一特点，橡胶输送带项目承办单位将建设先进的柔性制造生产线。通过广泛应用柔性制造技术，橡胶输送带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橡胶输送带项目采用的技术具有较高的技术含量和自动化水平，处于国内先进水平。这一技术选用不仅体现了对生产效率、质量和环境友好性的高标准要求，同时为橡胶输送带项目的可持续发展奠定了坚实的基础。</w:t>
      </w:r>
    </w:p>
    <w:p>
      <w:pPr>
        <w:pStyle w:val="Heading2"/>
        <w:ind w:firstLine="560" w:firstLineChars="200"/>
        <w:rPr>
          <w:rFonts w:ascii="仿宋" w:eastAsia="仿宋" w:hAnsi="仿宋" w:cs="仿宋" w:hint="eastAsia"/>
          <w:sz w:val="28"/>
          <w:lang w:eastAsia="zh-CN"/>
        </w:rPr>
      </w:pPr>
      <w:bookmarkStart w:id="9" w:name="_Toc28422"/>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为确保橡胶输送带项目的高效生产和技术实施，我们制定了一套精心设计的设备选型方案，以满足橡胶输送带项目生产、质量和环保的要求。该方案的主要特点如下：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橡胶输送带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针对橡胶输送带项目产品的多样性和小批量生产的特点，我们将建设柔性制造生产线。通过在设备选型中考虑柔性制造技术，可以灵活应对不同产品规格和生产需求，实现生产线的高度灵活性和适应性。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26720"/>
      <w:r>
        <w:rPr>
          <w:rFonts w:ascii="仿宋" w:eastAsia="仿宋" w:hAnsi="仿宋" w:cs="仿宋" w:hint="eastAsia"/>
          <w:sz w:val="28"/>
          <w:lang w:eastAsia="zh-CN"/>
        </w:rPr>
        <w:t>三、橡胶输送带项目建设背景及必要性分析</w:t>
      </w:r>
      <w:bookmarkEnd w:id="10"/>
    </w:p>
    <w:p>
      <w:pPr>
        <w:pStyle w:val="Heading2"/>
        <w:rPr>
          <w:rFonts w:ascii="仿宋" w:eastAsia="仿宋" w:hAnsi="仿宋" w:cs="仿宋" w:hint="eastAsia"/>
          <w:lang w:eastAsia="zh-CN"/>
        </w:rPr>
      </w:pPr>
      <w:bookmarkStart w:id="11" w:name="_Toc30130"/>
      <w:r>
        <w:rPr>
          <w:rFonts w:ascii="仿宋" w:eastAsia="仿宋" w:hAnsi="仿宋" w:cs="仿宋" w:hint="eastAsia"/>
          <w:lang w:eastAsia="zh-CN"/>
        </w:rPr>
        <w:t>(一)、橡胶输送带项目背景分析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橡胶输送带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橡胶输送带项目在这个潮流中的定位。同时，我们将关注行业内涌现的新兴机遇，以便橡胶输送带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橡胶输送带项目提供了强大的发展动力。我们将聚焦于行业内最新的技术发展趋势，包括但不限于人工智能、大数据分析、物联网等领域。通过深度的技术研究，我们将确保橡胶输送带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橡胶输送带项目发展的源泉。我们将投入更多的精力对市场需求进行深入剖析，超越表面的需求，深入挖掘潜在的市场痛点和机遇。通过对市场需求的细致了解，橡胶输送带项目将更有针对性地设计解决方案，满足市场的多样化需求，从而更好地促进橡胶输送带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橡胶输送带项目战略至关重要。我们将对竞争态势进行更为深入的分析，包括但不限于市场份额、产品特点、客户满意度等多个维度。通过深度的竞争分析，橡胶输送带项目将能够更准确地把握市场脉搏，制定具有竞争力的橡胶输送带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橡胶输送带项目的发展具有直接的影响。我们将进行更为全面的法规和政策分析，了解行业发展中的潜在法律风险和合规挑战。通过充分了解和遵守相关法规，橡胶输送带项目将确保在法律框架内合法合规运营，为橡胶输送带项目的稳健发展提供有力支持。</w:t>
      </w:r>
    </w:p>
    <w:p>
      <w:pPr>
        <w:pStyle w:val="Heading2"/>
        <w:ind w:firstLine="560" w:firstLineChars="200"/>
        <w:rPr>
          <w:rFonts w:ascii="仿宋" w:eastAsia="仿宋" w:hAnsi="仿宋" w:cs="仿宋" w:hint="eastAsia"/>
          <w:sz w:val="28"/>
          <w:lang w:eastAsia="zh-CN"/>
        </w:rPr>
      </w:pPr>
      <w:bookmarkStart w:id="12" w:name="_Toc2896"/>
      <w:r>
        <w:rPr>
          <w:rFonts w:ascii="仿宋" w:eastAsia="仿宋" w:hAnsi="仿宋" w:cs="仿宋" w:hint="eastAsia"/>
          <w:sz w:val="28"/>
          <w:lang w:eastAsia="zh-CN"/>
        </w:rPr>
        <w:t>(二)、橡胶输送带项目建设必要性分析</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建设的迫切性源于对行业发展趋势的深刻洞察。我们正处于一个行业变革的时代，科技创新、数字化转型成为企业发展的关键动力。橡胶输送带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建设不仅仅是为了跟上潮流，更是为了通过技术创新推动企业的持续发展。通过引入先进的技术和解决方案，橡胶输送带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橡胶输送带项目的建设成为必然选择，通过提高产品质量、拓展服务领域，从而在竞争中获得更多的机会。橡胶输送带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橡胶输送带项目建设的必要性体现在对客户需求更精准的满足。通过橡胶输送带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输送带项目建设的背后是对企业持续创新的追求。只有通过不断创新，企业才能在竞争中立于不败之地。橡胶输送带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21674"/>
      <w:r>
        <w:rPr>
          <w:rFonts w:ascii="仿宋" w:eastAsia="仿宋" w:hAnsi="仿宋" w:cs="仿宋" w:hint="eastAsia"/>
          <w:sz w:val="28"/>
          <w:lang w:eastAsia="zh-CN"/>
        </w:rPr>
        <w:t>四、橡胶输送带项目选址可行性分析</w:t>
      </w:r>
      <w:bookmarkEnd w:id="13"/>
    </w:p>
    <w:p>
      <w:pPr>
        <w:pStyle w:val="Heading2"/>
        <w:rPr>
          <w:rFonts w:ascii="仿宋" w:eastAsia="仿宋" w:hAnsi="仿宋" w:cs="仿宋" w:hint="eastAsia"/>
          <w:lang w:eastAsia="zh-CN"/>
        </w:rPr>
      </w:pPr>
      <w:bookmarkStart w:id="14" w:name="_Toc20784"/>
      <w:r>
        <w:rPr>
          <w:rFonts w:ascii="仿宋" w:eastAsia="仿宋" w:hAnsi="仿宋" w:cs="仿宋" w:hint="eastAsia"/>
          <w:lang w:eastAsia="zh-CN"/>
        </w:rPr>
        <w:t>(一)、橡胶输送带项目选址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该橡胶输送带项目选址位于XX省XX市XX区XXX街道</w:t>
      </w:r>
    </w:p>
    <w:p>
      <w:pPr>
        <w:pStyle w:val="Heading2"/>
        <w:ind w:firstLine="560" w:firstLineChars="200"/>
        <w:rPr>
          <w:rFonts w:ascii="仿宋" w:eastAsia="仿宋" w:hAnsi="仿宋" w:cs="仿宋" w:hint="eastAsia"/>
          <w:sz w:val="28"/>
          <w:lang w:eastAsia="zh-CN"/>
        </w:rPr>
      </w:pPr>
      <w:bookmarkStart w:id="15" w:name="_Toc11346"/>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橡胶输送带项目的征地面积将根据橡胶输送带项目的实际规模和需求进行精确规划。具体面积XXX平方米，旨在确保橡胶输送带项目不仅能够满足当前的发展需求，还能够预留空间以适应未来的扩展。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净用地面积是在征地面积基础上去除不可利用面积后的实际可开发用地。具体面积XXX平方米，考虑到环保、交通、安全等多方面因素，以确保橡胶输送带项目在整体利用效率上达到最优。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橡胶输送带项目计划建设的建筑总规模具体面积XXX平方米。这一规模的确定综合考虑了橡胶输送带项目的性质、规模，以及城市规划的相关要求，确保建筑布局与周边环境协调一致。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绿地率是橡胶输送带项目用地中被规划为绿地的比例。具体面积XXX平方米，旨在通过合理规划绿地，改善橡胶输送带项目周边环境，提升居民生活质量，并符合城市整体绿化规划。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容积率是用地上可以建设的建筑总体积与用地面积之比。具体面积XXX，通过合理的容积率规划，确保橡胶输送带项目建筑规模与周边环境和谐共生。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橡胶输送带项目选址与当地城市规划相一致，具体面积XXX平方米。通过与城市规划部门深入沟通，确保橡胶输送带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橡胶输送带项目选址符合当地产业政策，具体面积XXX平方米。这包括橡胶输送带项目对当地经济的促进作用，以及对相关产业的带动效应，确保橡胶输送带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用地总体要求必须符合环保和可持续发展的原则，具体面积XXX平方米。通过采用绿色建筑设计、节能减排等措施，确保橡胶输送带项目在建设和运营过程中对环境的影响最小化，达到可持续发展的要求。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确保橡胶输送带项目选址具备必要的公共设施配套，具体面积XXX平方米。这包括交通便利性、教育、医疗等基础设施，以提高居民生活品质，使得橡胶输送带项目选址更具吸引力。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考虑用地总体要求对当地社会稳定性的影响，具体面积XXX平方米。通过深入了解当地社区反馈，确保橡胶输送带项目的选址和建设过程对当地社会和谐稳定产生积极作用。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橡胶输送带项目选址不仅符合法规和规划，还在实际操作中具有可行性。这一全面规划将为橡胶输送带项目的成功实施提供坚实的基础，确保橡胶输送带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22909"/>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橡胶输送带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橡胶输送带项目的设备规划和空间设计中，我们将采取灵活设备布局的措施。设备布局将根据实际需求进行灵活设计，避免不必要的浪费。通过合理规划设备摆放位置，我们将提高设备的利用率，减少设备间距，以确保橡胶输送带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橡胶输送带项目内部引入共享设施的概念，例如共享会议室、办公区等。通过这种方式，我们可以减少对资源的重复建设，提高资源共享效率，从而减小橡胶输送带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17461"/>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橡胶输送带项目的总图布置中，我们将不同功能区域进行明确的规划，以最大程度满足橡胶输送带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https://d.book118.com/198045126111006046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橡胶输送带项目规划设计纲要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401DD6"/>
    <w:rsid w:val="1B401DD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804512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2024-03-05T01:31:00Z</dcterms:created>
  <dcterms:modified xsi:type="dcterms:W3CDTF">2024-03-05T01:32:02Z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BA30D541E8F541EFB0794EAC0504D238_11</vt:lpwstr>
  </property>
  <property fmtid="{D5CDD505-2E9C-101B-9397-08002B2CF9AE}" pid="3" name="KSOProductBuildVer">
    <vt:lpwstr>2052-12.1.0.16388</vt:lpwstr>
  </property>
</Properties>
</file>