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MVLDPE项目构思建设方案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 w:history="1">
        <w:r>
          <w:rPr>
            <w:rFonts w:ascii="仿宋" w:eastAsia="仿宋" w:hAnsi="仿宋" w:cs="仿宋" w:hint="eastAsia"/>
            <w:lang w:eastAsia="zh-CN"/>
          </w:rPr>
          <w:t>前言</w:t>
        </w:r>
        <w:r>
          <w:tab/>
        </w:r>
        <w:r>
          <w:fldChar w:fldCharType="begin"/>
        </w:r>
        <w:r>
          <w:instrText xml:space="preserve"> PAGEREF _Toc429 \h </w:instrText>
        </w:r>
        <w:r>
          <w:fldChar w:fldCharType="separate"/>
        </w:r>
        <w:r>
          <w:t>3</w:t>
        </w:r>
        <w:r>
          <w:fldChar w:fldCharType="end"/>
        </w:r>
      </w:hyperlink>
    </w:p>
    <w:p>
      <w:pPr>
        <w:pStyle w:val="TOC1"/>
        <w:tabs>
          <w:tab w:val="right" w:leader="dot" w:pos="8306"/>
        </w:tabs>
      </w:pPr>
      <w:hyperlink w:anchor="_Toc789" w:history="1">
        <w:r>
          <w:rPr>
            <w:rFonts w:ascii="仿宋" w:eastAsia="仿宋" w:hAnsi="仿宋" w:cs="仿宋" w:hint="eastAsia"/>
            <w:lang w:eastAsia="zh-CN"/>
          </w:rPr>
          <w:t>一、项目监理与质量保证</w:t>
        </w:r>
        <w:r>
          <w:tab/>
        </w:r>
        <w:r>
          <w:fldChar w:fldCharType="begin"/>
        </w:r>
        <w:r>
          <w:instrText xml:space="preserve"> PAGEREF _Toc789 \h </w:instrText>
        </w:r>
        <w:r>
          <w:fldChar w:fldCharType="separate"/>
        </w:r>
        <w:r>
          <w:t>3</w:t>
        </w:r>
        <w:r>
          <w:fldChar w:fldCharType="end"/>
        </w:r>
      </w:hyperlink>
    </w:p>
    <w:p>
      <w:pPr>
        <w:pStyle w:val="TOC2"/>
        <w:tabs>
          <w:tab w:val="right" w:leader="dot" w:pos="8306"/>
        </w:tabs>
      </w:pPr>
      <w:hyperlink w:anchor="_Toc24607" w:history="1">
        <w:r>
          <w:rPr>
            <w:rFonts w:ascii="仿宋" w:eastAsia="仿宋" w:hAnsi="仿宋" w:cs="仿宋" w:hint="eastAsia"/>
            <w:lang w:eastAsia="zh-CN"/>
          </w:rPr>
          <w:t>(一)、监理体系构建</w:t>
        </w:r>
        <w:r>
          <w:tab/>
        </w:r>
        <w:r>
          <w:fldChar w:fldCharType="begin"/>
        </w:r>
        <w:r>
          <w:instrText xml:space="preserve"> PAGEREF _Toc24607 \h </w:instrText>
        </w:r>
        <w:r>
          <w:fldChar w:fldCharType="separate"/>
        </w:r>
        <w:r>
          <w:t>3</w:t>
        </w:r>
        <w:r>
          <w:fldChar w:fldCharType="end"/>
        </w:r>
      </w:hyperlink>
    </w:p>
    <w:p>
      <w:pPr>
        <w:pStyle w:val="TOC2"/>
        <w:tabs>
          <w:tab w:val="right" w:leader="dot" w:pos="8306"/>
        </w:tabs>
      </w:pPr>
      <w:hyperlink w:anchor="_Toc17582" w:history="1">
        <w:r>
          <w:rPr>
            <w:rFonts w:ascii="仿宋" w:eastAsia="仿宋" w:hAnsi="仿宋" w:cs="仿宋" w:hint="eastAsia"/>
            <w:lang w:eastAsia="zh-CN"/>
          </w:rPr>
          <w:t>(二)、质量保证体系实施</w:t>
        </w:r>
        <w:r>
          <w:tab/>
        </w:r>
        <w:r>
          <w:fldChar w:fldCharType="begin"/>
        </w:r>
        <w:r>
          <w:instrText xml:space="preserve"> PAGEREF _Toc17582 \h </w:instrText>
        </w:r>
        <w:r>
          <w:fldChar w:fldCharType="separate"/>
        </w:r>
        <w:r>
          <w:t>4</w:t>
        </w:r>
        <w:r>
          <w:fldChar w:fldCharType="end"/>
        </w:r>
      </w:hyperlink>
    </w:p>
    <w:p>
      <w:pPr>
        <w:pStyle w:val="TOC2"/>
        <w:tabs>
          <w:tab w:val="right" w:leader="dot" w:pos="8306"/>
        </w:tabs>
      </w:pPr>
      <w:hyperlink w:anchor="_Toc1450" w:history="1">
        <w:r>
          <w:rPr>
            <w:rFonts w:ascii="仿宋" w:eastAsia="仿宋" w:hAnsi="仿宋" w:cs="仿宋" w:hint="eastAsia"/>
            <w:lang w:eastAsia="zh-CN"/>
          </w:rPr>
          <w:t>(三)、监理与质量控制流程</w:t>
        </w:r>
        <w:r>
          <w:tab/>
        </w:r>
        <w:r>
          <w:fldChar w:fldCharType="begin"/>
        </w:r>
        <w:r>
          <w:instrText xml:space="preserve"> PAGEREF _Toc1450 \h </w:instrText>
        </w:r>
        <w:r>
          <w:fldChar w:fldCharType="separate"/>
        </w:r>
        <w:r>
          <w:t>4</w:t>
        </w:r>
        <w:r>
          <w:fldChar w:fldCharType="end"/>
        </w:r>
      </w:hyperlink>
    </w:p>
    <w:p>
      <w:pPr>
        <w:pStyle w:val="TOC1"/>
        <w:tabs>
          <w:tab w:val="right" w:leader="dot" w:pos="8306"/>
        </w:tabs>
      </w:pPr>
      <w:hyperlink w:anchor="_Toc4520" w:history="1">
        <w:r>
          <w:rPr>
            <w:rFonts w:ascii="仿宋" w:eastAsia="仿宋" w:hAnsi="仿宋" w:cs="仿宋" w:hint="eastAsia"/>
            <w:lang w:eastAsia="zh-CN"/>
          </w:rPr>
          <w:t>二、财务管理与成本控制</w:t>
        </w:r>
        <w:r>
          <w:tab/>
        </w:r>
        <w:r>
          <w:fldChar w:fldCharType="begin"/>
        </w:r>
        <w:r>
          <w:instrText xml:space="preserve"> PAGEREF _Toc4520 \h </w:instrText>
        </w:r>
        <w:r>
          <w:fldChar w:fldCharType="separate"/>
        </w:r>
        <w:r>
          <w:t>5</w:t>
        </w:r>
        <w:r>
          <w:fldChar w:fldCharType="end"/>
        </w:r>
      </w:hyperlink>
    </w:p>
    <w:p>
      <w:pPr>
        <w:pStyle w:val="TOC2"/>
        <w:tabs>
          <w:tab w:val="right" w:leader="dot" w:pos="8306"/>
        </w:tabs>
      </w:pPr>
      <w:hyperlink w:anchor="_Toc28681" w:history="1">
        <w:r>
          <w:rPr>
            <w:rFonts w:ascii="仿宋" w:eastAsia="仿宋" w:hAnsi="仿宋" w:cs="仿宋" w:hint="eastAsia"/>
            <w:lang w:eastAsia="zh-CN"/>
          </w:rPr>
          <w:t>(一)、财务管理体系建设</w:t>
        </w:r>
        <w:r>
          <w:tab/>
        </w:r>
        <w:r>
          <w:fldChar w:fldCharType="begin"/>
        </w:r>
        <w:r>
          <w:instrText xml:space="preserve"> PAGEREF _Toc28681 \h </w:instrText>
        </w:r>
        <w:r>
          <w:fldChar w:fldCharType="separate"/>
        </w:r>
        <w:r>
          <w:t>5</w:t>
        </w:r>
        <w:r>
          <w:fldChar w:fldCharType="end"/>
        </w:r>
      </w:hyperlink>
    </w:p>
    <w:p>
      <w:pPr>
        <w:pStyle w:val="TOC2"/>
        <w:tabs>
          <w:tab w:val="right" w:leader="dot" w:pos="8306"/>
        </w:tabs>
      </w:pPr>
      <w:hyperlink w:anchor="_Toc16457" w:history="1">
        <w:r>
          <w:rPr>
            <w:rFonts w:ascii="仿宋" w:eastAsia="仿宋" w:hAnsi="仿宋" w:cs="仿宋" w:hint="eastAsia"/>
            <w:lang w:eastAsia="zh-CN"/>
          </w:rPr>
          <w:t>(二)、成本控制措施</w:t>
        </w:r>
        <w:r>
          <w:tab/>
        </w:r>
        <w:r>
          <w:fldChar w:fldCharType="begin"/>
        </w:r>
        <w:r>
          <w:instrText xml:space="preserve"> PAGEREF _Toc16457 \h </w:instrText>
        </w:r>
        <w:r>
          <w:fldChar w:fldCharType="separate"/>
        </w:r>
        <w:r>
          <w:t>6</w:t>
        </w:r>
        <w:r>
          <w:fldChar w:fldCharType="end"/>
        </w:r>
      </w:hyperlink>
    </w:p>
    <w:p>
      <w:pPr>
        <w:pStyle w:val="TOC1"/>
        <w:tabs>
          <w:tab w:val="right" w:leader="dot" w:pos="8306"/>
        </w:tabs>
      </w:pPr>
      <w:hyperlink w:anchor="_Toc30225" w:history="1">
        <w:r>
          <w:rPr>
            <w:rFonts w:ascii="仿宋" w:eastAsia="仿宋" w:hAnsi="仿宋" w:cs="仿宋" w:hint="eastAsia"/>
            <w:lang w:eastAsia="zh-CN"/>
          </w:rPr>
          <w:t>三、资源开发及综合利用分析</w:t>
        </w:r>
        <w:r>
          <w:tab/>
        </w:r>
        <w:r>
          <w:fldChar w:fldCharType="begin"/>
        </w:r>
        <w:r>
          <w:instrText xml:space="preserve"> PAGEREF _Toc30225 \h </w:instrText>
        </w:r>
        <w:r>
          <w:fldChar w:fldCharType="separate"/>
        </w:r>
        <w:r>
          <w:t>7</w:t>
        </w:r>
        <w:r>
          <w:fldChar w:fldCharType="end"/>
        </w:r>
      </w:hyperlink>
    </w:p>
    <w:p>
      <w:pPr>
        <w:pStyle w:val="TOC2"/>
        <w:tabs>
          <w:tab w:val="right" w:leader="dot" w:pos="8306"/>
        </w:tabs>
      </w:pPr>
      <w:hyperlink w:anchor="_Toc26383" w:history="1">
        <w:r>
          <w:rPr>
            <w:rFonts w:ascii="仿宋" w:eastAsia="仿宋" w:hAnsi="仿宋" w:cs="仿宋" w:hint="eastAsia"/>
            <w:lang w:eastAsia="zh-CN"/>
          </w:rPr>
          <w:t>(一)、资源开发方案</w:t>
        </w:r>
        <w:r>
          <w:tab/>
        </w:r>
        <w:r>
          <w:fldChar w:fldCharType="begin"/>
        </w:r>
        <w:r>
          <w:instrText xml:space="preserve"> PAGEREF _Toc26383 \h </w:instrText>
        </w:r>
        <w:r>
          <w:fldChar w:fldCharType="separate"/>
        </w:r>
        <w:r>
          <w:t>7</w:t>
        </w:r>
        <w:r>
          <w:fldChar w:fldCharType="end"/>
        </w:r>
      </w:hyperlink>
    </w:p>
    <w:p>
      <w:pPr>
        <w:pStyle w:val="TOC2"/>
        <w:tabs>
          <w:tab w:val="right" w:leader="dot" w:pos="8306"/>
        </w:tabs>
      </w:pPr>
      <w:hyperlink w:anchor="_Toc2885" w:history="1">
        <w:r>
          <w:rPr>
            <w:rFonts w:ascii="仿宋" w:eastAsia="仿宋" w:hAnsi="仿宋" w:cs="仿宋" w:hint="eastAsia"/>
            <w:lang w:eastAsia="zh-CN"/>
          </w:rPr>
          <w:t>(二)、资源利用方案</w:t>
        </w:r>
        <w:r>
          <w:tab/>
        </w:r>
        <w:r>
          <w:fldChar w:fldCharType="begin"/>
        </w:r>
        <w:r>
          <w:instrText xml:space="preserve"> PAGEREF _Toc2885 \h </w:instrText>
        </w:r>
        <w:r>
          <w:fldChar w:fldCharType="separate"/>
        </w:r>
        <w:r>
          <w:t>9</w:t>
        </w:r>
        <w:r>
          <w:fldChar w:fldCharType="end"/>
        </w:r>
      </w:hyperlink>
    </w:p>
    <w:p>
      <w:pPr>
        <w:pStyle w:val="TOC2"/>
        <w:tabs>
          <w:tab w:val="right" w:leader="dot" w:pos="8306"/>
        </w:tabs>
      </w:pPr>
      <w:hyperlink w:anchor="_Toc28294" w:history="1">
        <w:r>
          <w:rPr>
            <w:rFonts w:ascii="仿宋" w:eastAsia="仿宋" w:hAnsi="仿宋" w:cs="仿宋" w:hint="eastAsia"/>
            <w:lang w:eastAsia="zh-CN"/>
          </w:rPr>
          <w:t>(三)、资源节约措施</w:t>
        </w:r>
        <w:r>
          <w:tab/>
        </w:r>
        <w:r>
          <w:fldChar w:fldCharType="begin"/>
        </w:r>
        <w:r>
          <w:instrText xml:space="preserve"> PAGEREF _Toc28294 \h </w:instrText>
        </w:r>
        <w:r>
          <w:fldChar w:fldCharType="separate"/>
        </w:r>
        <w:r>
          <w:t>10</w:t>
        </w:r>
        <w:r>
          <w:fldChar w:fldCharType="end"/>
        </w:r>
      </w:hyperlink>
    </w:p>
    <w:p>
      <w:pPr>
        <w:pStyle w:val="TOC1"/>
        <w:tabs>
          <w:tab w:val="right" w:leader="dot" w:pos="8306"/>
        </w:tabs>
      </w:pPr>
      <w:hyperlink w:anchor="_Toc29895" w:history="1">
        <w:r>
          <w:rPr>
            <w:rFonts w:ascii="仿宋" w:eastAsia="仿宋" w:hAnsi="仿宋" w:cs="仿宋" w:hint="eastAsia"/>
            <w:lang w:eastAsia="zh-CN"/>
          </w:rPr>
          <w:t>四、环境和生态影响分析</w:t>
        </w:r>
        <w:r>
          <w:tab/>
        </w:r>
        <w:r>
          <w:fldChar w:fldCharType="begin"/>
        </w:r>
        <w:r>
          <w:instrText xml:space="preserve"> PAGEREF _Toc29895 \h </w:instrText>
        </w:r>
        <w:r>
          <w:fldChar w:fldCharType="separate"/>
        </w:r>
        <w:r>
          <w:t>11</w:t>
        </w:r>
        <w:r>
          <w:fldChar w:fldCharType="end"/>
        </w:r>
      </w:hyperlink>
    </w:p>
    <w:p>
      <w:pPr>
        <w:pStyle w:val="TOC2"/>
        <w:tabs>
          <w:tab w:val="right" w:leader="dot" w:pos="8306"/>
        </w:tabs>
      </w:pPr>
      <w:hyperlink w:anchor="_Toc13033" w:history="1">
        <w:r>
          <w:rPr>
            <w:rFonts w:ascii="仿宋" w:eastAsia="仿宋" w:hAnsi="仿宋" w:cs="仿宋" w:hint="eastAsia"/>
            <w:lang w:eastAsia="zh-CN"/>
          </w:rPr>
          <w:t>(一)、环境和生态现状</w:t>
        </w:r>
        <w:r>
          <w:tab/>
        </w:r>
        <w:r>
          <w:fldChar w:fldCharType="begin"/>
        </w:r>
        <w:r>
          <w:instrText xml:space="preserve"> PAGEREF _Toc13033 \h </w:instrText>
        </w:r>
        <w:r>
          <w:fldChar w:fldCharType="separate"/>
        </w:r>
        <w:r>
          <w:t>11</w:t>
        </w:r>
        <w:r>
          <w:fldChar w:fldCharType="end"/>
        </w:r>
      </w:hyperlink>
    </w:p>
    <w:p>
      <w:pPr>
        <w:pStyle w:val="TOC2"/>
        <w:tabs>
          <w:tab w:val="right" w:leader="dot" w:pos="8306"/>
        </w:tabs>
      </w:pPr>
      <w:hyperlink w:anchor="_Toc8961" w:history="1">
        <w:r>
          <w:rPr>
            <w:rFonts w:ascii="仿宋" w:eastAsia="仿宋" w:hAnsi="仿宋" w:cs="仿宋" w:hint="eastAsia"/>
            <w:lang w:eastAsia="zh-CN"/>
          </w:rPr>
          <w:t>(二)、生态环境影响分析</w:t>
        </w:r>
        <w:r>
          <w:tab/>
        </w:r>
        <w:r>
          <w:fldChar w:fldCharType="begin"/>
        </w:r>
        <w:r>
          <w:instrText xml:space="preserve"> PAGEREF _Toc8961 \h </w:instrText>
        </w:r>
        <w:r>
          <w:fldChar w:fldCharType="separate"/>
        </w:r>
        <w:r>
          <w:t>12</w:t>
        </w:r>
        <w:r>
          <w:fldChar w:fldCharType="end"/>
        </w:r>
      </w:hyperlink>
    </w:p>
    <w:p>
      <w:pPr>
        <w:pStyle w:val="TOC2"/>
        <w:tabs>
          <w:tab w:val="right" w:leader="dot" w:pos="8306"/>
        </w:tabs>
      </w:pPr>
      <w:hyperlink w:anchor="_Toc15276" w:history="1">
        <w:r>
          <w:rPr>
            <w:rFonts w:ascii="仿宋" w:eastAsia="仿宋" w:hAnsi="仿宋" w:cs="仿宋" w:hint="eastAsia"/>
            <w:lang w:eastAsia="zh-CN"/>
          </w:rPr>
          <w:t>(三)、生态环境保护措施</w:t>
        </w:r>
        <w:r>
          <w:tab/>
        </w:r>
        <w:r>
          <w:fldChar w:fldCharType="begin"/>
        </w:r>
        <w:r>
          <w:instrText xml:space="preserve"> PAGEREF _Toc15276 \h </w:instrText>
        </w:r>
        <w:r>
          <w:fldChar w:fldCharType="separate"/>
        </w:r>
        <w:r>
          <w:t>14</w:t>
        </w:r>
        <w:r>
          <w:fldChar w:fldCharType="end"/>
        </w:r>
      </w:hyperlink>
    </w:p>
    <w:p>
      <w:pPr>
        <w:pStyle w:val="TOC2"/>
        <w:tabs>
          <w:tab w:val="right" w:leader="dot" w:pos="8306"/>
        </w:tabs>
      </w:pPr>
      <w:hyperlink w:anchor="_Toc15751" w:history="1">
        <w:r>
          <w:rPr>
            <w:rFonts w:ascii="仿宋" w:eastAsia="仿宋" w:hAnsi="仿宋" w:cs="仿宋" w:hint="eastAsia"/>
            <w:lang w:eastAsia="zh-CN"/>
          </w:rPr>
          <w:t>(四)、地质灾害影响分析</w:t>
        </w:r>
        <w:r>
          <w:tab/>
        </w:r>
        <w:r>
          <w:fldChar w:fldCharType="begin"/>
        </w:r>
        <w:r>
          <w:instrText xml:space="preserve"> PAGEREF _Toc15751 \h </w:instrText>
        </w:r>
        <w:r>
          <w:fldChar w:fldCharType="separate"/>
        </w:r>
        <w:r>
          <w:t>15</w:t>
        </w:r>
        <w:r>
          <w:fldChar w:fldCharType="end"/>
        </w:r>
      </w:hyperlink>
    </w:p>
    <w:p>
      <w:pPr>
        <w:pStyle w:val="TOC2"/>
        <w:tabs>
          <w:tab w:val="right" w:leader="dot" w:pos="8306"/>
        </w:tabs>
      </w:pPr>
      <w:hyperlink w:anchor="_Toc86" w:history="1">
        <w:r>
          <w:rPr>
            <w:rFonts w:ascii="仿宋" w:eastAsia="仿宋" w:hAnsi="仿宋" w:cs="仿宋" w:hint="eastAsia"/>
            <w:lang w:eastAsia="zh-CN"/>
          </w:rPr>
          <w:t>(五)、特殊环境影响</w:t>
        </w:r>
        <w:r>
          <w:tab/>
        </w:r>
        <w:r>
          <w:fldChar w:fldCharType="begin"/>
        </w:r>
        <w:r>
          <w:instrText xml:space="preserve"> PAGEREF _Toc86 \h </w:instrText>
        </w:r>
        <w:r>
          <w:fldChar w:fldCharType="separate"/>
        </w:r>
        <w:r>
          <w:t>17</w:t>
        </w:r>
        <w:r>
          <w:fldChar w:fldCharType="end"/>
        </w:r>
      </w:hyperlink>
    </w:p>
    <w:p>
      <w:pPr>
        <w:pStyle w:val="TOC1"/>
        <w:tabs>
          <w:tab w:val="right" w:leader="dot" w:pos="8306"/>
        </w:tabs>
      </w:pPr>
      <w:hyperlink w:anchor="_Toc6899" w:history="1">
        <w:r>
          <w:rPr>
            <w:rFonts w:ascii="仿宋" w:eastAsia="仿宋" w:hAnsi="仿宋" w:cs="仿宋" w:hint="eastAsia"/>
            <w:lang w:eastAsia="zh-CN"/>
          </w:rPr>
          <w:t>五、经济影响分析</w:t>
        </w:r>
        <w:r>
          <w:tab/>
        </w:r>
        <w:r>
          <w:fldChar w:fldCharType="begin"/>
        </w:r>
        <w:r>
          <w:instrText xml:space="preserve"> PAGEREF _Toc6899 \h </w:instrText>
        </w:r>
        <w:r>
          <w:fldChar w:fldCharType="separate"/>
        </w:r>
        <w:r>
          <w:t>18</w:t>
        </w:r>
        <w:r>
          <w:fldChar w:fldCharType="end"/>
        </w:r>
      </w:hyperlink>
    </w:p>
    <w:p>
      <w:pPr>
        <w:pStyle w:val="TOC2"/>
        <w:tabs>
          <w:tab w:val="right" w:leader="dot" w:pos="8306"/>
        </w:tabs>
      </w:pPr>
      <w:hyperlink w:anchor="_Toc11624" w:history="1">
        <w:r>
          <w:rPr>
            <w:rFonts w:ascii="仿宋" w:eastAsia="仿宋" w:hAnsi="仿宋" w:cs="仿宋" w:hint="eastAsia"/>
            <w:lang w:eastAsia="zh-CN"/>
          </w:rPr>
          <w:t>(一)、经济费用效益或费用效果分析</w:t>
        </w:r>
        <w:r>
          <w:tab/>
        </w:r>
        <w:r>
          <w:fldChar w:fldCharType="begin"/>
        </w:r>
        <w:r>
          <w:instrText xml:space="preserve"> PAGEREF _Toc11624 \h </w:instrText>
        </w:r>
        <w:r>
          <w:fldChar w:fldCharType="separate"/>
        </w:r>
        <w:r>
          <w:t>18</w:t>
        </w:r>
        <w:r>
          <w:fldChar w:fldCharType="end"/>
        </w:r>
      </w:hyperlink>
    </w:p>
    <w:p>
      <w:pPr>
        <w:pStyle w:val="TOC2"/>
        <w:tabs>
          <w:tab w:val="right" w:leader="dot" w:pos="8306"/>
        </w:tabs>
      </w:pPr>
      <w:hyperlink w:anchor="_Toc27862" w:history="1">
        <w:r>
          <w:rPr>
            <w:rFonts w:ascii="仿宋" w:eastAsia="仿宋" w:hAnsi="仿宋" w:cs="仿宋" w:hint="eastAsia"/>
            <w:lang w:eastAsia="zh-CN"/>
          </w:rPr>
          <w:t>(二)、行业影响分析</w:t>
        </w:r>
        <w:r>
          <w:tab/>
        </w:r>
        <w:r>
          <w:fldChar w:fldCharType="begin"/>
        </w:r>
        <w:r>
          <w:instrText xml:space="preserve"> PAGEREF _Toc27862 \h </w:instrText>
        </w:r>
        <w:r>
          <w:fldChar w:fldCharType="separate"/>
        </w:r>
        <w:r>
          <w:t>20</w:t>
        </w:r>
        <w:r>
          <w:fldChar w:fldCharType="end"/>
        </w:r>
      </w:hyperlink>
    </w:p>
    <w:p>
      <w:pPr>
        <w:pStyle w:val="TOC2"/>
        <w:tabs>
          <w:tab w:val="right" w:leader="dot" w:pos="8306"/>
        </w:tabs>
      </w:pPr>
      <w:hyperlink w:anchor="_Toc12565" w:history="1">
        <w:r>
          <w:rPr>
            <w:rFonts w:ascii="仿宋" w:eastAsia="仿宋" w:hAnsi="仿宋" w:cs="仿宋" w:hint="eastAsia"/>
            <w:lang w:eastAsia="zh-CN"/>
          </w:rPr>
          <w:t>(三)、区域经济影响分析</w:t>
        </w:r>
        <w:r>
          <w:tab/>
        </w:r>
        <w:r>
          <w:fldChar w:fldCharType="begin"/>
        </w:r>
        <w:r>
          <w:instrText xml:space="preserve"> PAGEREF _Toc12565 \h </w:instrText>
        </w:r>
        <w:r>
          <w:fldChar w:fldCharType="separate"/>
        </w:r>
        <w:r>
          <w:t>22</w:t>
        </w:r>
        <w:r>
          <w:fldChar w:fldCharType="end"/>
        </w:r>
      </w:hyperlink>
    </w:p>
    <w:p>
      <w:pPr>
        <w:pStyle w:val="TOC2"/>
        <w:tabs>
          <w:tab w:val="right" w:leader="dot" w:pos="8306"/>
        </w:tabs>
      </w:pPr>
      <w:hyperlink w:anchor="_Toc26606" w:history="1">
        <w:r>
          <w:rPr>
            <w:rFonts w:ascii="仿宋" w:eastAsia="仿宋" w:hAnsi="仿宋" w:cs="仿宋" w:hint="eastAsia"/>
            <w:lang w:eastAsia="zh-CN"/>
          </w:rPr>
          <w:t>(四)、宏观经济影响分析</w:t>
        </w:r>
        <w:r>
          <w:tab/>
        </w:r>
        <w:r>
          <w:fldChar w:fldCharType="begin"/>
        </w:r>
        <w:r>
          <w:instrText xml:space="preserve"> PAGEREF _Toc26606 \h </w:instrText>
        </w:r>
        <w:r>
          <w:fldChar w:fldCharType="separate"/>
        </w:r>
        <w:r>
          <w:t>23</w:t>
        </w:r>
        <w:r>
          <w:fldChar w:fldCharType="end"/>
        </w:r>
      </w:hyperlink>
    </w:p>
    <w:p>
      <w:pPr>
        <w:pStyle w:val="TOC1"/>
        <w:tabs>
          <w:tab w:val="right" w:leader="dot" w:pos="8306"/>
        </w:tabs>
      </w:pPr>
      <w:hyperlink w:anchor="_Toc22294" w:history="1">
        <w:r>
          <w:rPr>
            <w:rFonts w:ascii="仿宋" w:eastAsia="仿宋" w:hAnsi="仿宋" w:cs="仿宋" w:hint="eastAsia"/>
            <w:lang w:eastAsia="zh-CN"/>
          </w:rPr>
          <w:t>六、发展规划、产业政策和行业准入分析</w:t>
        </w:r>
        <w:r>
          <w:tab/>
        </w:r>
        <w:r>
          <w:fldChar w:fldCharType="begin"/>
        </w:r>
        <w:r>
          <w:instrText xml:space="preserve"> PAGEREF _Toc22294 \h </w:instrText>
        </w:r>
        <w:r>
          <w:fldChar w:fldCharType="separate"/>
        </w:r>
        <w:r>
          <w:t>24</w:t>
        </w:r>
        <w:r>
          <w:fldChar w:fldCharType="end"/>
        </w:r>
      </w:hyperlink>
    </w:p>
    <w:p>
      <w:pPr>
        <w:pStyle w:val="TOC2"/>
        <w:tabs>
          <w:tab w:val="right" w:leader="dot" w:pos="8306"/>
        </w:tabs>
      </w:pPr>
      <w:hyperlink w:anchor="_Toc13114" w:history="1">
        <w:r>
          <w:rPr>
            <w:rFonts w:ascii="仿宋" w:eastAsia="仿宋" w:hAnsi="仿宋" w:cs="仿宋" w:hint="eastAsia"/>
            <w:lang w:eastAsia="zh-CN"/>
          </w:rPr>
          <w:t>(一)、发展规划分析</w:t>
        </w:r>
        <w:r>
          <w:tab/>
        </w:r>
        <w:r>
          <w:fldChar w:fldCharType="begin"/>
        </w:r>
        <w:r>
          <w:instrText xml:space="preserve"> PAGEREF _Toc13114 \h </w:instrText>
        </w:r>
        <w:r>
          <w:fldChar w:fldCharType="separate"/>
        </w:r>
        <w:r>
          <w:t>24</w:t>
        </w:r>
        <w:r>
          <w:fldChar w:fldCharType="end"/>
        </w:r>
      </w:hyperlink>
    </w:p>
    <w:p>
      <w:pPr>
        <w:pStyle w:val="TOC2"/>
        <w:tabs>
          <w:tab w:val="right" w:leader="dot" w:pos="8306"/>
        </w:tabs>
      </w:pPr>
      <w:hyperlink w:anchor="_Toc13290" w:history="1">
        <w:r>
          <w:rPr>
            <w:rFonts w:ascii="仿宋" w:eastAsia="仿宋" w:hAnsi="仿宋" w:cs="仿宋" w:hint="eastAsia"/>
            <w:lang w:eastAsia="zh-CN"/>
          </w:rPr>
          <w:t>(二)、产业政策分析</w:t>
        </w:r>
        <w:r>
          <w:tab/>
        </w:r>
        <w:r>
          <w:fldChar w:fldCharType="begin"/>
        </w:r>
        <w:r>
          <w:instrText xml:space="preserve"> PAGEREF _Toc13290 \h </w:instrText>
        </w:r>
        <w:r>
          <w:fldChar w:fldCharType="separate"/>
        </w:r>
        <w:r>
          <w:t>26</w:t>
        </w:r>
        <w:r>
          <w:fldChar w:fldCharType="end"/>
        </w:r>
      </w:hyperlink>
    </w:p>
    <w:p>
      <w:pPr>
        <w:pStyle w:val="TOC2"/>
        <w:tabs>
          <w:tab w:val="right" w:leader="dot" w:pos="8306"/>
        </w:tabs>
      </w:pPr>
      <w:hyperlink w:anchor="_Toc31923" w:history="1">
        <w:r>
          <w:rPr>
            <w:rFonts w:ascii="仿宋" w:eastAsia="仿宋" w:hAnsi="仿宋" w:cs="仿宋" w:hint="eastAsia"/>
            <w:lang w:eastAsia="zh-CN"/>
          </w:rPr>
          <w:t>(三)、行业准入分析</w:t>
        </w:r>
        <w:r>
          <w:tab/>
        </w:r>
        <w:r>
          <w:fldChar w:fldCharType="begin"/>
        </w:r>
        <w:r>
          <w:instrText xml:space="preserve"> PAGEREF _Toc31923 \h </w:instrText>
        </w:r>
        <w:r>
          <w:fldChar w:fldCharType="separate"/>
        </w:r>
        <w:r>
          <w:t>28</w:t>
        </w:r>
        <w:r>
          <w:fldChar w:fldCharType="end"/>
        </w:r>
      </w:hyperlink>
    </w:p>
    <w:p>
      <w:pPr>
        <w:pStyle w:val="TOC1"/>
        <w:tabs>
          <w:tab w:val="right" w:leader="dot" w:pos="8306"/>
        </w:tabs>
      </w:pPr>
      <w:hyperlink w:anchor="_Toc25404" w:history="1">
        <w:r>
          <w:rPr>
            <w:rFonts w:ascii="仿宋" w:eastAsia="仿宋" w:hAnsi="仿宋" w:cs="仿宋" w:hint="eastAsia"/>
            <w:lang w:eastAsia="zh-CN"/>
          </w:rPr>
          <w:t>七、技术创新与产业升级</w:t>
        </w:r>
        <w:r>
          <w:tab/>
        </w:r>
        <w:r>
          <w:fldChar w:fldCharType="begin"/>
        </w:r>
        <w:r>
          <w:instrText xml:space="preserve"> PAGEREF _Toc25404 \h </w:instrText>
        </w:r>
        <w:r>
          <w:fldChar w:fldCharType="separate"/>
        </w:r>
        <w:r>
          <w:t>29</w:t>
        </w:r>
        <w:r>
          <w:fldChar w:fldCharType="end"/>
        </w:r>
      </w:hyperlink>
    </w:p>
    <w:p>
      <w:pPr>
        <w:pStyle w:val="TOC2"/>
        <w:tabs>
          <w:tab w:val="right" w:leader="dot" w:pos="8306"/>
        </w:tabs>
      </w:pPr>
      <w:hyperlink w:anchor="_Toc18599" w:history="1">
        <w:r>
          <w:rPr>
            <w:rFonts w:ascii="仿宋" w:eastAsia="仿宋" w:hAnsi="仿宋" w:cs="仿宋" w:hint="eastAsia"/>
            <w:lang w:eastAsia="zh-CN"/>
          </w:rPr>
          <w:t>(一)、技术创新方向与目标</w:t>
        </w:r>
        <w:r>
          <w:tab/>
        </w:r>
        <w:r>
          <w:fldChar w:fldCharType="begin"/>
        </w:r>
        <w:r>
          <w:instrText xml:space="preserve"> PAGEREF _Toc18599 \h </w:instrText>
        </w:r>
        <w:r>
          <w:fldChar w:fldCharType="separate"/>
        </w:r>
        <w:r>
          <w:t>29</w:t>
        </w:r>
        <w:r>
          <w:fldChar w:fldCharType="end"/>
        </w:r>
      </w:hyperlink>
    </w:p>
    <w:p>
      <w:pPr>
        <w:pStyle w:val="TOC2"/>
        <w:tabs>
          <w:tab w:val="right" w:leader="dot" w:pos="8306"/>
        </w:tabs>
      </w:pPr>
      <w:hyperlink w:anchor="_Toc31299" w:history="1">
        <w:r>
          <w:rPr>
            <w:rFonts w:ascii="仿宋" w:eastAsia="仿宋" w:hAnsi="仿宋" w:cs="仿宋" w:hint="eastAsia"/>
            <w:lang w:eastAsia="zh-CN"/>
          </w:rPr>
          <w:t>(二)、产业升级路径与措施</w:t>
        </w:r>
        <w:r>
          <w:tab/>
        </w:r>
        <w:r>
          <w:fldChar w:fldCharType="begin"/>
        </w:r>
        <w:r>
          <w:instrText xml:space="preserve"> PAGEREF _Toc31299 \h </w:instrText>
        </w:r>
        <w:r>
          <w:fldChar w:fldCharType="separate"/>
        </w:r>
        <w:r>
          <w:t>30</w:t>
        </w:r>
        <w:r>
          <w:fldChar w:fldCharType="end"/>
        </w:r>
      </w:hyperlink>
    </w:p>
    <w:p>
      <w:pPr>
        <w:pStyle w:val="TOC1"/>
        <w:tabs>
          <w:tab w:val="right" w:leader="dot" w:pos="8306"/>
        </w:tabs>
      </w:pPr>
      <w:hyperlink w:anchor="_Toc30985" w:history="1">
        <w:r>
          <w:rPr>
            <w:rFonts w:ascii="仿宋" w:eastAsia="仿宋" w:hAnsi="仿宋" w:cs="仿宋" w:hint="eastAsia"/>
            <w:lang w:eastAsia="zh-CN"/>
          </w:rPr>
          <w:t>八、项目质量与标准</w:t>
        </w:r>
        <w:r>
          <w:tab/>
        </w:r>
        <w:r>
          <w:fldChar w:fldCharType="begin"/>
        </w:r>
        <w:r>
          <w:instrText xml:space="preserve"> PAGEREF _Toc30985 \h </w:instrText>
        </w:r>
        <w:r>
          <w:fldChar w:fldCharType="separate"/>
        </w:r>
        <w:r>
          <w:t>31</w:t>
        </w:r>
        <w:r>
          <w:fldChar w:fldCharType="end"/>
        </w:r>
      </w:hyperlink>
    </w:p>
    <w:p>
      <w:pPr>
        <w:pStyle w:val="TOC2"/>
        <w:tabs>
          <w:tab w:val="right" w:leader="dot" w:pos="8306"/>
        </w:tabs>
      </w:pPr>
      <w:hyperlink w:anchor="_Toc22103" w:history="1">
        <w:r>
          <w:rPr>
            <w:rFonts w:ascii="仿宋" w:eastAsia="仿宋" w:hAnsi="仿宋" w:cs="仿宋" w:hint="eastAsia"/>
            <w:lang w:eastAsia="zh-CN"/>
          </w:rPr>
          <w:t>(一)、质量保障体系</w:t>
        </w:r>
        <w:r>
          <w:tab/>
        </w:r>
        <w:r>
          <w:fldChar w:fldCharType="begin"/>
        </w:r>
        <w:r>
          <w:instrText xml:space="preserve"> PAGEREF _Toc22103 \h </w:instrText>
        </w:r>
        <w:r>
          <w:fldChar w:fldCharType="separate"/>
        </w:r>
        <w:r>
          <w:t>31</w:t>
        </w:r>
        <w:r>
          <w:fldChar w:fldCharType="end"/>
        </w:r>
      </w:hyperlink>
    </w:p>
    <w:p>
      <w:pPr>
        <w:pStyle w:val="TOC2"/>
        <w:tabs>
          <w:tab w:val="right" w:leader="dot" w:pos="8306"/>
        </w:tabs>
      </w:pPr>
      <w:hyperlink w:anchor="_Toc13370" w:history="1">
        <w:r>
          <w:rPr>
            <w:rFonts w:ascii="仿宋" w:eastAsia="仿宋" w:hAnsi="仿宋" w:cs="仿宋" w:hint="eastAsia"/>
            <w:lang w:eastAsia="zh-CN"/>
          </w:rPr>
          <w:t>(二)、标准化作业流程</w:t>
        </w:r>
        <w:r>
          <w:tab/>
        </w:r>
        <w:r>
          <w:fldChar w:fldCharType="begin"/>
        </w:r>
        <w:r>
          <w:instrText xml:space="preserve"> PAGEREF _Toc13370 \h </w:instrText>
        </w:r>
        <w:r>
          <w:fldChar w:fldCharType="separate"/>
        </w:r>
        <w:r>
          <w:t>33</w:t>
        </w:r>
        <w:r>
          <w:fldChar w:fldCharType="end"/>
        </w:r>
      </w:hyperlink>
    </w:p>
    <w:p>
      <w:pPr>
        <w:pStyle w:val="TOC2"/>
        <w:tabs>
          <w:tab w:val="right" w:leader="dot" w:pos="8306"/>
        </w:tabs>
      </w:pPr>
      <w:hyperlink w:anchor="_Toc28954" w:history="1">
        <w:r>
          <w:rPr>
            <w:rFonts w:ascii="仿宋" w:eastAsia="仿宋" w:hAnsi="仿宋" w:cs="仿宋" w:hint="eastAsia"/>
            <w:lang w:eastAsia="zh-CN"/>
          </w:rPr>
          <w:t>(三)、质量监控与评估</w:t>
        </w:r>
        <w:r>
          <w:tab/>
        </w:r>
        <w:r>
          <w:fldChar w:fldCharType="begin"/>
        </w:r>
        <w:r>
          <w:instrText xml:space="preserve"> PAGEREF _Toc28954 \h </w:instrText>
        </w:r>
        <w:r>
          <w:fldChar w:fldCharType="separate"/>
        </w:r>
        <w:r>
          <w:t>34</w:t>
        </w:r>
        <w:r>
          <w:fldChar w:fldCharType="end"/>
        </w:r>
      </w:hyperlink>
    </w:p>
    <w:p>
      <w:pPr>
        <w:pStyle w:val="TOC2"/>
        <w:tabs>
          <w:tab w:val="right" w:leader="dot" w:pos="8306"/>
        </w:tabs>
      </w:pPr>
      <w:hyperlink w:anchor="_Toc20240" w:history="1">
        <w:r>
          <w:rPr>
            <w:rFonts w:ascii="仿宋" w:eastAsia="仿宋" w:hAnsi="仿宋" w:cs="仿宋" w:hint="eastAsia"/>
            <w:lang w:eastAsia="zh-CN"/>
          </w:rPr>
          <w:t>(四)、质量改进计划</w:t>
        </w:r>
        <w:r>
          <w:tab/>
        </w:r>
        <w:r>
          <w:fldChar w:fldCharType="begin"/>
        </w:r>
        <w:r>
          <w:instrText xml:space="preserve"> PAGEREF _Toc20240 \h </w:instrText>
        </w:r>
        <w:r>
          <w:fldChar w:fldCharType="separate"/>
        </w:r>
        <w:r>
          <w:t>35</w:t>
        </w:r>
        <w:r>
          <w:fldChar w:fldCharType="end"/>
        </w:r>
      </w:hyperlink>
    </w:p>
    <w:p>
      <w:pPr>
        <w:pStyle w:val="TOC1"/>
        <w:tabs>
          <w:tab w:val="right" w:leader="dot" w:pos="8306"/>
        </w:tabs>
      </w:pPr>
      <w:hyperlink w:anchor="_Toc28379" w:history="1">
        <w:r>
          <w:rPr>
            <w:rFonts w:ascii="仿宋" w:eastAsia="仿宋" w:hAnsi="仿宋" w:cs="仿宋" w:hint="eastAsia"/>
            <w:lang w:eastAsia="zh-CN"/>
          </w:rPr>
          <w:t>九、项目实施与管理方案</w:t>
        </w:r>
        <w:r>
          <w:tab/>
        </w:r>
        <w:r>
          <w:fldChar w:fldCharType="begin"/>
        </w:r>
        <w:r>
          <w:instrText xml:space="preserve"> PAGEREF _Toc28379 \h </w:instrText>
        </w:r>
        <w:r>
          <w:fldChar w:fldCharType="separate"/>
        </w:r>
        <w:r>
          <w:t>37</w:t>
        </w:r>
        <w:r>
          <w:fldChar w:fldCharType="end"/>
        </w:r>
      </w:hyperlink>
    </w:p>
    <w:p>
      <w:pPr>
        <w:pStyle w:val="TOC2"/>
        <w:tabs>
          <w:tab w:val="right" w:leader="dot" w:pos="8306"/>
        </w:tabs>
      </w:pPr>
      <w:hyperlink w:anchor="_Toc15402" w:history="1">
        <w:r>
          <w:rPr>
            <w:rFonts w:ascii="仿宋" w:eastAsia="仿宋" w:hAnsi="仿宋" w:cs="仿宋" w:hint="eastAsia"/>
            <w:lang w:eastAsia="zh-CN"/>
          </w:rPr>
          <w:t>(一)、项目实施计划</w:t>
        </w:r>
        <w:r>
          <w:tab/>
        </w:r>
        <w:r>
          <w:fldChar w:fldCharType="begin"/>
        </w:r>
        <w:r>
          <w:instrText xml:space="preserve"> PAGEREF _Toc15402 \h </w:instrText>
        </w:r>
        <w:r>
          <w:fldChar w:fldCharType="separate"/>
        </w:r>
        <w:r>
          <w:t>37</w:t>
        </w:r>
        <w:r>
          <w:fldChar w:fldCharType="end"/>
        </w:r>
      </w:hyperlink>
    </w:p>
    <w:p>
      <w:pPr>
        <w:pStyle w:val="TOC2"/>
        <w:tabs>
          <w:tab w:val="right" w:leader="dot" w:pos="8306"/>
        </w:tabs>
      </w:pPr>
      <w:hyperlink w:anchor="_Toc285" w:history="1">
        <w:r>
          <w:rPr>
            <w:rFonts w:ascii="仿宋" w:eastAsia="仿宋" w:hAnsi="仿宋" w:cs="仿宋" w:hint="eastAsia"/>
            <w:lang w:eastAsia="zh-CN"/>
          </w:rPr>
          <w:t>(二)、项目组织机构与职责</w:t>
        </w:r>
        <w:r>
          <w:tab/>
        </w:r>
        <w:r>
          <w:fldChar w:fldCharType="begin"/>
        </w:r>
        <w:r>
          <w:instrText xml:space="preserve"> PAGEREF _Toc285 \h </w:instrText>
        </w:r>
        <w:r>
          <w:fldChar w:fldCharType="separate"/>
        </w:r>
        <w:r>
          <w:t>38</w:t>
        </w:r>
        <w:r>
          <w:fldChar w:fldCharType="end"/>
        </w:r>
      </w:hyperlink>
    </w:p>
    <w:p>
      <w:pPr>
        <w:pStyle w:val="TOC2"/>
        <w:tabs>
          <w:tab w:val="right" w:leader="dot" w:pos="8306"/>
        </w:tabs>
      </w:pPr>
      <w:hyperlink w:anchor="_Toc21202" w:history="1">
        <w:r>
          <w:rPr>
            <w:rFonts w:ascii="仿宋" w:eastAsia="仿宋" w:hAnsi="仿宋" w:cs="仿宋" w:hint="eastAsia"/>
            <w:lang w:eastAsia="zh-CN"/>
          </w:rPr>
          <w:t>(三)、项目管理与监控体系</w:t>
        </w:r>
        <w:r>
          <w:tab/>
        </w:r>
        <w:r>
          <w:fldChar w:fldCharType="begin"/>
        </w:r>
        <w:r>
          <w:instrText xml:space="preserve"> PAGEREF _Toc21202 \h </w:instrText>
        </w:r>
        <w:r>
          <w:fldChar w:fldCharType="separate"/>
        </w:r>
        <w:r>
          <w:t>41</w:t>
        </w:r>
        <w:r>
          <w:fldChar w:fldCharType="end"/>
        </w:r>
      </w:hyperlink>
    </w:p>
    <w:p>
      <w:pPr>
        <w:pStyle w:val="TOC1"/>
        <w:tabs>
          <w:tab w:val="right" w:leader="dot" w:pos="8306"/>
        </w:tabs>
      </w:pPr>
      <w:hyperlink w:anchor="_Toc18037" w:history="1">
        <w:r>
          <w:rPr>
            <w:rFonts w:ascii="仿宋" w:eastAsia="仿宋" w:hAnsi="仿宋" w:cs="仿宋" w:hint="eastAsia"/>
            <w:lang w:eastAsia="zh-CN"/>
          </w:rPr>
          <w:t>十、客户关系管理与市场拓展</w:t>
        </w:r>
        <w:r>
          <w:tab/>
        </w:r>
        <w:r>
          <w:fldChar w:fldCharType="begin"/>
        </w:r>
        <w:r>
          <w:instrText xml:space="preserve"> PAGEREF _Toc18037 \h </w:instrText>
        </w:r>
        <w:r>
          <w:fldChar w:fldCharType="separate"/>
        </w:r>
        <w:r>
          <w:t>42</w:t>
        </w:r>
        <w:r>
          <w:fldChar w:fldCharType="end"/>
        </w:r>
      </w:hyperlink>
    </w:p>
    <w:p>
      <w:pPr>
        <w:pStyle w:val="TOC2"/>
        <w:tabs>
          <w:tab w:val="right" w:leader="dot" w:pos="8306"/>
        </w:tabs>
      </w:pPr>
      <w:hyperlink w:anchor="_Toc4603" w:history="1">
        <w:r>
          <w:rPr>
            <w:rFonts w:ascii="仿宋" w:eastAsia="仿宋" w:hAnsi="仿宋" w:cs="仿宋" w:hint="eastAsia"/>
            <w:lang w:eastAsia="zh-CN"/>
          </w:rPr>
          <w:t>(一)、客户关系管理策略</w:t>
        </w:r>
        <w:r>
          <w:tab/>
        </w:r>
        <w:r>
          <w:fldChar w:fldCharType="begin"/>
        </w:r>
        <w:r>
          <w:instrText xml:space="preserve"> PAGEREF _Toc4603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53" w:history="1">
        <w:r>
          <w:rPr>
            <w:rFonts w:ascii="仿宋" w:eastAsia="仿宋" w:hAnsi="仿宋" w:cs="仿宋" w:hint="eastAsia"/>
            <w:lang w:eastAsia="zh-CN"/>
          </w:rPr>
          <w:t>(二)、市场拓展方案</w:t>
        </w:r>
        <w:r>
          <w:tab/>
        </w:r>
        <w:r>
          <w:fldChar w:fldCharType="begin"/>
        </w:r>
        <w:r>
          <w:instrText xml:space="preserve"> PAGEREF _Toc23053 \h </w:instrText>
        </w:r>
        <w:r>
          <w:fldChar w:fldCharType="separate"/>
        </w:r>
        <w:r>
          <w:t>43</w:t>
        </w:r>
        <w:r>
          <w:fldChar w:fldCharType="end"/>
        </w:r>
      </w:hyperlink>
    </w:p>
    <w:p>
      <w:pPr>
        <w:pStyle w:val="TOC1"/>
        <w:tabs>
          <w:tab w:val="right" w:leader="dot" w:pos="8306"/>
        </w:tabs>
      </w:pPr>
      <w:hyperlink w:anchor="_Toc26651" w:history="1">
        <w:r>
          <w:rPr>
            <w:rFonts w:ascii="仿宋" w:eastAsia="仿宋" w:hAnsi="仿宋" w:cs="仿宋" w:hint="eastAsia"/>
            <w:lang w:eastAsia="zh-CN"/>
          </w:rPr>
          <w:t>十一、土地利用与规划方案</w:t>
        </w:r>
        <w:r>
          <w:tab/>
        </w:r>
        <w:r>
          <w:fldChar w:fldCharType="begin"/>
        </w:r>
        <w:r>
          <w:instrText xml:space="preserve"> PAGEREF _Toc26651 \h </w:instrText>
        </w:r>
        <w:r>
          <w:fldChar w:fldCharType="separate"/>
        </w:r>
        <w:r>
          <w:t>45</w:t>
        </w:r>
        <w:r>
          <w:fldChar w:fldCharType="end"/>
        </w:r>
      </w:hyperlink>
    </w:p>
    <w:p>
      <w:pPr>
        <w:pStyle w:val="TOC2"/>
        <w:tabs>
          <w:tab w:val="right" w:leader="dot" w:pos="8306"/>
        </w:tabs>
      </w:pPr>
      <w:hyperlink w:anchor="_Toc6291" w:history="1">
        <w:r>
          <w:rPr>
            <w:rFonts w:ascii="仿宋" w:eastAsia="仿宋" w:hAnsi="仿宋" w:cs="仿宋" w:hint="eastAsia"/>
            <w:lang w:eastAsia="zh-CN"/>
          </w:rPr>
          <w:t>(一)、项目用地情况分析</w:t>
        </w:r>
        <w:r>
          <w:tab/>
        </w:r>
        <w:r>
          <w:fldChar w:fldCharType="begin"/>
        </w:r>
        <w:r>
          <w:instrText xml:space="preserve"> PAGEREF _Toc6291 \h </w:instrText>
        </w:r>
        <w:r>
          <w:fldChar w:fldCharType="separate"/>
        </w:r>
        <w:r>
          <w:t>45</w:t>
        </w:r>
        <w:r>
          <w:fldChar w:fldCharType="end"/>
        </w:r>
      </w:hyperlink>
    </w:p>
    <w:p>
      <w:pPr>
        <w:pStyle w:val="TOC2"/>
        <w:tabs>
          <w:tab w:val="right" w:leader="dot" w:pos="8306"/>
        </w:tabs>
      </w:pPr>
      <w:hyperlink w:anchor="_Toc3828" w:history="1">
        <w:r>
          <w:rPr>
            <w:rFonts w:ascii="仿宋" w:eastAsia="仿宋" w:hAnsi="仿宋" w:cs="仿宋" w:hint="eastAsia"/>
            <w:lang w:eastAsia="zh-CN"/>
          </w:rPr>
          <w:t>(二)、土地利用规划方案</w:t>
        </w:r>
        <w:r>
          <w:tab/>
        </w:r>
        <w:r>
          <w:fldChar w:fldCharType="begin"/>
        </w:r>
        <w:r>
          <w:instrText xml:space="preserve"> PAGEREF _Toc3828 \h </w:instrText>
        </w:r>
        <w:r>
          <w:fldChar w:fldCharType="separate"/>
        </w:r>
        <w:r>
          <w:t>46</w:t>
        </w:r>
        <w:r>
          <w:fldChar w:fldCharType="end"/>
        </w:r>
      </w:hyperlink>
    </w:p>
    <w:p>
      <w:pPr>
        <w:pStyle w:val="TOC1"/>
        <w:tabs>
          <w:tab w:val="right" w:leader="dot" w:pos="8306"/>
        </w:tabs>
      </w:pPr>
      <w:hyperlink w:anchor="_Toc3428" w:history="1">
        <w:r>
          <w:rPr>
            <w:rFonts w:ascii="仿宋" w:eastAsia="仿宋" w:hAnsi="仿宋" w:cs="仿宋" w:hint="eastAsia"/>
            <w:lang w:eastAsia="zh-CN"/>
          </w:rPr>
          <w:t>十二、环境保护与治理方案</w:t>
        </w:r>
        <w:r>
          <w:tab/>
        </w:r>
        <w:r>
          <w:fldChar w:fldCharType="begin"/>
        </w:r>
        <w:r>
          <w:instrText xml:space="preserve"> PAGEREF _Toc3428 \h </w:instrText>
        </w:r>
        <w:r>
          <w:fldChar w:fldCharType="separate"/>
        </w:r>
        <w:r>
          <w:t>47</w:t>
        </w:r>
        <w:r>
          <w:fldChar w:fldCharType="end"/>
        </w:r>
      </w:hyperlink>
    </w:p>
    <w:p>
      <w:pPr>
        <w:pStyle w:val="TOC2"/>
        <w:tabs>
          <w:tab w:val="right" w:leader="dot" w:pos="8306"/>
        </w:tabs>
      </w:pPr>
      <w:hyperlink w:anchor="_Toc17035" w:history="1">
        <w:r>
          <w:rPr>
            <w:rFonts w:ascii="仿宋" w:eastAsia="仿宋" w:hAnsi="仿宋" w:cs="仿宋" w:hint="eastAsia"/>
            <w:lang w:eastAsia="zh-CN"/>
          </w:rPr>
          <w:t>(一)、项目环境影响评估</w:t>
        </w:r>
        <w:r>
          <w:tab/>
        </w:r>
        <w:r>
          <w:fldChar w:fldCharType="begin"/>
        </w:r>
        <w:r>
          <w:instrText xml:space="preserve"> PAGEREF _Toc17035 \h </w:instrText>
        </w:r>
        <w:r>
          <w:fldChar w:fldCharType="separate"/>
        </w:r>
        <w:r>
          <w:t>47</w:t>
        </w:r>
        <w:r>
          <w:fldChar w:fldCharType="end"/>
        </w:r>
      </w:hyperlink>
    </w:p>
    <w:p>
      <w:pPr>
        <w:pStyle w:val="TOC2"/>
        <w:tabs>
          <w:tab w:val="right" w:leader="dot" w:pos="8306"/>
        </w:tabs>
      </w:pPr>
      <w:hyperlink w:anchor="_Toc21030" w:history="1">
        <w:r>
          <w:rPr>
            <w:rFonts w:ascii="仿宋" w:eastAsia="仿宋" w:hAnsi="仿宋" w:cs="仿宋" w:hint="eastAsia"/>
            <w:lang w:eastAsia="zh-CN"/>
          </w:rPr>
          <w:t>(二)、环境保护措施与治理方案</w:t>
        </w:r>
        <w:r>
          <w:tab/>
        </w:r>
        <w:r>
          <w:fldChar w:fldCharType="begin"/>
        </w:r>
        <w:r>
          <w:instrText xml:space="preserve"> PAGEREF _Toc21030 \h </w:instrText>
        </w:r>
        <w:r>
          <w:fldChar w:fldCharType="separate"/>
        </w:r>
        <w:r>
          <w:t>47</w:t>
        </w:r>
        <w:r>
          <w:fldChar w:fldCharType="end"/>
        </w:r>
      </w:hyperlink>
    </w:p>
    <w:p>
      <w:pPr>
        <w:pStyle w:val="TOC1"/>
        <w:tabs>
          <w:tab w:val="right" w:leader="dot" w:pos="8306"/>
        </w:tabs>
      </w:pPr>
      <w:hyperlink w:anchor="_Toc5332" w:history="1">
        <w:r>
          <w:rPr>
            <w:rFonts w:ascii="仿宋" w:eastAsia="仿宋" w:hAnsi="仿宋" w:cs="仿宋" w:hint="eastAsia"/>
            <w:lang w:eastAsia="zh-CN"/>
          </w:rPr>
          <w:t>十三、项目施工方案</w:t>
        </w:r>
        <w:r>
          <w:tab/>
        </w:r>
        <w:r>
          <w:fldChar w:fldCharType="begin"/>
        </w:r>
        <w:r>
          <w:instrText xml:space="preserve"> PAGEREF _Toc5332 \h </w:instrText>
        </w:r>
        <w:r>
          <w:fldChar w:fldCharType="separate"/>
        </w:r>
        <w:r>
          <w:t>48</w:t>
        </w:r>
        <w:r>
          <w:fldChar w:fldCharType="end"/>
        </w:r>
      </w:hyperlink>
    </w:p>
    <w:p>
      <w:pPr>
        <w:pStyle w:val="TOC2"/>
        <w:tabs>
          <w:tab w:val="right" w:leader="dot" w:pos="8306"/>
        </w:tabs>
      </w:pPr>
      <w:hyperlink w:anchor="_Toc15418" w:history="1">
        <w:r>
          <w:rPr>
            <w:rFonts w:ascii="仿宋" w:eastAsia="仿宋" w:hAnsi="仿宋" w:cs="仿宋" w:hint="eastAsia"/>
            <w:lang w:eastAsia="zh-CN"/>
          </w:rPr>
          <w:t>(一)、施工组织设计</w:t>
        </w:r>
        <w:r>
          <w:tab/>
        </w:r>
        <w:r>
          <w:fldChar w:fldCharType="begin"/>
        </w:r>
        <w:r>
          <w:instrText xml:space="preserve"> PAGEREF _Toc15418 \h </w:instrText>
        </w:r>
        <w:r>
          <w:fldChar w:fldCharType="separate"/>
        </w:r>
        <w:r>
          <w:t>48</w:t>
        </w:r>
        <w:r>
          <w:fldChar w:fldCharType="end"/>
        </w:r>
      </w:hyperlink>
    </w:p>
    <w:p>
      <w:pPr>
        <w:pStyle w:val="TOC2"/>
        <w:tabs>
          <w:tab w:val="right" w:leader="dot" w:pos="8306"/>
        </w:tabs>
      </w:pPr>
      <w:hyperlink w:anchor="_Toc27625" w:history="1">
        <w:r>
          <w:rPr>
            <w:rFonts w:ascii="仿宋" w:eastAsia="仿宋" w:hAnsi="仿宋" w:cs="仿宋" w:hint="eastAsia"/>
            <w:lang w:eastAsia="zh-CN"/>
          </w:rPr>
          <w:t>(二)、施工工艺与技术路线</w:t>
        </w:r>
        <w:r>
          <w:tab/>
        </w:r>
        <w:r>
          <w:fldChar w:fldCharType="begin"/>
        </w:r>
        <w:r>
          <w:instrText xml:space="preserve"> PAGEREF _Toc27625 \h </w:instrText>
        </w:r>
        <w:r>
          <w:fldChar w:fldCharType="separate"/>
        </w:r>
        <w:r>
          <w:t>50</w:t>
        </w:r>
        <w:r>
          <w:fldChar w:fldCharType="end"/>
        </w:r>
      </w:hyperlink>
    </w:p>
    <w:p>
      <w:pPr>
        <w:pStyle w:val="TOC2"/>
        <w:tabs>
          <w:tab w:val="right" w:leader="dot" w:pos="8306"/>
        </w:tabs>
      </w:pPr>
      <w:hyperlink w:anchor="_Toc20134" w:history="1">
        <w:r>
          <w:rPr>
            <w:rFonts w:ascii="仿宋" w:eastAsia="仿宋" w:hAnsi="仿宋" w:cs="仿宋" w:hint="eastAsia"/>
            <w:lang w:eastAsia="zh-CN"/>
          </w:rPr>
          <w:t>(三)、关键节点施工计划</w:t>
        </w:r>
        <w:r>
          <w:tab/>
        </w:r>
        <w:r>
          <w:fldChar w:fldCharType="begin"/>
        </w:r>
        <w:r>
          <w:instrText xml:space="preserve"> PAGEREF _Toc20134 \h </w:instrText>
        </w:r>
        <w:r>
          <w:fldChar w:fldCharType="separate"/>
        </w:r>
        <w:r>
          <w:t>51</w:t>
        </w:r>
        <w:r>
          <w:fldChar w:fldCharType="end"/>
        </w:r>
      </w:hyperlink>
    </w:p>
    <w:p>
      <w:pPr>
        <w:pStyle w:val="TOC2"/>
        <w:tabs>
          <w:tab w:val="right" w:leader="dot" w:pos="8306"/>
        </w:tabs>
      </w:pPr>
      <w:hyperlink w:anchor="_Toc26305" w:history="1">
        <w:r>
          <w:rPr>
            <w:rFonts w:ascii="仿宋" w:eastAsia="仿宋" w:hAnsi="仿宋" w:cs="仿宋" w:hint="eastAsia"/>
            <w:lang w:eastAsia="zh-CN"/>
          </w:rPr>
          <w:t>(四)、施工现场管理</w:t>
        </w:r>
        <w:r>
          <w:tab/>
        </w:r>
        <w:r>
          <w:fldChar w:fldCharType="begin"/>
        </w:r>
        <w:r>
          <w:instrText xml:space="preserve"> PAGEREF _Toc26305 \h </w:instrText>
        </w:r>
        <w:r>
          <w:fldChar w:fldCharType="separate"/>
        </w:r>
        <w:r>
          <w:t>52</w:t>
        </w:r>
        <w:r>
          <w:fldChar w:fldCharType="end"/>
        </w:r>
      </w:hyperlink>
    </w:p>
    <w:p>
      <w:pPr>
        <w:pStyle w:val="TOC1"/>
        <w:tabs>
          <w:tab w:val="right" w:leader="dot" w:pos="8306"/>
        </w:tabs>
      </w:pPr>
      <w:hyperlink w:anchor="_Toc23657" w:history="1">
        <w:r>
          <w:rPr>
            <w:rFonts w:ascii="仿宋" w:eastAsia="仿宋" w:hAnsi="仿宋" w:cs="仿宋" w:hint="eastAsia"/>
            <w:lang w:eastAsia="zh-CN"/>
          </w:rPr>
          <w:t>十四、企业合规与伦理</w:t>
        </w:r>
        <w:r>
          <w:tab/>
        </w:r>
        <w:r>
          <w:fldChar w:fldCharType="begin"/>
        </w:r>
        <w:r>
          <w:instrText xml:space="preserve"> PAGEREF _Toc23657 \h </w:instrText>
        </w:r>
        <w:r>
          <w:fldChar w:fldCharType="separate"/>
        </w:r>
        <w:r>
          <w:t>54</w:t>
        </w:r>
        <w:r>
          <w:fldChar w:fldCharType="end"/>
        </w:r>
      </w:hyperlink>
    </w:p>
    <w:p>
      <w:pPr>
        <w:pStyle w:val="TOC2"/>
        <w:tabs>
          <w:tab w:val="right" w:leader="dot" w:pos="8306"/>
        </w:tabs>
      </w:pPr>
      <w:hyperlink w:anchor="_Toc1210" w:history="1">
        <w:r>
          <w:rPr>
            <w:rFonts w:ascii="仿宋" w:eastAsia="仿宋" w:hAnsi="仿宋" w:cs="仿宋" w:hint="eastAsia"/>
            <w:lang w:eastAsia="zh-CN"/>
          </w:rPr>
          <w:t>(一)、合规政策与程序</w:t>
        </w:r>
        <w:r>
          <w:tab/>
        </w:r>
        <w:r>
          <w:fldChar w:fldCharType="begin"/>
        </w:r>
        <w:r>
          <w:instrText xml:space="preserve"> PAGEREF _Toc1210 \h </w:instrText>
        </w:r>
        <w:r>
          <w:fldChar w:fldCharType="separate"/>
        </w:r>
        <w:r>
          <w:t>54</w:t>
        </w:r>
        <w:r>
          <w:fldChar w:fldCharType="end"/>
        </w:r>
      </w:hyperlink>
    </w:p>
    <w:p>
      <w:pPr>
        <w:pStyle w:val="TOC2"/>
        <w:tabs>
          <w:tab w:val="right" w:leader="dot" w:pos="8306"/>
        </w:tabs>
      </w:pPr>
      <w:hyperlink w:anchor="_Toc26199" w:history="1">
        <w:r>
          <w:rPr>
            <w:rFonts w:ascii="仿宋" w:eastAsia="仿宋" w:hAnsi="仿宋" w:cs="仿宋" w:hint="eastAsia"/>
            <w:lang w:eastAsia="zh-CN"/>
          </w:rPr>
          <w:t>(二)、伦理规范与培训</w:t>
        </w:r>
        <w:r>
          <w:tab/>
        </w:r>
        <w:r>
          <w:fldChar w:fldCharType="begin"/>
        </w:r>
        <w:r>
          <w:instrText xml:space="preserve"> PAGEREF _Toc26199 \h </w:instrText>
        </w:r>
        <w:r>
          <w:fldChar w:fldCharType="separate"/>
        </w:r>
        <w:r>
          <w:t>56</w:t>
        </w:r>
        <w:r>
          <w:fldChar w:fldCharType="end"/>
        </w:r>
      </w:hyperlink>
    </w:p>
    <w:p>
      <w:pPr>
        <w:pStyle w:val="TOC2"/>
        <w:tabs>
          <w:tab w:val="right" w:leader="dot" w:pos="8306"/>
        </w:tabs>
      </w:pPr>
      <w:hyperlink w:anchor="_Toc3713" w:history="1">
        <w:r>
          <w:rPr>
            <w:rFonts w:ascii="仿宋" w:eastAsia="仿宋" w:hAnsi="仿宋" w:cs="仿宋" w:hint="eastAsia"/>
            <w:lang w:eastAsia="zh-CN"/>
          </w:rPr>
          <w:t>(三)、合规风险评估</w:t>
        </w:r>
        <w:r>
          <w:tab/>
        </w:r>
        <w:r>
          <w:fldChar w:fldCharType="begin"/>
        </w:r>
        <w:r>
          <w:instrText xml:space="preserve"> PAGEREF _Toc3713 \h </w:instrText>
        </w:r>
        <w:r>
          <w:fldChar w:fldCharType="separate"/>
        </w:r>
        <w:r>
          <w:t>56</w:t>
        </w:r>
        <w:r>
          <w:fldChar w:fldCharType="end"/>
        </w:r>
      </w:hyperlink>
    </w:p>
    <w:p>
      <w:pPr>
        <w:pStyle w:val="TOC2"/>
        <w:tabs>
          <w:tab w:val="right" w:leader="dot" w:pos="8306"/>
        </w:tabs>
      </w:pPr>
      <w:hyperlink w:anchor="_Toc22768" w:history="1">
        <w:r>
          <w:rPr>
            <w:rFonts w:ascii="仿宋" w:eastAsia="仿宋" w:hAnsi="仿宋" w:cs="仿宋" w:hint="eastAsia"/>
            <w:lang w:eastAsia="zh-CN"/>
          </w:rPr>
          <w:t>(四)、合规监督与执行</w:t>
        </w:r>
        <w:r>
          <w:tab/>
        </w:r>
        <w:r>
          <w:fldChar w:fldCharType="begin"/>
        </w:r>
        <w:r>
          <w:instrText xml:space="preserve"> PAGEREF _Toc22768 \h </w:instrText>
        </w:r>
        <w:r>
          <w:fldChar w:fldCharType="separate"/>
        </w:r>
        <w:r>
          <w:t>58</w:t>
        </w:r>
        <w:r>
          <w:fldChar w:fldCharType="end"/>
        </w:r>
      </w:hyperlink>
    </w:p>
    <w:p>
      <w:pPr>
        <w:pStyle w:val="TOC1"/>
        <w:tabs>
          <w:tab w:val="right" w:leader="dot" w:pos="8306"/>
        </w:tabs>
      </w:pPr>
      <w:hyperlink w:anchor="_Toc29458" w:history="1">
        <w:r>
          <w:rPr>
            <w:rFonts w:ascii="仿宋" w:eastAsia="仿宋" w:hAnsi="仿宋" w:cs="仿宋" w:hint="eastAsia"/>
            <w:lang w:eastAsia="zh-CN"/>
          </w:rPr>
          <w:t>十五、成果转化与推广应用</w:t>
        </w:r>
        <w:r>
          <w:tab/>
        </w:r>
        <w:r>
          <w:fldChar w:fldCharType="begin"/>
        </w:r>
        <w:r>
          <w:instrText xml:space="preserve"> PAGEREF _Toc29458 \h </w:instrText>
        </w:r>
        <w:r>
          <w:fldChar w:fldCharType="separate"/>
        </w:r>
        <w:r>
          <w:t>58</w:t>
        </w:r>
        <w:r>
          <w:fldChar w:fldCharType="end"/>
        </w:r>
      </w:hyperlink>
    </w:p>
    <w:p>
      <w:pPr>
        <w:pStyle w:val="TOC2"/>
        <w:tabs>
          <w:tab w:val="right" w:leader="dot" w:pos="8306"/>
        </w:tabs>
      </w:pPr>
      <w:hyperlink w:anchor="_Toc12748" w:history="1">
        <w:r>
          <w:rPr>
            <w:rFonts w:ascii="仿宋" w:eastAsia="仿宋" w:hAnsi="仿宋" w:cs="仿宋" w:hint="eastAsia"/>
            <w:lang w:eastAsia="zh-CN"/>
          </w:rPr>
          <w:t>(一)、成果转化策略制定</w:t>
        </w:r>
        <w:r>
          <w:tab/>
        </w:r>
        <w:r>
          <w:fldChar w:fldCharType="begin"/>
        </w:r>
        <w:r>
          <w:instrText xml:space="preserve"> PAGEREF _Toc12748 \h </w:instrText>
        </w:r>
        <w:r>
          <w:fldChar w:fldCharType="separate"/>
        </w:r>
        <w:r>
          <w:t>58</w:t>
        </w:r>
        <w:r>
          <w:fldChar w:fldCharType="end"/>
        </w:r>
      </w:hyperlink>
    </w:p>
    <w:p>
      <w:pPr>
        <w:pStyle w:val="TOC2"/>
        <w:tabs>
          <w:tab w:val="right" w:leader="dot" w:pos="8306"/>
        </w:tabs>
      </w:pPr>
      <w:hyperlink w:anchor="_Toc8684" w:history="1">
        <w:r>
          <w:rPr>
            <w:rFonts w:ascii="仿宋" w:eastAsia="仿宋" w:hAnsi="仿宋" w:cs="仿宋" w:hint="eastAsia"/>
            <w:lang w:eastAsia="zh-CN"/>
          </w:rPr>
          <w:t>(二)、成果推广应用方案</w:t>
        </w:r>
        <w:r>
          <w:tab/>
        </w:r>
        <w:r>
          <w:fldChar w:fldCharType="begin"/>
        </w:r>
        <w:r>
          <w:instrText xml:space="preserve"> PAGEREF _Toc8684 \h </w:instrText>
        </w:r>
        <w:r>
          <w:fldChar w:fldCharType="separate"/>
        </w:r>
        <w:r>
          <w:t>60</w:t>
        </w:r>
        <w:r>
          <w:fldChar w:fldCharType="end"/>
        </w:r>
      </w:hyperlink>
    </w:p>
    <w:p>
      <w:pPr>
        <w:pStyle w:val="TOC1"/>
        <w:tabs>
          <w:tab w:val="right" w:leader="dot" w:pos="8306"/>
        </w:tabs>
      </w:pPr>
      <w:hyperlink w:anchor="_Toc4501" w:history="1">
        <w:r>
          <w:rPr>
            <w:rFonts w:ascii="仿宋" w:eastAsia="仿宋" w:hAnsi="仿宋" w:cs="仿宋" w:hint="eastAsia"/>
            <w:lang w:eastAsia="zh-CN"/>
          </w:rPr>
          <w:t>十六、设施与设备管理</w:t>
        </w:r>
        <w:r>
          <w:tab/>
        </w:r>
        <w:r>
          <w:fldChar w:fldCharType="begin"/>
        </w:r>
        <w:r>
          <w:instrText xml:space="preserve"> PAGEREF _Toc4501 \h </w:instrText>
        </w:r>
        <w:r>
          <w:fldChar w:fldCharType="separate"/>
        </w:r>
        <w:r>
          <w:t>61</w:t>
        </w:r>
        <w:r>
          <w:fldChar w:fldCharType="end"/>
        </w:r>
      </w:hyperlink>
    </w:p>
    <w:p>
      <w:pPr>
        <w:pStyle w:val="TOC2"/>
        <w:tabs>
          <w:tab w:val="right" w:leader="dot" w:pos="8306"/>
        </w:tabs>
      </w:pPr>
      <w:hyperlink w:anchor="_Toc29611" w:history="1">
        <w:r>
          <w:rPr>
            <w:rFonts w:ascii="仿宋" w:eastAsia="仿宋" w:hAnsi="仿宋" w:cs="仿宋" w:hint="eastAsia"/>
            <w:lang w:eastAsia="zh-CN"/>
          </w:rPr>
          <w:t>(一)、设施规划与配置</w:t>
        </w:r>
        <w:r>
          <w:tab/>
        </w:r>
        <w:r>
          <w:fldChar w:fldCharType="begin"/>
        </w:r>
        <w:r>
          <w:instrText xml:space="preserve"> PAGEREF _Toc29611 \h </w:instrText>
        </w:r>
        <w:r>
          <w:fldChar w:fldCharType="separate"/>
        </w:r>
        <w:r>
          <w:t>61</w:t>
        </w:r>
        <w:r>
          <w:fldChar w:fldCharType="end"/>
        </w:r>
      </w:hyperlink>
    </w:p>
    <w:p>
      <w:pPr>
        <w:pStyle w:val="TOC2"/>
        <w:tabs>
          <w:tab w:val="right" w:leader="dot" w:pos="8306"/>
        </w:tabs>
      </w:pPr>
      <w:hyperlink w:anchor="_Toc9897" w:history="1">
        <w:r>
          <w:rPr>
            <w:rFonts w:ascii="仿宋" w:eastAsia="仿宋" w:hAnsi="仿宋" w:cs="仿宋" w:hint="eastAsia"/>
            <w:lang w:eastAsia="zh-CN"/>
          </w:rPr>
          <w:t>(二)、设备采购与维护管理</w:t>
        </w:r>
        <w:r>
          <w:tab/>
        </w:r>
        <w:r>
          <w:fldChar w:fldCharType="begin"/>
        </w:r>
        <w:r>
          <w:instrText xml:space="preserve"> PAGEREF _Toc9897 \h </w:instrText>
        </w:r>
        <w:r>
          <w:fldChar w:fldCharType="separate"/>
        </w:r>
        <w:r>
          <w:t>62</w:t>
        </w:r>
        <w:r>
          <w:fldChar w:fldCharType="end"/>
        </w:r>
      </w:hyperlink>
    </w:p>
    <w:p>
      <w:pPr>
        <w:pStyle w:val="TOC2"/>
        <w:tabs>
          <w:tab w:val="right" w:leader="dot" w:pos="8306"/>
        </w:tabs>
      </w:pPr>
      <w:hyperlink w:anchor="_Toc31905" w:history="1">
        <w:r>
          <w:rPr>
            <w:rFonts w:ascii="仿宋" w:eastAsia="仿宋" w:hAnsi="仿宋" w:cs="仿宋" w:hint="eastAsia"/>
            <w:lang w:eastAsia="zh-CN"/>
          </w:rPr>
          <w:t>(三)、设施设备升级策略</w:t>
        </w:r>
        <w:r>
          <w:tab/>
        </w:r>
        <w:r>
          <w:fldChar w:fldCharType="begin"/>
        </w:r>
        <w:r>
          <w:instrText xml:space="preserve"> PAGEREF _Toc31905 \h </w:instrText>
        </w:r>
        <w:r>
          <w:fldChar w:fldCharType="separate"/>
        </w:r>
        <w:r>
          <w:t>63</w:t>
        </w:r>
        <w:r>
          <w:fldChar w:fldCharType="end"/>
        </w:r>
      </w:hyperlink>
    </w:p>
    <w:p>
      <w:pPr>
        <w:pStyle w:val="TOC1"/>
        <w:tabs>
          <w:tab w:val="right" w:leader="dot" w:pos="8306"/>
        </w:tabs>
      </w:pPr>
      <w:hyperlink w:anchor="_Toc32207" w:history="1">
        <w:r>
          <w:rPr>
            <w:rFonts w:ascii="仿宋" w:eastAsia="仿宋" w:hAnsi="仿宋" w:cs="仿宋" w:hint="eastAsia"/>
            <w:lang w:eastAsia="zh-CN"/>
          </w:rPr>
          <w:t>十七、合作与交流机制建立</w:t>
        </w:r>
        <w:r>
          <w:tab/>
        </w:r>
        <w:r>
          <w:fldChar w:fldCharType="begin"/>
        </w:r>
        <w:r>
          <w:instrText xml:space="preserve"> PAGEREF _Toc32207 \h </w:instrText>
        </w:r>
        <w:r>
          <w:fldChar w:fldCharType="separate"/>
        </w:r>
        <w:r>
          <w:t>63</w:t>
        </w:r>
        <w:r>
          <w:fldChar w:fldCharType="end"/>
        </w:r>
      </w:hyperlink>
    </w:p>
    <w:p>
      <w:pPr>
        <w:pStyle w:val="TOC2"/>
        <w:tabs>
          <w:tab w:val="right" w:leader="dot" w:pos="8306"/>
        </w:tabs>
      </w:pPr>
      <w:hyperlink w:anchor="_Toc16692" w:history="1">
        <w:r>
          <w:rPr>
            <w:rFonts w:ascii="仿宋" w:eastAsia="仿宋" w:hAnsi="仿宋" w:cs="仿宋" w:hint="eastAsia"/>
            <w:lang w:eastAsia="zh-CN"/>
          </w:rPr>
          <w:t>(一)、合作伙伴选择与合作方式</w:t>
        </w:r>
        <w:r>
          <w:tab/>
        </w:r>
        <w:r>
          <w:fldChar w:fldCharType="begin"/>
        </w:r>
        <w:r>
          <w:instrText xml:space="preserve"> PAGEREF _Toc16692 \h </w:instrText>
        </w:r>
        <w:r>
          <w:fldChar w:fldCharType="separate"/>
        </w:r>
        <w:r>
          <w:t>63</w:t>
        </w:r>
        <w:r>
          <w:fldChar w:fldCharType="end"/>
        </w:r>
      </w:hyperlink>
    </w:p>
    <w:p>
      <w:pPr>
        <w:pStyle w:val="TOC2"/>
        <w:tabs>
          <w:tab w:val="right" w:leader="dot" w:pos="8306"/>
        </w:tabs>
      </w:pPr>
      <w:hyperlink w:anchor="_Toc29101" w:history="1">
        <w:r>
          <w:rPr>
            <w:rFonts w:ascii="仿宋" w:eastAsia="仿宋" w:hAnsi="仿宋" w:cs="仿宋" w:hint="eastAsia"/>
            <w:lang w:eastAsia="zh-CN"/>
          </w:rPr>
          <w:t>(二)、交流与合作平台搭建</w:t>
        </w:r>
        <w:r>
          <w:tab/>
        </w:r>
        <w:r>
          <w:fldChar w:fldCharType="begin"/>
        </w:r>
        <w:r>
          <w:instrText xml:space="preserve"> PAGEREF _Toc29101 \h </w:instrText>
        </w:r>
        <w:r>
          <w:fldChar w:fldCharType="separate"/>
        </w:r>
        <w:r>
          <w:t>65</w:t>
        </w:r>
        <w:r>
          <w:fldChar w:fldCharType="end"/>
        </w:r>
      </w:hyperlink>
    </w:p>
    <w:p>
      <w:pPr>
        <w:pStyle w:val="TOC1"/>
        <w:tabs>
          <w:tab w:val="right" w:leader="dot" w:pos="8306"/>
        </w:tabs>
      </w:pPr>
      <w:hyperlink w:anchor="_Toc16889" w:history="1">
        <w:r>
          <w:rPr>
            <w:rFonts w:ascii="仿宋" w:eastAsia="仿宋" w:hAnsi="仿宋" w:cs="仿宋" w:hint="eastAsia"/>
            <w:lang w:eastAsia="zh-CN"/>
          </w:rPr>
          <w:t>十八、知识产权管理与保护</w:t>
        </w:r>
        <w:r>
          <w:tab/>
        </w:r>
        <w:r>
          <w:fldChar w:fldCharType="begin"/>
        </w:r>
        <w:r>
          <w:instrText xml:space="preserve"> PAGEREF _Toc16889 \h </w:instrText>
        </w:r>
        <w:r>
          <w:fldChar w:fldCharType="separate"/>
        </w:r>
        <w:r>
          <w:t>66</w:t>
        </w:r>
        <w:r>
          <w:fldChar w:fldCharType="end"/>
        </w:r>
      </w:hyperlink>
    </w:p>
    <w:p>
      <w:pPr>
        <w:pStyle w:val="TOC2"/>
        <w:tabs>
          <w:tab w:val="right" w:leader="dot" w:pos="8306"/>
        </w:tabs>
      </w:pPr>
      <w:hyperlink w:anchor="_Toc30434" w:history="1">
        <w:r>
          <w:rPr>
            <w:rFonts w:ascii="仿宋" w:eastAsia="仿宋" w:hAnsi="仿宋" w:cs="仿宋" w:hint="eastAsia"/>
            <w:lang w:eastAsia="zh-CN"/>
          </w:rPr>
          <w:t>(一)、知识产权管理体系建设</w:t>
        </w:r>
        <w:r>
          <w:tab/>
        </w:r>
        <w:r>
          <w:fldChar w:fldCharType="begin"/>
        </w:r>
        <w:r>
          <w:instrText xml:space="preserve"> PAGEREF _Toc30434 \h </w:instrText>
        </w:r>
        <w:r>
          <w:fldChar w:fldCharType="separate"/>
        </w:r>
        <w:r>
          <w:t>66</w:t>
        </w:r>
        <w:r>
          <w:fldChar w:fldCharType="end"/>
        </w:r>
      </w:hyperlink>
    </w:p>
    <w:p>
      <w:pPr>
        <w:pStyle w:val="TOC2"/>
        <w:tabs>
          <w:tab w:val="right" w:leader="dot" w:pos="8306"/>
        </w:tabs>
      </w:pPr>
      <w:hyperlink w:anchor="_Toc17899" w:history="1">
        <w:r>
          <w:rPr>
            <w:rFonts w:ascii="仿宋" w:eastAsia="仿宋" w:hAnsi="仿宋" w:cs="仿宋" w:hint="eastAsia"/>
            <w:lang w:eastAsia="zh-CN"/>
          </w:rPr>
          <w:t>(二)、知识产权保护措施</w:t>
        </w:r>
        <w:r>
          <w:tab/>
        </w:r>
        <w:r>
          <w:fldChar w:fldCharType="begin"/>
        </w:r>
        <w:r>
          <w:instrText xml:space="preserve"> PAGEREF _Toc17899 \h </w:instrText>
        </w:r>
        <w:r>
          <w:fldChar w:fldCharType="separate"/>
        </w:r>
        <w:r>
          <w:t>67</w:t>
        </w:r>
        <w:r>
          <w:fldChar w:fldCharType="end"/>
        </w:r>
      </w:hyperlink>
    </w:p>
    <w:p>
      <w:pPr>
        <w:pStyle w:val="TOC1"/>
        <w:tabs>
          <w:tab w:val="right" w:leader="dot" w:pos="8306"/>
        </w:tabs>
      </w:pPr>
      <w:hyperlink w:anchor="_Toc12783" w:history="1">
        <w:r>
          <w:rPr>
            <w:rFonts w:ascii="仿宋" w:eastAsia="仿宋" w:hAnsi="仿宋" w:cs="仿宋" w:hint="eastAsia"/>
            <w:lang w:eastAsia="zh-CN"/>
          </w:rPr>
          <w:t>十九、质量管理与控制</w:t>
        </w:r>
        <w:r>
          <w:tab/>
        </w:r>
        <w:r>
          <w:fldChar w:fldCharType="begin"/>
        </w:r>
        <w:r>
          <w:instrText xml:space="preserve"> PAGEREF _Toc12783 \h </w:instrText>
        </w:r>
        <w:r>
          <w:fldChar w:fldCharType="separate"/>
        </w:r>
        <w:r>
          <w:t>69</w:t>
        </w:r>
        <w:r>
          <w:fldChar w:fldCharType="end"/>
        </w:r>
      </w:hyperlink>
    </w:p>
    <w:p>
      <w:pPr>
        <w:pStyle w:val="TOC2"/>
        <w:tabs>
          <w:tab w:val="right" w:leader="dot" w:pos="8306"/>
        </w:tabs>
      </w:pPr>
      <w:hyperlink w:anchor="_Toc15161" w:history="1">
        <w:r>
          <w:rPr>
            <w:rFonts w:ascii="仿宋" w:eastAsia="仿宋" w:hAnsi="仿宋" w:cs="仿宋" w:hint="eastAsia"/>
            <w:lang w:eastAsia="zh-CN"/>
          </w:rPr>
          <w:t>(一)、质量管理体系建设</w:t>
        </w:r>
        <w:r>
          <w:tab/>
        </w:r>
        <w:r>
          <w:fldChar w:fldCharType="begin"/>
        </w:r>
        <w:r>
          <w:instrText xml:space="preserve"> PAGEREF _Toc15161 \h </w:instrText>
        </w:r>
        <w:r>
          <w:fldChar w:fldCharType="separate"/>
        </w:r>
        <w:r>
          <w:t>69</w:t>
        </w:r>
        <w:r>
          <w:fldChar w:fldCharType="end"/>
        </w:r>
      </w:hyperlink>
    </w:p>
    <w:p>
      <w:pPr>
        <w:pStyle w:val="TOC2"/>
        <w:tabs>
          <w:tab w:val="right" w:leader="dot" w:pos="8306"/>
        </w:tabs>
      </w:pPr>
      <w:hyperlink w:anchor="_Toc27980" w:history="1">
        <w:r>
          <w:rPr>
            <w:rFonts w:ascii="仿宋" w:eastAsia="仿宋" w:hAnsi="仿宋" w:cs="仿宋" w:hint="eastAsia"/>
            <w:lang w:eastAsia="zh-CN"/>
          </w:rPr>
          <w:t>(二)、质量控制措施</w:t>
        </w:r>
        <w:r>
          <w:tab/>
        </w:r>
        <w:r>
          <w:fldChar w:fldCharType="begin"/>
        </w:r>
        <w:r>
          <w:instrText xml:space="preserve"> PAGEREF _Toc27980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6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5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52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68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MVLDPE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645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0225"/>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638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一、MVLDPE项目的技术资源开发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二、MVLDPE项目的人力资源管理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MVLDPE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三、MVLDPE项目的资金资源筹措与优化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MVLDPE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88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MVLDPE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MVLDPE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MVLDPE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8294"/>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MVLDPE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MVLDPE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智能技术的应用：MVLDPE项目将利用智能技术，如物联网（IoT）和大数据分析，来监控和优化资源使用。通过实时数据分析，项目可以更有效地管理能源消耗、减少原材料浪费，并提高生产过程的整体效率。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29895"/>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13033"/>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MVLDPE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https://d.book118.com/198047070112006042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5B136D"/>
    <w:rsid w:val="195B13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4707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2024-02-18T20:57:00Z</dcterms:created>
  <dcterms:modified xsi:type="dcterms:W3CDTF">2024-02-18T20:57:38Z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72A54CF97560402FAFEEF5A1B6E9F745_11</vt:lpwstr>
  </property>
  <property fmtid="{D5CDD505-2E9C-101B-9397-08002B2CF9AE}" pid="3" name="KSOProductBuildVer">
    <vt:lpwstr>2052-12.1.0.16250</vt:lpwstr>
  </property>
</Properties>
</file>