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耐火材料行业相关公司筹备报告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52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_Toc27524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26" w:history="1">
        <w:r>
          <w:rPr>
            <w:rFonts w:ascii="仿宋" w:eastAsia="仿宋" w:hAnsi="仿宋" w:cs="仿宋" w:hint="eastAsia"/>
            <w:lang w:eastAsia="zh-CN"/>
          </w:rPr>
          <w:t>一、耐火材料项目概况</w:t>
        </w:r>
        <w:r>
          <w:tab/>
        </w:r>
        <w:r>
          <w:fldChar w:fldCharType="begin"/>
        </w:r>
        <w:r>
          <w:instrText xml:space="preserve"> PAGEREF _Toc29826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_Toc32213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4" w:history="1">
        <w:r>
          <w:rPr>
            <w:rFonts w:ascii="仿宋" w:eastAsia="仿宋" w:hAnsi="仿宋" w:cs="仿宋" w:hint="eastAsia"/>
            <w:lang w:eastAsia="zh-CN"/>
          </w:rPr>
          <w:t>(二)、耐火材料项目提出的理由</w:t>
        </w:r>
        <w:r>
          <w:tab/>
        </w:r>
        <w:r>
          <w:fldChar w:fldCharType="begin"/>
        </w:r>
        <w:r>
          <w:instrText xml:space="preserve"> PAGEREF _Toc22824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8" w:history="1">
        <w:r>
          <w:rPr>
            <w:rFonts w:ascii="仿宋" w:eastAsia="仿宋" w:hAnsi="仿宋" w:cs="仿宋" w:hint="eastAsia"/>
            <w:lang w:eastAsia="zh-CN"/>
          </w:rPr>
          <w:t>(三)、耐火材料项目选址</w:t>
        </w:r>
        <w:r>
          <w:tab/>
        </w:r>
        <w:r>
          <w:fldChar w:fldCharType="begin"/>
        </w:r>
        <w:r>
          <w:instrText xml:space="preserve"> PAGEREF _Toc29878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_Toc7978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_Toc22370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4" w:history="1">
        <w:r>
          <w:rPr>
            <w:rFonts w:ascii="仿宋" w:eastAsia="仿宋" w:hAnsi="仿宋" w:cs="仿宋" w:hint="eastAsia"/>
            <w:lang w:eastAsia="zh-CN"/>
          </w:rPr>
          <w:t>(六)、耐火材料项目投资</w:t>
        </w:r>
        <w:r>
          <w:tab/>
        </w:r>
        <w:r>
          <w:fldChar w:fldCharType="begin"/>
        </w:r>
        <w:r>
          <w:instrText xml:space="preserve"> PAGEREF _Toc15154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1" w:history="1">
        <w:r>
          <w:rPr>
            <w:rFonts w:ascii="仿宋" w:eastAsia="仿宋" w:hAnsi="仿宋" w:cs="仿宋" w:hint="eastAsia"/>
            <w:lang w:eastAsia="zh-CN"/>
          </w:rPr>
          <w:t>(七)、耐火材料项目进度规划</w:t>
        </w:r>
        <w:r>
          <w:tab/>
        </w:r>
        <w:r>
          <w:fldChar w:fldCharType="begin"/>
        </w:r>
        <w:r>
          <w:instrText xml:space="preserve"> PAGEREF _Toc4301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_Toc22921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9" w:history="1">
        <w:r>
          <w:rPr>
            <w:rFonts w:ascii="仿宋" w:eastAsia="仿宋" w:hAnsi="仿宋" w:cs="仿宋" w:hint="eastAsia"/>
            <w:lang w:eastAsia="zh-CN"/>
          </w:rPr>
          <w:t>(九)、耐火材料项目综合评价</w:t>
        </w:r>
        <w:r>
          <w:tab/>
        </w:r>
        <w:r>
          <w:fldChar w:fldCharType="begin"/>
        </w:r>
        <w:r>
          <w:instrText xml:space="preserve"> PAGEREF _Toc31899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04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_Toc19904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_Toc21679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_Toc5243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18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_Toc19518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_Toc8368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_Toc19607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_Toc14305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_Toc10484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22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_Toc32022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" w:history="1">
        <w:r>
          <w:rPr>
            <w:rFonts w:ascii="仿宋" w:eastAsia="仿宋" w:hAnsi="仿宋" w:cs="仿宋" w:hint="eastAsia"/>
            <w:lang w:eastAsia="zh-CN"/>
          </w:rPr>
          <w:t>(一)、耐火材料项目选址原则</w:t>
        </w:r>
        <w:r>
          <w:tab/>
        </w:r>
        <w:r>
          <w:fldChar w:fldCharType="begin"/>
        </w:r>
        <w:r>
          <w:instrText xml:space="preserve"> PAGEREF _Toc2581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_Toc2201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_Toc6006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_Toc6867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4" w:history="1">
        <w:r>
          <w:rPr>
            <w:rFonts w:ascii="仿宋" w:eastAsia="仿宋" w:hAnsi="仿宋" w:cs="仿宋" w:hint="eastAsia"/>
            <w:lang w:eastAsia="zh-CN"/>
          </w:rPr>
          <w:t>(五)、耐火材料项目选址综合评价</w:t>
        </w:r>
        <w:r>
          <w:tab/>
        </w:r>
        <w:r>
          <w:fldChar w:fldCharType="begin"/>
        </w:r>
        <w:r>
          <w:instrText xml:space="preserve"> PAGEREF _Toc21334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26" w:history="1">
        <w:r>
          <w:rPr>
            <w:rFonts w:ascii="仿宋" w:eastAsia="仿宋" w:hAnsi="仿宋" w:cs="仿宋" w:hint="eastAsia"/>
            <w:lang w:eastAsia="zh-CN"/>
          </w:rPr>
          <w:t>五、耐火材料筹建公司基本信息</w:t>
        </w:r>
        <w:r>
          <w:tab/>
        </w:r>
        <w:r>
          <w:fldChar w:fldCharType="begin"/>
        </w:r>
        <w:r>
          <w:instrText xml:space="preserve"> PAGEREF _Toc10926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_Toc2035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_Toc21609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_Toc22437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_Toc5067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_Toc20150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_Toc19725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78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_Toc3378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_Toc502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_Toc4100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_Toc15614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_Toc7186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66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_Toc19066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7" w:history="1">
        <w:r>
          <w:rPr>
            <w:rFonts w:ascii="仿宋" w:eastAsia="仿宋" w:hAnsi="仿宋" w:cs="仿宋" w:hint="eastAsia"/>
            <w:lang w:eastAsia="zh-CN"/>
          </w:rPr>
          <w:t>(一)、耐火材料项目进度安排</w:t>
        </w:r>
        <w:r>
          <w:tab/>
        </w:r>
        <w:r>
          <w:fldChar w:fldCharType="begin"/>
        </w:r>
        <w:r>
          <w:instrText xml:space="preserve"> PAGEREF _Toc9027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0" w:history="1">
        <w:r>
          <w:rPr>
            <w:rFonts w:ascii="仿宋" w:eastAsia="仿宋" w:hAnsi="仿宋" w:cs="仿宋" w:hint="eastAsia"/>
            <w:lang w:eastAsia="zh-CN"/>
          </w:rPr>
          <w:t>(二)、耐火材料项目实施保障措施</w:t>
        </w:r>
        <w:r>
          <w:tab/>
        </w:r>
        <w:r>
          <w:fldChar w:fldCharType="begin"/>
        </w:r>
        <w:r>
          <w:instrText xml:space="preserve"> PAGEREF _Toc22550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68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_Toc31368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41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_Toc5413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_Toc12642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_Toc670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_Toc7811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52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_Toc22452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4" w:history="1">
        <w:r>
          <w:rPr>
            <w:rFonts w:ascii="仿宋" w:eastAsia="仿宋" w:hAnsi="仿宋" w:cs="仿宋" w:hint="eastAsia"/>
            <w:lang w:eastAsia="zh-CN"/>
          </w:rPr>
          <w:t>(一)、耐火材料项目背景分析</w:t>
        </w:r>
        <w:r>
          <w:tab/>
        </w:r>
        <w:r>
          <w:fldChar w:fldCharType="begin"/>
        </w:r>
        <w:r>
          <w:instrText xml:space="preserve"> PAGEREF _Toc4724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5" w:history="1">
        <w:r>
          <w:rPr>
            <w:rFonts w:ascii="仿宋" w:eastAsia="仿宋" w:hAnsi="仿宋" w:cs="仿宋" w:hint="eastAsia"/>
            <w:lang w:eastAsia="zh-CN"/>
          </w:rPr>
          <w:t>(二)、耐火材料项目建设必要性分析</w:t>
        </w:r>
        <w:r>
          <w:tab/>
        </w:r>
        <w:r>
          <w:fldChar w:fldCharType="begin"/>
        </w:r>
        <w:r>
          <w:instrText xml:space="preserve"> PAGEREF _Toc18535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_Toc26727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_Toc9612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34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_Toc11934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_Toc18966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_Toc11024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_Toc10155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_Toc26164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_Toc5312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_Toc29973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_Toc20701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_Toc17695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_Toc6071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_Toc32585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_Toc8755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_Toc1410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_Toc11427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36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_Toc25736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_Toc5041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_Toc9629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_Toc26068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_Toc1712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52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826"/>
      <w:r>
        <w:rPr>
          <w:rFonts w:ascii="仿宋" w:eastAsia="仿宋" w:hAnsi="仿宋" w:cs="仿宋" w:hint="eastAsia"/>
          <w:sz w:val="28"/>
          <w:lang w:eastAsia="zh-CN"/>
        </w:rPr>
        <w:t>一、耐火材料项目概况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213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824"/>
      <w:r>
        <w:rPr>
          <w:rFonts w:ascii="仿宋" w:eastAsia="仿宋" w:hAnsi="仿宋" w:cs="仿宋" w:hint="eastAsia"/>
          <w:sz w:val="28"/>
          <w:lang w:eastAsia="zh-CN"/>
        </w:rPr>
        <w:t>(二)、耐火材料项目提出的理由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耐火材料项目提出的理由可能包括以下几个方面：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市场需求：随着人们对生活品质的追求，对耐火材料的需求也在不断增加。市场上对于高品质、符合个性化需求的耐火材料需求量大，因此耐火材料项目可以满足这一市场需求。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利润空间：耐火材料行业的利润空间较大，通过生产和销售高品质的耐火材料，可以获得可观的利润。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耐火材料行业是一个不断创新和发展的行业，随着人们生活方式和审美观念的改变，对耐火材料的需求也在不断变化。因此，在耐火材料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环保和可持续发展：人们越来越关注环保和可持续发展，耐火材料行业也开始注重环保和可持续性发展。通过使用环保材料和生产工艺，耐火材料项目可以减少对环境的影响，并提高产品的可持续性。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个人兴趣和激情：一些人可能对耐火材料设计和制造有着浓厚的兴趣和激情，他们希望通过自己的努力和创新，提供更好的耐火材料产品和服务，满足消费者的需求。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耐火材料项目的理由可能因具体情况而异，不同的耐火材料项目可能有不同的原因和背景。因此，在选择耐火材料项目时，我们需要根据自己的实际情况和需求来综合考虑各种因素，并选择最适合自己的耐火材料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9878"/>
      <w:r>
        <w:rPr>
          <w:rFonts w:ascii="仿宋" w:eastAsia="仿宋" w:hAnsi="仿宋" w:cs="仿宋" w:hint="eastAsia"/>
          <w:sz w:val="28"/>
          <w:lang w:eastAsia="zh-CN"/>
        </w:rPr>
        <w:t>(三)、耐火材料项目选址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该耐火材料项目计划选址于xx园区，占地面积约XXX亩。所选地理位置得天独厚，交通便捷，同时享有完善的电力、供水、排水、通讯等公用设施，非常适合本耐火材料项目的建设需求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7978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耐火材料项目完成后，将创造年产xxx的生产能力。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https://d.book118.com/198054012112006031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耐火材料行业相关公司筹备报告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耐火材料行业相关公司筹备报告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耐火材料行业相关公司筹备报告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耐火材料行业相关公司筹备报告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耐火材料行业相关公司筹备报告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98054012112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2024-01-19T15:46:00Z</dcterms:created>
  <dcterms:modified xsi:type="dcterms:W3CDTF">2024-01-19T15:46:10Z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477BA478E9AF4B82A8129817C583312C_11</vt:lpwstr>
  </property>
  <property fmtid="{D5CDD505-2E9C-101B-9397-08002B2CF9AE}" pid="3" name="KSOProductBuildVer">
    <vt:lpwstr>2052-12.1.0.16120</vt:lpwstr>
  </property>
</Properties>
</file>