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金属材料结构件项目计划设计方案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0" w:history="1">
        <w:r>
          <w:rPr>
            <w:rFonts w:ascii="仿宋" w:eastAsia="仿宋" w:hAnsi="仿宋" w:cs="仿宋" w:hint="eastAsia"/>
            <w:lang w:eastAsia="zh-CN"/>
          </w:rPr>
          <w:t>序言</w:t>
        </w:r>
        <w:r>
          <w:tab/>
        </w:r>
        <w:r>
          <w:fldChar w:fldCharType="begin"/>
        </w:r>
        <w:r>
          <w:instrText xml:space="preserve"> PAGEREF _Toc15030 \h </w:instrText>
        </w:r>
        <w:r>
          <w:fldChar w:fldCharType="separate"/>
        </w:r>
        <w:r>
          <w:t>3</w:t>
        </w:r>
        <w:r>
          <w:fldChar w:fldCharType="end"/>
        </w:r>
      </w:hyperlink>
    </w:p>
    <w:p>
      <w:pPr>
        <w:pStyle w:val="TOC1"/>
        <w:tabs>
          <w:tab w:val="right" w:leader="dot" w:pos="8306"/>
        </w:tabs>
      </w:pPr>
      <w:hyperlink w:anchor="_Toc12282" w:history="1">
        <w:r>
          <w:rPr>
            <w:rFonts w:ascii="仿宋" w:eastAsia="仿宋" w:hAnsi="仿宋" w:cs="仿宋" w:hint="eastAsia"/>
            <w:lang w:eastAsia="zh-CN"/>
          </w:rPr>
          <w:t>一、金属材料结构件项目绩效评估</w:t>
        </w:r>
        <w:r>
          <w:tab/>
        </w:r>
        <w:r>
          <w:fldChar w:fldCharType="begin"/>
        </w:r>
        <w:r>
          <w:instrText xml:space="preserve"> PAGEREF _Toc12282 \h </w:instrText>
        </w:r>
        <w:r>
          <w:fldChar w:fldCharType="separate"/>
        </w:r>
        <w:r>
          <w:t>3</w:t>
        </w:r>
        <w:r>
          <w:fldChar w:fldCharType="end"/>
        </w:r>
      </w:hyperlink>
    </w:p>
    <w:p>
      <w:pPr>
        <w:pStyle w:val="TOC2"/>
        <w:tabs>
          <w:tab w:val="right" w:leader="dot" w:pos="8306"/>
        </w:tabs>
      </w:pPr>
      <w:hyperlink w:anchor="_Toc3456" w:history="1">
        <w:r>
          <w:rPr>
            <w:rFonts w:ascii="仿宋" w:eastAsia="仿宋" w:hAnsi="仿宋" w:cs="仿宋" w:hint="eastAsia"/>
            <w:lang w:eastAsia="zh-CN"/>
          </w:rPr>
          <w:t>(一)、绩效评估指标</w:t>
        </w:r>
        <w:r>
          <w:tab/>
        </w:r>
        <w:r>
          <w:fldChar w:fldCharType="begin"/>
        </w:r>
        <w:r>
          <w:instrText xml:space="preserve"> PAGEREF _Toc3456 \h </w:instrText>
        </w:r>
        <w:r>
          <w:fldChar w:fldCharType="separate"/>
        </w:r>
        <w:r>
          <w:t>3</w:t>
        </w:r>
        <w:r>
          <w:fldChar w:fldCharType="end"/>
        </w:r>
      </w:hyperlink>
    </w:p>
    <w:p>
      <w:pPr>
        <w:pStyle w:val="TOC2"/>
        <w:tabs>
          <w:tab w:val="right" w:leader="dot" w:pos="8306"/>
        </w:tabs>
      </w:pPr>
      <w:hyperlink w:anchor="_Toc11305" w:history="1">
        <w:r>
          <w:rPr>
            <w:rFonts w:ascii="仿宋" w:eastAsia="仿宋" w:hAnsi="仿宋" w:cs="仿宋" w:hint="eastAsia"/>
            <w:lang w:eastAsia="zh-CN"/>
          </w:rPr>
          <w:t>(二)、绩效评估方法</w:t>
        </w:r>
        <w:r>
          <w:tab/>
        </w:r>
        <w:r>
          <w:fldChar w:fldCharType="begin"/>
        </w:r>
        <w:r>
          <w:instrText xml:space="preserve"> PAGEREF _Toc11305 \h </w:instrText>
        </w:r>
        <w:r>
          <w:fldChar w:fldCharType="separate"/>
        </w:r>
        <w:r>
          <w:t>4</w:t>
        </w:r>
        <w:r>
          <w:fldChar w:fldCharType="end"/>
        </w:r>
      </w:hyperlink>
    </w:p>
    <w:p>
      <w:pPr>
        <w:pStyle w:val="TOC2"/>
        <w:tabs>
          <w:tab w:val="right" w:leader="dot" w:pos="8306"/>
        </w:tabs>
      </w:pPr>
      <w:hyperlink w:anchor="_Toc7407" w:history="1">
        <w:r>
          <w:rPr>
            <w:rFonts w:ascii="仿宋" w:eastAsia="仿宋" w:hAnsi="仿宋" w:cs="仿宋" w:hint="eastAsia"/>
            <w:lang w:eastAsia="zh-CN"/>
          </w:rPr>
          <w:t>(三)、绩效评估周期</w:t>
        </w:r>
        <w:r>
          <w:tab/>
        </w:r>
        <w:r>
          <w:fldChar w:fldCharType="begin"/>
        </w:r>
        <w:r>
          <w:instrText xml:space="preserve"> PAGEREF _Toc7407 \h </w:instrText>
        </w:r>
        <w:r>
          <w:fldChar w:fldCharType="separate"/>
        </w:r>
        <w:r>
          <w:t>5</w:t>
        </w:r>
        <w:r>
          <w:fldChar w:fldCharType="end"/>
        </w:r>
      </w:hyperlink>
    </w:p>
    <w:p>
      <w:pPr>
        <w:pStyle w:val="TOC1"/>
        <w:tabs>
          <w:tab w:val="right" w:leader="dot" w:pos="8306"/>
        </w:tabs>
      </w:pPr>
      <w:hyperlink w:anchor="_Toc19719" w:history="1">
        <w:r>
          <w:rPr>
            <w:rFonts w:ascii="仿宋" w:eastAsia="仿宋" w:hAnsi="仿宋" w:cs="仿宋" w:hint="eastAsia"/>
            <w:lang w:eastAsia="zh-CN"/>
          </w:rPr>
          <w:t>二、金属材料结构件项目可持续发展</w:t>
        </w:r>
        <w:r>
          <w:tab/>
        </w:r>
        <w:r>
          <w:fldChar w:fldCharType="begin"/>
        </w:r>
        <w:r>
          <w:instrText xml:space="preserve"> PAGEREF _Toc19719 \h </w:instrText>
        </w:r>
        <w:r>
          <w:fldChar w:fldCharType="separate"/>
        </w:r>
        <w:r>
          <w:t>6</w:t>
        </w:r>
        <w:r>
          <w:fldChar w:fldCharType="end"/>
        </w:r>
      </w:hyperlink>
    </w:p>
    <w:p>
      <w:pPr>
        <w:pStyle w:val="TOC2"/>
        <w:tabs>
          <w:tab w:val="right" w:leader="dot" w:pos="8306"/>
        </w:tabs>
      </w:pPr>
      <w:hyperlink w:anchor="_Toc15221" w:history="1">
        <w:r>
          <w:rPr>
            <w:rFonts w:ascii="仿宋" w:eastAsia="仿宋" w:hAnsi="仿宋" w:cs="仿宋" w:hint="eastAsia"/>
            <w:lang w:eastAsia="zh-CN"/>
          </w:rPr>
          <w:t>(一)、可持续战略与实践</w:t>
        </w:r>
        <w:r>
          <w:tab/>
        </w:r>
        <w:r>
          <w:fldChar w:fldCharType="begin"/>
        </w:r>
        <w:r>
          <w:instrText xml:space="preserve"> PAGEREF _Toc15221 \h </w:instrText>
        </w:r>
        <w:r>
          <w:fldChar w:fldCharType="separate"/>
        </w:r>
        <w:r>
          <w:t>6</w:t>
        </w:r>
        <w:r>
          <w:fldChar w:fldCharType="end"/>
        </w:r>
      </w:hyperlink>
    </w:p>
    <w:p>
      <w:pPr>
        <w:pStyle w:val="TOC2"/>
        <w:tabs>
          <w:tab w:val="right" w:leader="dot" w:pos="8306"/>
        </w:tabs>
      </w:pPr>
      <w:hyperlink w:anchor="_Toc8760" w:history="1">
        <w:r>
          <w:rPr>
            <w:rFonts w:ascii="仿宋" w:eastAsia="仿宋" w:hAnsi="仿宋" w:cs="仿宋" w:hint="eastAsia"/>
            <w:lang w:eastAsia="zh-CN"/>
          </w:rPr>
          <w:t>(二)、环保与社会责任</w:t>
        </w:r>
        <w:r>
          <w:tab/>
        </w:r>
        <w:r>
          <w:fldChar w:fldCharType="begin"/>
        </w:r>
        <w:r>
          <w:instrText xml:space="preserve"> PAGEREF _Toc8760 \h </w:instrText>
        </w:r>
        <w:r>
          <w:fldChar w:fldCharType="separate"/>
        </w:r>
        <w:r>
          <w:t>7</w:t>
        </w:r>
        <w:r>
          <w:fldChar w:fldCharType="end"/>
        </w:r>
      </w:hyperlink>
    </w:p>
    <w:p>
      <w:pPr>
        <w:pStyle w:val="TOC1"/>
        <w:tabs>
          <w:tab w:val="right" w:leader="dot" w:pos="8306"/>
        </w:tabs>
      </w:pPr>
      <w:hyperlink w:anchor="_Toc3380" w:history="1">
        <w:r>
          <w:rPr>
            <w:rFonts w:ascii="仿宋" w:eastAsia="仿宋" w:hAnsi="仿宋" w:cs="仿宋" w:hint="eastAsia"/>
            <w:lang w:eastAsia="zh-CN"/>
          </w:rPr>
          <w:t>三、金属材料结构件项目危机管理</w:t>
        </w:r>
        <w:r>
          <w:tab/>
        </w:r>
        <w:r>
          <w:fldChar w:fldCharType="begin"/>
        </w:r>
        <w:r>
          <w:instrText xml:space="preserve"> PAGEREF _Toc3380 \h </w:instrText>
        </w:r>
        <w:r>
          <w:fldChar w:fldCharType="separate"/>
        </w:r>
        <w:r>
          <w:t>8</w:t>
        </w:r>
        <w:r>
          <w:fldChar w:fldCharType="end"/>
        </w:r>
      </w:hyperlink>
    </w:p>
    <w:p>
      <w:pPr>
        <w:pStyle w:val="TOC2"/>
        <w:tabs>
          <w:tab w:val="right" w:leader="dot" w:pos="8306"/>
        </w:tabs>
      </w:pPr>
      <w:hyperlink w:anchor="_Toc3620" w:history="1">
        <w:r>
          <w:rPr>
            <w:rFonts w:ascii="仿宋" w:eastAsia="仿宋" w:hAnsi="仿宋" w:cs="仿宋" w:hint="eastAsia"/>
            <w:lang w:eastAsia="zh-CN"/>
          </w:rPr>
          <w:t>(一)、危机预警与识别</w:t>
        </w:r>
        <w:r>
          <w:tab/>
        </w:r>
        <w:r>
          <w:fldChar w:fldCharType="begin"/>
        </w:r>
        <w:r>
          <w:instrText xml:space="preserve"> PAGEREF _Toc3620 \h </w:instrText>
        </w:r>
        <w:r>
          <w:fldChar w:fldCharType="separate"/>
        </w:r>
        <w:r>
          <w:t>8</w:t>
        </w:r>
        <w:r>
          <w:fldChar w:fldCharType="end"/>
        </w:r>
      </w:hyperlink>
    </w:p>
    <w:p>
      <w:pPr>
        <w:pStyle w:val="TOC2"/>
        <w:tabs>
          <w:tab w:val="right" w:leader="dot" w:pos="8306"/>
        </w:tabs>
      </w:pPr>
      <w:hyperlink w:anchor="_Toc9881" w:history="1">
        <w:r>
          <w:rPr>
            <w:rFonts w:ascii="仿宋" w:eastAsia="仿宋" w:hAnsi="仿宋" w:cs="仿宋" w:hint="eastAsia"/>
            <w:lang w:eastAsia="zh-CN"/>
          </w:rPr>
          <w:t>(二)、危机应对与恢复</w:t>
        </w:r>
        <w:r>
          <w:tab/>
        </w:r>
        <w:r>
          <w:fldChar w:fldCharType="begin"/>
        </w:r>
        <w:r>
          <w:instrText xml:space="preserve"> PAGEREF _Toc9881 \h </w:instrText>
        </w:r>
        <w:r>
          <w:fldChar w:fldCharType="separate"/>
        </w:r>
        <w:r>
          <w:t>9</w:t>
        </w:r>
        <w:r>
          <w:fldChar w:fldCharType="end"/>
        </w:r>
      </w:hyperlink>
    </w:p>
    <w:p>
      <w:pPr>
        <w:pStyle w:val="TOC1"/>
        <w:tabs>
          <w:tab w:val="right" w:leader="dot" w:pos="8306"/>
        </w:tabs>
      </w:pPr>
      <w:hyperlink w:anchor="_Toc10393" w:history="1">
        <w:r>
          <w:rPr>
            <w:rFonts w:ascii="仿宋" w:eastAsia="仿宋" w:hAnsi="仿宋" w:cs="仿宋" w:hint="eastAsia"/>
            <w:lang w:eastAsia="zh-CN"/>
          </w:rPr>
          <w:t>四、金属材料结构件项目建设单位说明</w:t>
        </w:r>
        <w:r>
          <w:tab/>
        </w:r>
        <w:r>
          <w:fldChar w:fldCharType="begin"/>
        </w:r>
        <w:r>
          <w:instrText xml:space="preserve"> PAGEREF _Toc10393 \h </w:instrText>
        </w:r>
        <w:r>
          <w:fldChar w:fldCharType="separate"/>
        </w:r>
        <w:r>
          <w:t>11</w:t>
        </w:r>
        <w:r>
          <w:fldChar w:fldCharType="end"/>
        </w:r>
      </w:hyperlink>
    </w:p>
    <w:p>
      <w:pPr>
        <w:pStyle w:val="TOC2"/>
        <w:tabs>
          <w:tab w:val="right" w:leader="dot" w:pos="8306"/>
        </w:tabs>
      </w:pPr>
      <w:hyperlink w:anchor="_Toc10476" w:history="1">
        <w:r>
          <w:rPr>
            <w:rFonts w:ascii="仿宋" w:eastAsia="仿宋" w:hAnsi="仿宋" w:cs="仿宋" w:hint="eastAsia"/>
            <w:lang w:eastAsia="zh-CN"/>
          </w:rPr>
          <w:t>(一)、金属材料结构件项目承办单位基本情况</w:t>
        </w:r>
        <w:r>
          <w:tab/>
        </w:r>
        <w:r>
          <w:fldChar w:fldCharType="begin"/>
        </w:r>
        <w:r>
          <w:instrText xml:space="preserve"> PAGEREF _Toc10476 \h </w:instrText>
        </w:r>
        <w:r>
          <w:fldChar w:fldCharType="separate"/>
        </w:r>
        <w:r>
          <w:t>11</w:t>
        </w:r>
        <w:r>
          <w:fldChar w:fldCharType="end"/>
        </w:r>
      </w:hyperlink>
    </w:p>
    <w:p>
      <w:pPr>
        <w:pStyle w:val="TOC2"/>
        <w:tabs>
          <w:tab w:val="right" w:leader="dot" w:pos="8306"/>
        </w:tabs>
      </w:pPr>
      <w:hyperlink w:anchor="_Toc7086" w:history="1">
        <w:r>
          <w:rPr>
            <w:rFonts w:ascii="仿宋" w:eastAsia="仿宋" w:hAnsi="仿宋" w:cs="仿宋" w:hint="eastAsia"/>
            <w:lang w:eastAsia="zh-CN"/>
          </w:rPr>
          <w:t>(二)、公司经济效益分析</w:t>
        </w:r>
        <w:r>
          <w:tab/>
        </w:r>
        <w:r>
          <w:fldChar w:fldCharType="begin"/>
        </w:r>
        <w:r>
          <w:instrText xml:space="preserve"> PAGEREF _Toc7086 \h </w:instrText>
        </w:r>
        <w:r>
          <w:fldChar w:fldCharType="separate"/>
        </w:r>
        <w:r>
          <w:t>11</w:t>
        </w:r>
        <w:r>
          <w:fldChar w:fldCharType="end"/>
        </w:r>
      </w:hyperlink>
    </w:p>
    <w:p>
      <w:pPr>
        <w:pStyle w:val="TOC1"/>
        <w:tabs>
          <w:tab w:val="right" w:leader="dot" w:pos="8306"/>
        </w:tabs>
      </w:pPr>
      <w:hyperlink w:anchor="_Toc5162" w:history="1">
        <w:r>
          <w:rPr>
            <w:rFonts w:ascii="仿宋" w:eastAsia="仿宋" w:hAnsi="仿宋" w:cs="仿宋" w:hint="eastAsia"/>
            <w:lang w:eastAsia="zh-CN"/>
          </w:rPr>
          <w:t>五、金属材料结构件项目建设背景及必要性分析</w:t>
        </w:r>
        <w:r>
          <w:tab/>
        </w:r>
        <w:r>
          <w:fldChar w:fldCharType="begin"/>
        </w:r>
        <w:r>
          <w:instrText xml:space="preserve"> PAGEREF _Toc5162 \h </w:instrText>
        </w:r>
        <w:r>
          <w:fldChar w:fldCharType="separate"/>
        </w:r>
        <w:r>
          <w:t>12</w:t>
        </w:r>
        <w:r>
          <w:fldChar w:fldCharType="end"/>
        </w:r>
      </w:hyperlink>
    </w:p>
    <w:p>
      <w:pPr>
        <w:pStyle w:val="TOC2"/>
        <w:tabs>
          <w:tab w:val="right" w:leader="dot" w:pos="8306"/>
        </w:tabs>
      </w:pPr>
      <w:hyperlink w:anchor="_Toc29858" w:history="1">
        <w:r>
          <w:rPr>
            <w:rFonts w:ascii="仿宋" w:eastAsia="仿宋" w:hAnsi="仿宋" w:cs="仿宋" w:hint="eastAsia"/>
            <w:lang w:eastAsia="zh-CN"/>
          </w:rPr>
          <w:t>(一)、金属材料结构件项目背景分析</w:t>
        </w:r>
        <w:r>
          <w:tab/>
        </w:r>
        <w:r>
          <w:fldChar w:fldCharType="begin"/>
        </w:r>
        <w:r>
          <w:instrText xml:space="preserve"> PAGEREF _Toc29858 \h </w:instrText>
        </w:r>
        <w:r>
          <w:fldChar w:fldCharType="separate"/>
        </w:r>
        <w:r>
          <w:t>12</w:t>
        </w:r>
        <w:r>
          <w:fldChar w:fldCharType="end"/>
        </w:r>
      </w:hyperlink>
    </w:p>
    <w:p>
      <w:pPr>
        <w:pStyle w:val="TOC2"/>
        <w:tabs>
          <w:tab w:val="right" w:leader="dot" w:pos="8306"/>
        </w:tabs>
      </w:pPr>
      <w:hyperlink w:anchor="_Toc229" w:history="1">
        <w:r>
          <w:rPr>
            <w:rFonts w:ascii="仿宋" w:eastAsia="仿宋" w:hAnsi="仿宋" w:cs="仿宋" w:hint="eastAsia"/>
            <w:lang w:eastAsia="zh-CN"/>
          </w:rPr>
          <w:t>(二)、金属材料结构件项目建设必要性分析</w:t>
        </w:r>
        <w:r>
          <w:tab/>
        </w:r>
        <w:r>
          <w:fldChar w:fldCharType="begin"/>
        </w:r>
        <w:r>
          <w:instrText xml:space="preserve"> PAGEREF _Toc229 \h </w:instrText>
        </w:r>
        <w:r>
          <w:fldChar w:fldCharType="separate"/>
        </w:r>
        <w:r>
          <w:t>14</w:t>
        </w:r>
        <w:r>
          <w:fldChar w:fldCharType="end"/>
        </w:r>
      </w:hyperlink>
    </w:p>
    <w:p>
      <w:pPr>
        <w:pStyle w:val="TOC1"/>
        <w:tabs>
          <w:tab w:val="right" w:leader="dot" w:pos="8306"/>
        </w:tabs>
      </w:pPr>
      <w:hyperlink w:anchor="_Toc28873" w:history="1">
        <w:r>
          <w:rPr>
            <w:rFonts w:ascii="仿宋" w:eastAsia="仿宋" w:hAnsi="仿宋" w:cs="仿宋" w:hint="eastAsia"/>
            <w:lang w:eastAsia="zh-CN"/>
          </w:rPr>
          <w:t>六、金属材料结构件项目概论</w:t>
        </w:r>
        <w:r>
          <w:tab/>
        </w:r>
        <w:r>
          <w:fldChar w:fldCharType="begin"/>
        </w:r>
        <w:r>
          <w:instrText xml:space="preserve"> PAGEREF _Toc28873 \h </w:instrText>
        </w:r>
        <w:r>
          <w:fldChar w:fldCharType="separate"/>
        </w:r>
        <w:r>
          <w:t>15</w:t>
        </w:r>
        <w:r>
          <w:fldChar w:fldCharType="end"/>
        </w:r>
      </w:hyperlink>
    </w:p>
    <w:p>
      <w:pPr>
        <w:pStyle w:val="TOC2"/>
        <w:tabs>
          <w:tab w:val="right" w:leader="dot" w:pos="8306"/>
        </w:tabs>
      </w:pPr>
      <w:hyperlink w:anchor="_Toc18950" w:history="1">
        <w:r>
          <w:rPr>
            <w:rFonts w:ascii="仿宋" w:eastAsia="仿宋" w:hAnsi="仿宋" w:cs="仿宋" w:hint="eastAsia"/>
            <w:lang w:eastAsia="zh-CN"/>
          </w:rPr>
          <w:t>(一)、金属材料结构件项目概况</w:t>
        </w:r>
        <w:r>
          <w:tab/>
        </w:r>
        <w:r>
          <w:fldChar w:fldCharType="begin"/>
        </w:r>
        <w:r>
          <w:instrText xml:space="preserve"> PAGEREF _Toc18950 \h </w:instrText>
        </w:r>
        <w:r>
          <w:fldChar w:fldCharType="separate"/>
        </w:r>
        <w:r>
          <w:t>15</w:t>
        </w:r>
        <w:r>
          <w:fldChar w:fldCharType="end"/>
        </w:r>
      </w:hyperlink>
    </w:p>
    <w:p>
      <w:pPr>
        <w:pStyle w:val="TOC2"/>
        <w:tabs>
          <w:tab w:val="right" w:leader="dot" w:pos="8306"/>
        </w:tabs>
      </w:pPr>
      <w:hyperlink w:anchor="_Toc20165" w:history="1">
        <w:r>
          <w:rPr>
            <w:rFonts w:ascii="仿宋" w:eastAsia="仿宋" w:hAnsi="仿宋" w:cs="仿宋" w:hint="eastAsia"/>
            <w:lang w:eastAsia="zh-CN"/>
          </w:rPr>
          <w:t>(二)、金属材料结构件项目目标</w:t>
        </w:r>
        <w:r>
          <w:tab/>
        </w:r>
        <w:r>
          <w:fldChar w:fldCharType="begin"/>
        </w:r>
        <w:r>
          <w:instrText xml:space="preserve"> PAGEREF _Toc20165 \h </w:instrText>
        </w:r>
        <w:r>
          <w:fldChar w:fldCharType="separate"/>
        </w:r>
        <w:r>
          <w:t>18</w:t>
        </w:r>
        <w:r>
          <w:fldChar w:fldCharType="end"/>
        </w:r>
      </w:hyperlink>
    </w:p>
    <w:p>
      <w:pPr>
        <w:pStyle w:val="TOC2"/>
        <w:tabs>
          <w:tab w:val="right" w:leader="dot" w:pos="8306"/>
        </w:tabs>
      </w:pPr>
      <w:hyperlink w:anchor="_Toc11672" w:history="1">
        <w:r>
          <w:rPr>
            <w:rFonts w:ascii="仿宋" w:eastAsia="仿宋" w:hAnsi="仿宋" w:cs="仿宋" w:hint="eastAsia"/>
            <w:lang w:eastAsia="zh-CN"/>
          </w:rPr>
          <w:t>(三)、金属材料结构件项目提出的理由</w:t>
        </w:r>
        <w:r>
          <w:tab/>
        </w:r>
        <w:r>
          <w:fldChar w:fldCharType="begin"/>
        </w:r>
        <w:r>
          <w:instrText xml:space="preserve"> PAGEREF _Toc11672 \h </w:instrText>
        </w:r>
        <w:r>
          <w:fldChar w:fldCharType="separate"/>
        </w:r>
        <w:r>
          <w:t>19</w:t>
        </w:r>
        <w:r>
          <w:fldChar w:fldCharType="end"/>
        </w:r>
      </w:hyperlink>
    </w:p>
    <w:p>
      <w:pPr>
        <w:pStyle w:val="TOC2"/>
        <w:tabs>
          <w:tab w:val="right" w:leader="dot" w:pos="8306"/>
        </w:tabs>
      </w:pPr>
      <w:hyperlink w:anchor="_Toc11930" w:history="1">
        <w:r>
          <w:rPr>
            <w:rFonts w:ascii="仿宋" w:eastAsia="仿宋" w:hAnsi="仿宋" w:cs="仿宋" w:hint="eastAsia"/>
            <w:lang w:eastAsia="zh-CN"/>
          </w:rPr>
          <w:t>(四)、金属材料结构件项目意义</w:t>
        </w:r>
        <w:r>
          <w:tab/>
        </w:r>
        <w:r>
          <w:fldChar w:fldCharType="begin"/>
        </w:r>
        <w:r>
          <w:instrText xml:space="preserve"> PAGEREF _Toc11930 \h </w:instrText>
        </w:r>
        <w:r>
          <w:fldChar w:fldCharType="separate"/>
        </w:r>
        <w:r>
          <w:t>20</w:t>
        </w:r>
        <w:r>
          <w:fldChar w:fldCharType="end"/>
        </w:r>
      </w:hyperlink>
    </w:p>
    <w:p>
      <w:pPr>
        <w:pStyle w:val="TOC2"/>
        <w:tabs>
          <w:tab w:val="right" w:leader="dot" w:pos="8306"/>
        </w:tabs>
      </w:pPr>
      <w:hyperlink w:anchor="_Toc25874" w:history="1">
        <w:r>
          <w:rPr>
            <w:rFonts w:ascii="仿宋" w:eastAsia="仿宋" w:hAnsi="仿宋" w:cs="仿宋" w:hint="eastAsia"/>
            <w:lang w:eastAsia="zh-CN"/>
          </w:rPr>
          <w:t>(五)、金属材料结构件项目背景</w:t>
        </w:r>
        <w:r>
          <w:tab/>
        </w:r>
        <w:r>
          <w:fldChar w:fldCharType="begin"/>
        </w:r>
        <w:r>
          <w:instrText xml:space="preserve"> PAGEREF _Toc25874 \h </w:instrText>
        </w:r>
        <w:r>
          <w:fldChar w:fldCharType="separate"/>
        </w:r>
        <w:r>
          <w:t>21</w:t>
        </w:r>
        <w:r>
          <w:fldChar w:fldCharType="end"/>
        </w:r>
      </w:hyperlink>
    </w:p>
    <w:p>
      <w:pPr>
        <w:pStyle w:val="TOC1"/>
        <w:tabs>
          <w:tab w:val="right" w:leader="dot" w:pos="8306"/>
        </w:tabs>
      </w:pPr>
      <w:hyperlink w:anchor="_Toc8037" w:history="1">
        <w:r>
          <w:rPr>
            <w:rFonts w:ascii="仿宋" w:eastAsia="仿宋" w:hAnsi="仿宋" w:cs="仿宋" w:hint="eastAsia"/>
            <w:lang w:eastAsia="zh-CN"/>
          </w:rPr>
          <w:t>七、金属材料结构件项目风险管理</w:t>
        </w:r>
        <w:r>
          <w:tab/>
        </w:r>
        <w:r>
          <w:fldChar w:fldCharType="begin"/>
        </w:r>
        <w:r>
          <w:instrText xml:space="preserve"> PAGEREF _Toc8037 \h </w:instrText>
        </w:r>
        <w:r>
          <w:fldChar w:fldCharType="separate"/>
        </w:r>
        <w:r>
          <w:t>22</w:t>
        </w:r>
        <w:r>
          <w:fldChar w:fldCharType="end"/>
        </w:r>
      </w:hyperlink>
    </w:p>
    <w:p>
      <w:pPr>
        <w:pStyle w:val="TOC2"/>
        <w:tabs>
          <w:tab w:val="right" w:leader="dot" w:pos="8306"/>
        </w:tabs>
      </w:pPr>
      <w:hyperlink w:anchor="_Toc30895" w:history="1">
        <w:r>
          <w:rPr>
            <w:rFonts w:ascii="仿宋" w:eastAsia="仿宋" w:hAnsi="仿宋" w:cs="仿宋" w:hint="eastAsia"/>
            <w:lang w:eastAsia="zh-CN"/>
          </w:rPr>
          <w:t>(一)、风险识别与评估</w:t>
        </w:r>
        <w:r>
          <w:tab/>
        </w:r>
        <w:r>
          <w:fldChar w:fldCharType="begin"/>
        </w:r>
        <w:r>
          <w:instrText xml:space="preserve"> PAGEREF _Toc30895 \h </w:instrText>
        </w:r>
        <w:r>
          <w:fldChar w:fldCharType="separate"/>
        </w:r>
        <w:r>
          <w:t>22</w:t>
        </w:r>
        <w:r>
          <w:fldChar w:fldCharType="end"/>
        </w:r>
      </w:hyperlink>
    </w:p>
    <w:p>
      <w:pPr>
        <w:pStyle w:val="TOC2"/>
        <w:tabs>
          <w:tab w:val="right" w:leader="dot" w:pos="8306"/>
        </w:tabs>
      </w:pPr>
      <w:hyperlink w:anchor="_Toc12215" w:history="1">
        <w:r>
          <w:rPr>
            <w:rFonts w:ascii="仿宋" w:eastAsia="仿宋" w:hAnsi="仿宋" w:cs="仿宋" w:hint="eastAsia"/>
            <w:lang w:eastAsia="zh-CN"/>
          </w:rPr>
          <w:t>(二)、风险应对策略</w:t>
        </w:r>
        <w:r>
          <w:tab/>
        </w:r>
        <w:r>
          <w:fldChar w:fldCharType="begin"/>
        </w:r>
        <w:r>
          <w:instrText xml:space="preserve"> PAGEREF _Toc12215 \h </w:instrText>
        </w:r>
        <w:r>
          <w:fldChar w:fldCharType="separate"/>
        </w:r>
        <w:r>
          <w:t>23</w:t>
        </w:r>
        <w:r>
          <w:fldChar w:fldCharType="end"/>
        </w:r>
      </w:hyperlink>
    </w:p>
    <w:p>
      <w:pPr>
        <w:pStyle w:val="TOC2"/>
        <w:tabs>
          <w:tab w:val="right" w:leader="dot" w:pos="8306"/>
        </w:tabs>
      </w:pPr>
      <w:hyperlink w:anchor="_Toc28379" w:history="1">
        <w:r>
          <w:rPr>
            <w:rFonts w:ascii="仿宋" w:eastAsia="仿宋" w:hAnsi="仿宋" w:cs="仿宋" w:hint="eastAsia"/>
            <w:lang w:eastAsia="zh-CN"/>
          </w:rPr>
          <w:t>(三)、风险监控与控制</w:t>
        </w:r>
        <w:r>
          <w:tab/>
        </w:r>
        <w:r>
          <w:fldChar w:fldCharType="begin"/>
        </w:r>
        <w:r>
          <w:instrText xml:space="preserve"> PAGEREF _Toc28379 \h </w:instrText>
        </w:r>
        <w:r>
          <w:fldChar w:fldCharType="separate"/>
        </w:r>
        <w:r>
          <w:t>25</w:t>
        </w:r>
        <w:r>
          <w:fldChar w:fldCharType="end"/>
        </w:r>
      </w:hyperlink>
    </w:p>
    <w:p>
      <w:pPr>
        <w:pStyle w:val="TOC1"/>
        <w:tabs>
          <w:tab w:val="right" w:leader="dot" w:pos="8306"/>
        </w:tabs>
      </w:pPr>
      <w:hyperlink w:anchor="_Toc15847" w:history="1">
        <w:r>
          <w:rPr>
            <w:rFonts w:ascii="仿宋" w:eastAsia="仿宋" w:hAnsi="仿宋" w:cs="仿宋" w:hint="eastAsia"/>
            <w:lang w:eastAsia="zh-CN"/>
          </w:rPr>
          <w:t>八、金属材料结构件项目技术管理</w:t>
        </w:r>
        <w:r>
          <w:tab/>
        </w:r>
        <w:r>
          <w:fldChar w:fldCharType="begin"/>
        </w:r>
        <w:r>
          <w:instrText xml:space="preserve"> PAGEREF _Toc15847 \h </w:instrText>
        </w:r>
        <w:r>
          <w:fldChar w:fldCharType="separate"/>
        </w:r>
        <w:r>
          <w:t>26</w:t>
        </w:r>
        <w:r>
          <w:fldChar w:fldCharType="end"/>
        </w:r>
      </w:hyperlink>
    </w:p>
    <w:p>
      <w:pPr>
        <w:pStyle w:val="TOC2"/>
        <w:tabs>
          <w:tab w:val="right" w:leader="dot" w:pos="8306"/>
        </w:tabs>
      </w:pPr>
      <w:hyperlink w:anchor="_Toc16324" w:history="1">
        <w:r>
          <w:rPr>
            <w:rFonts w:ascii="仿宋" w:eastAsia="仿宋" w:hAnsi="仿宋" w:cs="仿宋" w:hint="eastAsia"/>
            <w:lang w:eastAsia="zh-CN"/>
          </w:rPr>
          <w:t>(一)、技术方案选用方向</w:t>
        </w:r>
        <w:r>
          <w:tab/>
        </w:r>
        <w:r>
          <w:fldChar w:fldCharType="begin"/>
        </w:r>
        <w:r>
          <w:instrText xml:space="preserve"> PAGEREF _Toc16324 \h </w:instrText>
        </w:r>
        <w:r>
          <w:fldChar w:fldCharType="separate"/>
        </w:r>
        <w:r>
          <w:t>26</w:t>
        </w:r>
        <w:r>
          <w:fldChar w:fldCharType="end"/>
        </w:r>
      </w:hyperlink>
    </w:p>
    <w:p>
      <w:pPr>
        <w:pStyle w:val="TOC2"/>
        <w:tabs>
          <w:tab w:val="right" w:leader="dot" w:pos="8306"/>
        </w:tabs>
      </w:pPr>
      <w:hyperlink w:anchor="_Toc28635" w:history="1">
        <w:r>
          <w:rPr>
            <w:rFonts w:ascii="仿宋" w:eastAsia="仿宋" w:hAnsi="仿宋" w:cs="仿宋" w:hint="eastAsia"/>
            <w:lang w:eastAsia="zh-CN"/>
          </w:rPr>
          <w:t>(二)、工艺技术方案选用原则</w:t>
        </w:r>
        <w:r>
          <w:tab/>
        </w:r>
        <w:r>
          <w:fldChar w:fldCharType="begin"/>
        </w:r>
        <w:r>
          <w:instrText xml:space="preserve"> PAGEREF _Toc28635 \h </w:instrText>
        </w:r>
        <w:r>
          <w:fldChar w:fldCharType="separate"/>
        </w:r>
        <w:r>
          <w:t>28</w:t>
        </w:r>
        <w:r>
          <w:fldChar w:fldCharType="end"/>
        </w:r>
      </w:hyperlink>
    </w:p>
    <w:p>
      <w:pPr>
        <w:pStyle w:val="TOC2"/>
        <w:tabs>
          <w:tab w:val="right" w:leader="dot" w:pos="8306"/>
        </w:tabs>
      </w:pPr>
      <w:hyperlink w:anchor="_Toc30334" w:history="1">
        <w:r>
          <w:rPr>
            <w:rFonts w:ascii="仿宋" w:eastAsia="仿宋" w:hAnsi="仿宋" w:cs="仿宋" w:hint="eastAsia"/>
            <w:lang w:eastAsia="zh-CN"/>
          </w:rPr>
          <w:t>(三)、工艺技术方案要求</w:t>
        </w:r>
        <w:r>
          <w:tab/>
        </w:r>
        <w:r>
          <w:fldChar w:fldCharType="begin"/>
        </w:r>
        <w:r>
          <w:instrText xml:space="preserve"> PAGEREF _Toc30334 \h </w:instrText>
        </w:r>
        <w:r>
          <w:fldChar w:fldCharType="separate"/>
        </w:r>
        <w:r>
          <w:t>30</w:t>
        </w:r>
        <w:r>
          <w:fldChar w:fldCharType="end"/>
        </w:r>
      </w:hyperlink>
    </w:p>
    <w:p>
      <w:pPr>
        <w:pStyle w:val="TOC1"/>
        <w:tabs>
          <w:tab w:val="right" w:leader="dot" w:pos="8306"/>
        </w:tabs>
      </w:pPr>
      <w:hyperlink w:anchor="_Toc13837" w:history="1">
        <w:r>
          <w:rPr>
            <w:rFonts w:ascii="仿宋" w:eastAsia="仿宋" w:hAnsi="仿宋" w:cs="仿宋" w:hint="eastAsia"/>
            <w:lang w:eastAsia="zh-CN"/>
          </w:rPr>
          <w:t>九、金属材料结构件项目环境影响分析</w:t>
        </w:r>
        <w:r>
          <w:tab/>
        </w:r>
        <w:r>
          <w:fldChar w:fldCharType="begin"/>
        </w:r>
        <w:r>
          <w:instrText xml:space="preserve"> PAGEREF _Toc13837 \h </w:instrText>
        </w:r>
        <w:r>
          <w:fldChar w:fldCharType="separate"/>
        </w:r>
        <w:r>
          <w:t>32</w:t>
        </w:r>
        <w:r>
          <w:fldChar w:fldCharType="end"/>
        </w:r>
      </w:hyperlink>
    </w:p>
    <w:p>
      <w:pPr>
        <w:pStyle w:val="TOC2"/>
        <w:tabs>
          <w:tab w:val="right" w:leader="dot" w:pos="8306"/>
        </w:tabs>
      </w:pPr>
      <w:hyperlink w:anchor="_Toc29804" w:history="1">
        <w:r>
          <w:rPr>
            <w:rFonts w:ascii="仿宋" w:eastAsia="仿宋" w:hAnsi="仿宋" w:cs="仿宋" w:hint="eastAsia"/>
            <w:lang w:eastAsia="zh-CN"/>
          </w:rPr>
          <w:t>(一)、建设区域环境质量现状</w:t>
        </w:r>
        <w:r>
          <w:tab/>
        </w:r>
        <w:r>
          <w:fldChar w:fldCharType="begin"/>
        </w:r>
        <w:r>
          <w:instrText xml:space="preserve"> PAGEREF _Toc29804 \h </w:instrText>
        </w:r>
        <w:r>
          <w:fldChar w:fldCharType="separate"/>
        </w:r>
        <w:r>
          <w:t>32</w:t>
        </w:r>
        <w:r>
          <w:fldChar w:fldCharType="end"/>
        </w:r>
      </w:hyperlink>
    </w:p>
    <w:p>
      <w:pPr>
        <w:pStyle w:val="TOC2"/>
        <w:tabs>
          <w:tab w:val="right" w:leader="dot" w:pos="8306"/>
        </w:tabs>
      </w:pPr>
      <w:hyperlink w:anchor="_Toc7135" w:history="1">
        <w:r>
          <w:rPr>
            <w:rFonts w:ascii="仿宋" w:eastAsia="仿宋" w:hAnsi="仿宋" w:cs="仿宋" w:hint="eastAsia"/>
            <w:lang w:eastAsia="zh-CN"/>
          </w:rPr>
          <w:t>(二)、建设期环境保护</w:t>
        </w:r>
        <w:r>
          <w:tab/>
        </w:r>
        <w:r>
          <w:fldChar w:fldCharType="begin"/>
        </w:r>
        <w:r>
          <w:instrText xml:space="preserve"> PAGEREF _Toc7135 \h </w:instrText>
        </w:r>
        <w:r>
          <w:fldChar w:fldCharType="separate"/>
        </w:r>
        <w:r>
          <w:t>34</w:t>
        </w:r>
        <w:r>
          <w:fldChar w:fldCharType="end"/>
        </w:r>
      </w:hyperlink>
    </w:p>
    <w:p>
      <w:pPr>
        <w:pStyle w:val="TOC2"/>
        <w:tabs>
          <w:tab w:val="right" w:leader="dot" w:pos="8306"/>
        </w:tabs>
      </w:pPr>
      <w:hyperlink w:anchor="_Toc12486" w:history="1">
        <w:r>
          <w:rPr>
            <w:rFonts w:ascii="仿宋" w:eastAsia="仿宋" w:hAnsi="仿宋" w:cs="仿宋" w:hint="eastAsia"/>
            <w:lang w:eastAsia="zh-CN"/>
          </w:rPr>
          <w:t>(三)、运营期环境保护</w:t>
        </w:r>
        <w:r>
          <w:tab/>
        </w:r>
        <w:r>
          <w:fldChar w:fldCharType="begin"/>
        </w:r>
        <w:r>
          <w:instrText xml:space="preserve"> PAGEREF _Toc12486 \h </w:instrText>
        </w:r>
        <w:r>
          <w:fldChar w:fldCharType="separate"/>
        </w:r>
        <w:r>
          <w:t>35</w:t>
        </w:r>
        <w:r>
          <w:fldChar w:fldCharType="end"/>
        </w:r>
      </w:hyperlink>
    </w:p>
    <w:p>
      <w:pPr>
        <w:pStyle w:val="TOC2"/>
        <w:tabs>
          <w:tab w:val="right" w:leader="dot" w:pos="8306"/>
        </w:tabs>
      </w:pPr>
      <w:hyperlink w:anchor="_Toc30591" w:history="1">
        <w:r>
          <w:rPr>
            <w:rFonts w:ascii="仿宋" w:eastAsia="仿宋" w:hAnsi="仿宋" w:cs="仿宋" w:hint="eastAsia"/>
            <w:lang w:eastAsia="zh-CN"/>
          </w:rPr>
          <w:t>(四)、金属材料结构件项目建设对区域经济的影响</w:t>
        </w:r>
        <w:r>
          <w:tab/>
        </w:r>
        <w:r>
          <w:fldChar w:fldCharType="begin"/>
        </w:r>
        <w:r>
          <w:instrText xml:space="preserve"> PAGEREF _Toc30591 \h </w:instrText>
        </w:r>
        <w:r>
          <w:fldChar w:fldCharType="separate"/>
        </w:r>
        <w:r>
          <w:t>37</w:t>
        </w:r>
        <w:r>
          <w:fldChar w:fldCharType="end"/>
        </w:r>
      </w:hyperlink>
    </w:p>
    <w:p>
      <w:pPr>
        <w:pStyle w:val="TOC2"/>
        <w:tabs>
          <w:tab w:val="right" w:leader="dot" w:pos="8306"/>
        </w:tabs>
      </w:pPr>
      <w:hyperlink w:anchor="_Toc23924" w:history="1">
        <w:r>
          <w:rPr>
            <w:rFonts w:ascii="仿宋" w:eastAsia="仿宋" w:hAnsi="仿宋" w:cs="仿宋" w:hint="eastAsia"/>
            <w:lang w:eastAsia="zh-CN"/>
          </w:rPr>
          <w:t>(五)、废弃物处理</w:t>
        </w:r>
        <w:r>
          <w:tab/>
        </w:r>
        <w:r>
          <w:fldChar w:fldCharType="begin"/>
        </w:r>
        <w:r>
          <w:instrText xml:space="preserve"> PAGEREF _Toc23924 \h </w:instrText>
        </w:r>
        <w:r>
          <w:fldChar w:fldCharType="separate"/>
        </w:r>
        <w:r>
          <w:t>38</w:t>
        </w:r>
        <w:r>
          <w:fldChar w:fldCharType="end"/>
        </w:r>
      </w:hyperlink>
    </w:p>
    <w:p>
      <w:pPr>
        <w:pStyle w:val="TOC2"/>
        <w:tabs>
          <w:tab w:val="right" w:leader="dot" w:pos="8306"/>
        </w:tabs>
      </w:pPr>
      <w:hyperlink w:anchor="_Toc24037" w:history="1">
        <w:r>
          <w:rPr>
            <w:rFonts w:ascii="仿宋" w:eastAsia="仿宋" w:hAnsi="仿宋" w:cs="仿宋" w:hint="eastAsia"/>
            <w:lang w:eastAsia="zh-CN"/>
          </w:rPr>
          <w:t>(六)、特殊环境影响分析</w:t>
        </w:r>
        <w:r>
          <w:tab/>
        </w:r>
        <w:r>
          <w:fldChar w:fldCharType="begin"/>
        </w:r>
        <w:r>
          <w:instrText xml:space="preserve"> PAGEREF _Toc24037 \h </w:instrText>
        </w:r>
        <w:r>
          <w:fldChar w:fldCharType="separate"/>
        </w:r>
        <w:r>
          <w:t>40</w:t>
        </w:r>
        <w:r>
          <w:fldChar w:fldCharType="end"/>
        </w:r>
      </w:hyperlink>
    </w:p>
    <w:p>
      <w:pPr>
        <w:pStyle w:val="TOC2"/>
        <w:tabs>
          <w:tab w:val="right" w:leader="dot" w:pos="8306"/>
        </w:tabs>
      </w:pPr>
      <w:hyperlink w:anchor="_Toc25493" w:history="1">
        <w:r>
          <w:rPr>
            <w:rFonts w:ascii="仿宋" w:eastAsia="仿宋" w:hAnsi="仿宋" w:cs="仿宋" w:hint="eastAsia"/>
            <w:lang w:eastAsia="zh-CN"/>
          </w:rPr>
          <w:t>(七)、清洁生产</w:t>
        </w:r>
        <w:r>
          <w:tab/>
        </w:r>
        <w:r>
          <w:fldChar w:fldCharType="begin"/>
        </w:r>
        <w:r>
          <w:instrText xml:space="preserve"> PAGEREF _Toc25493 \h </w:instrText>
        </w:r>
        <w:r>
          <w:fldChar w:fldCharType="separate"/>
        </w:r>
        <w:r>
          <w:t>41</w:t>
        </w:r>
        <w:r>
          <w:fldChar w:fldCharType="end"/>
        </w:r>
      </w:hyperlink>
    </w:p>
    <w:p>
      <w:pPr>
        <w:pStyle w:val="TOC2"/>
        <w:tabs>
          <w:tab w:val="right" w:leader="dot" w:pos="8306"/>
        </w:tabs>
      </w:pPr>
      <w:hyperlink w:anchor="_Toc9131" w:history="1">
        <w:r>
          <w:rPr>
            <w:rFonts w:ascii="仿宋" w:eastAsia="仿宋" w:hAnsi="仿宋" w:cs="仿宋" w:hint="eastAsia"/>
            <w:lang w:eastAsia="zh-CN"/>
          </w:rPr>
          <w:t>(八)、环境保护综合评价</w:t>
        </w:r>
        <w:r>
          <w:tab/>
        </w:r>
        <w:r>
          <w:fldChar w:fldCharType="begin"/>
        </w:r>
        <w:r>
          <w:instrText xml:space="preserve"> PAGEREF _Toc9131 \h </w:instrText>
        </w:r>
        <w:r>
          <w:fldChar w:fldCharType="separate"/>
        </w:r>
        <w:r>
          <w:t>42</w:t>
        </w:r>
        <w:r>
          <w:fldChar w:fldCharType="end"/>
        </w:r>
      </w:hyperlink>
    </w:p>
    <w:p>
      <w:pPr>
        <w:pStyle w:val="TOC1"/>
        <w:tabs>
          <w:tab w:val="right" w:leader="dot" w:pos="8306"/>
        </w:tabs>
      </w:pPr>
      <w:hyperlink w:anchor="_Toc32106" w:history="1">
        <w:r>
          <w:rPr>
            <w:rFonts w:ascii="仿宋" w:eastAsia="仿宋" w:hAnsi="仿宋" w:cs="仿宋" w:hint="eastAsia"/>
            <w:lang w:eastAsia="zh-CN"/>
          </w:rPr>
          <w:t>十、金属材料结构件项目经营效益</w:t>
        </w:r>
        <w:r>
          <w:tab/>
        </w:r>
        <w:r>
          <w:fldChar w:fldCharType="begin"/>
        </w:r>
        <w:r>
          <w:instrText xml:space="preserve"> PAGEREF _Toc32106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7" w:history="1">
        <w:r>
          <w:rPr>
            <w:rFonts w:ascii="仿宋" w:eastAsia="仿宋" w:hAnsi="仿宋" w:cs="仿宋" w:hint="eastAsia"/>
            <w:lang w:eastAsia="zh-CN"/>
          </w:rPr>
          <w:t>(一)、经济评价财务测算</w:t>
        </w:r>
        <w:r>
          <w:tab/>
        </w:r>
        <w:r>
          <w:fldChar w:fldCharType="begin"/>
        </w:r>
        <w:r>
          <w:instrText xml:space="preserve"> PAGEREF _Toc14807 \h </w:instrText>
        </w:r>
        <w:r>
          <w:fldChar w:fldCharType="separate"/>
        </w:r>
        <w:r>
          <w:t>43</w:t>
        </w:r>
        <w:r>
          <w:fldChar w:fldCharType="end"/>
        </w:r>
      </w:hyperlink>
    </w:p>
    <w:p>
      <w:pPr>
        <w:pStyle w:val="TOC2"/>
        <w:tabs>
          <w:tab w:val="right" w:leader="dot" w:pos="8306"/>
        </w:tabs>
      </w:pPr>
      <w:hyperlink w:anchor="_Toc8325" w:history="1">
        <w:r>
          <w:rPr>
            <w:rFonts w:ascii="仿宋" w:eastAsia="仿宋" w:hAnsi="仿宋" w:cs="仿宋" w:hint="eastAsia"/>
            <w:lang w:eastAsia="zh-CN"/>
          </w:rPr>
          <w:t>(二)、金属材料结构件项目盈利能力分析</w:t>
        </w:r>
        <w:r>
          <w:tab/>
        </w:r>
        <w:r>
          <w:fldChar w:fldCharType="begin"/>
        </w:r>
        <w:r>
          <w:instrText xml:space="preserve"> PAGEREF _Toc8325 \h </w:instrText>
        </w:r>
        <w:r>
          <w:fldChar w:fldCharType="separate"/>
        </w:r>
        <w:r>
          <w:t>45</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十一、金属材料结构件项目投资规划</w:t>
        </w:r>
        <w:r>
          <w:tab/>
        </w:r>
        <w:r>
          <w:fldChar w:fldCharType="begin"/>
        </w:r>
        <w:r>
          <w:instrText xml:space="preserve"> PAGEREF _Toc28111 \h </w:instrText>
        </w:r>
        <w:r>
          <w:fldChar w:fldCharType="separate"/>
        </w:r>
        <w:r>
          <w:t>45</w:t>
        </w:r>
        <w:r>
          <w:fldChar w:fldCharType="end"/>
        </w:r>
      </w:hyperlink>
    </w:p>
    <w:p>
      <w:pPr>
        <w:pStyle w:val="TOC2"/>
        <w:tabs>
          <w:tab w:val="right" w:leader="dot" w:pos="8306"/>
        </w:tabs>
      </w:pPr>
      <w:hyperlink w:anchor="_Toc16991" w:history="1">
        <w:r>
          <w:rPr>
            <w:rFonts w:ascii="仿宋" w:eastAsia="仿宋" w:hAnsi="仿宋" w:cs="仿宋" w:hint="eastAsia"/>
            <w:lang w:eastAsia="zh-CN"/>
          </w:rPr>
          <w:t>(一)、金属材料结构件项目总投资估算</w:t>
        </w:r>
        <w:r>
          <w:tab/>
        </w:r>
        <w:r>
          <w:fldChar w:fldCharType="begin"/>
        </w:r>
        <w:r>
          <w:instrText xml:space="preserve"> PAGEREF _Toc16991 \h </w:instrText>
        </w:r>
        <w:r>
          <w:fldChar w:fldCharType="separate"/>
        </w:r>
        <w:r>
          <w:t>45</w:t>
        </w:r>
        <w:r>
          <w:fldChar w:fldCharType="end"/>
        </w:r>
      </w:hyperlink>
    </w:p>
    <w:p>
      <w:pPr>
        <w:pStyle w:val="TOC2"/>
        <w:tabs>
          <w:tab w:val="right" w:leader="dot" w:pos="8306"/>
        </w:tabs>
      </w:pPr>
      <w:hyperlink w:anchor="_Toc3600" w:history="1">
        <w:r>
          <w:rPr>
            <w:rFonts w:ascii="仿宋" w:eastAsia="仿宋" w:hAnsi="仿宋" w:cs="仿宋" w:hint="eastAsia"/>
            <w:lang w:eastAsia="zh-CN"/>
          </w:rPr>
          <w:t>(二)、资金筹措</w:t>
        </w:r>
        <w:r>
          <w:tab/>
        </w:r>
        <w:r>
          <w:fldChar w:fldCharType="begin"/>
        </w:r>
        <w:r>
          <w:instrText xml:space="preserve"> PAGEREF _Toc3600 \h </w:instrText>
        </w:r>
        <w:r>
          <w:fldChar w:fldCharType="separate"/>
        </w:r>
        <w:r>
          <w:t>47</w:t>
        </w:r>
        <w:r>
          <w:fldChar w:fldCharType="end"/>
        </w:r>
      </w:hyperlink>
    </w:p>
    <w:p>
      <w:pPr>
        <w:pStyle w:val="TOC1"/>
        <w:tabs>
          <w:tab w:val="right" w:leader="dot" w:pos="8306"/>
        </w:tabs>
      </w:pPr>
      <w:hyperlink w:anchor="_Toc4814" w:history="1">
        <w:r>
          <w:rPr>
            <w:rFonts w:ascii="仿宋" w:eastAsia="仿宋" w:hAnsi="仿宋" w:cs="仿宋" w:hint="eastAsia"/>
            <w:lang w:eastAsia="zh-CN"/>
          </w:rPr>
          <w:t>十二、金属材料结构件项目计划安排</w:t>
        </w:r>
        <w:r>
          <w:tab/>
        </w:r>
        <w:r>
          <w:fldChar w:fldCharType="begin"/>
        </w:r>
        <w:r>
          <w:instrText xml:space="preserve"> PAGEREF _Toc4814 \h </w:instrText>
        </w:r>
        <w:r>
          <w:fldChar w:fldCharType="separate"/>
        </w:r>
        <w:r>
          <w:t>47</w:t>
        </w:r>
        <w:r>
          <w:fldChar w:fldCharType="end"/>
        </w:r>
      </w:hyperlink>
    </w:p>
    <w:p>
      <w:pPr>
        <w:pStyle w:val="TOC2"/>
        <w:tabs>
          <w:tab w:val="right" w:leader="dot" w:pos="8306"/>
        </w:tabs>
      </w:pPr>
      <w:hyperlink w:anchor="_Toc16724" w:history="1">
        <w:r>
          <w:rPr>
            <w:rFonts w:ascii="仿宋" w:eastAsia="仿宋" w:hAnsi="仿宋" w:cs="仿宋" w:hint="eastAsia"/>
            <w:lang w:eastAsia="zh-CN"/>
          </w:rPr>
          <w:t>(一)、建设周期</w:t>
        </w:r>
        <w:r>
          <w:tab/>
        </w:r>
        <w:r>
          <w:fldChar w:fldCharType="begin"/>
        </w:r>
        <w:r>
          <w:instrText xml:space="preserve"> PAGEREF _Toc16724 \h </w:instrText>
        </w:r>
        <w:r>
          <w:fldChar w:fldCharType="separate"/>
        </w:r>
        <w:r>
          <w:t>47</w:t>
        </w:r>
        <w:r>
          <w:fldChar w:fldCharType="end"/>
        </w:r>
      </w:hyperlink>
    </w:p>
    <w:p>
      <w:pPr>
        <w:pStyle w:val="TOC2"/>
        <w:tabs>
          <w:tab w:val="right" w:leader="dot" w:pos="8306"/>
        </w:tabs>
      </w:pPr>
      <w:hyperlink w:anchor="_Toc25324" w:history="1">
        <w:r>
          <w:rPr>
            <w:rFonts w:ascii="仿宋" w:eastAsia="仿宋" w:hAnsi="仿宋" w:cs="仿宋" w:hint="eastAsia"/>
            <w:lang w:eastAsia="zh-CN"/>
          </w:rPr>
          <w:t>(二)、建设进度</w:t>
        </w:r>
        <w:r>
          <w:tab/>
        </w:r>
        <w:r>
          <w:fldChar w:fldCharType="begin"/>
        </w:r>
        <w:r>
          <w:instrText xml:space="preserve"> PAGEREF _Toc25324 \h </w:instrText>
        </w:r>
        <w:r>
          <w:fldChar w:fldCharType="separate"/>
        </w:r>
        <w:r>
          <w:t>48</w:t>
        </w:r>
        <w:r>
          <w:fldChar w:fldCharType="end"/>
        </w:r>
      </w:hyperlink>
    </w:p>
    <w:p>
      <w:pPr>
        <w:pStyle w:val="TOC2"/>
        <w:tabs>
          <w:tab w:val="right" w:leader="dot" w:pos="8306"/>
        </w:tabs>
      </w:pPr>
      <w:hyperlink w:anchor="_Toc3160" w:history="1">
        <w:r>
          <w:rPr>
            <w:rFonts w:ascii="仿宋" w:eastAsia="仿宋" w:hAnsi="仿宋" w:cs="仿宋" w:hint="eastAsia"/>
            <w:lang w:eastAsia="zh-CN"/>
          </w:rPr>
          <w:t>(三)、进度安排注意事项</w:t>
        </w:r>
        <w:r>
          <w:tab/>
        </w:r>
        <w:r>
          <w:fldChar w:fldCharType="begin"/>
        </w:r>
        <w:r>
          <w:instrText xml:space="preserve"> PAGEREF _Toc3160 \h </w:instrText>
        </w:r>
        <w:r>
          <w:fldChar w:fldCharType="separate"/>
        </w:r>
        <w:r>
          <w:t>49</w:t>
        </w:r>
        <w:r>
          <w:fldChar w:fldCharType="end"/>
        </w:r>
      </w:hyperlink>
    </w:p>
    <w:p>
      <w:pPr>
        <w:pStyle w:val="TOC2"/>
        <w:tabs>
          <w:tab w:val="right" w:leader="dot" w:pos="8306"/>
        </w:tabs>
      </w:pPr>
      <w:hyperlink w:anchor="_Toc25707" w:history="1">
        <w:r>
          <w:rPr>
            <w:rFonts w:ascii="仿宋" w:eastAsia="仿宋" w:hAnsi="仿宋" w:cs="仿宋" w:hint="eastAsia"/>
            <w:lang w:eastAsia="zh-CN"/>
          </w:rPr>
          <w:t>(四)、人力资源配置</w:t>
        </w:r>
        <w:r>
          <w:tab/>
        </w:r>
        <w:r>
          <w:fldChar w:fldCharType="begin"/>
        </w:r>
        <w:r>
          <w:instrText xml:space="preserve"> PAGEREF _Toc25707 \h </w:instrText>
        </w:r>
        <w:r>
          <w:fldChar w:fldCharType="separate"/>
        </w:r>
        <w:r>
          <w:t>51</w:t>
        </w:r>
        <w:r>
          <w:fldChar w:fldCharType="end"/>
        </w:r>
      </w:hyperlink>
    </w:p>
    <w:p>
      <w:pPr>
        <w:pStyle w:val="TOC1"/>
        <w:tabs>
          <w:tab w:val="right" w:leader="dot" w:pos="8306"/>
        </w:tabs>
      </w:pPr>
      <w:hyperlink w:anchor="_Toc8798" w:history="1">
        <w:r>
          <w:rPr>
            <w:rFonts w:ascii="仿宋" w:eastAsia="仿宋" w:hAnsi="仿宋" w:cs="仿宋" w:hint="eastAsia"/>
            <w:lang w:eastAsia="zh-CN"/>
          </w:rPr>
          <w:t>十三、风险识别与分类</w:t>
        </w:r>
        <w:r>
          <w:tab/>
        </w:r>
        <w:r>
          <w:fldChar w:fldCharType="begin"/>
        </w:r>
        <w:r>
          <w:instrText xml:space="preserve"> PAGEREF _Toc8798 \h </w:instrText>
        </w:r>
        <w:r>
          <w:fldChar w:fldCharType="separate"/>
        </w:r>
        <w:r>
          <w:t>52</w:t>
        </w:r>
        <w:r>
          <w:fldChar w:fldCharType="end"/>
        </w:r>
      </w:hyperlink>
    </w:p>
    <w:p>
      <w:pPr>
        <w:pStyle w:val="TOC2"/>
        <w:tabs>
          <w:tab w:val="right" w:leader="dot" w:pos="8306"/>
        </w:tabs>
      </w:pPr>
      <w:hyperlink w:anchor="_Toc3187" w:history="1">
        <w:r>
          <w:rPr>
            <w:rFonts w:ascii="仿宋" w:eastAsia="仿宋" w:hAnsi="仿宋" w:cs="仿宋" w:hint="eastAsia"/>
            <w:lang w:eastAsia="zh-CN"/>
          </w:rPr>
          <w:t>(一)、风险识别</w:t>
        </w:r>
        <w:r>
          <w:tab/>
        </w:r>
        <w:r>
          <w:fldChar w:fldCharType="begin"/>
        </w:r>
        <w:r>
          <w:instrText xml:space="preserve"> PAGEREF _Toc3187 \h </w:instrText>
        </w:r>
        <w:r>
          <w:fldChar w:fldCharType="separate"/>
        </w:r>
        <w:r>
          <w:t>52</w:t>
        </w:r>
        <w:r>
          <w:fldChar w:fldCharType="end"/>
        </w:r>
      </w:hyperlink>
    </w:p>
    <w:p>
      <w:pPr>
        <w:pStyle w:val="TOC2"/>
        <w:tabs>
          <w:tab w:val="right" w:leader="dot" w:pos="8306"/>
        </w:tabs>
      </w:pPr>
      <w:hyperlink w:anchor="_Toc16150" w:history="1">
        <w:r>
          <w:rPr>
            <w:rFonts w:ascii="仿宋" w:eastAsia="仿宋" w:hAnsi="仿宋" w:cs="仿宋" w:hint="eastAsia"/>
            <w:lang w:eastAsia="zh-CN"/>
          </w:rPr>
          <w:t>(二)、风险分类</w:t>
        </w:r>
        <w:r>
          <w:tab/>
        </w:r>
        <w:r>
          <w:fldChar w:fldCharType="begin"/>
        </w:r>
        <w:r>
          <w:instrText xml:space="preserve"> PAGEREF _Toc16150 \h </w:instrText>
        </w:r>
        <w:r>
          <w:fldChar w:fldCharType="separate"/>
        </w:r>
        <w:r>
          <w:t>53</w:t>
        </w:r>
        <w:r>
          <w:fldChar w:fldCharType="end"/>
        </w:r>
      </w:hyperlink>
    </w:p>
    <w:p>
      <w:pPr>
        <w:pStyle w:val="TOC1"/>
        <w:tabs>
          <w:tab w:val="right" w:leader="dot" w:pos="8306"/>
        </w:tabs>
      </w:pPr>
      <w:hyperlink w:anchor="_Toc32376" w:history="1">
        <w:r>
          <w:rPr>
            <w:rFonts w:ascii="仿宋" w:eastAsia="仿宋" w:hAnsi="仿宋" w:cs="仿宋" w:hint="eastAsia"/>
            <w:lang w:eastAsia="zh-CN"/>
          </w:rPr>
          <w:t>十四、营销与推广策略</w:t>
        </w:r>
        <w:r>
          <w:tab/>
        </w:r>
        <w:r>
          <w:fldChar w:fldCharType="begin"/>
        </w:r>
        <w:r>
          <w:instrText xml:space="preserve"> PAGEREF _Toc32376 \h </w:instrText>
        </w:r>
        <w:r>
          <w:fldChar w:fldCharType="separate"/>
        </w:r>
        <w:r>
          <w:t>55</w:t>
        </w:r>
        <w:r>
          <w:fldChar w:fldCharType="end"/>
        </w:r>
      </w:hyperlink>
    </w:p>
    <w:p>
      <w:pPr>
        <w:pStyle w:val="TOC2"/>
        <w:tabs>
          <w:tab w:val="right" w:leader="dot" w:pos="8306"/>
        </w:tabs>
      </w:pPr>
      <w:hyperlink w:anchor="_Toc31905" w:history="1">
        <w:r>
          <w:rPr>
            <w:rFonts w:ascii="仿宋" w:eastAsia="仿宋" w:hAnsi="仿宋" w:cs="仿宋" w:hint="eastAsia"/>
            <w:lang w:eastAsia="zh-CN"/>
          </w:rPr>
          <w:t>(一)、产品/服务定位与特点</w:t>
        </w:r>
        <w:r>
          <w:tab/>
        </w:r>
        <w:r>
          <w:fldChar w:fldCharType="begin"/>
        </w:r>
        <w:r>
          <w:instrText xml:space="preserve"> PAGEREF _Toc31905 \h </w:instrText>
        </w:r>
        <w:r>
          <w:fldChar w:fldCharType="separate"/>
        </w:r>
        <w:r>
          <w:t>55</w:t>
        </w:r>
        <w:r>
          <w:fldChar w:fldCharType="end"/>
        </w:r>
      </w:hyperlink>
    </w:p>
    <w:p>
      <w:pPr>
        <w:pStyle w:val="TOC2"/>
        <w:tabs>
          <w:tab w:val="right" w:leader="dot" w:pos="8306"/>
        </w:tabs>
      </w:pPr>
      <w:hyperlink w:anchor="_Toc18087" w:history="1">
        <w:r>
          <w:rPr>
            <w:rFonts w:ascii="仿宋" w:eastAsia="仿宋" w:hAnsi="仿宋" w:cs="仿宋" w:hint="eastAsia"/>
            <w:lang w:eastAsia="zh-CN"/>
          </w:rPr>
          <w:t>(二)、市场定位与竞争分析</w:t>
        </w:r>
        <w:r>
          <w:tab/>
        </w:r>
        <w:r>
          <w:fldChar w:fldCharType="begin"/>
        </w:r>
        <w:r>
          <w:instrText xml:space="preserve"> PAGEREF _Toc18087 \h </w:instrText>
        </w:r>
        <w:r>
          <w:fldChar w:fldCharType="separate"/>
        </w:r>
        <w:r>
          <w:t>56</w:t>
        </w:r>
        <w:r>
          <w:fldChar w:fldCharType="end"/>
        </w:r>
      </w:hyperlink>
    </w:p>
    <w:p>
      <w:pPr>
        <w:pStyle w:val="TOC2"/>
        <w:tabs>
          <w:tab w:val="right" w:leader="dot" w:pos="8306"/>
        </w:tabs>
      </w:pPr>
      <w:hyperlink w:anchor="_Toc28353" w:history="1">
        <w:r>
          <w:rPr>
            <w:rFonts w:ascii="仿宋" w:eastAsia="仿宋" w:hAnsi="仿宋" w:cs="仿宋" w:hint="eastAsia"/>
            <w:lang w:eastAsia="zh-CN"/>
          </w:rPr>
          <w:t>(三)、营销渠道与策略</w:t>
        </w:r>
        <w:r>
          <w:tab/>
        </w:r>
        <w:r>
          <w:fldChar w:fldCharType="begin"/>
        </w:r>
        <w:r>
          <w:instrText xml:space="preserve"> PAGEREF _Toc28353 \h </w:instrText>
        </w:r>
        <w:r>
          <w:fldChar w:fldCharType="separate"/>
        </w:r>
        <w:r>
          <w:t>58</w:t>
        </w:r>
        <w:r>
          <w:fldChar w:fldCharType="end"/>
        </w:r>
      </w:hyperlink>
    </w:p>
    <w:p>
      <w:pPr>
        <w:pStyle w:val="TOC2"/>
        <w:tabs>
          <w:tab w:val="right" w:leader="dot" w:pos="8306"/>
        </w:tabs>
      </w:pPr>
      <w:hyperlink w:anchor="_Toc10463" w:history="1">
        <w:r>
          <w:rPr>
            <w:rFonts w:ascii="仿宋" w:eastAsia="仿宋" w:hAnsi="仿宋" w:cs="仿宋" w:hint="eastAsia"/>
            <w:lang w:eastAsia="zh-CN"/>
          </w:rPr>
          <w:t>(四)、推广与宣传活动</w:t>
        </w:r>
        <w:r>
          <w:tab/>
        </w:r>
        <w:r>
          <w:fldChar w:fldCharType="begin"/>
        </w:r>
        <w:r>
          <w:instrText xml:space="preserve"> PAGEREF _Toc10463 \h </w:instrText>
        </w:r>
        <w:r>
          <w:fldChar w:fldCharType="separate"/>
        </w:r>
        <w:r>
          <w:t>59</w:t>
        </w:r>
        <w:r>
          <w:fldChar w:fldCharType="end"/>
        </w:r>
      </w:hyperlink>
    </w:p>
    <w:p>
      <w:pPr>
        <w:pStyle w:val="TOC1"/>
        <w:tabs>
          <w:tab w:val="right" w:leader="dot" w:pos="8306"/>
        </w:tabs>
      </w:pPr>
      <w:hyperlink w:anchor="_Toc21622" w:history="1">
        <w:r>
          <w:rPr>
            <w:rFonts w:ascii="仿宋" w:eastAsia="仿宋" w:hAnsi="仿宋" w:cs="仿宋" w:hint="eastAsia"/>
            <w:lang w:eastAsia="zh-CN"/>
          </w:rPr>
          <w:t>十五、金属材料结构件项目实施时间节点</w:t>
        </w:r>
        <w:r>
          <w:tab/>
        </w:r>
        <w:r>
          <w:fldChar w:fldCharType="begin"/>
        </w:r>
        <w:r>
          <w:instrText xml:space="preserve"> PAGEREF _Toc21622 \h </w:instrText>
        </w:r>
        <w:r>
          <w:fldChar w:fldCharType="separate"/>
        </w:r>
        <w:r>
          <w:t>64</w:t>
        </w:r>
        <w:r>
          <w:fldChar w:fldCharType="end"/>
        </w:r>
      </w:hyperlink>
    </w:p>
    <w:p>
      <w:pPr>
        <w:pStyle w:val="TOC2"/>
        <w:tabs>
          <w:tab w:val="right" w:leader="dot" w:pos="8306"/>
        </w:tabs>
      </w:pPr>
      <w:hyperlink w:anchor="_Toc12367" w:history="1">
        <w:r>
          <w:rPr>
            <w:rFonts w:ascii="仿宋" w:eastAsia="仿宋" w:hAnsi="仿宋" w:cs="仿宋" w:hint="eastAsia"/>
            <w:lang w:eastAsia="zh-CN"/>
          </w:rPr>
          <w:t>(一)、金属材料结构件项目启动阶段时间节点</w:t>
        </w:r>
        <w:r>
          <w:tab/>
        </w:r>
        <w:r>
          <w:fldChar w:fldCharType="begin"/>
        </w:r>
        <w:r>
          <w:instrText xml:space="preserve"> PAGEREF _Toc12367 \h </w:instrText>
        </w:r>
        <w:r>
          <w:fldChar w:fldCharType="separate"/>
        </w:r>
        <w:r>
          <w:t>64</w:t>
        </w:r>
        <w:r>
          <w:fldChar w:fldCharType="end"/>
        </w:r>
      </w:hyperlink>
    </w:p>
    <w:p>
      <w:pPr>
        <w:pStyle w:val="TOC2"/>
        <w:tabs>
          <w:tab w:val="right" w:leader="dot" w:pos="8306"/>
        </w:tabs>
      </w:pPr>
      <w:hyperlink w:anchor="_Toc31640" w:history="1">
        <w:r>
          <w:rPr>
            <w:rFonts w:ascii="仿宋" w:eastAsia="仿宋" w:hAnsi="仿宋" w:cs="仿宋" w:hint="eastAsia"/>
            <w:lang w:eastAsia="zh-CN"/>
          </w:rPr>
          <w:t>(二)、金属材料结构件项目执行阶段时间节点</w:t>
        </w:r>
        <w:r>
          <w:tab/>
        </w:r>
        <w:r>
          <w:fldChar w:fldCharType="begin"/>
        </w:r>
        <w:r>
          <w:instrText xml:space="preserve"> PAGEREF _Toc31640 \h </w:instrText>
        </w:r>
        <w:r>
          <w:fldChar w:fldCharType="separate"/>
        </w:r>
        <w:r>
          <w:t>65</w:t>
        </w:r>
        <w:r>
          <w:fldChar w:fldCharType="end"/>
        </w:r>
      </w:hyperlink>
    </w:p>
    <w:p>
      <w:pPr>
        <w:pStyle w:val="TOC2"/>
        <w:tabs>
          <w:tab w:val="right" w:leader="dot" w:pos="8306"/>
        </w:tabs>
      </w:pPr>
      <w:hyperlink w:anchor="_Toc19763" w:history="1">
        <w:r>
          <w:rPr>
            <w:rFonts w:ascii="仿宋" w:eastAsia="仿宋" w:hAnsi="仿宋" w:cs="仿宋" w:hint="eastAsia"/>
            <w:lang w:eastAsia="zh-CN"/>
          </w:rPr>
          <w:t>(三)、金属材料结构件项目完成阶段时间节点</w:t>
        </w:r>
        <w:r>
          <w:tab/>
        </w:r>
        <w:r>
          <w:fldChar w:fldCharType="begin"/>
        </w:r>
        <w:r>
          <w:instrText xml:space="preserve"> PAGEREF _Toc19763 \h </w:instrText>
        </w:r>
        <w:r>
          <w:fldChar w:fldCharType="separate"/>
        </w:r>
        <w:r>
          <w:t>66</w:t>
        </w:r>
        <w:r>
          <w:fldChar w:fldCharType="end"/>
        </w:r>
      </w:hyperlink>
    </w:p>
    <w:p>
      <w:pPr>
        <w:pStyle w:val="TOC1"/>
        <w:tabs>
          <w:tab w:val="right" w:leader="dot" w:pos="8306"/>
        </w:tabs>
      </w:pPr>
      <w:hyperlink w:anchor="_Toc3630" w:history="1">
        <w:r>
          <w:rPr>
            <w:rFonts w:ascii="仿宋" w:eastAsia="仿宋" w:hAnsi="仿宋" w:cs="仿宋" w:hint="eastAsia"/>
            <w:lang w:eastAsia="zh-CN"/>
          </w:rPr>
          <w:t>十六、金属材料结构件项目工程方案分析</w:t>
        </w:r>
        <w:r>
          <w:tab/>
        </w:r>
        <w:r>
          <w:fldChar w:fldCharType="begin"/>
        </w:r>
        <w:r>
          <w:instrText xml:space="preserve"> PAGEREF _Toc3630 \h </w:instrText>
        </w:r>
        <w:r>
          <w:fldChar w:fldCharType="separate"/>
        </w:r>
        <w:r>
          <w:t>67</w:t>
        </w:r>
        <w:r>
          <w:fldChar w:fldCharType="end"/>
        </w:r>
      </w:hyperlink>
    </w:p>
    <w:p>
      <w:pPr>
        <w:pStyle w:val="TOC2"/>
        <w:tabs>
          <w:tab w:val="right" w:leader="dot" w:pos="8306"/>
        </w:tabs>
      </w:pPr>
      <w:hyperlink w:anchor="_Toc31047" w:history="1">
        <w:r>
          <w:rPr>
            <w:rFonts w:ascii="仿宋" w:eastAsia="仿宋" w:hAnsi="仿宋" w:cs="仿宋" w:hint="eastAsia"/>
            <w:lang w:eastAsia="zh-CN"/>
          </w:rPr>
          <w:t>(一)、建筑工程设计原则</w:t>
        </w:r>
        <w:r>
          <w:tab/>
        </w:r>
        <w:r>
          <w:fldChar w:fldCharType="begin"/>
        </w:r>
        <w:r>
          <w:instrText xml:space="preserve"> PAGEREF _Toc31047 \h </w:instrText>
        </w:r>
        <w:r>
          <w:fldChar w:fldCharType="separate"/>
        </w:r>
        <w:r>
          <w:t>67</w:t>
        </w:r>
        <w:r>
          <w:fldChar w:fldCharType="end"/>
        </w:r>
      </w:hyperlink>
    </w:p>
    <w:p>
      <w:pPr>
        <w:pStyle w:val="TOC2"/>
        <w:tabs>
          <w:tab w:val="right" w:leader="dot" w:pos="8306"/>
        </w:tabs>
      </w:pPr>
      <w:hyperlink w:anchor="_Toc32659" w:history="1">
        <w:r>
          <w:rPr>
            <w:rFonts w:ascii="仿宋" w:eastAsia="仿宋" w:hAnsi="仿宋" w:cs="仿宋" w:hint="eastAsia"/>
            <w:lang w:eastAsia="zh-CN"/>
          </w:rPr>
          <w:t>(二)、土建工程建设指标</w:t>
        </w:r>
        <w:r>
          <w:tab/>
        </w:r>
        <w:r>
          <w:fldChar w:fldCharType="begin"/>
        </w:r>
        <w:r>
          <w:instrText xml:space="preserve"> PAGEREF _Toc32659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82"/>
      <w:r>
        <w:rPr>
          <w:rFonts w:ascii="仿宋" w:eastAsia="仿宋" w:hAnsi="仿宋" w:cs="仿宋" w:hint="eastAsia"/>
          <w:sz w:val="28"/>
          <w:lang w:eastAsia="zh-CN"/>
        </w:rPr>
        <w:t>一、金属材料结构件项目绩效评估</w:t>
      </w:r>
      <w:bookmarkEnd w:id="2"/>
    </w:p>
    <w:p>
      <w:pPr>
        <w:pStyle w:val="Heading2"/>
        <w:rPr>
          <w:rFonts w:ascii="仿宋" w:eastAsia="仿宋" w:hAnsi="仿宋" w:cs="仿宋" w:hint="eastAsia"/>
          <w:lang w:eastAsia="zh-CN"/>
        </w:rPr>
      </w:pPr>
      <w:bookmarkStart w:id="3" w:name="_Toc34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中，我们设计了一套全面的绩效评估指标，以确保金属材料结构件项目的可控和成功交付。这些指标跨足金属材料结构件项目目标、成本、进度和质量等多个维度，为我们提供了全面洞察金属材料结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目标达成率是我们关注的首要指标。我们设定了明确的目标，并通过定期监测和评估，迅速发现并应对潜在的目标偏差。这为金属材料结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成本绩效是另一个核心关注点。通过实际成本与预算成本的对比分析，我们深入了解成本差异的原因，及时调整资源分配，保持金属材料结构件项目在经济效益方面的合理水平。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进度作为关键的绩效指标之一，得到了精心的关注。我们制定了详细的金属材料结构件项目进度计划，并设立了进度符合度指标，确保实际进度与计划进度保持一致。这使我们能够快速发现和解决潜在的进度问题，保持金属材料结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材料结构件项目绩效的不可或缺的一环。我们引入了一系列的质量标准和客户满意度指标，以确保金属材料结构件项目交付的成果在质量上达到或超越预期水平。通过持续监测这些指标，我们努力提升金属材料结构件项目整体质量水平，为金属材料结构件项目的成功交付提供有力保障。通过这些科学且全面的绩效评估，我们能够更好地引导金属材料结构件项目的持续改进，确保金属材料结构件项目目标的顺利达成。</w:t>
      </w:r>
    </w:p>
    <w:p>
      <w:pPr>
        <w:pStyle w:val="Heading2"/>
        <w:ind w:firstLine="560" w:firstLineChars="200"/>
        <w:rPr>
          <w:rFonts w:ascii="仿宋" w:eastAsia="仿宋" w:hAnsi="仿宋" w:cs="仿宋" w:hint="eastAsia"/>
          <w:sz w:val="28"/>
          <w:lang w:eastAsia="zh-CN"/>
        </w:rPr>
      </w:pPr>
      <w:bookmarkStart w:id="4" w:name="_Toc113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绩效评估是金属材料结构件项目中的关键环节，为确保金属材料结构件项目达到预期目标，我们采用了多层次、多维度的绩效评估方法。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材料结构件项目的战略目标对齐，确保每个决策和行动都与金属材料结构件项目整体目标保持一致。团队会定期召开战略对齐会议，审视当前工作与金属材料结构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材料结构件项目进度、质量、成本和风险等方面。这些指标通过数据收集和分析，为金属材料结构件项目管理团队提供了客观的评估依据。例如，我们通过金属材料结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材料结构件项目内部，还考虑了金属材料结构件项目对外部环境的影响。我们定期进行干系人满意度调查，以了解各利益相关方对金属材料结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这种多层次、多角度的绩效评估方法，使得我们能够全面了解金属材料结构件项目的运行状态，及时做出调整，确保金属材料结构件项目在不断变化的环境中保持稳健前行。</w:t>
      </w:r>
    </w:p>
    <w:p>
      <w:pPr>
        <w:pStyle w:val="Heading2"/>
        <w:ind w:firstLine="560" w:firstLineChars="200"/>
        <w:rPr>
          <w:rFonts w:ascii="仿宋" w:eastAsia="仿宋" w:hAnsi="仿宋" w:cs="仿宋" w:hint="eastAsia"/>
          <w:sz w:val="28"/>
          <w:lang w:eastAsia="zh-CN"/>
        </w:rPr>
      </w:pPr>
      <w:bookmarkStart w:id="5" w:name="_Toc74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为了确保金属材料结构件项目的有效管理和不断优化，我们采用了精心设计的绩效评估周期。这个周期旨在实现灵活、实时和全面的评估，以适应金属材料结构件项目执行中的各种挑战。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材料结构件项目的不同需求，分为短期、中期和长期。短期评估关注每个迭代或工作周期，以及时发现和解决当前任务中的问题。中期评估涵盖几个迭代，深入了解整体金属材料结构件项目的趋势和性能。长期评估则着眼于整个金属材料结构件项目阶段，确保金属材料结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材料结构件项目管理工具和协作平台，团队成员能够随时更新和分享金属材料结构件项目数据。这种实时性的反馈机制使我们能够及时察觉潜在问题，快速调整，保持金属材料结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材料结构件项目的决策制定密不可分。每个周期的金属材料结构件项目回顾会议成为集体总结经验、识别问题深层次原因并找到创新解决方案的平台。这种定期的反思与调整机制使金属材料结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719"/>
      <w:r>
        <w:rPr>
          <w:rFonts w:ascii="仿宋" w:eastAsia="仿宋" w:hAnsi="仿宋" w:cs="仿宋" w:hint="eastAsia"/>
          <w:sz w:val="28"/>
          <w:lang w:eastAsia="zh-CN"/>
        </w:rPr>
        <w:t>二、金属材料结构件项目可持续发展</w:t>
      </w:r>
      <w:bookmarkEnd w:id="6"/>
    </w:p>
    <w:p>
      <w:pPr>
        <w:pStyle w:val="Heading2"/>
        <w:rPr>
          <w:rFonts w:ascii="仿宋" w:eastAsia="仿宋" w:hAnsi="仿宋" w:cs="仿宋" w:hint="eastAsia"/>
          <w:lang w:eastAsia="zh-CN"/>
        </w:rPr>
      </w:pPr>
      <w:bookmarkStart w:id="7" w:name="_Toc1522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金属材料结构件项目中，金属材料结构件项目团队着眼于未来，明确了可持续发展的战略方向。制定的具体可持续发展目标包括降低资源使用、采用环保技术、最大化社会效益等。这一步骤不仅有助于金属材料结构件项目在环保和社会责任方面达到最高标准，也为未来提供了明确的指引，确保金属材料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可持续实践的融入金属材料结构件项目管理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材料结构件项目管理周期。从金属材料结构件项目规划开始，金属材料结构件项目团队就考虑了环境和社会的因素。在执行阶段，金属材料结构件项目团队积极推动绿色技术的应用，优化资源利用。此外，关注员工的社会责任，通过培训和沟通活动提高员工对可持续发展的认知，使他们能够在日常工作中践行可持续实践。这些举措不仅为金属材料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76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扎根于金属材料结构件项目的可持续发展理念，我们深信环保与社会责任是金属材料结构件项目成功的关键支柱。在金属材料结构件项目的每一步，我们都致力于通过创新和实践，履行对环境和社会的坚定责任。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团队通过引入先进的环保技术、建立高效的废物处理系统以及推动能源节约措施，积极履行环保责任。定期的环保监测和评估确保金属材料结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不仅致力于自身可持续发展，还注重对社会的回馈。通过支持社区金属材料结构件项目、参与慈善事业、提供培训机会等方式，金属材料结构件项目积极履行社会责任。与当地社区建立积极互动，关注员工的工作与生活平衡，以及员工的身心健康，是金属材料结构件项目在社会责任层面的关键举措。这样的实践不仅增强了金属材料结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380"/>
      <w:r>
        <w:rPr>
          <w:rFonts w:ascii="仿宋" w:eastAsia="仿宋" w:hAnsi="仿宋" w:cs="仿宋" w:hint="eastAsia"/>
          <w:sz w:val="28"/>
          <w:lang w:eastAsia="zh-CN"/>
        </w:rPr>
        <w:t>三、金属材料结构件项目危机管理</w:t>
      </w:r>
      <w:bookmarkEnd w:id="9"/>
    </w:p>
    <w:p>
      <w:pPr>
        <w:pStyle w:val="Heading2"/>
        <w:rPr>
          <w:rFonts w:ascii="仿宋" w:eastAsia="仿宋" w:hAnsi="仿宋" w:cs="仿宋" w:hint="eastAsia"/>
          <w:lang w:eastAsia="zh-CN"/>
        </w:rPr>
      </w:pPr>
      <w:bookmarkStart w:id="10" w:name="_Toc362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危机管理中，危机预警与识别是确保金属材料结构件项目稳健运行的核心步骤。通过建立全面的监测机制，金属材料结构件项目团队旨在及时发现和理解潜在的风险和危机因素，以便采取及时的预防和应对措施，确保金属材料结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材料结构件项目团队全面分析了整个金属材料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材料结构件项目团队着重于明确定义金属材料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材料结构件项目进展的持续监控，团队能够及时发现潜在问题并作出迅速反应。金属材料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在这一阶段，团队的专业素养和反应速度将发挥至关重要的作用，以确保潜在危机能够在初期得到有效的处理，最大程度地减轻负面影响。通过危机预警与识别，金属材料结构件项目得以更有序、可控地推进。</w:t>
      </w:r>
    </w:p>
    <w:p>
      <w:pPr>
        <w:pStyle w:val="Heading2"/>
        <w:ind w:firstLine="560" w:firstLineChars="200"/>
        <w:rPr>
          <w:rFonts w:ascii="仿宋" w:eastAsia="仿宋" w:hAnsi="仿宋" w:cs="仿宋" w:hint="eastAsia"/>
          <w:sz w:val="28"/>
          <w:lang w:eastAsia="zh-CN"/>
        </w:rPr>
      </w:pPr>
      <w:bookmarkStart w:id="11" w:name="_Toc988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在危机发生时，金属材料结构件项目团队立即行动，成立了应急小组。该小组的任务是迅速制定并实施紧急应对措施，以最小化潜在损失。以下是采取的主要措施：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暂停金属材料结构件项目进度：为遏制危机蔓延，金属材料结构件项目暂时停止进行，以便全面评估当前状况。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资源重新分配：重新评估金属材料结构件项目资源的分配，确保最大限度地减小损失。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实时沟通：与关键利益相关者建立实时沟通机制，向他们传递金属材料结构件项目危机的实际状况，保障金属材料结构件项目核心利益。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在紧急应对的同时，金属材料结构件项目团队强调了团队协作和有效沟通的重要性。以下是团队协作的关键举措：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信息共享机制：建立了信息共享平台，确保团队成员能够及时获取金属材料结构件项目危机的实时信息。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领导者沟通：金属材料结构件项目领导者通过定期会议和即时沟通工具，指导团队应对危机，保持团队稳定运行。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随着危机得到初步控制，金属材料结构件项目团队转向制定恢复计划，以确保金属材料结构件项目能够从中迅速恢复。主要恢复计划包括：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修复受损的进度计划：重新评估金属材料结构件项目进度，制定修复计划，确保金属材料结构件项目尽快回归正常进程。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重新调整资源分配：优化资源分配，确保金属材料结构件项目在有限资源下高效运转。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风险管理机制加强：对金属材料结构件项目风险进行全面评估，制定更强化的风险管理策略，以预防未来可能的危机。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393"/>
      <w:r>
        <w:rPr>
          <w:rFonts w:ascii="仿宋" w:eastAsia="仿宋" w:hAnsi="仿宋" w:cs="仿宋" w:hint="eastAsia"/>
          <w:sz w:val="28"/>
          <w:lang w:eastAsia="zh-CN"/>
        </w:rPr>
        <w:t>四、金属材料结构件项目建设单位说明</w:t>
      </w:r>
      <w:bookmarkEnd w:id="12"/>
    </w:p>
    <w:p>
      <w:pPr>
        <w:pStyle w:val="Heading2"/>
        <w:rPr>
          <w:rFonts w:ascii="仿宋" w:eastAsia="仿宋" w:hAnsi="仿宋" w:cs="仿宋" w:hint="eastAsia"/>
          <w:lang w:eastAsia="zh-CN"/>
        </w:rPr>
      </w:pPr>
      <w:bookmarkStart w:id="13" w:name="_Toc10476"/>
      <w:r>
        <w:rPr>
          <w:rFonts w:ascii="仿宋" w:eastAsia="仿宋" w:hAnsi="仿宋" w:cs="仿宋" w:hint="eastAsia"/>
          <w:lang w:eastAsia="zh-CN"/>
        </w:rPr>
        <w:t>(一)、金属材料结构件项目承办单位基本情况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08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材料结构件项目承办单位的XXXX，我们着眼于实现可持续的经济效益。通过技术创新和解决方案的提供，公司预计在金属材料结构件项目执行期间将获得可观的收入增长。这一收入来源主要包括金属材料结构件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同时，我们注重成本控制和效率提升，以确保金属材料结构件项目的可持续盈利。透过精细的管理和资源优化，公司期望实现金属材料结构件项目利润最大化。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材料结构件项目实施进行全面的投资评估，包括金属材料结构件项目启动阶段的资金投入和后续运营成本。通过对金属材料结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材料结构件项目实施过程中具备足够的资金流动性，公司将进行详尽的现金流分析。这包括资金需求的合理预测、金属材料结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162"/>
      <w:r>
        <w:rPr>
          <w:rFonts w:ascii="仿宋" w:eastAsia="仿宋" w:hAnsi="仿宋" w:cs="仿宋" w:hint="eastAsia"/>
          <w:sz w:val="28"/>
          <w:lang w:eastAsia="zh-CN"/>
        </w:rPr>
        <w:t>五、金属材料结构件项目建设背景及必要性分析</w:t>
      </w:r>
      <w:bookmarkEnd w:id="15"/>
    </w:p>
    <w:p>
      <w:pPr>
        <w:pStyle w:val="Heading2"/>
        <w:rPr>
          <w:rFonts w:ascii="仿宋" w:eastAsia="仿宋" w:hAnsi="仿宋" w:cs="仿宋" w:hint="eastAsia"/>
          <w:lang w:eastAsia="zh-CN"/>
        </w:rPr>
      </w:pPr>
      <w:bookmarkStart w:id="16" w:name="_Toc29858"/>
      <w:r>
        <w:rPr>
          <w:rFonts w:ascii="仿宋" w:eastAsia="仿宋" w:hAnsi="仿宋" w:cs="仿宋" w:hint="eastAsia"/>
          <w:lang w:eastAsia="zh-CN"/>
        </w:rPr>
        <w:t>(一)、金属材料结构件项目背景分析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属材料结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材料结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材料结构件项目在这个潮流中的定位。同时，我们将关注行业内涌现的新兴机遇，以便金属材料结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材料结构件项目提供了强大的发展动力。我们将聚焦于行业内最新的技术发展趋势，包括但不限于人工智能、大数据分析、物联网等领域。通过深度的技术研究，我们将确保金属材料结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材料结构件项目发展的源泉。我们将投入更多的精力对市场需求进行深入剖析，超越表面的需求，深入挖掘潜在的市场痛点和机遇。通过对市场需求的细致了解，金属材料结构件项目将更有针对性地设计解决方案，满足市场的多样化需求，从而更好地促进金属材料结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金属材料结构件项目战略至关重要。我们将对竞争态势进行更为深入的分析，包括但不限于市场份额、产品特点、客户满意度等多个维度。通过深度的竞争分析，金属材料结构件项目将能够更准确地把握市场脉搏，制定具有竞争力的金属材料结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材料结构件项目的发展具有直接的影响。我们将进行更为全面的法规和政策分析，了解行业发展中的潜在法律风险和合规挑战。通过充分了解和遵守相关法规，金属材料结构件项目将确保在法律框架内合法合规运营，为金属材料结构件项目的稳健发展提供有力支持。</w:t>
      </w:r>
    </w:p>
    <w:p>
      <w:pPr>
        <w:pStyle w:val="Heading2"/>
        <w:ind w:firstLine="560" w:firstLineChars="200"/>
        <w:rPr>
          <w:rFonts w:ascii="仿宋" w:eastAsia="仿宋" w:hAnsi="仿宋" w:cs="仿宋" w:hint="eastAsia"/>
          <w:sz w:val="28"/>
          <w:lang w:eastAsia="zh-CN"/>
        </w:rPr>
      </w:pPr>
      <w:bookmarkStart w:id="17" w:name="_Toc229"/>
      <w:r>
        <w:rPr>
          <w:rFonts w:ascii="仿宋" w:eastAsia="仿宋" w:hAnsi="仿宋" w:cs="仿宋" w:hint="eastAsia"/>
          <w:sz w:val="28"/>
          <w:lang w:eastAsia="zh-CN"/>
        </w:rPr>
        <w:t>(二)、金属材料结构件项目建设必要性分析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建设的迫切性源于对行业发展趋势的深刻洞察。我们正处于一个行业变革的时代，科技创新、数字化转型成为企业发展的关键动力。金属材料结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建设不仅仅是为了跟上潮流，更是为了通过技术创新推动企业的持续发展。通过引入先进的技术和解决方案，金属材料结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材料结构件项目的建设成为必然选择，通过提高产品质量、拓展服务领域，从而在竞争中获得更多的机会。金属材料结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材料结构件项目建设的必要性体现在对客户需求更精准的满足。通过金属材料结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建设的背后是对企业持续创新的追求。只有通过不断创新，企业才能在竞争中立于不败之地。金属材料结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873"/>
      <w:r>
        <w:rPr>
          <w:rFonts w:ascii="仿宋" w:eastAsia="仿宋" w:hAnsi="仿宋" w:cs="仿宋" w:hint="eastAsia"/>
          <w:sz w:val="28"/>
          <w:lang w:eastAsia="zh-CN"/>
        </w:rPr>
        <w:t>六、金属材料结构件项目概论</w:t>
      </w:r>
      <w:bookmarkEnd w:id="18"/>
    </w:p>
    <w:p>
      <w:pPr>
        <w:pStyle w:val="Heading2"/>
        <w:rPr>
          <w:rFonts w:ascii="仿宋" w:eastAsia="仿宋" w:hAnsi="仿宋" w:cs="仿宋" w:hint="eastAsia"/>
          <w:lang w:eastAsia="zh-CN"/>
        </w:rPr>
      </w:pPr>
      <w:bookmarkStart w:id="19" w:name="_Toc18950"/>
      <w:r>
        <w:rPr>
          <w:rFonts w:ascii="仿宋" w:eastAsia="仿宋" w:hAnsi="仿宋" w:cs="仿宋" w:hint="eastAsia"/>
          <w:lang w:eastAsia="zh-CN"/>
        </w:rPr>
        <w:t>(一)、金属材料结构件项目概况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起源追溯至对市场的深入洞察。市场的不断演变与变革为金属材料结构件项目提供了难得的机遇。当前市场存在的需求缺口和变革的大环境共同构成了金属材料结构件项目的背景。这个金属材料结构件项目旨在充分利用市场机遇，填补行业中尚未满足的需求，为客户提供全新的解决方案。市场的变革和需求的增长使得这个金属材料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金属材料结构件项目名称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正式命名为金属材料结构件。这个名称不仅仅是一个标识，更代表了金属材料结构件项目的核心理念和愿景。它蕴含着金属材料结构件项目所要解决问题的关键字，具有强烈的表达和辨识度，为金属材料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金属材料结构件项目目标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核心目标是提供一种全新、高效的解决方案，满足客户日益增长的需求。金属材料结构件项目追求的不仅仅是满足市场需求，更是在市场中获得卓越的竞争优势。通过不断提升产品或服务的质量和创新水平，金属材料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金属材料结构件项目范围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全面涵盖了产品研发、制造、市场推广和售后服务，确保从产品设计到最终用户体验的全方位关注。这一全面的金属材料结构件项目范围是为了确保金属材料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金属材料结构件项目时间表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https://d.book118.com/198057063137006025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3121A"/>
    <w:rsid w:val="4FA312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57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2024-01-11T06:01:00Z</dcterms:created>
  <dcterms:modified xsi:type="dcterms:W3CDTF">2024-01-11T06:01:16Z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EDEB027C9FB449CDAD8A042794341BAB_11</vt:lpwstr>
  </property>
  <property fmtid="{D5CDD505-2E9C-101B-9397-08002B2CF9AE}" pid="3" name="KSOProductBuildVer">
    <vt:lpwstr>2052-12.1.0.16120</vt:lpwstr>
  </property>
</Properties>
</file>