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B3547" w:rsidP="001B3547" w14:paraId="1BE9A982" w14:textId="77777777">
      <w:pPr>
        <w:spacing w:before="48" w:beforeLines="20" w:after="360" w:afterLines="150" w:line="360" w:lineRule="auto"/>
        <w:jc w:val="center"/>
        <w:rPr>
          <w:rFonts w:ascii="华文中宋" w:eastAsia="华文中宋" w:hAnsi="华文中宋"/>
          <w:b/>
          <w:sz w:val="30"/>
        </w:rPr>
      </w:pPr>
      <w:r w:rsidRPr="001B3547">
        <w:rPr>
          <w:rFonts w:ascii="华文中宋" w:eastAsia="华文中宋" w:hAnsi="华文中宋"/>
          <w:b/>
          <w:sz w:val="30"/>
        </w:rPr>
        <w:t>2023</w:t>
      </w:r>
      <w:r w:rsidRPr="001B3547">
        <w:rPr>
          <w:rFonts w:ascii="华文中宋" w:eastAsia="华文中宋" w:hAnsi="华文中宋"/>
          <w:b/>
          <w:sz w:val="30"/>
        </w:rPr>
        <w:t>江西吉安市井冈山市卫健系统选调部分岗位予以削减或取消笔试备考题库及答案解析</w:t>
      </w:r>
    </w:p>
    <w:p w:rsidR="00A77B3E" w14:paraId="6E18919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96B5AF" w14:textId="77777777">
      <w:pPr>
        <w:spacing w:after="260" w:line="360" w:lineRule="auto"/>
      </w:pPr>
      <w:r>
        <w:rPr>
          <w:rFonts w:ascii="微软雅黑" w:eastAsia="微软雅黑" w:cs="微软雅黑"/>
        </w:rPr>
        <w:t>一、选择题</w:t>
      </w:r>
    </w:p>
    <w:p w:rsidR="0030475A" w14:paraId="13C4D46B"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0115B82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3947961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0A5631A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27BC6AB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02563F5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1C92FD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E3E3F2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1508998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05F7716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00C6DC6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68014C2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14D368F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D6F514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028EFB4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424B63E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6144983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1F8F89A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609FF30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733B31F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0F8326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0CB1C43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1AC1AAC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12C0851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7EBF323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07F6B79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1EEE9BB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2D960C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p>
    <w:p w:rsidR="0030475A" w14:paraId="28617D5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在一个封闭的游泳池中，人们套着游泳圈飘浮在水面上。如果所有人都抛开游泳圈潜到水底，那么游泳池里的水面会</w:t>
      </w:r>
      <w:r w:rsidRPr="0030475A">
        <w:rPr>
          <w:rFonts w:ascii="微软雅黑" w:eastAsia="微软雅黑" w:cs="微软雅黑"/>
          <w:szCs w:val="14"/>
        </w:rPr>
        <w:t>()</w:t>
      </w:r>
      <w:r w:rsidRPr="0030475A">
        <w:rPr>
          <w:rFonts w:ascii="微软雅黑" w:eastAsia="微软雅黑" w:cs="微软雅黑"/>
          <w:szCs w:val="14"/>
        </w:rPr>
        <w:t>。</w:t>
      </w:r>
    </w:p>
    <w:p w:rsidR="0030475A" w14:paraId="3F12596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、不变</w:t>
      </w:r>
    </w:p>
    <w:p w:rsidR="0030475A" w14:paraId="3DFCCCB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、上升</w:t>
      </w:r>
    </w:p>
    <w:p w:rsidR="0030475A" w14:paraId="26464B7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、下降</w:t>
      </w:r>
    </w:p>
    <w:p w:rsidR="0030475A" w14:paraId="71C9FCE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、无法确定</w:t>
      </w:r>
    </w:p>
    <w:p w:rsidR="0030475A" w14:paraId="6CF8209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https://d.book118.com/198062005044006032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rsidP="00683DD2" w14:paraId="291E3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3547" w14:paraId="4FFBAA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rsidP="00683DD2" w14:paraId="0792EE55" w14:textId="620797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B3547" w14:paraId="391FF84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paraId="03F4EB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35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rsidP="00683DD2" w14:textId="620797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B35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B35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rsidP="00683DD2" w14:textId="620797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B35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paraId="617EF2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paraId="70AAF2D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paraId="02A88D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5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3547"/>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FC2AB7"/>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B35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B3547"/>
    <w:rPr>
      <w:sz w:val="18"/>
      <w:szCs w:val="18"/>
    </w:rPr>
  </w:style>
  <w:style w:type="paragraph" w:styleId="Footer">
    <w:name w:val="footer"/>
    <w:basedOn w:val="Normal"/>
    <w:link w:val="a0"/>
    <w:rsid w:val="001B3547"/>
    <w:pPr>
      <w:tabs>
        <w:tab w:val="center" w:pos="4153"/>
        <w:tab w:val="right" w:pos="8306"/>
      </w:tabs>
      <w:snapToGrid w:val="0"/>
    </w:pPr>
    <w:rPr>
      <w:sz w:val="18"/>
      <w:szCs w:val="18"/>
    </w:rPr>
  </w:style>
  <w:style w:type="character" w:customStyle="1" w:styleId="a0">
    <w:name w:val="页脚 字符"/>
    <w:basedOn w:val="DefaultParagraphFont"/>
    <w:link w:val="Footer"/>
    <w:rsid w:val="001B3547"/>
    <w:rPr>
      <w:sz w:val="18"/>
      <w:szCs w:val="18"/>
    </w:rPr>
  </w:style>
  <w:style w:type="character" w:styleId="PageNumber">
    <w:name w:val="page number"/>
    <w:basedOn w:val="DefaultParagraphFont"/>
    <w:rsid w:val="001B3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62005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2904</Words>
  <Characters>16556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2024-01-29T10:32:00Z</dcterms:created>
  <dcterms:modified xsi:type="dcterms:W3CDTF">2024-01-29T10:32:00Z</dcterms:modified>
</cp:coreProperties>
</file>