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81" w:history="1">
        <w:r>
          <w:rPr>
            <w:rFonts w:ascii="仿宋" w:eastAsia="仿宋" w:hAnsi="仿宋" w:cs="仿宋" w:hint="eastAsia"/>
            <w:lang w:eastAsia="zh-CN"/>
          </w:rPr>
          <w:t>序言</w:t>
        </w:r>
        <w:r>
          <w:tab/>
        </w:r>
        <w:r>
          <w:fldChar w:fldCharType="begin"/>
        </w:r>
        <w:r>
          <w:instrText xml:space="preserve"> PAGEREF _Toc13681 \h </w:instrText>
        </w:r>
        <w:r>
          <w:fldChar w:fldCharType="separate"/>
        </w:r>
        <w:r>
          <w:t>3</w:t>
        </w:r>
        <w:r>
          <w:fldChar w:fldCharType="end"/>
        </w:r>
      </w:hyperlink>
    </w:p>
    <w:p>
      <w:pPr>
        <w:pStyle w:val="TOC1"/>
        <w:tabs>
          <w:tab w:val="right" w:leader="dot" w:pos="8306"/>
        </w:tabs>
      </w:pPr>
      <w:hyperlink w:anchor="_Toc27435" w:history="1">
        <w:r>
          <w:rPr>
            <w:rFonts w:ascii="仿宋" w:eastAsia="仿宋" w:hAnsi="仿宋" w:cs="仿宋" w:hint="eastAsia"/>
            <w:lang w:eastAsia="zh-CN"/>
          </w:rPr>
          <w:t>一、通信项目土建工程</w:t>
        </w:r>
        <w:r>
          <w:tab/>
        </w:r>
        <w:r>
          <w:fldChar w:fldCharType="begin"/>
        </w:r>
        <w:r>
          <w:instrText xml:space="preserve"> PAGEREF _Toc27435 \h </w:instrText>
        </w:r>
        <w:r>
          <w:fldChar w:fldCharType="separate"/>
        </w:r>
        <w:r>
          <w:t>3</w:t>
        </w:r>
        <w:r>
          <w:fldChar w:fldCharType="end"/>
        </w:r>
      </w:hyperlink>
    </w:p>
    <w:p>
      <w:pPr>
        <w:pStyle w:val="TOC2"/>
        <w:tabs>
          <w:tab w:val="right" w:leader="dot" w:pos="8306"/>
        </w:tabs>
      </w:pPr>
      <w:hyperlink w:anchor="_Toc1584" w:history="1">
        <w:r>
          <w:rPr>
            <w:rFonts w:ascii="仿宋" w:eastAsia="仿宋" w:hAnsi="仿宋" w:cs="仿宋" w:hint="eastAsia"/>
            <w:lang w:eastAsia="zh-CN"/>
          </w:rPr>
          <w:t>(一)、建筑工程设计原则</w:t>
        </w:r>
        <w:r>
          <w:tab/>
        </w:r>
        <w:r>
          <w:fldChar w:fldCharType="begin"/>
        </w:r>
        <w:r>
          <w:instrText xml:space="preserve"> PAGEREF _Toc1584 \h </w:instrText>
        </w:r>
        <w:r>
          <w:fldChar w:fldCharType="separate"/>
        </w:r>
        <w:r>
          <w:t>3</w:t>
        </w:r>
        <w:r>
          <w:fldChar w:fldCharType="end"/>
        </w:r>
      </w:hyperlink>
    </w:p>
    <w:p>
      <w:pPr>
        <w:pStyle w:val="TOC2"/>
        <w:tabs>
          <w:tab w:val="right" w:leader="dot" w:pos="8306"/>
        </w:tabs>
      </w:pPr>
      <w:hyperlink w:anchor="_Toc15926" w:history="1">
        <w:r>
          <w:rPr>
            <w:rFonts w:ascii="仿宋" w:eastAsia="仿宋" w:hAnsi="仿宋" w:cs="仿宋" w:hint="eastAsia"/>
            <w:lang w:eastAsia="zh-CN"/>
          </w:rPr>
          <w:t>(二)、土建工程设计年限及安全等级</w:t>
        </w:r>
        <w:r>
          <w:tab/>
        </w:r>
        <w:r>
          <w:fldChar w:fldCharType="begin"/>
        </w:r>
        <w:r>
          <w:instrText xml:space="preserve"> PAGEREF _Toc15926 \h </w:instrText>
        </w:r>
        <w:r>
          <w:fldChar w:fldCharType="separate"/>
        </w:r>
        <w:r>
          <w:t>4</w:t>
        </w:r>
        <w:r>
          <w:fldChar w:fldCharType="end"/>
        </w:r>
      </w:hyperlink>
    </w:p>
    <w:p>
      <w:pPr>
        <w:pStyle w:val="TOC2"/>
        <w:tabs>
          <w:tab w:val="right" w:leader="dot" w:pos="8306"/>
        </w:tabs>
      </w:pPr>
      <w:hyperlink w:anchor="_Toc468" w:history="1">
        <w:r>
          <w:rPr>
            <w:rFonts w:ascii="仿宋" w:eastAsia="仿宋" w:hAnsi="仿宋" w:cs="仿宋" w:hint="eastAsia"/>
            <w:lang w:eastAsia="zh-CN"/>
          </w:rPr>
          <w:t>(三)、建筑工程设计总体要求</w:t>
        </w:r>
        <w:r>
          <w:tab/>
        </w:r>
        <w:r>
          <w:fldChar w:fldCharType="begin"/>
        </w:r>
        <w:r>
          <w:instrText xml:space="preserve"> PAGEREF _Toc468 \h </w:instrText>
        </w:r>
        <w:r>
          <w:fldChar w:fldCharType="separate"/>
        </w:r>
        <w:r>
          <w:t>5</w:t>
        </w:r>
        <w:r>
          <w:fldChar w:fldCharType="end"/>
        </w:r>
      </w:hyperlink>
    </w:p>
    <w:p>
      <w:pPr>
        <w:pStyle w:val="TOC2"/>
        <w:tabs>
          <w:tab w:val="right" w:leader="dot" w:pos="8306"/>
        </w:tabs>
      </w:pPr>
      <w:hyperlink w:anchor="_Toc7958" w:history="1">
        <w:r>
          <w:rPr>
            <w:rFonts w:ascii="仿宋" w:eastAsia="仿宋" w:hAnsi="仿宋" w:cs="仿宋" w:hint="eastAsia"/>
            <w:lang w:eastAsia="zh-CN"/>
          </w:rPr>
          <w:t>(四)、土建工程建设指标</w:t>
        </w:r>
        <w:r>
          <w:tab/>
        </w:r>
        <w:r>
          <w:fldChar w:fldCharType="begin"/>
        </w:r>
        <w:r>
          <w:instrText xml:space="preserve"> PAGEREF _Toc7958 \h </w:instrText>
        </w:r>
        <w:r>
          <w:fldChar w:fldCharType="separate"/>
        </w:r>
        <w:r>
          <w:t>6</w:t>
        </w:r>
        <w:r>
          <w:fldChar w:fldCharType="end"/>
        </w:r>
      </w:hyperlink>
    </w:p>
    <w:p>
      <w:pPr>
        <w:pStyle w:val="TOC1"/>
        <w:tabs>
          <w:tab w:val="right" w:leader="dot" w:pos="8306"/>
        </w:tabs>
      </w:pPr>
      <w:hyperlink w:anchor="_Toc19818" w:history="1">
        <w:r>
          <w:rPr>
            <w:rFonts w:ascii="仿宋" w:eastAsia="仿宋" w:hAnsi="仿宋" w:cs="仿宋" w:hint="eastAsia"/>
            <w:lang w:eastAsia="zh-CN"/>
          </w:rPr>
          <w:t>二、产品规划分析</w:t>
        </w:r>
        <w:r>
          <w:tab/>
        </w:r>
        <w:r>
          <w:fldChar w:fldCharType="begin"/>
        </w:r>
        <w:r>
          <w:instrText xml:space="preserve"> PAGEREF _Toc19818 \h </w:instrText>
        </w:r>
        <w:r>
          <w:fldChar w:fldCharType="separate"/>
        </w:r>
        <w:r>
          <w:t>6</w:t>
        </w:r>
        <w:r>
          <w:fldChar w:fldCharType="end"/>
        </w:r>
      </w:hyperlink>
    </w:p>
    <w:p>
      <w:pPr>
        <w:pStyle w:val="TOC2"/>
        <w:tabs>
          <w:tab w:val="right" w:leader="dot" w:pos="8306"/>
        </w:tabs>
      </w:pPr>
      <w:hyperlink w:anchor="_Toc13523" w:history="1">
        <w:r>
          <w:rPr>
            <w:rFonts w:ascii="仿宋" w:eastAsia="仿宋" w:hAnsi="仿宋" w:cs="仿宋" w:hint="eastAsia"/>
            <w:lang w:eastAsia="zh-CN"/>
          </w:rPr>
          <w:t>(一)、产品规划</w:t>
        </w:r>
        <w:r>
          <w:tab/>
        </w:r>
        <w:r>
          <w:fldChar w:fldCharType="begin"/>
        </w:r>
        <w:r>
          <w:instrText xml:space="preserve"> PAGEREF _Toc13523 \h </w:instrText>
        </w:r>
        <w:r>
          <w:fldChar w:fldCharType="separate"/>
        </w:r>
        <w:r>
          <w:t>6</w:t>
        </w:r>
        <w:r>
          <w:fldChar w:fldCharType="end"/>
        </w:r>
      </w:hyperlink>
    </w:p>
    <w:p>
      <w:pPr>
        <w:pStyle w:val="TOC2"/>
        <w:tabs>
          <w:tab w:val="right" w:leader="dot" w:pos="8306"/>
        </w:tabs>
      </w:pPr>
      <w:hyperlink w:anchor="_Toc22876" w:history="1">
        <w:r>
          <w:rPr>
            <w:rFonts w:ascii="仿宋" w:eastAsia="仿宋" w:hAnsi="仿宋" w:cs="仿宋" w:hint="eastAsia"/>
            <w:lang w:eastAsia="zh-CN"/>
          </w:rPr>
          <w:t>(二)、建设规模</w:t>
        </w:r>
        <w:r>
          <w:tab/>
        </w:r>
        <w:r>
          <w:fldChar w:fldCharType="begin"/>
        </w:r>
        <w:r>
          <w:instrText xml:space="preserve"> PAGEREF _Toc22876 \h </w:instrText>
        </w:r>
        <w:r>
          <w:fldChar w:fldCharType="separate"/>
        </w:r>
        <w:r>
          <w:t>7</w:t>
        </w:r>
        <w:r>
          <w:fldChar w:fldCharType="end"/>
        </w:r>
      </w:hyperlink>
    </w:p>
    <w:p>
      <w:pPr>
        <w:pStyle w:val="TOC1"/>
        <w:tabs>
          <w:tab w:val="right" w:leader="dot" w:pos="8306"/>
        </w:tabs>
      </w:pPr>
      <w:hyperlink w:anchor="_Toc1444" w:history="1">
        <w:r>
          <w:rPr>
            <w:rFonts w:ascii="仿宋" w:eastAsia="仿宋" w:hAnsi="仿宋" w:cs="仿宋" w:hint="eastAsia"/>
            <w:lang w:eastAsia="zh-CN"/>
          </w:rPr>
          <w:t>三、市场分析、调研</w:t>
        </w:r>
        <w:r>
          <w:tab/>
        </w:r>
        <w:r>
          <w:fldChar w:fldCharType="begin"/>
        </w:r>
        <w:r>
          <w:instrText xml:space="preserve"> PAGEREF _Toc1444 \h </w:instrText>
        </w:r>
        <w:r>
          <w:fldChar w:fldCharType="separate"/>
        </w:r>
        <w:r>
          <w:t>8</w:t>
        </w:r>
        <w:r>
          <w:fldChar w:fldCharType="end"/>
        </w:r>
      </w:hyperlink>
    </w:p>
    <w:p>
      <w:pPr>
        <w:pStyle w:val="TOC2"/>
        <w:tabs>
          <w:tab w:val="right" w:leader="dot" w:pos="8306"/>
        </w:tabs>
      </w:pPr>
      <w:hyperlink w:anchor="_Toc29846" w:history="1">
        <w:r>
          <w:rPr>
            <w:rFonts w:ascii="仿宋" w:eastAsia="仿宋" w:hAnsi="仿宋" w:cs="仿宋" w:hint="eastAsia"/>
            <w:lang w:eastAsia="zh-CN"/>
          </w:rPr>
          <w:t>(一)、通信行业分析</w:t>
        </w:r>
        <w:r>
          <w:tab/>
        </w:r>
        <w:r>
          <w:fldChar w:fldCharType="begin"/>
        </w:r>
        <w:r>
          <w:instrText xml:space="preserve"> PAGEREF _Toc29846 \h </w:instrText>
        </w:r>
        <w:r>
          <w:fldChar w:fldCharType="separate"/>
        </w:r>
        <w:r>
          <w:t>8</w:t>
        </w:r>
        <w:r>
          <w:fldChar w:fldCharType="end"/>
        </w:r>
      </w:hyperlink>
    </w:p>
    <w:p>
      <w:pPr>
        <w:pStyle w:val="TOC2"/>
        <w:tabs>
          <w:tab w:val="right" w:leader="dot" w:pos="8306"/>
        </w:tabs>
      </w:pPr>
      <w:hyperlink w:anchor="_Toc18446" w:history="1">
        <w:r>
          <w:rPr>
            <w:rFonts w:ascii="仿宋" w:eastAsia="仿宋" w:hAnsi="仿宋" w:cs="仿宋" w:hint="eastAsia"/>
            <w:lang w:eastAsia="zh-CN"/>
          </w:rPr>
          <w:t>(二)、通信市场分析预测</w:t>
        </w:r>
        <w:r>
          <w:tab/>
        </w:r>
        <w:r>
          <w:fldChar w:fldCharType="begin"/>
        </w:r>
        <w:r>
          <w:instrText xml:space="preserve"> PAGEREF _Toc18446 \h </w:instrText>
        </w:r>
        <w:r>
          <w:fldChar w:fldCharType="separate"/>
        </w:r>
        <w:r>
          <w:t>9</w:t>
        </w:r>
        <w:r>
          <w:fldChar w:fldCharType="end"/>
        </w:r>
      </w:hyperlink>
    </w:p>
    <w:p>
      <w:pPr>
        <w:pStyle w:val="TOC1"/>
        <w:tabs>
          <w:tab w:val="right" w:leader="dot" w:pos="8306"/>
        </w:tabs>
      </w:pPr>
      <w:hyperlink w:anchor="_Toc14764" w:history="1">
        <w:r>
          <w:rPr>
            <w:rFonts w:ascii="仿宋" w:eastAsia="仿宋" w:hAnsi="仿宋" w:cs="仿宋" w:hint="eastAsia"/>
            <w:lang w:eastAsia="zh-CN"/>
          </w:rPr>
          <w:t>四、通信项目选址可行性分析</w:t>
        </w:r>
        <w:r>
          <w:tab/>
        </w:r>
        <w:r>
          <w:fldChar w:fldCharType="begin"/>
        </w:r>
        <w:r>
          <w:instrText xml:space="preserve"> PAGEREF _Toc14764 \h </w:instrText>
        </w:r>
        <w:r>
          <w:fldChar w:fldCharType="separate"/>
        </w:r>
        <w:r>
          <w:t>10</w:t>
        </w:r>
        <w:r>
          <w:fldChar w:fldCharType="end"/>
        </w:r>
      </w:hyperlink>
    </w:p>
    <w:p>
      <w:pPr>
        <w:pStyle w:val="TOC2"/>
        <w:tabs>
          <w:tab w:val="right" w:leader="dot" w:pos="8306"/>
        </w:tabs>
      </w:pPr>
      <w:hyperlink w:anchor="_Toc31218" w:history="1">
        <w:r>
          <w:rPr>
            <w:rFonts w:ascii="仿宋" w:eastAsia="仿宋" w:hAnsi="仿宋" w:cs="仿宋" w:hint="eastAsia"/>
            <w:lang w:eastAsia="zh-CN"/>
          </w:rPr>
          <w:t>(一)、通信项目选址</w:t>
        </w:r>
        <w:r>
          <w:tab/>
        </w:r>
        <w:r>
          <w:fldChar w:fldCharType="begin"/>
        </w:r>
        <w:r>
          <w:instrText xml:space="preserve"> PAGEREF _Toc31218 \h </w:instrText>
        </w:r>
        <w:r>
          <w:fldChar w:fldCharType="separate"/>
        </w:r>
        <w:r>
          <w:t>10</w:t>
        </w:r>
        <w:r>
          <w:fldChar w:fldCharType="end"/>
        </w:r>
      </w:hyperlink>
    </w:p>
    <w:p>
      <w:pPr>
        <w:pStyle w:val="TOC2"/>
        <w:tabs>
          <w:tab w:val="right" w:leader="dot" w:pos="8306"/>
        </w:tabs>
      </w:pPr>
      <w:hyperlink w:anchor="_Toc11817" w:history="1">
        <w:r>
          <w:rPr>
            <w:rFonts w:ascii="仿宋" w:eastAsia="仿宋" w:hAnsi="仿宋" w:cs="仿宋" w:hint="eastAsia"/>
            <w:lang w:eastAsia="zh-CN"/>
          </w:rPr>
          <w:t>(二)、用地控制指标</w:t>
        </w:r>
        <w:r>
          <w:tab/>
        </w:r>
        <w:r>
          <w:fldChar w:fldCharType="begin"/>
        </w:r>
        <w:r>
          <w:instrText xml:space="preserve"> PAGEREF _Toc11817 \h </w:instrText>
        </w:r>
        <w:r>
          <w:fldChar w:fldCharType="separate"/>
        </w:r>
        <w:r>
          <w:t>10</w:t>
        </w:r>
        <w:r>
          <w:fldChar w:fldCharType="end"/>
        </w:r>
      </w:hyperlink>
    </w:p>
    <w:p>
      <w:pPr>
        <w:pStyle w:val="TOC2"/>
        <w:tabs>
          <w:tab w:val="right" w:leader="dot" w:pos="8306"/>
        </w:tabs>
      </w:pPr>
      <w:hyperlink w:anchor="_Toc21786" w:history="1">
        <w:r>
          <w:rPr>
            <w:rFonts w:ascii="仿宋" w:eastAsia="仿宋" w:hAnsi="仿宋" w:cs="仿宋" w:hint="eastAsia"/>
            <w:lang w:eastAsia="zh-CN"/>
          </w:rPr>
          <w:t>(三)、节约用地措施</w:t>
        </w:r>
        <w:r>
          <w:tab/>
        </w:r>
        <w:r>
          <w:fldChar w:fldCharType="begin"/>
        </w:r>
        <w:r>
          <w:instrText xml:space="preserve"> PAGEREF _Toc21786 \h </w:instrText>
        </w:r>
        <w:r>
          <w:fldChar w:fldCharType="separate"/>
        </w:r>
        <w:r>
          <w:t>12</w:t>
        </w:r>
        <w:r>
          <w:fldChar w:fldCharType="end"/>
        </w:r>
      </w:hyperlink>
    </w:p>
    <w:p>
      <w:pPr>
        <w:pStyle w:val="TOC2"/>
        <w:tabs>
          <w:tab w:val="right" w:leader="dot" w:pos="8306"/>
        </w:tabs>
      </w:pPr>
      <w:hyperlink w:anchor="_Toc28026" w:history="1">
        <w:r>
          <w:rPr>
            <w:rFonts w:ascii="仿宋" w:eastAsia="仿宋" w:hAnsi="仿宋" w:cs="仿宋" w:hint="eastAsia"/>
            <w:lang w:eastAsia="zh-CN"/>
          </w:rPr>
          <w:t>(四)、总图布置方案</w:t>
        </w:r>
        <w:r>
          <w:tab/>
        </w:r>
        <w:r>
          <w:fldChar w:fldCharType="begin"/>
        </w:r>
        <w:r>
          <w:instrText xml:space="preserve"> PAGEREF _Toc28026 \h </w:instrText>
        </w:r>
        <w:r>
          <w:fldChar w:fldCharType="separate"/>
        </w:r>
        <w:r>
          <w:t>13</w:t>
        </w:r>
        <w:r>
          <w:fldChar w:fldCharType="end"/>
        </w:r>
      </w:hyperlink>
    </w:p>
    <w:p>
      <w:pPr>
        <w:pStyle w:val="TOC2"/>
        <w:tabs>
          <w:tab w:val="right" w:leader="dot" w:pos="8306"/>
        </w:tabs>
      </w:pPr>
      <w:hyperlink w:anchor="_Toc13561" w:history="1">
        <w:r>
          <w:rPr>
            <w:rFonts w:ascii="仿宋" w:eastAsia="仿宋" w:hAnsi="仿宋" w:cs="仿宋" w:hint="eastAsia"/>
            <w:lang w:eastAsia="zh-CN"/>
          </w:rPr>
          <w:t>(五)、选址综合评价</w:t>
        </w:r>
        <w:r>
          <w:tab/>
        </w:r>
        <w:r>
          <w:fldChar w:fldCharType="begin"/>
        </w:r>
        <w:r>
          <w:instrText xml:space="preserve"> PAGEREF _Toc13561 \h </w:instrText>
        </w:r>
        <w:r>
          <w:fldChar w:fldCharType="separate"/>
        </w:r>
        <w:r>
          <w:t>14</w:t>
        </w:r>
        <w:r>
          <w:fldChar w:fldCharType="end"/>
        </w:r>
      </w:hyperlink>
    </w:p>
    <w:p>
      <w:pPr>
        <w:pStyle w:val="TOC1"/>
        <w:tabs>
          <w:tab w:val="right" w:leader="dot" w:pos="8306"/>
        </w:tabs>
      </w:pPr>
      <w:hyperlink w:anchor="_Toc17422" w:history="1">
        <w:r>
          <w:rPr>
            <w:rFonts w:ascii="仿宋" w:eastAsia="仿宋" w:hAnsi="仿宋" w:cs="仿宋" w:hint="eastAsia"/>
            <w:lang w:eastAsia="zh-CN"/>
          </w:rPr>
          <w:t>五、通信项目建设背景及必要性分析</w:t>
        </w:r>
        <w:r>
          <w:tab/>
        </w:r>
        <w:r>
          <w:fldChar w:fldCharType="begin"/>
        </w:r>
        <w:r>
          <w:instrText xml:space="preserve"> PAGEREF _Toc17422 \h </w:instrText>
        </w:r>
        <w:r>
          <w:fldChar w:fldCharType="separate"/>
        </w:r>
        <w:r>
          <w:t>15</w:t>
        </w:r>
        <w:r>
          <w:fldChar w:fldCharType="end"/>
        </w:r>
      </w:hyperlink>
    </w:p>
    <w:p>
      <w:pPr>
        <w:pStyle w:val="TOC2"/>
        <w:tabs>
          <w:tab w:val="right" w:leader="dot" w:pos="8306"/>
        </w:tabs>
      </w:pPr>
      <w:hyperlink w:anchor="_Toc24518" w:history="1">
        <w:r>
          <w:rPr>
            <w:rFonts w:ascii="仿宋" w:eastAsia="仿宋" w:hAnsi="仿宋" w:cs="仿宋" w:hint="eastAsia"/>
            <w:lang w:eastAsia="zh-CN"/>
          </w:rPr>
          <w:t>(一)、通信项目背景分析</w:t>
        </w:r>
        <w:r>
          <w:tab/>
        </w:r>
        <w:r>
          <w:fldChar w:fldCharType="begin"/>
        </w:r>
        <w:r>
          <w:instrText xml:space="preserve"> PAGEREF _Toc24518 \h </w:instrText>
        </w:r>
        <w:r>
          <w:fldChar w:fldCharType="separate"/>
        </w:r>
        <w:r>
          <w:t>15</w:t>
        </w:r>
        <w:r>
          <w:fldChar w:fldCharType="end"/>
        </w:r>
      </w:hyperlink>
    </w:p>
    <w:p>
      <w:pPr>
        <w:pStyle w:val="TOC2"/>
        <w:tabs>
          <w:tab w:val="right" w:leader="dot" w:pos="8306"/>
        </w:tabs>
      </w:pPr>
      <w:hyperlink w:anchor="_Toc1191" w:history="1">
        <w:r>
          <w:rPr>
            <w:rFonts w:ascii="仿宋" w:eastAsia="仿宋" w:hAnsi="仿宋" w:cs="仿宋" w:hint="eastAsia"/>
            <w:lang w:eastAsia="zh-CN"/>
          </w:rPr>
          <w:t>(二)、通信项目建设必要性分析</w:t>
        </w:r>
        <w:r>
          <w:tab/>
        </w:r>
        <w:r>
          <w:fldChar w:fldCharType="begin"/>
        </w:r>
        <w:r>
          <w:instrText xml:space="preserve"> PAGEREF _Toc1191 \h </w:instrText>
        </w:r>
        <w:r>
          <w:fldChar w:fldCharType="separate"/>
        </w:r>
        <w:r>
          <w:t>16</w:t>
        </w:r>
        <w:r>
          <w:fldChar w:fldCharType="end"/>
        </w:r>
      </w:hyperlink>
    </w:p>
    <w:p>
      <w:pPr>
        <w:pStyle w:val="TOC1"/>
        <w:tabs>
          <w:tab w:val="right" w:leader="dot" w:pos="8306"/>
        </w:tabs>
      </w:pPr>
      <w:hyperlink w:anchor="_Toc29978" w:history="1">
        <w:r>
          <w:rPr>
            <w:rFonts w:ascii="仿宋" w:eastAsia="仿宋" w:hAnsi="仿宋" w:cs="仿宋" w:hint="eastAsia"/>
            <w:lang w:eastAsia="zh-CN"/>
          </w:rPr>
          <w:t>六、通信项目可持续发展</w:t>
        </w:r>
        <w:r>
          <w:tab/>
        </w:r>
        <w:r>
          <w:fldChar w:fldCharType="begin"/>
        </w:r>
        <w:r>
          <w:instrText xml:space="preserve"> PAGEREF _Toc29978 \h </w:instrText>
        </w:r>
        <w:r>
          <w:fldChar w:fldCharType="separate"/>
        </w:r>
        <w:r>
          <w:t>18</w:t>
        </w:r>
        <w:r>
          <w:fldChar w:fldCharType="end"/>
        </w:r>
      </w:hyperlink>
    </w:p>
    <w:p>
      <w:pPr>
        <w:pStyle w:val="TOC2"/>
        <w:tabs>
          <w:tab w:val="right" w:leader="dot" w:pos="8306"/>
        </w:tabs>
      </w:pPr>
      <w:hyperlink w:anchor="_Toc28907" w:history="1">
        <w:r>
          <w:rPr>
            <w:rFonts w:ascii="仿宋" w:eastAsia="仿宋" w:hAnsi="仿宋" w:cs="仿宋" w:hint="eastAsia"/>
            <w:lang w:eastAsia="zh-CN"/>
          </w:rPr>
          <w:t>(一)、可持续战略与实践</w:t>
        </w:r>
        <w:r>
          <w:tab/>
        </w:r>
        <w:r>
          <w:fldChar w:fldCharType="begin"/>
        </w:r>
        <w:r>
          <w:instrText xml:space="preserve"> PAGEREF _Toc28907 \h </w:instrText>
        </w:r>
        <w:r>
          <w:fldChar w:fldCharType="separate"/>
        </w:r>
        <w:r>
          <w:t>18</w:t>
        </w:r>
        <w:r>
          <w:fldChar w:fldCharType="end"/>
        </w:r>
      </w:hyperlink>
    </w:p>
    <w:p>
      <w:pPr>
        <w:pStyle w:val="TOC2"/>
        <w:tabs>
          <w:tab w:val="right" w:leader="dot" w:pos="8306"/>
        </w:tabs>
      </w:pPr>
      <w:hyperlink w:anchor="_Toc5806" w:history="1">
        <w:r>
          <w:rPr>
            <w:rFonts w:ascii="仿宋" w:eastAsia="仿宋" w:hAnsi="仿宋" w:cs="仿宋" w:hint="eastAsia"/>
            <w:lang w:eastAsia="zh-CN"/>
          </w:rPr>
          <w:t>(二)、环保与社会责任</w:t>
        </w:r>
        <w:r>
          <w:tab/>
        </w:r>
        <w:r>
          <w:fldChar w:fldCharType="begin"/>
        </w:r>
        <w:r>
          <w:instrText xml:space="preserve"> PAGEREF _Toc5806 \h </w:instrText>
        </w:r>
        <w:r>
          <w:fldChar w:fldCharType="separate"/>
        </w:r>
        <w:r>
          <w:t>18</w:t>
        </w:r>
        <w:r>
          <w:fldChar w:fldCharType="end"/>
        </w:r>
      </w:hyperlink>
    </w:p>
    <w:p>
      <w:pPr>
        <w:pStyle w:val="TOC1"/>
        <w:tabs>
          <w:tab w:val="right" w:leader="dot" w:pos="8306"/>
        </w:tabs>
      </w:pPr>
      <w:hyperlink w:anchor="_Toc6063" w:history="1">
        <w:r>
          <w:rPr>
            <w:rFonts w:ascii="仿宋" w:eastAsia="仿宋" w:hAnsi="仿宋" w:cs="仿宋" w:hint="eastAsia"/>
            <w:lang w:eastAsia="zh-CN"/>
          </w:rPr>
          <w:t>七、通信项目投资规划</w:t>
        </w:r>
        <w:r>
          <w:tab/>
        </w:r>
        <w:r>
          <w:fldChar w:fldCharType="begin"/>
        </w:r>
        <w:r>
          <w:instrText xml:space="preserve"> PAGEREF _Toc6063 \h </w:instrText>
        </w:r>
        <w:r>
          <w:fldChar w:fldCharType="separate"/>
        </w:r>
        <w:r>
          <w:t>19</w:t>
        </w:r>
        <w:r>
          <w:fldChar w:fldCharType="end"/>
        </w:r>
      </w:hyperlink>
    </w:p>
    <w:p>
      <w:pPr>
        <w:pStyle w:val="TOC2"/>
        <w:tabs>
          <w:tab w:val="right" w:leader="dot" w:pos="8306"/>
        </w:tabs>
      </w:pPr>
      <w:hyperlink w:anchor="_Toc17401" w:history="1">
        <w:r>
          <w:rPr>
            <w:rFonts w:ascii="仿宋" w:eastAsia="仿宋" w:hAnsi="仿宋" w:cs="仿宋" w:hint="eastAsia"/>
            <w:lang w:eastAsia="zh-CN"/>
          </w:rPr>
          <w:t>(一)、通信项目总投资估算</w:t>
        </w:r>
        <w:r>
          <w:tab/>
        </w:r>
        <w:r>
          <w:fldChar w:fldCharType="begin"/>
        </w:r>
        <w:r>
          <w:instrText xml:space="preserve"> PAGEREF _Toc17401 \h </w:instrText>
        </w:r>
        <w:r>
          <w:fldChar w:fldCharType="separate"/>
        </w:r>
        <w:r>
          <w:t>19</w:t>
        </w:r>
        <w:r>
          <w:fldChar w:fldCharType="end"/>
        </w:r>
      </w:hyperlink>
    </w:p>
    <w:p>
      <w:pPr>
        <w:pStyle w:val="TOC2"/>
        <w:tabs>
          <w:tab w:val="right" w:leader="dot" w:pos="8306"/>
        </w:tabs>
      </w:pPr>
      <w:hyperlink w:anchor="_Toc24229" w:history="1">
        <w:r>
          <w:rPr>
            <w:rFonts w:ascii="仿宋" w:eastAsia="仿宋" w:hAnsi="仿宋" w:cs="仿宋" w:hint="eastAsia"/>
            <w:lang w:eastAsia="zh-CN"/>
          </w:rPr>
          <w:t>(二)、资金筹措</w:t>
        </w:r>
        <w:r>
          <w:tab/>
        </w:r>
        <w:r>
          <w:fldChar w:fldCharType="begin"/>
        </w:r>
        <w:r>
          <w:instrText xml:space="preserve"> PAGEREF _Toc24229 \h </w:instrText>
        </w:r>
        <w:r>
          <w:fldChar w:fldCharType="separate"/>
        </w:r>
        <w:r>
          <w:t>21</w:t>
        </w:r>
        <w:r>
          <w:fldChar w:fldCharType="end"/>
        </w:r>
      </w:hyperlink>
    </w:p>
    <w:p>
      <w:pPr>
        <w:pStyle w:val="TOC1"/>
        <w:tabs>
          <w:tab w:val="right" w:leader="dot" w:pos="8306"/>
        </w:tabs>
      </w:pPr>
      <w:hyperlink w:anchor="_Toc26547" w:history="1">
        <w:r>
          <w:rPr>
            <w:rFonts w:ascii="仿宋" w:eastAsia="仿宋" w:hAnsi="仿宋" w:cs="仿宋" w:hint="eastAsia"/>
            <w:lang w:eastAsia="zh-CN"/>
          </w:rPr>
          <w:t>八、通信项目财务管理</w:t>
        </w:r>
        <w:r>
          <w:tab/>
        </w:r>
        <w:r>
          <w:fldChar w:fldCharType="begin"/>
        </w:r>
        <w:r>
          <w:instrText xml:space="preserve"> PAGEREF _Toc26547 \h </w:instrText>
        </w:r>
        <w:r>
          <w:fldChar w:fldCharType="separate"/>
        </w:r>
        <w:r>
          <w:t>21</w:t>
        </w:r>
        <w:r>
          <w:fldChar w:fldCharType="end"/>
        </w:r>
      </w:hyperlink>
    </w:p>
    <w:p>
      <w:pPr>
        <w:pStyle w:val="TOC2"/>
        <w:tabs>
          <w:tab w:val="right" w:leader="dot" w:pos="8306"/>
        </w:tabs>
      </w:pPr>
      <w:hyperlink w:anchor="_Toc23108" w:history="1">
        <w:r>
          <w:rPr>
            <w:rFonts w:ascii="仿宋" w:eastAsia="仿宋" w:hAnsi="仿宋" w:cs="仿宋" w:hint="eastAsia"/>
            <w:lang w:eastAsia="zh-CN"/>
          </w:rPr>
          <w:t>(一)、资金需求大</w:t>
        </w:r>
        <w:r>
          <w:tab/>
        </w:r>
        <w:r>
          <w:fldChar w:fldCharType="begin"/>
        </w:r>
        <w:r>
          <w:instrText xml:space="preserve"> PAGEREF _Toc23108 \h </w:instrText>
        </w:r>
        <w:r>
          <w:fldChar w:fldCharType="separate"/>
        </w:r>
        <w:r>
          <w:t>21</w:t>
        </w:r>
        <w:r>
          <w:fldChar w:fldCharType="end"/>
        </w:r>
      </w:hyperlink>
    </w:p>
    <w:p>
      <w:pPr>
        <w:pStyle w:val="TOC2"/>
        <w:tabs>
          <w:tab w:val="right" w:leader="dot" w:pos="8306"/>
        </w:tabs>
      </w:pPr>
      <w:hyperlink w:anchor="_Toc20111" w:history="1">
        <w:r>
          <w:rPr>
            <w:rFonts w:ascii="仿宋" w:eastAsia="仿宋" w:hAnsi="仿宋" w:cs="仿宋" w:hint="eastAsia"/>
            <w:lang w:eastAsia="zh-CN"/>
          </w:rPr>
          <w:t>(二)、研发周期长</w:t>
        </w:r>
        <w:r>
          <w:tab/>
        </w:r>
        <w:r>
          <w:fldChar w:fldCharType="begin"/>
        </w:r>
        <w:r>
          <w:instrText xml:space="preserve"> PAGEREF _Toc20111 \h </w:instrText>
        </w:r>
        <w:r>
          <w:fldChar w:fldCharType="separate"/>
        </w:r>
        <w:r>
          <w:t>22</w:t>
        </w:r>
        <w:r>
          <w:fldChar w:fldCharType="end"/>
        </w:r>
      </w:hyperlink>
    </w:p>
    <w:p>
      <w:pPr>
        <w:pStyle w:val="TOC2"/>
        <w:tabs>
          <w:tab w:val="right" w:leader="dot" w:pos="8306"/>
        </w:tabs>
      </w:pPr>
      <w:hyperlink w:anchor="_Toc28198" w:history="1">
        <w:r>
          <w:rPr>
            <w:rFonts w:ascii="仿宋" w:eastAsia="仿宋" w:hAnsi="仿宋" w:cs="仿宋" w:hint="eastAsia"/>
            <w:lang w:eastAsia="zh-CN"/>
          </w:rPr>
          <w:t>(三)、市场风险大</w:t>
        </w:r>
        <w:r>
          <w:tab/>
        </w:r>
        <w:r>
          <w:fldChar w:fldCharType="begin"/>
        </w:r>
        <w:r>
          <w:instrText xml:space="preserve"> PAGEREF _Toc28198 \h </w:instrText>
        </w:r>
        <w:r>
          <w:fldChar w:fldCharType="separate"/>
        </w:r>
        <w:r>
          <w:t>23</w:t>
        </w:r>
        <w:r>
          <w:fldChar w:fldCharType="end"/>
        </w:r>
      </w:hyperlink>
    </w:p>
    <w:p>
      <w:pPr>
        <w:pStyle w:val="TOC2"/>
        <w:tabs>
          <w:tab w:val="right" w:leader="dot" w:pos="8306"/>
        </w:tabs>
      </w:pPr>
      <w:hyperlink w:anchor="_Toc14506" w:history="1">
        <w:r>
          <w:rPr>
            <w:rFonts w:ascii="仿宋" w:eastAsia="仿宋" w:hAnsi="仿宋" w:cs="仿宋" w:hint="eastAsia"/>
            <w:lang w:eastAsia="zh-CN"/>
          </w:rPr>
          <w:t>(四)、利润率高</w:t>
        </w:r>
        <w:r>
          <w:tab/>
        </w:r>
        <w:r>
          <w:fldChar w:fldCharType="begin"/>
        </w:r>
        <w:r>
          <w:instrText xml:space="preserve"> PAGEREF _Toc14506 \h </w:instrText>
        </w:r>
        <w:r>
          <w:fldChar w:fldCharType="separate"/>
        </w:r>
        <w:r>
          <w:t>26</w:t>
        </w:r>
        <w:r>
          <w:fldChar w:fldCharType="end"/>
        </w:r>
      </w:hyperlink>
    </w:p>
    <w:p>
      <w:pPr>
        <w:pStyle w:val="TOC1"/>
        <w:tabs>
          <w:tab w:val="right" w:leader="dot" w:pos="8306"/>
        </w:tabs>
      </w:pPr>
      <w:hyperlink w:anchor="_Toc16694" w:history="1">
        <w:r>
          <w:rPr>
            <w:rFonts w:ascii="仿宋" w:eastAsia="仿宋" w:hAnsi="仿宋" w:cs="仿宋" w:hint="eastAsia"/>
            <w:lang w:eastAsia="zh-CN"/>
          </w:rPr>
          <w:t>九、通信项目技术管理</w:t>
        </w:r>
        <w:r>
          <w:tab/>
        </w:r>
        <w:r>
          <w:fldChar w:fldCharType="begin"/>
        </w:r>
        <w:r>
          <w:instrText xml:space="preserve"> PAGEREF _Toc16694 \h </w:instrText>
        </w:r>
        <w:r>
          <w:fldChar w:fldCharType="separate"/>
        </w:r>
        <w:r>
          <w:t>28</w:t>
        </w:r>
        <w:r>
          <w:fldChar w:fldCharType="end"/>
        </w:r>
      </w:hyperlink>
    </w:p>
    <w:p>
      <w:pPr>
        <w:pStyle w:val="TOC2"/>
        <w:tabs>
          <w:tab w:val="right" w:leader="dot" w:pos="8306"/>
        </w:tabs>
      </w:pPr>
      <w:hyperlink w:anchor="_Toc891" w:history="1">
        <w:r>
          <w:rPr>
            <w:rFonts w:ascii="仿宋" w:eastAsia="仿宋" w:hAnsi="仿宋" w:cs="仿宋" w:hint="eastAsia"/>
            <w:lang w:eastAsia="zh-CN"/>
          </w:rPr>
          <w:t>(一)、技术方案选用方向</w:t>
        </w:r>
        <w:r>
          <w:tab/>
        </w:r>
        <w:r>
          <w:fldChar w:fldCharType="begin"/>
        </w:r>
        <w:r>
          <w:instrText xml:space="preserve"> PAGEREF _Toc891 \h </w:instrText>
        </w:r>
        <w:r>
          <w:fldChar w:fldCharType="separate"/>
        </w:r>
        <w:r>
          <w:t>28</w:t>
        </w:r>
        <w:r>
          <w:fldChar w:fldCharType="end"/>
        </w:r>
      </w:hyperlink>
    </w:p>
    <w:p>
      <w:pPr>
        <w:pStyle w:val="TOC2"/>
        <w:tabs>
          <w:tab w:val="right" w:leader="dot" w:pos="8306"/>
        </w:tabs>
      </w:pPr>
      <w:hyperlink w:anchor="_Toc11358" w:history="1">
        <w:r>
          <w:rPr>
            <w:rFonts w:ascii="仿宋" w:eastAsia="仿宋" w:hAnsi="仿宋" w:cs="仿宋" w:hint="eastAsia"/>
            <w:lang w:eastAsia="zh-CN"/>
          </w:rPr>
          <w:t>(二)、工艺技术方案选用原则</w:t>
        </w:r>
        <w:r>
          <w:tab/>
        </w:r>
        <w:r>
          <w:fldChar w:fldCharType="begin"/>
        </w:r>
        <w:r>
          <w:instrText xml:space="preserve"> PAGEREF _Toc11358 \h </w:instrText>
        </w:r>
        <w:r>
          <w:fldChar w:fldCharType="separate"/>
        </w:r>
        <w:r>
          <w:t>30</w:t>
        </w:r>
        <w:r>
          <w:fldChar w:fldCharType="end"/>
        </w:r>
      </w:hyperlink>
    </w:p>
    <w:p>
      <w:pPr>
        <w:pStyle w:val="TOC2"/>
        <w:tabs>
          <w:tab w:val="right" w:leader="dot" w:pos="8306"/>
        </w:tabs>
      </w:pPr>
      <w:hyperlink w:anchor="_Toc6225" w:history="1">
        <w:r>
          <w:rPr>
            <w:rFonts w:ascii="仿宋" w:eastAsia="仿宋" w:hAnsi="仿宋" w:cs="仿宋" w:hint="eastAsia"/>
            <w:lang w:eastAsia="zh-CN"/>
          </w:rPr>
          <w:t>(三)、工艺技术方案要求</w:t>
        </w:r>
        <w:r>
          <w:tab/>
        </w:r>
        <w:r>
          <w:fldChar w:fldCharType="begin"/>
        </w:r>
        <w:r>
          <w:instrText xml:space="preserve"> PAGEREF _Toc6225 \h </w:instrText>
        </w:r>
        <w:r>
          <w:fldChar w:fldCharType="separate"/>
        </w:r>
        <w:r>
          <w:t>32</w:t>
        </w:r>
        <w:r>
          <w:fldChar w:fldCharType="end"/>
        </w:r>
      </w:hyperlink>
    </w:p>
    <w:p>
      <w:pPr>
        <w:pStyle w:val="TOC1"/>
        <w:tabs>
          <w:tab w:val="right" w:leader="dot" w:pos="8306"/>
        </w:tabs>
      </w:pPr>
      <w:hyperlink w:anchor="_Toc16278" w:history="1">
        <w:r>
          <w:rPr>
            <w:rFonts w:ascii="仿宋" w:eastAsia="仿宋" w:hAnsi="仿宋" w:cs="仿宋" w:hint="eastAsia"/>
            <w:lang w:eastAsia="zh-CN"/>
          </w:rPr>
          <w:t>十、通信项目人力资源管理</w:t>
        </w:r>
        <w:r>
          <w:tab/>
        </w:r>
        <w:r>
          <w:fldChar w:fldCharType="begin"/>
        </w:r>
        <w:r>
          <w:instrText xml:space="preserve"> PAGEREF _Toc16278 \h </w:instrText>
        </w:r>
        <w:r>
          <w:fldChar w:fldCharType="separate"/>
        </w:r>
        <w:r>
          <w:t>34</w:t>
        </w:r>
        <w:r>
          <w:fldChar w:fldCharType="end"/>
        </w:r>
      </w:hyperlink>
    </w:p>
    <w:p>
      <w:pPr>
        <w:pStyle w:val="TOC2"/>
        <w:tabs>
          <w:tab w:val="right" w:leader="dot" w:pos="8306"/>
        </w:tabs>
      </w:pPr>
      <w:hyperlink w:anchor="_Toc27545" w:history="1">
        <w:r>
          <w:rPr>
            <w:rFonts w:ascii="仿宋" w:eastAsia="仿宋" w:hAnsi="仿宋" w:cs="仿宋" w:hint="eastAsia"/>
            <w:lang w:eastAsia="zh-CN"/>
          </w:rPr>
          <w:t>(一)、建立健全的预算管理制度</w:t>
        </w:r>
        <w:r>
          <w:tab/>
        </w:r>
        <w:r>
          <w:fldChar w:fldCharType="begin"/>
        </w:r>
        <w:r>
          <w:instrText xml:space="preserve"> PAGEREF _Toc27545 \h </w:instrText>
        </w:r>
        <w:r>
          <w:fldChar w:fldCharType="separate"/>
        </w:r>
        <w:r>
          <w:t>34</w:t>
        </w:r>
        <w:r>
          <w:fldChar w:fldCharType="end"/>
        </w:r>
      </w:hyperlink>
    </w:p>
    <w:p>
      <w:pPr>
        <w:pStyle w:val="TOC2"/>
        <w:tabs>
          <w:tab w:val="right" w:leader="dot" w:pos="8306"/>
        </w:tabs>
      </w:pPr>
      <w:hyperlink w:anchor="_Toc6279" w:history="1">
        <w:r>
          <w:rPr>
            <w:rFonts w:ascii="仿宋" w:eastAsia="仿宋" w:hAnsi="仿宋" w:cs="仿宋" w:hint="eastAsia"/>
            <w:lang w:eastAsia="zh-CN"/>
          </w:rPr>
          <w:t>(二)、加强资金流动监控</w:t>
        </w:r>
        <w:r>
          <w:tab/>
        </w:r>
        <w:r>
          <w:fldChar w:fldCharType="begin"/>
        </w:r>
        <w:r>
          <w:instrText xml:space="preserve"> PAGEREF _Toc6279 \h </w:instrText>
        </w:r>
        <w:r>
          <w:fldChar w:fldCharType="separate"/>
        </w:r>
        <w:r>
          <w:t>36</w:t>
        </w:r>
        <w:r>
          <w:fldChar w:fldCharType="end"/>
        </w:r>
      </w:hyperlink>
    </w:p>
    <w:p>
      <w:pPr>
        <w:pStyle w:val="TOC2"/>
        <w:tabs>
          <w:tab w:val="right" w:leader="dot" w:pos="8306"/>
        </w:tabs>
      </w:pPr>
      <w:hyperlink w:anchor="_Toc31623" w:history="1">
        <w:r>
          <w:rPr>
            <w:rFonts w:ascii="仿宋" w:eastAsia="仿宋" w:hAnsi="仿宋" w:cs="仿宋" w:hint="eastAsia"/>
            <w:lang w:eastAsia="zh-CN"/>
          </w:rPr>
          <w:t>(三)、制定完善的风险控制机制</w:t>
        </w:r>
        <w:r>
          <w:tab/>
        </w:r>
        <w:r>
          <w:fldChar w:fldCharType="begin"/>
        </w:r>
        <w:r>
          <w:instrText xml:space="preserve"> PAGEREF _Toc31623 \h </w:instrText>
        </w:r>
        <w:r>
          <w:fldChar w:fldCharType="separate"/>
        </w:r>
        <w:r>
          <w:t>37</w:t>
        </w:r>
        <w:r>
          <w:fldChar w:fldCharType="end"/>
        </w:r>
      </w:hyperlink>
    </w:p>
    <w:p>
      <w:pPr>
        <w:pStyle w:val="TOC2"/>
        <w:tabs>
          <w:tab w:val="right" w:leader="dot" w:pos="8306"/>
        </w:tabs>
      </w:pPr>
      <w:hyperlink w:anchor="_Toc24347" w:history="1">
        <w:r>
          <w:rPr>
            <w:rFonts w:ascii="仿宋" w:eastAsia="仿宋" w:hAnsi="仿宋" w:cs="仿宋" w:hint="eastAsia"/>
            <w:lang w:eastAsia="zh-CN"/>
          </w:rPr>
          <w:t>(四)、优化成本管理</w:t>
        </w:r>
        <w:r>
          <w:tab/>
        </w:r>
        <w:r>
          <w:fldChar w:fldCharType="begin"/>
        </w:r>
        <w:r>
          <w:instrText xml:space="preserve"> PAGEREF _Toc24347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6" w:history="1">
        <w:r>
          <w:rPr>
            <w:rFonts w:ascii="仿宋" w:eastAsia="仿宋" w:hAnsi="仿宋" w:cs="仿宋" w:hint="eastAsia"/>
            <w:lang w:eastAsia="zh-CN"/>
          </w:rPr>
          <w:t>十一、生产安全保护</w:t>
        </w:r>
        <w:r>
          <w:tab/>
        </w:r>
        <w:r>
          <w:fldChar w:fldCharType="begin"/>
        </w:r>
        <w:r>
          <w:instrText xml:space="preserve"> PAGEREF _Toc28886 \h </w:instrText>
        </w:r>
        <w:r>
          <w:fldChar w:fldCharType="separate"/>
        </w:r>
        <w:r>
          <w:t>39</w:t>
        </w:r>
        <w:r>
          <w:fldChar w:fldCharType="end"/>
        </w:r>
      </w:hyperlink>
    </w:p>
    <w:p>
      <w:pPr>
        <w:pStyle w:val="TOC2"/>
        <w:tabs>
          <w:tab w:val="right" w:leader="dot" w:pos="8306"/>
        </w:tabs>
      </w:pPr>
      <w:hyperlink w:anchor="_Toc8110" w:history="1">
        <w:r>
          <w:rPr>
            <w:rFonts w:ascii="仿宋" w:eastAsia="仿宋" w:hAnsi="仿宋" w:cs="仿宋" w:hint="eastAsia"/>
            <w:lang w:eastAsia="zh-CN"/>
          </w:rPr>
          <w:t>(一)、消防安全</w:t>
        </w:r>
        <w:r>
          <w:tab/>
        </w:r>
        <w:r>
          <w:fldChar w:fldCharType="begin"/>
        </w:r>
        <w:r>
          <w:instrText xml:space="preserve"> PAGEREF _Toc8110 \h </w:instrText>
        </w:r>
        <w:r>
          <w:fldChar w:fldCharType="separate"/>
        </w:r>
        <w:r>
          <w:t>39</w:t>
        </w:r>
        <w:r>
          <w:fldChar w:fldCharType="end"/>
        </w:r>
      </w:hyperlink>
    </w:p>
    <w:p>
      <w:pPr>
        <w:pStyle w:val="TOC2"/>
        <w:tabs>
          <w:tab w:val="right" w:leader="dot" w:pos="8306"/>
        </w:tabs>
      </w:pPr>
      <w:hyperlink w:anchor="_Toc23228" w:history="1">
        <w:r>
          <w:rPr>
            <w:rFonts w:ascii="仿宋" w:eastAsia="仿宋" w:hAnsi="仿宋" w:cs="仿宋" w:hint="eastAsia"/>
            <w:lang w:eastAsia="zh-CN"/>
          </w:rPr>
          <w:t>(二)、防火防爆总图布置措施</w:t>
        </w:r>
        <w:r>
          <w:tab/>
        </w:r>
        <w:r>
          <w:fldChar w:fldCharType="begin"/>
        </w:r>
        <w:r>
          <w:instrText xml:space="preserve"> PAGEREF _Toc23228 \h </w:instrText>
        </w:r>
        <w:r>
          <w:fldChar w:fldCharType="separate"/>
        </w:r>
        <w:r>
          <w:t>41</w:t>
        </w:r>
        <w:r>
          <w:fldChar w:fldCharType="end"/>
        </w:r>
      </w:hyperlink>
    </w:p>
    <w:p>
      <w:pPr>
        <w:pStyle w:val="TOC2"/>
        <w:tabs>
          <w:tab w:val="right" w:leader="dot" w:pos="8306"/>
        </w:tabs>
      </w:pPr>
      <w:hyperlink w:anchor="_Toc14276" w:history="1">
        <w:r>
          <w:rPr>
            <w:rFonts w:ascii="仿宋" w:eastAsia="仿宋" w:hAnsi="仿宋" w:cs="仿宋" w:hint="eastAsia"/>
            <w:lang w:eastAsia="zh-CN"/>
          </w:rPr>
          <w:t>(三)、自然灾害防范措施</w:t>
        </w:r>
        <w:r>
          <w:tab/>
        </w:r>
        <w:r>
          <w:fldChar w:fldCharType="begin"/>
        </w:r>
        <w:r>
          <w:instrText xml:space="preserve"> PAGEREF _Toc14276 \h </w:instrText>
        </w:r>
        <w:r>
          <w:fldChar w:fldCharType="separate"/>
        </w:r>
        <w:r>
          <w:t>41</w:t>
        </w:r>
        <w:r>
          <w:fldChar w:fldCharType="end"/>
        </w:r>
      </w:hyperlink>
    </w:p>
    <w:p>
      <w:pPr>
        <w:pStyle w:val="TOC2"/>
        <w:tabs>
          <w:tab w:val="right" w:leader="dot" w:pos="8306"/>
        </w:tabs>
      </w:pPr>
      <w:hyperlink w:anchor="_Toc1859" w:history="1">
        <w:r>
          <w:rPr>
            <w:rFonts w:ascii="仿宋" w:eastAsia="仿宋" w:hAnsi="仿宋" w:cs="仿宋" w:hint="eastAsia"/>
            <w:lang w:eastAsia="zh-CN"/>
          </w:rPr>
          <w:t>(四)、安全色及安全标志使用要求</w:t>
        </w:r>
        <w:r>
          <w:tab/>
        </w:r>
        <w:r>
          <w:fldChar w:fldCharType="begin"/>
        </w:r>
        <w:r>
          <w:instrText xml:space="preserve"> PAGEREF _Toc1859 \h </w:instrText>
        </w:r>
        <w:r>
          <w:fldChar w:fldCharType="separate"/>
        </w:r>
        <w:r>
          <w:t>42</w:t>
        </w:r>
        <w:r>
          <w:fldChar w:fldCharType="end"/>
        </w:r>
      </w:hyperlink>
    </w:p>
    <w:p>
      <w:pPr>
        <w:pStyle w:val="TOC2"/>
        <w:tabs>
          <w:tab w:val="right" w:leader="dot" w:pos="8306"/>
        </w:tabs>
      </w:pPr>
      <w:hyperlink w:anchor="_Toc29039" w:history="1">
        <w:r>
          <w:rPr>
            <w:rFonts w:ascii="仿宋" w:eastAsia="仿宋" w:hAnsi="仿宋" w:cs="仿宋" w:hint="eastAsia"/>
            <w:lang w:eastAsia="zh-CN"/>
          </w:rPr>
          <w:t>(五)、防尘防毒措施</w:t>
        </w:r>
        <w:r>
          <w:tab/>
        </w:r>
        <w:r>
          <w:fldChar w:fldCharType="begin"/>
        </w:r>
        <w:r>
          <w:instrText xml:space="preserve"> PAGEREF _Toc29039 \h </w:instrText>
        </w:r>
        <w:r>
          <w:fldChar w:fldCharType="separate"/>
        </w:r>
        <w:r>
          <w:t>43</w:t>
        </w:r>
        <w:r>
          <w:fldChar w:fldCharType="end"/>
        </w:r>
      </w:hyperlink>
    </w:p>
    <w:p>
      <w:pPr>
        <w:pStyle w:val="TOC2"/>
        <w:tabs>
          <w:tab w:val="right" w:leader="dot" w:pos="8306"/>
        </w:tabs>
      </w:pPr>
      <w:hyperlink w:anchor="_Toc17318" w:history="1">
        <w:r>
          <w:rPr>
            <w:rFonts w:ascii="仿宋" w:eastAsia="仿宋" w:hAnsi="仿宋" w:cs="仿宋" w:hint="eastAsia"/>
            <w:lang w:eastAsia="zh-CN"/>
          </w:rPr>
          <w:t>(六)、防静电、触电防护及防雷措施</w:t>
        </w:r>
        <w:r>
          <w:tab/>
        </w:r>
        <w:r>
          <w:fldChar w:fldCharType="begin"/>
        </w:r>
        <w:r>
          <w:instrText xml:space="preserve"> PAGEREF _Toc17318 \h </w:instrText>
        </w:r>
        <w:r>
          <w:fldChar w:fldCharType="separate"/>
        </w:r>
        <w:r>
          <w:t>44</w:t>
        </w:r>
        <w:r>
          <w:fldChar w:fldCharType="end"/>
        </w:r>
      </w:hyperlink>
    </w:p>
    <w:p>
      <w:pPr>
        <w:pStyle w:val="TOC2"/>
        <w:tabs>
          <w:tab w:val="right" w:leader="dot" w:pos="8306"/>
        </w:tabs>
      </w:pPr>
      <w:hyperlink w:anchor="_Toc2751" w:history="1">
        <w:r>
          <w:rPr>
            <w:rFonts w:ascii="仿宋" w:eastAsia="仿宋" w:hAnsi="仿宋" w:cs="仿宋" w:hint="eastAsia"/>
            <w:lang w:eastAsia="zh-CN"/>
          </w:rPr>
          <w:t>(七)、机械设备安全保障措施</w:t>
        </w:r>
        <w:r>
          <w:tab/>
        </w:r>
        <w:r>
          <w:fldChar w:fldCharType="begin"/>
        </w:r>
        <w:r>
          <w:instrText xml:space="preserve"> PAGEREF _Toc2751 \h </w:instrText>
        </w:r>
        <w:r>
          <w:fldChar w:fldCharType="separate"/>
        </w:r>
        <w:r>
          <w:t>45</w:t>
        </w:r>
        <w:r>
          <w:fldChar w:fldCharType="end"/>
        </w:r>
      </w:hyperlink>
    </w:p>
    <w:p>
      <w:pPr>
        <w:pStyle w:val="TOC1"/>
        <w:tabs>
          <w:tab w:val="right" w:leader="dot" w:pos="8306"/>
        </w:tabs>
      </w:pPr>
      <w:hyperlink w:anchor="_Toc27752" w:history="1">
        <w:r>
          <w:rPr>
            <w:rFonts w:ascii="仿宋" w:eastAsia="仿宋" w:hAnsi="仿宋" w:cs="仿宋" w:hint="eastAsia"/>
            <w:lang w:eastAsia="zh-CN"/>
          </w:rPr>
          <w:t>十二、通信项目创新与研发</w:t>
        </w:r>
        <w:r>
          <w:tab/>
        </w:r>
        <w:r>
          <w:fldChar w:fldCharType="begin"/>
        </w:r>
        <w:r>
          <w:instrText xml:space="preserve"> PAGEREF _Toc27752 \h </w:instrText>
        </w:r>
        <w:r>
          <w:fldChar w:fldCharType="separate"/>
        </w:r>
        <w:r>
          <w:t>47</w:t>
        </w:r>
        <w:r>
          <w:fldChar w:fldCharType="end"/>
        </w:r>
      </w:hyperlink>
    </w:p>
    <w:p>
      <w:pPr>
        <w:pStyle w:val="TOC2"/>
        <w:tabs>
          <w:tab w:val="right" w:leader="dot" w:pos="8306"/>
        </w:tabs>
      </w:pPr>
      <w:hyperlink w:anchor="_Toc4608" w:history="1">
        <w:r>
          <w:rPr>
            <w:rFonts w:ascii="仿宋" w:eastAsia="仿宋" w:hAnsi="仿宋" w:cs="仿宋" w:hint="eastAsia"/>
            <w:lang w:eastAsia="zh-CN"/>
          </w:rPr>
          <w:t>(一)、创新策略与方向</w:t>
        </w:r>
        <w:r>
          <w:tab/>
        </w:r>
        <w:r>
          <w:fldChar w:fldCharType="begin"/>
        </w:r>
        <w:r>
          <w:instrText xml:space="preserve"> PAGEREF _Toc4608 \h </w:instrText>
        </w:r>
        <w:r>
          <w:fldChar w:fldCharType="separate"/>
        </w:r>
        <w:r>
          <w:t>47</w:t>
        </w:r>
        <w:r>
          <w:fldChar w:fldCharType="end"/>
        </w:r>
      </w:hyperlink>
    </w:p>
    <w:p>
      <w:pPr>
        <w:pStyle w:val="TOC2"/>
        <w:tabs>
          <w:tab w:val="right" w:leader="dot" w:pos="8306"/>
        </w:tabs>
      </w:pPr>
      <w:hyperlink w:anchor="_Toc13109" w:history="1">
        <w:r>
          <w:rPr>
            <w:rFonts w:ascii="仿宋" w:eastAsia="仿宋" w:hAnsi="仿宋" w:cs="仿宋" w:hint="eastAsia"/>
            <w:lang w:eastAsia="zh-CN"/>
          </w:rPr>
          <w:t>(二)、研发规划与投入</w:t>
        </w:r>
        <w:r>
          <w:tab/>
        </w:r>
        <w:r>
          <w:fldChar w:fldCharType="begin"/>
        </w:r>
        <w:r>
          <w:instrText xml:space="preserve"> PAGEREF _Toc13109 \h </w:instrText>
        </w:r>
        <w:r>
          <w:fldChar w:fldCharType="separate"/>
        </w:r>
        <w:r>
          <w:t>48</w:t>
        </w:r>
        <w:r>
          <w:fldChar w:fldCharType="end"/>
        </w:r>
      </w:hyperlink>
    </w:p>
    <w:p>
      <w:pPr>
        <w:pStyle w:val="TOC1"/>
        <w:tabs>
          <w:tab w:val="right" w:leader="dot" w:pos="8306"/>
        </w:tabs>
      </w:pPr>
      <w:hyperlink w:anchor="_Toc1162" w:history="1">
        <w:r>
          <w:rPr>
            <w:rFonts w:ascii="仿宋" w:eastAsia="仿宋" w:hAnsi="仿宋" w:cs="仿宋" w:hint="eastAsia"/>
            <w:lang w:eastAsia="zh-CN"/>
          </w:rPr>
          <w:t>十三、通信项目工程方案分析</w:t>
        </w:r>
        <w:r>
          <w:tab/>
        </w:r>
        <w:r>
          <w:fldChar w:fldCharType="begin"/>
        </w:r>
        <w:r>
          <w:instrText xml:space="preserve"> PAGEREF _Toc1162 \h </w:instrText>
        </w:r>
        <w:r>
          <w:fldChar w:fldCharType="separate"/>
        </w:r>
        <w:r>
          <w:t>50</w:t>
        </w:r>
        <w:r>
          <w:fldChar w:fldCharType="end"/>
        </w:r>
      </w:hyperlink>
    </w:p>
    <w:p>
      <w:pPr>
        <w:pStyle w:val="TOC2"/>
        <w:tabs>
          <w:tab w:val="right" w:leader="dot" w:pos="8306"/>
        </w:tabs>
      </w:pPr>
      <w:hyperlink w:anchor="_Toc28890" w:history="1">
        <w:r>
          <w:rPr>
            <w:rFonts w:ascii="仿宋" w:eastAsia="仿宋" w:hAnsi="仿宋" w:cs="仿宋" w:hint="eastAsia"/>
            <w:lang w:eastAsia="zh-CN"/>
          </w:rPr>
          <w:t>(一)、建筑工程设计原则</w:t>
        </w:r>
        <w:r>
          <w:tab/>
        </w:r>
        <w:r>
          <w:fldChar w:fldCharType="begin"/>
        </w:r>
        <w:r>
          <w:instrText xml:space="preserve"> PAGEREF _Toc28890 \h </w:instrText>
        </w:r>
        <w:r>
          <w:fldChar w:fldCharType="separate"/>
        </w:r>
        <w:r>
          <w:t>50</w:t>
        </w:r>
        <w:r>
          <w:fldChar w:fldCharType="end"/>
        </w:r>
      </w:hyperlink>
    </w:p>
    <w:p>
      <w:pPr>
        <w:pStyle w:val="TOC2"/>
        <w:tabs>
          <w:tab w:val="right" w:leader="dot" w:pos="8306"/>
        </w:tabs>
      </w:pPr>
      <w:hyperlink w:anchor="_Toc19825" w:history="1">
        <w:r>
          <w:rPr>
            <w:rFonts w:ascii="仿宋" w:eastAsia="仿宋" w:hAnsi="仿宋" w:cs="仿宋" w:hint="eastAsia"/>
            <w:lang w:eastAsia="zh-CN"/>
          </w:rPr>
          <w:t>(二)、土建工程建设指标</w:t>
        </w:r>
        <w:r>
          <w:tab/>
        </w:r>
        <w:r>
          <w:fldChar w:fldCharType="begin"/>
        </w:r>
        <w:r>
          <w:instrText xml:space="preserve"> PAGEREF _Toc19825 \h </w:instrText>
        </w:r>
        <w:r>
          <w:fldChar w:fldCharType="separate"/>
        </w:r>
        <w:r>
          <w:t>53</w:t>
        </w:r>
        <w:r>
          <w:fldChar w:fldCharType="end"/>
        </w:r>
      </w:hyperlink>
    </w:p>
    <w:p>
      <w:pPr>
        <w:pStyle w:val="TOC1"/>
        <w:tabs>
          <w:tab w:val="right" w:leader="dot" w:pos="8306"/>
        </w:tabs>
      </w:pPr>
      <w:hyperlink w:anchor="_Toc19402" w:history="1">
        <w:r>
          <w:rPr>
            <w:rFonts w:ascii="仿宋" w:eastAsia="仿宋" w:hAnsi="仿宋" w:cs="仿宋" w:hint="eastAsia"/>
            <w:lang w:eastAsia="zh-CN"/>
          </w:rPr>
          <w:t>十四、营销与推广策略</w:t>
        </w:r>
        <w:r>
          <w:tab/>
        </w:r>
        <w:r>
          <w:fldChar w:fldCharType="begin"/>
        </w:r>
        <w:r>
          <w:instrText xml:space="preserve"> PAGEREF _Toc19402 \h </w:instrText>
        </w:r>
        <w:r>
          <w:fldChar w:fldCharType="separate"/>
        </w:r>
        <w:r>
          <w:t>55</w:t>
        </w:r>
        <w:r>
          <w:fldChar w:fldCharType="end"/>
        </w:r>
      </w:hyperlink>
    </w:p>
    <w:p>
      <w:pPr>
        <w:pStyle w:val="TOC2"/>
        <w:tabs>
          <w:tab w:val="right" w:leader="dot" w:pos="8306"/>
        </w:tabs>
      </w:pPr>
      <w:hyperlink w:anchor="_Toc27224" w:history="1">
        <w:r>
          <w:rPr>
            <w:rFonts w:ascii="仿宋" w:eastAsia="仿宋" w:hAnsi="仿宋" w:cs="仿宋" w:hint="eastAsia"/>
            <w:lang w:eastAsia="zh-CN"/>
          </w:rPr>
          <w:t>(一)、产品/服务定位与特点</w:t>
        </w:r>
        <w:r>
          <w:tab/>
        </w:r>
        <w:r>
          <w:fldChar w:fldCharType="begin"/>
        </w:r>
        <w:r>
          <w:instrText xml:space="preserve"> PAGEREF _Toc27224 \h </w:instrText>
        </w:r>
        <w:r>
          <w:fldChar w:fldCharType="separate"/>
        </w:r>
        <w:r>
          <w:t>55</w:t>
        </w:r>
        <w:r>
          <w:fldChar w:fldCharType="end"/>
        </w:r>
      </w:hyperlink>
    </w:p>
    <w:p>
      <w:pPr>
        <w:pStyle w:val="TOC2"/>
        <w:tabs>
          <w:tab w:val="right" w:leader="dot" w:pos="8306"/>
        </w:tabs>
      </w:pPr>
      <w:hyperlink w:anchor="_Toc16" w:history="1">
        <w:r>
          <w:rPr>
            <w:rFonts w:ascii="仿宋" w:eastAsia="仿宋" w:hAnsi="仿宋" w:cs="仿宋" w:hint="eastAsia"/>
            <w:lang w:eastAsia="zh-CN"/>
          </w:rPr>
          <w:t>(二)、市场定位与竞争分析</w:t>
        </w:r>
        <w:r>
          <w:tab/>
        </w:r>
        <w:r>
          <w:fldChar w:fldCharType="begin"/>
        </w:r>
        <w:r>
          <w:instrText xml:space="preserve"> PAGEREF _Toc16 \h </w:instrText>
        </w:r>
        <w:r>
          <w:fldChar w:fldCharType="separate"/>
        </w:r>
        <w:r>
          <w:t>56</w:t>
        </w:r>
        <w:r>
          <w:fldChar w:fldCharType="end"/>
        </w:r>
      </w:hyperlink>
    </w:p>
    <w:p>
      <w:pPr>
        <w:pStyle w:val="TOC2"/>
        <w:tabs>
          <w:tab w:val="right" w:leader="dot" w:pos="8306"/>
        </w:tabs>
      </w:pPr>
      <w:hyperlink w:anchor="_Toc28721" w:history="1">
        <w:r>
          <w:rPr>
            <w:rFonts w:ascii="仿宋" w:eastAsia="仿宋" w:hAnsi="仿宋" w:cs="仿宋" w:hint="eastAsia"/>
            <w:lang w:eastAsia="zh-CN"/>
          </w:rPr>
          <w:t>(三)、营销渠道与策略</w:t>
        </w:r>
        <w:r>
          <w:tab/>
        </w:r>
        <w:r>
          <w:fldChar w:fldCharType="begin"/>
        </w:r>
        <w:r>
          <w:instrText xml:space="preserve"> PAGEREF _Toc28721 \h </w:instrText>
        </w:r>
        <w:r>
          <w:fldChar w:fldCharType="separate"/>
        </w:r>
        <w:r>
          <w:t>57</w:t>
        </w:r>
        <w:r>
          <w:fldChar w:fldCharType="end"/>
        </w:r>
      </w:hyperlink>
    </w:p>
    <w:p>
      <w:pPr>
        <w:pStyle w:val="TOC2"/>
        <w:tabs>
          <w:tab w:val="right" w:leader="dot" w:pos="8306"/>
        </w:tabs>
      </w:pPr>
      <w:hyperlink w:anchor="_Toc15268" w:history="1">
        <w:r>
          <w:rPr>
            <w:rFonts w:ascii="仿宋" w:eastAsia="仿宋" w:hAnsi="仿宋" w:cs="仿宋" w:hint="eastAsia"/>
            <w:lang w:eastAsia="zh-CN"/>
          </w:rPr>
          <w:t>(四)、推广与宣传活动</w:t>
        </w:r>
        <w:r>
          <w:tab/>
        </w:r>
        <w:r>
          <w:fldChar w:fldCharType="begin"/>
        </w:r>
        <w:r>
          <w:instrText xml:space="preserve"> PAGEREF _Toc15268 \h </w:instrText>
        </w:r>
        <w:r>
          <w:fldChar w:fldCharType="separate"/>
        </w:r>
        <w:r>
          <w:t>58</w:t>
        </w:r>
        <w:r>
          <w:fldChar w:fldCharType="end"/>
        </w:r>
      </w:hyperlink>
    </w:p>
    <w:p>
      <w:pPr>
        <w:pStyle w:val="TOC1"/>
        <w:tabs>
          <w:tab w:val="right" w:leader="dot" w:pos="8306"/>
        </w:tabs>
      </w:pPr>
      <w:hyperlink w:anchor="_Toc14006" w:history="1">
        <w:r>
          <w:rPr>
            <w:rFonts w:ascii="仿宋" w:eastAsia="仿宋" w:hAnsi="仿宋" w:cs="仿宋" w:hint="eastAsia"/>
            <w:lang w:eastAsia="zh-CN"/>
          </w:rPr>
          <w:t>十五、通信项目变更管理</w:t>
        </w:r>
        <w:r>
          <w:tab/>
        </w:r>
        <w:r>
          <w:fldChar w:fldCharType="begin"/>
        </w:r>
        <w:r>
          <w:instrText xml:space="preserve"> PAGEREF _Toc14006 \h </w:instrText>
        </w:r>
        <w:r>
          <w:fldChar w:fldCharType="separate"/>
        </w:r>
        <w:r>
          <w:t>64</w:t>
        </w:r>
        <w:r>
          <w:fldChar w:fldCharType="end"/>
        </w:r>
      </w:hyperlink>
    </w:p>
    <w:p>
      <w:pPr>
        <w:pStyle w:val="TOC2"/>
        <w:tabs>
          <w:tab w:val="right" w:leader="dot" w:pos="8306"/>
        </w:tabs>
      </w:pPr>
      <w:hyperlink w:anchor="_Toc23154" w:history="1">
        <w:r>
          <w:rPr>
            <w:rFonts w:ascii="仿宋" w:eastAsia="仿宋" w:hAnsi="仿宋" w:cs="仿宋" w:hint="eastAsia"/>
            <w:lang w:eastAsia="zh-CN"/>
          </w:rPr>
          <w:t>(一)、变更申请与评估</w:t>
        </w:r>
        <w:r>
          <w:tab/>
        </w:r>
        <w:r>
          <w:fldChar w:fldCharType="begin"/>
        </w:r>
        <w:r>
          <w:instrText xml:space="preserve"> PAGEREF _Toc23154 \h </w:instrText>
        </w:r>
        <w:r>
          <w:fldChar w:fldCharType="separate"/>
        </w:r>
        <w:r>
          <w:t>64</w:t>
        </w:r>
        <w:r>
          <w:fldChar w:fldCharType="end"/>
        </w:r>
      </w:hyperlink>
    </w:p>
    <w:p>
      <w:pPr>
        <w:pStyle w:val="TOC2"/>
        <w:tabs>
          <w:tab w:val="right" w:leader="dot" w:pos="8306"/>
        </w:tabs>
      </w:pPr>
      <w:hyperlink w:anchor="_Toc26837" w:history="1">
        <w:r>
          <w:rPr>
            <w:rFonts w:ascii="仿宋" w:eastAsia="仿宋" w:hAnsi="仿宋" w:cs="仿宋" w:hint="eastAsia"/>
            <w:lang w:eastAsia="zh-CN"/>
          </w:rPr>
          <w:t>(二)、变更实施与控制</w:t>
        </w:r>
        <w:r>
          <w:tab/>
        </w:r>
        <w:r>
          <w:fldChar w:fldCharType="begin"/>
        </w:r>
        <w:r>
          <w:instrText xml:space="preserve"> PAGEREF _Toc26837 \h </w:instrText>
        </w:r>
        <w:r>
          <w:fldChar w:fldCharType="separate"/>
        </w:r>
        <w:r>
          <w:t>64</w:t>
        </w:r>
        <w:r>
          <w:fldChar w:fldCharType="end"/>
        </w:r>
      </w:hyperlink>
    </w:p>
    <w:p>
      <w:pPr>
        <w:pStyle w:val="TOC1"/>
        <w:tabs>
          <w:tab w:val="right" w:leader="dot" w:pos="8306"/>
        </w:tabs>
      </w:pPr>
      <w:hyperlink w:anchor="_Toc26522" w:history="1">
        <w:r>
          <w:rPr>
            <w:rFonts w:ascii="仿宋" w:eastAsia="仿宋" w:hAnsi="仿宋" w:cs="仿宋" w:hint="eastAsia"/>
            <w:lang w:eastAsia="zh-CN"/>
          </w:rPr>
          <w:t>十六、通信项目实施时间节点</w:t>
        </w:r>
        <w:r>
          <w:tab/>
        </w:r>
        <w:r>
          <w:fldChar w:fldCharType="begin"/>
        </w:r>
        <w:r>
          <w:instrText xml:space="preserve"> PAGEREF _Toc26522 \h </w:instrText>
        </w:r>
        <w:r>
          <w:fldChar w:fldCharType="separate"/>
        </w:r>
        <w:r>
          <w:t>65</w:t>
        </w:r>
        <w:r>
          <w:fldChar w:fldCharType="end"/>
        </w:r>
      </w:hyperlink>
    </w:p>
    <w:p>
      <w:pPr>
        <w:pStyle w:val="TOC2"/>
        <w:tabs>
          <w:tab w:val="right" w:leader="dot" w:pos="8306"/>
        </w:tabs>
      </w:pPr>
      <w:hyperlink w:anchor="_Toc26990" w:history="1">
        <w:r>
          <w:rPr>
            <w:rFonts w:ascii="仿宋" w:eastAsia="仿宋" w:hAnsi="仿宋" w:cs="仿宋" w:hint="eastAsia"/>
            <w:lang w:eastAsia="zh-CN"/>
          </w:rPr>
          <w:t>(一)、通信项目启动阶段时间节点</w:t>
        </w:r>
        <w:r>
          <w:tab/>
        </w:r>
        <w:r>
          <w:fldChar w:fldCharType="begin"/>
        </w:r>
        <w:r>
          <w:instrText xml:space="preserve"> PAGEREF _Toc26990 \h </w:instrText>
        </w:r>
        <w:r>
          <w:fldChar w:fldCharType="separate"/>
        </w:r>
        <w:r>
          <w:t>65</w:t>
        </w:r>
        <w:r>
          <w:fldChar w:fldCharType="end"/>
        </w:r>
      </w:hyperlink>
    </w:p>
    <w:p>
      <w:pPr>
        <w:pStyle w:val="TOC2"/>
        <w:tabs>
          <w:tab w:val="right" w:leader="dot" w:pos="8306"/>
        </w:tabs>
      </w:pPr>
      <w:hyperlink w:anchor="_Toc13747" w:history="1">
        <w:r>
          <w:rPr>
            <w:rFonts w:ascii="仿宋" w:eastAsia="仿宋" w:hAnsi="仿宋" w:cs="仿宋" w:hint="eastAsia"/>
            <w:lang w:eastAsia="zh-CN"/>
          </w:rPr>
          <w:t>(二)、通信项目执行阶段时间节点</w:t>
        </w:r>
        <w:r>
          <w:tab/>
        </w:r>
        <w:r>
          <w:fldChar w:fldCharType="begin"/>
        </w:r>
        <w:r>
          <w:instrText xml:space="preserve"> PAGEREF _Toc13747 \h </w:instrText>
        </w:r>
        <w:r>
          <w:fldChar w:fldCharType="separate"/>
        </w:r>
        <w:r>
          <w:t>66</w:t>
        </w:r>
        <w:r>
          <w:fldChar w:fldCharType="end"/>
        </w:r>
      </w:hyperlink>
    </w:p>
    <w:p>
      <w:pPr>
        <w:pStyle w:val="TOC2"/>
        <w:tabs>
          <w:tab w:val="right" w:leader="dot" w:pos="8306"/>
        </w:tabs>
      </w:pPr>
      <w:hyperlink w:anchor="_Toc14101" w:history="1">
        <w:r>
          <w:rPr>
            <w:rFonts w:ascii="仿宋" w:eastAsia="仿宋" w:hAnsi="仿宋" w:cs="仿宋" w:hint="eastAsia"/>
            <w:lang w:eastAsia="zh-CN"/>
          </w:rPr>
          <w:t>(三)、通信项目完成阶段时间节点</w:t>
        </w:r>
        <w:r>
          <w:tab/>
        </w:r>
        <w:r>
          <w:fldChar w:fldCharType="begin"/>
        </w:r>
        <w:r>
          <w:instrText xml:space="preserve"> PAGEREF _Toc14101 \h </w:instrText>
        </w:r>
        <w:r>
          <w:fldChar w:fldCharType="separate"/>
        </w:r>
        <w:r>
          <w:t>67</w:t>
        </w:r>
        <w:r>
          <w:fldChar w:fldCharType="end"/>
        </w:r>
      </w:hyperlink>
    </w:p>
    <w:p>
      <w:pPr>
        <w:pStyle w:val="TOC1"/>
        <w:tabs>
          <w:tab w:val="right" w:leader="dot" w:pos="8306"/>
        </w:tabs>
      </w:pPr>
      <w:hyperlink w:anchor="_Toc11792" w:history="1">
        <w:r>
          <w:rPr>
            <w:rFonts w:ascii="仿宋" w:eastAsia="仿宋" w:hAnsi="仿宋" w:cs="仿宋" w:hint="eastAsia"/>
            <w:lang w:eastAsia="zh-CN"/>
          </w:rPr>
          <w:t>十七、利益相关者分析与沟通计划</w:t>
        </w:r>
        <w:r>
          <w:tab/>
        </w:r>
        <w:r>
          <w:fldChar w:fldCharType="begin"/>
        </w:r>
        <w:r>
          <w:instrText xml:space="preserve"> PAGEREF _Toc11792 \h </w:instrText>
        </w:r>
        <w:r>
          <w:fldChar w:fldCharType="separate"/>
        </w:r>
        <w:r>
          <w:t>68</w:t>
        </w:r>
        <w:r>
          <w:fldChar w:fldCharType="end"/>
        </w:r>
      </w:hyperlink>
    </w:p>
    <w:p>
      <w:pPr>
        <w:pStyle w:val="TOC2"/>
        <w:tabs>
          <w:tab w:val="right" w:leader="dot" w:pos="8306"/>
        </w:tabs>
      </w:pPr>
      <w:hyperlink w:anchor="_Toc3756" w:history="1">
        <w:r>
          <w:rPr>
            <w:rFonts w:ascii="仿宋" w:eastAsia="仿宋" w:hAnsi="仿宋" w:cs="仿宋" w:hint="eastAsia"/>
            <w:lang w:eastAsia="zh-CN"/>
          </w:rPr>
          <w:t>(一)、利益相关者分析</w:t>
        </w:r>
        <w:r>
          <w:tab/>
        </w:r>
        <w:r>
          <w:fldChar w:fldCharType="begin"/>
        </w:r>
        <w:r>
          <w:instrText xml:space="preserve"> PAGEREF _Toc3756 \h </w:instrText>
        </w:r>
        <w:r>
          <w:fldChar w:fldCharType="separate"/>
        </w:r>
        <w:r>
          <w:t>68</w:t>
        </w:r>
        <w:r>
          <w:fldChar w:fldCharType="end"/>
        </w:r>
      </w:hyperlink>
    </w:p>
    <w:p>
      <w:pPr>
        <w:pStyle w:val="TOC2"/>
        <w:tabs>
          <w:tab w:val="right" w:leader="dot" w:pos="8306"/>
        </w:tabs>
      </w:pPr>
      <w:hyperlink w:anchor="_Toc14177" w:history="1">
        <w:r>
          <w:rPr>
            <w:rFonts w:ascii="仿宋" w:eastAsia="仿宋" w:hAnsi="仿宋" w:cs="仿宋" w:hint="eastAsia"/>
            <w:lang w:eastAsia="zh-CN"/>
          </w:rPr>
          <w:t>(二)、沟通计划</w:t>
        </w:r>
        <w:r>
          <w:tab/>
        </w:r>
        <w:r>
          <w:fldChar w:fldCharType="begin"/>
        </w:r>
        <w:r>
          <w:instrText xml:space="preserve"> PAGEREF _Toc14177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35"/>
      <w:r>
        <w:rPr>
          <w:rFonts w:ascii="仿宋" w:eastAsia="仿宋" w:hAnsi="仿宋" w:cs="仿宋" w:hint="eastAsia"/>
          <w:sz w:val="28"/>
          <w:lang w:eastAsia="zh-CN"/>
        </w:rPr>
        <w:t>一、通信项目土建工程</w:t>
      </w:r>
      <w:bookmarkEnd w:id="2"/>
    </w:p>
    <w:p>
      <w:pPr>
        <w:pStyle w:val="Heading2"/>
        <w:rPr>
          <w:rFonts w:ascii="仿宋" w:eastAsia="仿宋" w:hAnsi="仿宋" w:cs="仿宋" w:hint="eastAsia"/>
          <w:lang w:eastAsia="zh-CN"/>
        </w:rPr>
      </w:pPr>
      <w:bookmarkStart w:id="3" w:name="_Toc15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在通信项目的建筑工程设计中，我们将秉承一系列重要的设计原则，以确保通信项目建筑在功能、美观、可持续性等方面达到最佳效果。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在建筑设计中，我们将综合考虑建设和运营成本。通过精细的经济效益分析，确保设计方案在高效利用资源的同时，对通信项目的长期盈利能力有积极的贡献。</w:t>
      </w:r>
    </w:p>
    <w:p>
      <w:pPr>
        <w:pStyle w:val="Heading2"/>
        <w:ind w:firstLine="560" w:firstLineChars="200"/>
        <w:rPr>
          <w:rFonts w:ascii="仿宋" w:eastAsia="仿宋" w:hAnsi="仿宋" w:cs="仿宋" w:hint="eastAsia"/>
          <w:sz w:val="28"/>
          <w:lang w:eastAsia="zh-CN"/>
        </w:rPr>
      </w:pPr>
      <w:bookmarkStart w:id="4" w:name="_Toc159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项目的土建工程设计中，我们将精准设定设计年限，结合通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通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9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本期工程通信项目预计总建筑面积XXX平方米，其中：计容建筑面积XXX平方米，计划建筑工程投资XX万元，占通信项目总投资的XX%。</w:t>
      </w:r>
    </w:p>
    <w:p>
      <w:pPr>
        <w:pStyle w:val="Heading1"/>
        <w:ind w:firstLine="560" w:firstLineChars="200"/>
        <w:rPr>
          <w:rFonts w:ascii="仿宋" w:eastAsia="仿宋" w:hAnsi="仿宋" w:cs="仿宋" w:hint="eastAsia"/>
          <w:sz w:val="28"/>
          <w:lang w:eastAsia="zh-CN"/>
        </w:rPr>
      </w:pPr>
      <w:bookmarkStart w:id="7" w:name="_Toc1981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352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通信项目的主要产品是XXXX，预计年产值为XXX万元。这一产品在市场中占据着重要的地位，其广泛的应用范围使得该通信项目的市场前景非常广阔。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项目的xxx产品作为重要的原材料之一，将在多个领域发挥关键作用。其在建筑、交通、能源等方面的广泛应用将为整个产业链提供强大的支持，形成产业协同效应。通信项目的年产值XXX万XXX万XXX万万元不仅反映了其在市场上的巨大潜力，更预示着它对国民经济的积极贡献。这种关联度高、涉及面广的产业关系，使得该通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287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总征地面积为XXXX平方米，相当于约XX.XX亩，其中净用地面积为XXXX平方米，红线范围内相当于约XX.XX亩。这一用地规模充分考虑了通信项目的建设需求，保障了通信项目在合适的空间内得以充分发展。通信项目规划的总建筑面积为XXXX平方米，其中主体工程建设占XXXX平方米，计容建筑面积达XXXX平方米。预计建筑工程的投资将达到XXXX万元，为通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信项目计划购置的设备共计XXXX台（套），设备购置费用为XXXX万元。这一设备购置计划充分考虑到通信项目的生产需求和技术要求，确保了通信项目在生产运营中具备先进的技术装备和高效的生产能力。设备的合理配置将为通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计划总投资为XXXX万元，预计年实现营业收入为XXXX万元。这一产能规模的设定旨在确保通信项目能够在投资与回报之间取得平衡，实现长期可持续的发展。通信项目的总投资充分考虑到各个方面的需求，包括用地建设、设备购置等多个环节，以确保通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44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9846"/>
      <w:r>
        <w:rPr>
          <w:rFonts w:ascii="仿宋" w:eastAsia="仿宋" w:hAnsi="仿宋" w:cs="仿宋" w:hint="eastAsia"/>
          <w:lang w:eastAsia="zh-CN"/>
        </w:rPr>
        <w:t>(一)、通信行业分析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通信行业一直以来都是市场的关注焦点。行业内的发展趋势、竞争态势以及潜在机会都对通信项目的推进产生深远的影响。通过深入研究行业的整体概貌，我们将更好地理解行业的核心特征，为通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行业，技术一直是推动创新和发展的关键因素。我们将对当前技术趋势进行详尽分析，包括但不限于人工智能、大数据应用、先进制造技术等。这有助于通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信项目成功的基础。我们将对主要竞争对手进行深入研究，包括其市场份额、产品特点、市场定位等。通过全面了解竞争对手的优势和劣势，通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8446"/>
      <w:r>
        <w:rPr>
          <w:rFonts w:ascii="仿宋" w:eastAsia="仿宋" w:hAnsi="仿宋" w:cs="仿宋" w:hint="eastAsia"/>
          <w:sz w:val="28"/>
          <w:lang w:eastAsia="zh-CN"/>
        </w:rPr>
        <w:t>(二)、通信市场分析预测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通过对市场规模的深入调研，我们将预测通信市场未来的增长趋势。这包括市场的整体规模、各细分领域的发展趋势等。通信项目可以根据市场的扩张速度和潜在机会，制定更符合市场需求的发展策略。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信项目实施过程中需要充分考虑的因素。我们将对市场风险进行全面评估，包括但不限于政策法规风险、市场竞争风险、技术变革风险等。通过对潜在风险的深入分析，通信项目可以制定相应的风险缓解策略，降低不确定性对通信项目的影响。</w:t>
      </w:r>
    </w:p>
    <w:p>
      <w:pPr>
        <w:pStyle w:val="Heading1"/>
        <w:ind w:firstLine="560" w:firstLineChars="200"/>
        <w:rPr>
          <w:rFonts w:ascii="仿宋" w:eastAsia="仿宋" w:hAnsi="仿宋" w:cs="仿宋" w:hint="eastAsia"/>
          <w:sz w:val="28"/>
          <w:lang w:eastAsia="zh-CN"/>
        </w:rPr>
      </w:pPr>
      <w:bookmarkStart w:id="13" w:name="_Toc14764"/>
      <w:r>
        <w:rPr>
          <w:rFonts w:ascii="仿宋" w:eastAsia="仿宋" w:hAnsi="仿宋" w:cs="仿宋" w:hint="eastAsia"/>
          <w:sz w:val="28"/>
          <w:lang w:eastAsia="zh-CN"/>
        </w:rPr>
        <w:t>四、通信项目选址可行性分析</w:t>
      </w:r>
      <w:bookmarkEnd w:id="13"/>
    </w:p>
    <w:p>
      <w:pPr>
        <w:pStyle w:val="Heading2"/>
        <w:rPr>
          <w:rFonts w:ascii="仿宋" w:eastAsia="仿宋" w:hAnsi="仿宋" w:cs="仿宋" w:hint="eastAsia"/>
          <w:lang w:eastAsia="zh-CN"/>
        </w:rPr>
      </w:pPr>
      <w:bookmarkStart w:id="14" w:name="_Toc31218"/>
      <w:r>
        <w:rPr>
          <w:rFonts w:ascii="仿宋" w:eastAsia="仿宋" w:hAnsi="仿宋" w:cs="仿宋" w:hint="eastAsia"/>
          <w:lang w:eastAsia="zh-CN"/>
        </w:rPr>
        <w:t>(一)、通信项目选址</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该通信项目选址位于XX省XX市XX区XXX街道</w:t>
      </w:r>
    </w:p>
    <w:p>
      <w:pPr>
        <w:pStyle w:val="Heading2"/>
        <w:ind w:firstLine="560" w:firstLineChars="200"/>
        <w:rPr>
          <w:rFonts w:ascii="仿宋" w:eastAsia="仿宋" w:hAnsi="仿宋" w:cs="仿宋" w:hint="eastAsia"/>
          <w:sz w:val="28"/>
          <w:lang w:eastAsia="zh-CN"/>
        </w:rPr>
      </w:pPr>
      <w:bookmarkStart w:id="15" w:name="_Toc1181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通信项目的征地面积将根据通信项目的实际规模和需求进行精确规划。具体面积XXX平方米，旨在确保通信项目不仅能够满足当前的发展需求，还能够预留空间以适应未来的扩展。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通信项目计划建设的建筑总规模具体面积XXX平方米。这一规模的确定综合考虑了通信项目的性质、规模，以及城市规划的相关要求，确保建筑布局与周边环境协调一致。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绿地率是通信项目用地中被规划为绿地的比例。具体面积XXX平方米，旨在通过合理规划绿地，改善通信项目周边环境，提升居民生活质量，并符合城市整体绿化规划。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确保通信项目选址与当地城市规划相一致，具体面积XXX平方米。通过与城市规划部门深入沟通，确保通信项目不仅符合城市的整体发展方向，还能够融入城市的发展布局，为城市的长远发展贡献力量。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充分了解并确保通信项目选址符合当地产业政策，具体面积XXX平方米。这包括通信项目对当地经济的促进作用，以及对相关产业的带动效应，确保通信项目与地方政府的产业政策保持一致，促进共赢合作。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确保通信项目选址具备必要的公共设施配套，具体面积XXX平方米。这包括交通便利性、教育、医疗等基础设施，以提高居民生活品质，使得通信项目选址更具吸引力。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信项目选址不仅符合法规和规划，还在实际操作中具有可行性。这一全面规划将为通信项目的成功实施提供坚实的基础，确保通信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78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信项目的设备规划和空间设计中，我们将采取灵活设备布局的措施。设备布局将根据实际需求进行灵活设计，避免不必要的浪费。通过合理规划设备摆放位置，我们将提高设备的利用率，减少设备间距，以确保通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信项目内部引入共享设施的概念，例如共享会议室、办公区等。通过这种方式，我们可以减少对资源的重复建设，提高资源共享效率，从而减小通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802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通信项目的总图布置中，我们将不同功能区域进行明确的规划，以最大程度满足通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356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通信项目对环境的影响是综合评价的重要因素之一。我们将详细考虑选址周边的自然环境、生态保护区、水源地等情况，确保通信项目的建设和运营对环境影响最小化，并符合当地的环保法规标准。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对选址的评价还需充分考虑当地政府的产业政策和法规。我们将详细了解通信项目所在地的相关政策，确保通信项目的规划和运营与当地法规相符，降低不必要的法律风险。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考虑到社会稳定性对企业运营的重要性，我们将评估选址地区的社会安全情况、劳工关系、社区反馈等方面，以确保通信项目的建设和运营不会受到社会稳定性的负面影响。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最后，我们将综合考虑用地成本，包括土地购置费用、土地开发成本等。通过对用地成本的详细评估，我们能够做出更为精确的经济效益分析，为通信项目的投资决策提供有力支持。</w:t>
      </w:r>
    </w:p>
    <w:p>
      <w:pPr>
        <w:pStyle w:val="Heading1"/>
        <w:ind w:firstLine="560" w:firstLineChars="200"/>
        <w:rPr>
          <w:rFonts w:ascii="仿宋" w:eastAsia="仿宋" w:hAnsi="仿宋" w:cs="仿宋" w:hint="eastAsia"/>
          <w:sz w:val="28"/>
          <w:lang w:eastAsia="zh-CN"/>
        </w:rPr>
      </w:pPr>
      <w:bookmarkStart w:id="19" w:name="_Toc17422"/>
      <w:r>
        <w:rPr>
          <w:rFonts w:ascii="仿宋" w:eastAsia="仿宋" w:hAnsi="仿宋" w:cs="仿宋" w:hint="eastAsia"/>
          <w:sz w:val="28"/>
          <w:lang w:eastAsia="zh-CN"/>
        </w:rPr>
        <w:t>五、通信项目建设背景及必要性分析</w:t>
      </w:r>
      <w:bookmarkEnd w:id="19"/>
    </w:p>
    <w:p>
      <w:pPr>
        <w:pStyle w:val="Heading2"/>
        <w:rPr>
          <w:rFonts w:ascii="仿宋" w:eastAsia="仿宋" w:hAnsi="仿宋" w:cs="仿宋" w:hint="eastAsia"/>
          <w:lang w:eastAsia="zh-CN"/>
        </w:rPr>
      </w:pPr>
      <w:bookmarkStart w:id="20" w:name="_Toc24518"/>
      <w:r>
        <w:rPr>
          <w:rFonts w:ascii="仿宋" w:eastAsia="仿宋" w:hAnsi="仿宋" w:cs="仿宋" w:hint="eastAsia"/>
          <w:lang w:eastAsia="zh-CN"/>
        </w:rPr>
        <w:t>(一)、通信项目背景分析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我们的背景分析将深入挖掘当前行业的发展趋势，通过对竞争态势的全面审视，找到通信项目在这个潮流中的定位。同时，我们将关注行业内涌现的新兴机遇，以便通信项目更好地融入行业发展的潮流中。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信项目提供了强大的发展动力。我们将聚焦于行业内最新的技术发展趋势，包括但不限于人工智能、大数据分析、物联网等领域。通过深度的技术研究，我们将确保通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信项目发展的源泉。我们将投入更多的精力对市场需求进行深入剖析，超越表面的需求，深入挖掘潜在的市场痛点和机遇。通过对市场需求的细致了解，通信项目将更有针对性地设计解决方案，满足市场的多样化需求，从而更好地促进通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信项目战略至关重要。我们将对竞争态势进行更为深入的分析，包括但不限于市场份额、产品特点、客户满意度等多个维度。通过深度的竞争分析，通信项目将能够更准确地把握市场脉搏，制定具有竞争力的通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信项目的发展具有直接的影响。我们将进行更为全面的法规和政策分析，了解行业发展中的潜在法律风险和合规挑战。通过充分了解和遵守相关法规，通信项目将确保在法律框架内合法合规运营，为通信项目的稳健发展提供有力支持。</w:t>
      </w:r>
    </w:p>
    <w:p>
      <w:pPr>
        <w:pStyle w:val="Heading2"/>
        <w:ind w:firstLine="560" w:firstLineChars="200"/>
        <w:rPr>
          <w:rFonts w:ascii="仿宋" w:eastAsia="仿宋" w:hAnsi="仿宋" w:cs="仿宋" w:hint="eastAsia"/>
          <w:sz w:val="28"/>
          <w:lang w:eastAsia="zh-CN"/>
        </w:rPr>
      </w:pPr>
      <w:bookmarkStart w:id="21" w:name="_Toc1191"/>
      <w:r>
        <w:rPr>
          <w:rFonts w:ascii="仿宋" w:eastAsia="仿宋" w:hAnsi="仿宋" w:cs="仿宋" w:hint="eastAsia"/>
          <w:sz w:val="28"/>
          <w:lang w:eastAsia="zh-CN"/>
        </w:rPr>
        <w:t>(二)、通信项目建设必要性分析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项目建设的迫切性源于对行业发展趋势的深刻洞察。我们正处于一个行业变革的时代，科技创新、数字化转型成为企业发展的关键动力。通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https://d.book118.com/198071031076006027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D56E2E"/>
    <w:rsid w:val="3DD56E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71031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2024-01-18T02:21:00Z</dcterms:created>
  <dcterms:modified xsi:type="dcterms:W3CDTF">2024-01-18T02:21:30Z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639DE3FFA2864C71B4C0BBB48EE7E910_11</vt:lpwstr>
  </property>
  <property fmtid="{D5CDD505-2E9C-101B-9397-08002B2CF9AE}" pid="3" name="KSOProductBuildVer">
    <vt:lpwstr>2052-12.1.0.16120</vt:lpwstr>
  </property>
</Properties>
</file>