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90" w:history="1">
        <w:r>
          <w:rPr>
            <w:rFonts w:ascii="仿宋" w:eastAsia="仿宋" w:hAnsi="仿宋" w:cs="仿宋" w:hint="eastAsia"/>
            <w:lang w:eastAsia="zh-CN"/>
          </w:rPr>
          <w:t>概论</w:t>
        </w:r>
        <w:r>
          <w:tab/>
        </w:r>
        <w:r>
          <w:fldChar w:fldCharType="begin"/>
        </w:r>
        <w:r>
          <w:instrText xml:space="preserve"> PAGEREF _Toc19690 \h </w:instrText>
        </w:r>
        <w:r>
          <w:fldChar w:fldCharType="separate"/>
        </w:r>
        <w:r>
          <w:t>3</w:t>
        </w:r>
        <w:r>
          <w:fldChar w:fldCharType="end"/>
        </w:r>
      </w:hyperlink>
    </w:p>
    <w:p>
      <w:pPr>
        <w:pStyle w:val="TOC1"/>
        <w:tabs>
          <w:tab w:val="right" w:leader="dot" w:pos="8306"/>
        </w:tabs>
      </w:pPr>
      <w:hyperlink w:anchor="_Toc720" w:history="1">
        <w:r>
          <w:rPr>
            <w:rFonts w:ascii="仿宋" w:eastAsia="仿宋" w:hAnsi="仿宋" w:cs="仿宋" w:hint="eastAsia"/>
            <w:lang w:eastAsia="zh-CN"/>
          </w:rPr>
          <w:t>一、重工项目建设单位说明</w:t>
        </w:r>
        <w:r>
          <w:tab/>
        </w:r>
        <w:r>
          <w:fldChar w:fldCharType="begin"/>
        </w:r>
        <w:r>
          <w:instrText xml:space="preserve"> PAGEREF _Toc720 \h </w:instrText>
        </w:r>
        <w:r>
          <w:fldChar w:fldCharType="separate"/>
        </w:r>
        <w:r>
          <w:t>3</w:t>
        </w:r>
        <w:r>
          <w:fldChar w:fldCharType="end"/>
        </w:r>
      </w:hyperlink>
    </w:p>
    <w:p>
      <w:pPr>
        <w:pStyle w:val="TOC2"/>
        <w:tabs>
          <w:tab w:val="right" w:leader="dot" w:pos="8306"/>
        </w:tabs>
      </w:pPr>
      <w:hyperlink w:anchor="_Toc14512" w:history="1">
        <w:r>
          <w:rPr>
            <w:rFonts w:ascii="仿宋" w:eastAsia="仿宋" w:hAnsi="仿宋" w:cs="仿宋" w:hint="eastAsia"/>
            <w:lang w:eastAsia="zh-CN"/>
          </w:rPr>
          <w:t>(一)、重工项目承办单位基本情况</w:t>
        </w:r>
        <w:r>
          <w:tab/>
        </w:r>
        <w:r>
          <w:fldChar w:fldCharType="begin"/>
        </w:r>
        <w:r>
          <w:instrText xml:space="preserve"> PAGEREF _Toc14512 \h </w:instrText>
        </w:r>
        <w:r>
          <w:fldChar w:fldCharType="separate"/>
        </w:r>
        <w:r>
          <w:t>3</w:t>
        </w:r>
        <w:r>
          <w:fldChar w:fldCharType="end"/>
        </w:r>
      </w:hyperlink>
    </w:p>
    <w:p>
      <w:pPr>
        <w:pStyle w:val="TOC2"/>
        <w:tabs>
          <w:tab w:val="right" w:leader="dot" w:pos="8306"/>
        </w:tabs>
      </w:pPr>
      <w:hyperlink w:anchor="_Toc32648" w:history="1">
        <w:r>
          <w:rPr>
            <w:rFonts w:ascii="仿宋" w:eastAsia="仿宋" w:hAnsi="仿宋" w:cs="仿宋" w:hint="eastAsia"/>
            <w:lang w:eastAsia="zh-CN"/>
          </w:rPr>
          <w:t>(二)、公司经济效益分析</w:t>
        </w:r>
        <w:r>
          <w:tab/>
        </w:r>
        <w:r>
          <w:fldChar w:fldCharType="begin"/>
        </w:r>
        <w:r>
          <w:instrText xml:space="preserve"> PAGEREF _Toc32648 \h </w:instrText>
        </w:r>
        <w:r>
          <w:fldChar w:fldCharType="separate"/>
        </w:r>
        <w:r>
          <w:t>4</w:t>
        </w:r>
        <w:r>
          <w:fldChar w:fldCharType="end"/>
        </w:r>
      </w:hyperlink>
    </w:p>
    <w:p>
      <w:pPr>
        <w:pStyle w:val="TOC1"/>
        <w:tabs>
          <w:tab w:val="right" w:leader="dot" w:pos="8306"/>
        </w:tabs>
      </w:pPr>
      <w:hyperlink w:anchor="_Toc25604" w:history="1">
        <w:r>
          <w:rPr>
            <w:rFonts w:ascii="仿宋" w:eastAsia="仿宋" w:hAnsi="仿宋" w:cs="仿宋" w:hint="eastAsia"/>
            <w:lang w:eastAsia="zh-CN"/>
          </w:rPr>
          <w:t>二、工艺说明</w:t>
        </w:r>
        <w:r>
          <w:tab/>
        </w:r>
        <w:r>
          <w:fldChar w:fldCharType="begin"/>
        </w:r>
        <w:r>
          <w:instrText xml:space="preserve"> PAGEREF _Toc25604 \h </w:instrText>
        </w:r>
        <w:r>
          <w:fldChar w:fldCharType="separate"/>
        </w:r>
        <w:r>
          <w:t>5</w:t>
        </w:r>
        <w:r>
          <w:fldChar w:fldCharType="end"/>
        </w:r>
      </w:hyperlink>
    </w:p>
    <w:p>
      <w:pPr>
        <w:pStyle w:val="TOC2"/>
        <w:tabs>
          <w:tab w:val="right" w:leader="dot" w:pos="8306"/>
        </w:tabs>
      </w:pPr>
      <w:hyperlink w:anchor="_Toc29754" w:history="1">
        <w:r>
          <w:rPr>
            <w:rFonts w:ascii="仿宋" w:eastAsia="仿宋" w:hAnsi="仿宋" w:cs="仿宋" w:hint="eastAsia"/>
            <w:lang w:eastAsia="zh-CN"/>
          </w:rPr>
          <w:t>(一)、技术管理特点</w:t>
        </w:r>
        <w:r>
          <w:tab/>
        </w:r>
        <w:r>
          <w:fldChar w:fldCharType="begin"/>
        </w:r>
        <w:r>
          <w:instrText xml:space="preserve"> PAGEREF _Toc29754 \h </w:instrText>
        </w:r>
        <w:r>
          <w:fldChar w:fldCharType="separate"/>
        </w:r>
        <w:r>
          <w:t>5</w:t>
        </w:r>
        <w:r>
          <w:fldChar w:fldCharType="end"/>
        </w:r>
      </w:hyperlink>
    </w:p>
    <w:p>
      <w:pPr>
        <w:pStyle w:val="TOC2"/>
        <w:tabs>
          <w:tab w:val="right" w:leader="dot" w:pos="8306"/>
        </w:tabs>
      </w:pPr>
      <w:hyperlink w:anchor="_Toc4237" w:history="1">
        <w:r>
          <w:rPr>
            <w:rFonts w:ascii="仿宋" w:eastAsia="仿宋" w:hAnsi="仿宋" w:cs="仿宋" w:hint="eastAsia"/>
            <w:lang w:eastAsia="zh-CN"/>
          </w:rPr>
          <w:t>(二)、重工项目工艺技术设计方案</w:t>
        </w:r>
        <w:r>
          <w:tab/>
        </w:r>
        <w:r>
          <w:fldChar w:fldCharType="begin"/>
        </w:r>
        <w:r>
          <w:instrText xml:space="preserve"> PAGEREF _Toc4237 \h </w:instrText>
        </w:r>
        <w:r>
          <w:fldChar w:fldCharType="separate"/>
        </w:r>
        <w:r>
          <w:t>6</w:t>
        </w:r>
        <w:r>
          <w:fldChar w:fldCharType="end"/>
        </w:r>
      </w:hyperlink>
    </w:p>
    <w:p>
      <w:pPr>
        <w:pStyle w:val="TOC2"/>
        <w:tabs>
          <w:tab w:val="right" w:leader="dot" w:pos="8306"/>
        </w:tabs>
      </w:pPr>
      <w:hyperlink w:anchor="_Toc739" w:history="1">
        <w:r>
          <w:rPr>
            <w:rFonts w:ascii="仿宋" w:eastAsia="仿宋" w:hAnsi="仿宋" w:cs="仿宋" w:hint="eastAsia"/>
            <w:lang w:eastAsia="zh-CN"/>
          </w:rPr>
          <w:t>(三)、设备选型方案</w:t>
        </w:r>
        <w:r>
          <w:tab/>
        </w:r>
        <w:r>
          <w:fldChar w:fldCharType="begin"/>
        </w:r>
        <w:r>
          <w:instrText xml:space="preserve"> PAGEREF _Toc739 \h </w:instrText>
        </w:r>
        <w:r>
          <w:fldChar w:fldCharType="separate"/>
        </w:r>
        <w:r>
          <w:t>7</w:t>
        </w:r>
        <w:r>
          <w:fldChar w:fldCharType="end"/>
        </w:r>
      </w:hyperlink>
    </w:p>
    <w:p>
      <w:pPr>
        <w:pStyle w:val="TOC1"/>
        <w:tabs>
          <w:tab w:val="right" w:leader="dot" w:pos="8306"/>
        </w:tabs>
      </w:pPr>
      <w:hyperlink w:anchor="_Toc2917" w:history="1">
        <w:r>
          <w:rPr>
            <w:rFonts w:ascii="仿宋" w:eastAsia="仿宋" w:hAnsi="仿宋" w:cs="仿宋" w:hint="eastAsia"/>
            <w:lang w:eastAsia="zh-CN"/>
          </w:rPr>
          <w:t>三、重工项目可持续发展</w:t>
        </w:r>
        <w:r>
          <w:tab/>
        </w:r>
        <w:r>
          <w:fldChar w:fldCharType="begin"/>
        </w:r>
        <w:r>
          <w:instrText xml:space="preserve"> PAGEREF _Toc2917 \h </w:instrText>
        </w:r>
        <w:r>
          <w:fldChar w:fldCharType="separate"/>
        </w:r>
        <w:r>
          <w:t>8</w:t>
        </w:r>
        <w:r>
          <w:fldChar w:fldCharType="end"/>
        </w:r>
      </w:hyperlink>
    </w:p>
    <w:p>
      <w:pPr>
        <w:pStyle w:val="TOC2"/>
        <w:tabs>
          <w:tab w:val="right" w:leader="dot" w:pos="8306"/>
        </w:tabs>
      </w:pPr>
      <w:hyperlink w:anchor="_Toc29441" w:history="1">
        <w:r>
          <w:rPr>
            <w:rFonts w:ascii="仿宋" w:eastAsia="仿宋" w:hAnsi="仿宋" w:cs="仿宋" w:hint="eastAsia"/>
            <w:lang w:eastAsia="zh-CN"/>
          </w:rPr>
          <w:t>(一)、可持续战略与实践</w:t>
        </w:r>
        <w:r>
          <w:tab/>
        </w:r>
        <w:r>
          <w:fldChar w:fldCharType="begin"/>
        </w:r>
        <w:r>
          <w:instrText xml:space="preserve"> PAGEREF _Toc29441 \h </w:instrText>
        </w:r>
        <w:r>
          <w:fldChar w:fldCharType="separate"/>
        </w:r>
        <w:r>
          <w:t>8</w:t>
        </w:r>
        <w:r>
          <w:fldChar w:fldCharType="end"/>
        </w:r>
      </w:hyperlink>
    </w:p>
    <w:p>
      <w:pPr>
        <w:pStyle w:val="TOC2"/>
        <w:tabs>
          <w:tab w:val="right" w:leader="dot" w:pos="8306"/>
        </w:tabs>
      </w:pPr>
      <w:hyperlink w:anchor="_Toc6579" w:history="1">
        <w:r>
          <w:rPr>
            <w:rFonts w:ascii="仿宋" w:eastAsia="仿宋" w:hAnsi="仿宋" w:cs="仿宋" w:hint="eastAsia"/>
            <w:lang w:eastAsia="zh-CN"/>
          </w:rPr>
          <w:t>(二)、环保与社会责任</w:t>
        </w:r>
        <w:r>
          <w:tab/>
        </w:r>
        <w:r>
          <w:fldChar w:fldCharType="begin"/>
        </w:r>
        <w:r>
          <w:instrText xml:space="preserve"> PAGEREF _Toc6579 \h </w:instrText>
        </w:r>
        <w:r>
          <w:fldChar w:fldCharType="separate"/>
        </w:r>
        <w:r>
          <w:t>9</w:t>
        </w:r>
        <w:r>
          <w:fldChar w:fldCharType="end"/>
        </w:r>
      </w:hyperlink>
    </w:p>
    <w:p>
      <w:pPr>
        <w:pStyle w:val="TOC1"/>
        <w:tabs>
          <w:tab w:val="right" w:leader="dot" w:pos="8306"/>
        </w:tabs>
      </w:pPr>
      <w:hyperlink w:anchor="_Toc10811" w:history="1">
        <w:r>
          <w:rPr>
            <w:rFonts w:ascii="仿宋" w:eastAsia="仿宋" w:hAnsi="仿宋" w:cs="仿宋" w:hint="eastAsia"/>
            <w:lang w:eastAsia="zh-CN"/>
          </w:rPr>
          <w:t>四、产品规划分析</w:t>
        </w:r>
        <w:r>
          <w:tab/>
        </w:r>
        <w:r>
          <w:fldChar w:fldCharType="begin"/>
        </w:r>
        <w:r>
          <w:instrText xml:space="preserve"> PAGEREF _Toc10811 \h </w:instrText>
        </w:r>
        <w:r>
          <w:fldChar w:fldCharType="separate"/>
        </w:r>
        <w:r>
          <w:t>10</w:t>
        </w:r>
        <w:r>
          <w:fldChar w:fldCharType="end"/>
        </w:r>
      </w:hyperlink>
    </w:p>
    <w:p>
      <w:pPr>
        <w:pStyle w:val="TOC2"/>
        <w:tabs>
          <w:tab w:val="right" w:leader="dot" w:pos="8306"/>
        </w:tabs>
      </w:pPr>
      <w:hyperlink w:anchor="_Toc21302" w:history="1">
        <w:r>
          <w:rPr>
            <w:rFonts w:ascii="仿宋" w:eastAsia="仿宋" w:hAnsi="仿宋" w:cs="仿宋" w:hint="eastAsia"/>
            <w:lang w:eastAsia="zh-CN"/>
          </w:rPr>
          <w:t>(一)、产品规划</w:t>
        </w:r>
        <w:r>
          <w:tab/>
        </w:r>
        <w:r>
          <w:fldChar w:fldCharType="begin"/>
        </w:r>
        <w:r>
          <w:instrText xml:space="preserve"> PAGEREF _Toc21302 \h </w:instrText>
        </w:r>
        <w:r>
          <w:fldChar w:fldCharType="separate"/>
        </w:r>
        <w:r>
          <w:t>10</w:t>
        </w:r>
        <w:r>
          <w:fldChar w:fldCharType="end"/>
        </w:r>
      </w:hyperlink>
    </w:p>
    <w:p>
      <w:pPr>
        <w:pStyle w:val="TOC2"/>
        <w:tabs>
          <w:tab w:val="right" w:leader="dot" w:pos="8306"/>
        </w:tabs>
      </w:pPr>
      <w:hyperlink w:anchor="_Toc20288" w:history="1">
        <w:r>
          <w:rPr>
            <w:rFonts w:ascii="仿宋" w:eastAsia="仿宋" w:hAnsi="仿宋" w:cs="仿宋" w:hint="eastAsia"/>
            <w:lang w:eastAsia="zh-CN"/>
          </w:rPr>
          <w:t>(二)、建设规模</w:t>
        </w:r>
        <w:r>
          <w:tab/>
        </w:r>
        <w:r>
          <w:fldChar w:fldCharType="begin"/>
        </w:r>
        <w:r>
          <w:instrText xml:space="preserve"> PAGEREF _Toc20288 \h </w:instrText>
        </w:r>
        <w:r>
          <w:fldChar w:fldCharType="separate"/>
        </w:r>
        <w:r>
          <w:t>11</w:t>
        </w:r>
        <w:r>
          <w:fldChar w:fldCharType="end"/>
        </w:r>
      </w:hyperlink>
    </w:p>
    <w:p>
      <w:pPr>
        <w:pStyle w:val="TOC1"/>
        <w:tabs>
          <w:tab w:val="right" w:leader="dot" w:pos="8306"/>
        </w:tabs>
      </w:pPr>
      <w:hyperlink w:anchor="_Toc8738" w:history="1">
        <w:r>
          <w:rPr>
            <w:rFonts w:ascii="仿宋" w:eastAsia="仿宋" w:hAnsi="仿宋" w:cs="仿宋" w:hint="eastAsia"/>
            <w:lang w:eastAsia="zh-CN"/>
          </w:rPr>
          <w:t>五、重工项目概论</w:t>
        </w:r>
        <w:r>
          <w:tab/>
        </w:r>
        <w:r>
          <w:fldChar w:fldCharType="begin"/>
        </w:r>
        <w:r>
          <w:instrText xml:space="preserve"> PAGEREF _Toc8738 \h </w:instrText>
        </w:r>
        <w:r>
          <w:fldChar w:fldCharType="separate"/>
        </w:r>
        <w:r>
          <w:t>12</w:t>
        </w:r>
        <w:r>
          <w:fldChar w:fldCharType="end"/>
        </w:r>
      </w:hyperlink>
    </w:p>
    <w:p>
      <w:pPr>
        <w:pStyle w:val="TOC2"/>
        <w:tabs>
          <w:tab w:val="right" w:leader="dot" w:pos="8306"/>
        </w:tabs>
      </w:pPr>
      <w:hyperlink w:anchor="_Toc4264" w:history="1">
        <w:r>
          <w:rPr>
            <w:rFonts w:ascii="仿宋" w:eastAsia="仿宋" w:hAnsi="仿宋" w:cs="仿宋" w:hint="eastAsia"/>
            <w:lang w:eastAsia="zh-CN"/>
          </w:rPr>
          <w:t>(一)、重工项目概况</w:t>
        </w:r>
        <w:r>
          <w:tab/>
        </w:r>
        <w:r>
          <w:fldChar w:fldCharType="begin"/>
        </w:r>
        <w:r>
          <w:instrText xml:space="preserve"> PAGEREF _Toc4264 \h </w:instrText>
        </w:r>
        <w:r>
          <w:fldChar w:fldCharType="separate"/>
        </w:r>
        <w:r>
          <w:t>12</w:t>
        </w:r>
        <w:r>
          <w:fldChar w:fldCharType="end"/>
        </w:r>
      </w:hyperlink>
    </w:p>
    <w:p>
      <w:pPr>
        <w:pStyle w:val="TOC2"/>
        <w:tabs>
          <w:tab w:val="right" w:leader="dot" w:pos="8306"/>
        </w:tabs>
      </w:pPr>
      <w:hyperlink w:anchor="_Toc6915" w:history="1">
        <w:r>
          <w:rPr>
            <w:rFonts w:ascii="仿宋" w:eastAsia="仿宋" w:hAnsi="仿宋" w:cs="仿宋" w:hint="eastAsia"/>
            <w:lang w:eastAsia="zh-CN"/>
          </w:rPr>
          <w:t>(二)、重工项目目标</w:t>
        </w:r>
        <w:r>
          <w:tab/>
        </w:r>
        <w:r>
          <w:fldChar w:fldCharType="begin"/>
        </w:r>
        <w:r>
          <w:instrText xml:space="preserve"> PAGEREF _Toc6915 \h </w:instrText>
        </w:r>
        <w:r>
          <w:fldChar w:fldCharType="separate"/>
        </w:r>
        <w:r>
          <w:t>14</w:t>
        </w:r>
        <w:r>
          <w:fldChar w:fldCharType="end"/>
        </w:r>
      </w:hyperlink>
    </w:p>
    <w:p>
      <w:pPr>
        <w:pStyle w:val="TOC2"/>
        <w:tabs>
          <w:tab w:val="right" w:leader="dot" w:pos="8306"/>
        </w:tabs>
      </w:pPr>
      <w:hyperlink w:anchor="_Toc6109" w:history="1">
        <w:r>
          <w:rPr>
            <w:rFonts w:ascii="仿宋" w:eastAsia="仿宋" w:hAnsi="仿宋" w:cs="仿宋" w:hint="eastAsia"/>
            <w:lang w:eastAsia="zh-CN"/>
          </w:rPr>
          <w:t>(三)、重工项目提出的理由</w:t>
        </w:r>
        <w:r>
          <w:tab/>
        </w:r>
        <w:r>
          <w:fldChar w:fldCharType="begin"/>
        </w:r>
        <w:r>
          <w:instrText xml:space="preserve"> PAGEREF _Toc6109 \h </w:instrText>
        </w:r>
        <w:r>
          <w:fldChar w:fldCharType="separate"/>
        </w:r>
        <w:r>
          <w:t>15</w:t>
        </w:r>
        <w:r>
          <w:fldChar w:fldCharType="end"/>
        </w:r>
      </w:hyperlink>
    </w:p>
    <w:p>
      <w:pPr>
        <w:pStyle w:val="TOC2"/>
        <w:tabs>
          <w:tab w:val="right" w:leader="dot" w:pos="8306"/>
        </w:tabs>
      </w:pPr>
      <w:hyperlink w:anchor="_Toc13433" w:history="1">
        <w:r>
          <w:rPr>
            <w:rFonts w:ascii="仿宋" w:eastAsia="仿宋" w:hAnsi="仿宋" w:cs="仿宋" w:hint="eastAsia"/>
            <w:lang w:eastAsia="zh-CN"/>
          </w:rPr>
          <w:t>(四)、重工项目意义</w:t>
        </w:r>
        <w:r>
          <w:tab/>
        </w:r>
        <w:r>
          <w:fldChar w:fldCharType="begin"/>
        </w:r>
        <w:r>
          <w:instrText xml:space="preserve"> PAGEREF _Toc13433 \h </w:instrText>
        </w:r>
        <w:r>
          <w:fldChar w:fldCharType="separate"/>
        </w:r>
        <w:r>
          <w:t>16</w:t>
        </w:r>
        <w:r>
          <w:fldChar w:fldCharType="end"/>
        </w:r>
      </w:hyperlink>
    </w:p>
    <w:p>
      <w:pPr>
        <w:pStyle w:val="TOC2"/>
        <w:tabs>
          <w:tab w:val="right" w:leader="dot" w:pos="8306"/>
        </w:tabs>
      </w:pPr>
      <w:hyperlink w:anchor="_Toc12378" w:history="1">
        <w:r>
          <w:rPr>
            <w:rFonts w:ascii="仿宋" w:eastAsia="仿宋" w:hAnsi="仿宋" w:cs="仿宋" w:hint="eastAsia"/>
            <w:lang w:eastAsia="zh-CN"/>
          </w:rPr>
          <w:t>(五)、重工项目背景</w:t>
        </w:r>
        <w:r>
          <w:tab/>
        </w:r>
        <w:r>
          <w:fldChar w:fldCharType="begin"/>
        </w:r>
        <w:r>
          <w:instrText xml:space="preserve"> PAGEREF _Toc12378 \h </w:instrText>
        </w:r>
        <w:r>
          <w:fldChar w:fldCharType="separate"/>
        </w:r>
        <w:r>
          <w:t>17</w:t>
        </w:r>
        <w:r>
          <w:fldChar w:fldCharType="end"/>
        </w:r>
      </w:hyperlink>
    </w:p>
    <w:p>
      <w:pPr>
        <w:pStyle w:val="TOC1"/>
        <w:tabs>
          <w:tab w:val="right" w:leader="dot" w:pos="8306"/>
        </w:tabs>
      </w:pPr>
      <w:hyperlink w:anchor="_Toc26120" w:history="1">
        <w:r>
          <w:rPr>
            <w:rFonts w:ascii="仿宋" w:eastAsia="仿宋" w:hAnsi="仿宋" w:cs="仿宋" w:hint="eastAsia"/>
            <w:lang w:eastAsia="zh-CN"/>
          </w:rPr>
          <w:t>六、重工项目土建工程</w:t>
        </w:r>
        <w:r>
          <w:tab/>
        </w:r>
        <w:r>
          <w:fldChar w:fldCharType="begin"/>
        </w:r>
        <w:r>
          <w:instrText xml:space="preserve"> PAGEREF _Toc26120 \h </w:instrText>
        </w:r>
        <w:r>
          <w:fldChar w:fldCharType="separate"/>
        </w:r>
        <w:r>
          <w:t>18</w:t>
        </w:r>
        <w:r>
          <w:fldChar w:fldCharType="end"/>
        </w:r>
      </w:hyperlink>
    </w:p>
    <w:p>
      <w:pPr>
        <w:pStyle w:val="TOC2"/>
        <w:tabs>
          <w:tab w:val="right" w:leader="dot" w:pos="8306"/>
        </w:tabs>
      </w:pPr>
      <w:hyperlink w:anchor="_Toc11708" w:history="1">
        <w:r>
          <w:rPr>
            <w:rFonts w:ascii="仿宋" w:eastAsia="仿宋" w:hAnsi="仿宋" w:cs="仿宋" w:hint="eastAsia"/>
            <w:lang w:eastAsia="zh-CN"/>
          </w:rPr>
          <w:t>(一)、建筑工程设计原则</w:t>
        </w:r>
        <w:r>
          <w:tab/>
        </w:r>
        <w:r>
          <w:fldChar w:fldCharType="begin"/>
        </w:r>
        <w:r>
          <w:instrText xml:space="preserve"> PAGEREF _Toc11708 \h </w:instrText>
        </w:r>
        <w:r>
          <w:fldChar w:fldCharType="separate"/>
        </w:r>
        <w:r>
          <w:t>18</w:t>
        </w:r>
        <w:r>
          <w:fldChar w:fldCharType="end"/>
        </w:r>
      </w:hyperlink>
    </w:p>
    <w:p>
      <w:pPr>
        <w:pStyle w:val="TOC2"/>
        <w:tabs>
          <w:tab w:val="right" w:leader="dot" w:pos="8306"/>
        </w:tabs>
      </w:pPr>
      <w:hyperlink w:anchor="_Toc11868" w:history="1">
        <w:r>
          <w:rPr>
            <w:rFonts w:ascii="仿宋" w:eastAsia="仿宋" w:hAnsi="仿宋" w:cs="仿宋" w:hint="eastAsia"/>
            <w:lang w:eastAsia="zh-CN"/>
          </w:rPr>
          <w:t>(二)、土建工程设计年限及安全等级</w:t>
        </w:r>
        <w:r>
          <w:tab/>
        </w:r>
        <w:r>
          <w:fldChar w:fldCharType="begin"/>
        </w:r>
        <w:r>
          <w:instrText xml:space="preserve"> PAGEREF _Toc11868 \h </w:instrText>
        </w:r>
        <w:r>
          <w:fldChar w:fldCharType="separate"/>
        </w:r>
        <w:r>
          <w:t>19</w:t>
        </w:r>
        <w:r>
          <w:fldChar w:fldCharType="end"/>
        </w:r>
      </w:hyperlink>
    </w:p>
    <w:p>
      <w:pPr>
        <w:pStyle w:val="TOC2"/>
        <w:tabs>
          <w:tab w:val="right" w:leader="dot" w:pos="8306"/>
        </w:tabs>
      </w:pPr>
      <w:hyperlink w:anchor="_Toc12150" w:history="1">
        <w:r>
          <w:rPr>
            <w:rFonts w:ascii="仿宋" w:eastAsia="仿宋" w:hAnsi="仿宋" w:cs="仿宋" w:hint="eastAsia"/>
            <w:lang w:eastAsia="zh-CN"/>
          </w:rPr>
          <w:t>(三)、建筑工程设计总体要求</w:t>
        </w:r>
        <w:r>
          <w:tab/>
        </w:r>
        <w:r>
          <w:fldChar w:fldCharType="begin"/>
        </w:r>
        <w:r>
          <w:instrText xml:space="preserve"> PAGEREF _Toc12150 \h </w:instrText>
        </w:r>
        <w:r>
          <w:fldChar w:fldCharType="separate"/>
        </w:r>
        <w:r>
          <w:t>20</w:t>
        </w:r>
        <w:r>
          <w:fldChar w:fldCharType="end"/>
        </w:r>
      </w:hyperlink>
    </w:p>
    <w:p>
      <w:pPr>
        <w:pStyle w:val="TOC2"/>
        <w:tabs>
          <w:tab w:val="right" w:leader="dot" w:pos="8306"/>
        </w:tabs>
      </w:pPr>
      <w:hyperlink w:anchor="_Toc17579" w:history="1">
        <w:r>
          <w:rPr>
            <w:rFonts w:ascii="仿宋" w:eastAsia="仿宋" w:hAnsi="仿宋" w:cs="仿宋" w:hint="eastAsia"/>
            <w:lang w:eastAsia="zh-CN"/>
          </w:rPr>
          <w:t>(四)、土建工程建设指标</w:t>
        </w:r>
        <w:r>
          <w:tab/>
        </w:r>
        <w:r>
          <w:fldChar w:fldCharType="begin"/>
        </w:r>
        <w:r>
          <w:instrText xml:space="preserve"> PAGEREF _Toc17579 \h </w:instrText>
        </w:r>
        <w:r>
          <w:fldChar w:fldCharType="separate"/>
        </w:r>
        <w:r>
          <w:t>21</w:t>
        </w:r>
        <w:r>
          <w:fldChar w:fldCharType="end"/>
        </w:r>
      </w:hyperlink>
    </w:p>
    <w:p>
      <w:pPr>
        <w:pStyle w:val="TOC1"/>
        <w:tabs>
          <w:tab w:val="right" w:leader="dot" w:pos="8306"/>
        </w:tabs>
      </w:pPr>
      <w:hyperlink w:anchor="_Toc5938" w:history="1">
        <w:r>
          <w:rPr>
            <w:rFonts w:ascii="仿宋" w:eastAsia="仿宋" w:hAnsi="仿宋" w:cs="仿宋" w:hint="eastAsia"/>
            <w:lang w:eastAsia="zh-CN"/>
          </w:rPr>
          <w:t>七、重工项目风险管理</w:t>
        </w:r>
        <w:r>
          <w:tab/>
        </w:r>
        <w:r>
          <w:fldChar w:fldCharType="begin"/>
        </w:r>
        <w:r>
          <w:instrText xml:space="preserve"> PAGEREF _Toc5938 \h </w:instrText>
        </w:r>
        <w:r>
          <w:fldChar w:fldCharType="separate"/>
        </w:r>
        <w:r>
          <w:t>21</w:t>
        </w:r>
        <w:r>
          <w:fldChar w:fldCharType="end"/>
        </w:r>
      </w:hyperlink>
    </w:p>
    <w:p>
      <w:pPr>
        <w:pStyle w:val="TOC2"/>
        <w:tabs>
          <w:tab w:val="right" w:leader="dot" w:pos="8306"/>
        </w:tabs>
      </w:pPr>
      <w:hyperlink w:anchor="_Toc5656" w:history="1">
        <w:r>
          <w:rPr>
            <w:rFonts w:ascii="仿宋" w:eastAsia="仿宋" w:hAnsi="仿宋" w:cs="仿宋" w:hint="eastAsia"/>
            <w:lang w:eastAsia="zh-CN"/>
          </w:rPr>
          <w:t>(一)、风险识别与评估</w:t>
        </w:r>
        <w:r>
          <w:tab/>
        </w:r>
        <w:r>
          <w:fldChar w:fldCharType="begin"/>
        </w:r>
        <w:r>
          <w:instrText xml:space="preserve"> PAGEREF _Toc5656 \h </w:instrText>
        </w:r>
        <w:r>
          <w:fldChar w:fldCharType="separate"/>
        </w:r>
        <w:r>
          <w:t>21</w:t>
        </w:r>
        <w:r>
          <w:fldChar w:fldCharType="end"/>
        </w:r>
      </w:hyperlink>
    </w:p>
    <w:p>
      <w:pPr>
        <w:pStyle w:val="TOC2"/>
        <w:tabs>
          <w:tab w:val="right" w:leader="dot" w:pos="8306"/>
        </w:tabs>
      </w:pPr>
      <w:hyperlink w:anchor="_Toc28449" w:history="1">
        <w:r>
          <w:rPr>
            <w:rFonts w:ascii="仿宋" w:eastAsia="仿宋" w:hAnsi="仿宋" w:cs="仿宋" w:hint="eastAsia"/>
            <w:lang w:eastAsia="zh-CN"/>
          </w:rPr>
          <w:t>(二)、风险应对策略</w:t>
        </w:r>
        <w:r>
          <w:tab/>
        </w:r>
        <w:r>
          <w:fldChar w:fldCharType="begin"/>
        </w:r>
        <w:r>
          <w:instrText xml:space="preserve"> PAGEREF _Toc28449 \h </w:instrText>
        </w:r>
        <w:r>
          <w:fldChar w:fldCharType="separate"/>
        </w:r>
        <w:r>
          <w:t>22</w:t>
        </w:r>
        <w:r>
          <w:fldChar w:fldCharType="end"/>
        </w:r>
      </w:hyperlink>
    </w:p>
    <w:p>
      <w:pPr>
        <w:pStyle w:val="TOC2"/>
        <w:tabs>
          <w:tab w:val="right" w:leader="dot" w:pos="8306"/>
        </w:tabs>
      </w:pPr>
      <w:hyperlink w:anchor="_Toc30537" w:history="1">
        <w:r>
          <w:rPr>
            <w:rFonts w:ascii="仿宋" w:eastAsia="仿宋" w:hAnsi="仿宋" w:cs="仿宋" w:hint="eastAsia"/>
            <w:lang w:eastAsia="zh-CN"/>
          </w:rPr>
          <w:t>(三)、风险监控与控制</w:t>
        </w:r>
        <w:r>
          <w:tab/>
        </w:r>
        <w:r>
          <w:fldChar w:fldCharType="begin"/>
        </w:r>
        <w:r>
          <w:instrText xml:space="preserve"> PAGEREF _Toc30537 \h </w:instrText>
        </w:r>
        <w:r>
          <w:fldChar w:fldCharType="separate"/>
        </w:r>
        <w:r>
          <w:t>24</w:t>
        </w:r>
        <w:r>
          <w:fldChar w:fldCharType="end"/>
        </w:r>
      </w:hyperlink>
    </w:p>
    <w:p>
      <w:pPr>
        <w:pStyle w:val="TOC1"/>
        <w:tabs>
          <w:tab w:val="right" w:leader="dot" w:pos="8306"/>
        </w:tabs>
      </w:pPr>
      <w:hyperlink w:anchor="_Toc10173" w:history="1">
        <w:r>
          <w:rPr>
            <w:rFonts w:ascii="仿宋" w:eastAsia="仿宋" w:hAnsi="仿宋" w:cs="仿宋" w:hint="eastAsia"/>
            <w:lang w:eastAsia="zh-CN"/>
          </w:rPr>
          <w:t>八、生产安全保护</w:t>
        </w:r>
        <w:r>
          <w:tab/>
        </w:r>
        <w:r>
          <w:fldChar w:fldCharType="begin"/>
        </w:r>
        <w:r>
          <w:instrText xml:space="preserve"> PAGEREF _Toc10173 \h </w:instrText>
        </w:r>
        <w:r>
          <w:fldChar w:fldCharType="separate"/>
        </w:r>
        <w:r>
          <w:t>25</w:t>
        </w:r>
        <w:r>
          <w:fldChar w:fldCharType="end"/>
        </w:r>
      </w:hyperlink>
    </w:p>
    <w:p>
      <w:pPr>
        <w:pStyle w:val="TOC2"/>
        <w:tabs>
          <w:tab w:val="right" w:leader="dot" w:pos="8306"/>
        </w:tabs>
      </w:pPr>
      <w:hyperlink w:anchor="_Toc29578" w:history="1">
        <w:r>
          <w:rPr>
            <w:rFonts w:ascii="仿宋" w:eastAsia="仿宋" w:hAnsi="仿宋" w:cs="仿宋" w:hint="eastAsia"/>
            <w:lang w:eastAsia="zh-CN"/>
          </w:rPr>
          <w:t>(一)、消防安全</w:t>
        </w:r>
        <w:r>
          <w:tab/>
        </w:r>
        <w:r>
          <w:fldChar w:fldCharType="begin"/>
        </w:r>
        <w:r>
          <w:instrText xml:space="preserve"> PAGEREF _Toc29578 \h </w:instrText>
        </w:r>
        <w:r>
          <w:fldChar w:fldCharType="separate"/>
        </w:r>
        <w:r>
          <w:t>25</w:t>
        </w:r>
        <w:r>
          <w:fldChar w:fldCharType="end"/>
        </w:r>
      </w:hyperlink>
    </w:p>
    <w:p>
      <w:pPr>
        <w:pStyle w:val="TOC2"/>
        <w:tabs>
          <w:tab w:val="right" w:leader="dot" w:pos="8306"/>
        </w:tabs>
      </w:pPr>
      <w:hyperlink w:anchor="_Toc4313" w:history="1">
        <w:r>
          <w:rPr>
            <w:rFonts w:ascii="仿宋" w:eastAsia="仿宋" w:hAnsi="仿宋" w:cs="仿宋" w:hint="eastAsia"/>
            <w:lang w:eastAsia="zh-CN"/>
          </w:rPr>
          <w:t>(二)、防火防爆总图布置措施</w:t>
        </w:r>
        <w:r>
          <w:tab/>
        </w:r>
        <w:r>
          <w:fldChar w:fldCharType="begin"/>
        </w:r>
        <w:r>
          <w:instrText xml:space="preserve"> PAGEREF _Toc4313 \h </w:instrText>
        </w:r>
        <w:r>
          <w:fldChar w:fldCharType="separate"/>
        </w:r>
        <w:r>
          <w:t>26</w:t>
        </w:r>
        <w:r>
          <w:fldChar w:fldCharType="end"/>
        </w:r>
      </w:hyperlink>
    </w:p>
    <w:p>
      <w:pPr>
        <w:pStyle w:val="TOC2"/>
        <w:tabs>
          <w:tab w:val="right" w:leader="dot" w:pos="8306"/>
        </w:tabs>
      </w:pPr>
      <w:hyperlink w:anchor="_Toc11829" w:history="1">
        <w:r>
          <w:rPr>
            <w:rFonts w:ascii="仿宋" w:eastAsia="仿宋" w:hAnsi="仿宋" w:cs="仿宋" w:hint="eastAsia"/>
            <w:lang w:eastAsia="zh-CN"/>
          </w:rPr>
          <w:t>(三)、自然灾害防范措施</w:t>
        </w:r>
        <w:r>
          <w:tab/>
        </w:r>
        <w:r>
          <w:fldChar w:fldCharType="begin"/>
        </w:r>
        <w:r>
          <w:instrText xml:space="preserve"> PAGEREF _Toc11829 \h </w:instrText>
        </w:r>
        <w:r>
          <w:fldChar w:fldCharType="separate"/>
        </w:r>
        <w:r>
          <w:t>27</w:t>
        </w:r>
        <w:r>
          <w:fldChar w:fldCharType="end"/>
        </w:r>
      </w:hyperlink>
    </w:p>
    <w:p>
      <w:pPr>
        <w:pStyle w:val="TOC2"/>
        <w:tabs>
          <w:tab w:val="right" w:leader="dot" w:pos="8306"/>
        </w:tabs>
      </w:pPr>
      <w:hyperlink w:anchor="_Toc20466" w:history="1">
        <w:r>
          <w:rPr>
            <w:rFonts w:ascii="仿宋" w:eastAsia="仿宋" w:hAnsi="仿宋" w:cs="仿宋" w:hint="eastAsia"/>
            <w:lang w:eastAsia="zh-CN"/>
          </w:rPr>
          <w:t>(四)、安全色及安全标志使用要求</w:t>
        </w:r>
        <w:r>
          <w:tab/>
        </w:r>
        <w:r>
          <w:fldChar w:fldCharType="begin"/>
        </w:r>
        <w:r>
          <w:instrText xml:space="preserve"> PAGEREF _Toc20466 \h </w:instrText>
        </w:r>
        <w:r>
          <w:fldChar w:fldCharType="separate"/>
        </w:r>
        <w:r>
          <w:t>28</w:t>
        </w:r>
        <w:r>
          <w:fldChar w:fldCharType="end"/>
        </w:r>
      </w:hyperlink>
    </w:p>
    <w:p>
      <w:pPr>
        <w:pStyle w:val="TOC2"/>
        <w:tabs>
          <w:tab w:val="right" w:leader="dot" w:pos="8306"/>
        </w:tabs>
      </w:pPr>
      <w:hyperlink w:anchor="_Toc12349" w:history="1">
        <w:r>
          <w:rPr>
            <w:rFonts w:ascii="仿宋" w:eastAsia="仿宋" w:hAnsi="仿宋" w:cs="仿宋" w:hint="eastAsia"/>
            <w:lang w:eastAsia="zh-CN"/>
          </w:rPr>
          <w:t>(五)、防尘防毒措施</w:t>
        </w:r>
        <w:r>
          <w:tab/>
        </w:r>
        <w:r>
          <w:fldChar w:fldCharType="begin"/>
        </w:r>
        <w:r>
          <w:instrText xml:space="preserve"> PAGEREF _Toc12349 \h </w:instrText>
        </w:r>
        <w:r>
          <w:fldChar w:fldCharType="separate"/>
        </w:r>
        <w:r>
          <w:t>29</w:t>
        </w:r>
        <w:r>
          <w:fldChar w:fldCharType="end"/>
        </w:r>
      </w:hyperlink>
    </w:p>
    <w:p>
      <w:pPr>
        <w:pStyle w:val="TOC2"/>
        <w:tabs>
          <w:tab w:val="right" w:leader="dot" w:pos="8306"/>
        </w:tabs>
      </w:pPr>
      <w:hyperlink w:anchor="_Toc26124" w:history="1">
        <w:r>
          <w:rPr>
            <w:rFonts w:ascii="仿宋" w:eastAsia="仿宋" w:hAnsi="仿宋" w:cs="仿宋" w:hint="eastAsia"/>
            <w:lang w:eastAsia="zh-CN"/>
          </w:rPr>
          <w:t>(六)、防静电、触电防护及防雷措施</w:t>
        </w:r>
        <w:r>
          <w:tab/>
        </w:r>
        <w:r>
          <w:fldChar w:fldCharType="begin"/>
        </w:r>
        <w:r>
          <w:instrText xml:space="preserve"> PAGEREF _Toc26124 \h </w:instrText>
        </w:r>
        <w:r>
          <w:fldChar w:fldCharType="separate"/>
        </w:r>
        <w:r>
          <w:t>30</w:t>
        </w:r>
        <w:r>
          <w:fldChar w:fldCharType="end"/>
        </w:r>
      </w:hyperlink>
    </w:p>
    <w:p>
      <w:pPr>
        <w:pStyle w:val="TOC2"/>
        <w:tabs>
          <w:tab w:val="right" w:leader="dot" w:pos="8306"/>
        </w:tabs>
      </w:pPr>
      <w:hyperlink w:anchor="_Toc2814" w:history="1">
        <w:r>
          <w:rPr>
            <w:rFonts w:ascii="仿宋" w:eastAsia="仿宋" w:hAnsi="仿宋" w:cs="仿宋" w:hint="eastAsia"/>
            <w:lang w:eastAsia="zh-CN"/>
          </w:rPr>
          <w:t>(七)、机械设备安全保障措施</w:t>
        </w:r>
        <w:r>
          <w:tab/>
        </w:r>
        <w:r>
          <w:fldChar w:fldCharType="begin"/>
        </w:r>
        <w:r>
          <w:instrText xml:space="preserve"> PAGEREF _Toc2814 \h </w:instrText>
        </w:r>
        <w:r>
          <w:fldChar w:fldCharType="separate"/>
        </w:r>
        <w:r>
          <w:t>31</w:t>
        </w:r>
        <w:r>
          <w:fldChar w:fldCharType="end"/>
        </w:r>
      </w:hyperlink>
    </w:p>
    <w:p>
      <w:pPr>
        <w:pStyle w:val="TOC1"/>
        <w:tabs>
          <w:tab w:val="right" w:leader="dot" w:pos="8306"/>
        </w:tabs>
      </w:pPr>
      <w:hyperlink w:anchor="_Toc10678" w:history="1">
        <w:r>
          <w:rPr>
            <w:rFonts w:ascii="仿宋" w:eastAsia="仿宋" w:hAnsi="仿宋" w:cs="仿宋" w:hint="eastAsia"/>
            <w:lang w:eastAsia="zh-CN"/>
          </w:rPr>
          <w:t>九、重工项目社会影响</w:t>
        </w:r>
        <w:r>
          <w:tab/>
        </w:r>
        <w:r>
          <w:fldChar w:fldCharType="begin"/>
        </w:r>
        <w:r>
          <w:instrText xml:space="preserve"> PAGEREF _Toc10678 \h </w:instrText>
        </w:r>
        <w:r>
          <w:fldChar w:fldCharType="separate"/>
        </w:r>
        <w:r>
          <w:t>33</w:t>
        </w:r>
        <w:r>
          <w:fldChar w:fldCharType="end"/>
        </w:r>
      </w:hyperlink>
    </w:p>
    <w:p>
      <w:pPr>
        <w:pStyle w:val="TOC2"/>
        <w:tabs>
          <w:tab w:val="right" w:leader="dot" w:pos="8306"/>
        </w:tabs>
      </w:pPr>
      <w:hyperlink w:anchor="_Toc17106" w:history="1">
        <w:r>
          <w:rPr>
            <w:rFonts w:ascii="仿宋" w:eastAsia="仿宋" w:hAnsi="仿宋" w:cs="仿宋" w:hint="eastAsia"/>
            <w:lang w:eastAsia="zh-CN"/>
          </w:rPr>
          <w:t>(一)、社会责任与义务</w:t>
        </w:r>
        <w:r>
          <w:tab/>
        </w:r>
        <w:r>
          <w:fldChar w:fldCharType="begin"/>
        </w:r>
        <w:r>
          <w:instrText xml:space="preserve"> PAGEREF _Toc17106 \h </w:instrText>
        </w:r>
        <w:r>
          <w:fldChar w:fldCharType="separate"/>
        </w:r>
        <w:r>
          <w:t>33</w:t>
        </w:r>
        <w:r>
          <w:fldChar w:fldCharType="end"/>
        </w:r>
      </w:hyperlink>
    </w:p>
    <w:p>
      <w:pPr>
        <w:pStyle w:val="TOC2"/>
        <w:tabs>
          <w:tab w:val="right" w:leader="dot" w:pos="8306"/>
        </w:tabs>
      </w:pPr>
      <w:hyperlink w:anchor="_Toc32227" w:history="1">
        <w:r>
          <w:rPr>
            <w:rFonts w:ascii="仿宋" w:eastAsia="仿宋" w:hAnsi="仿宋" w:cs="仿宋" w:hint="eastAsia"/>
            <w:lang w:eastAsia="zh-CN"/>
          </w:rPr>
          <w:t>(二)、社会参与与沟通</w:t>
        </w:r>
        <w:r>
          <w:tab/>
        </w:r>
        <w:r>
          <w:fldChar w:fldCharType="begin"/>
        </w:r>
        <w:r>
          <w:instrText xml:space="preserve"> PAGEREF _Toc32227 \h </w:instrText>
        </w:r>
        <w:r>
          <w:fldChar w:fldCharType="separate"/>
        </w:r>
        <w:r>
          <w:t>33</w:t>
        </w:r>
        <w:r>
          <w:fldChar w:fldCharType="end"/>
        </w:r>
      </w:hyperlink>
    </w:p>
    <w:p>
      <w:pPr>
        <w:pStyle w:val="TOC1"/>
        <w:tabs>
          <w:tab w:val="right" w:leader="dot" w:pos="8306"/>
        </w:tabs>
      </w:pPr>
      <w:hyperlink w:anchor="_Toc18161" w:history="1">
        <w:r>
          <w:rPr>
            <w:rFonts w:ascii="仿宋" w:eastAsia="仿宋" w:hAnsi="仿宋" w:cs="仿宋" w:hint="eastAsia"/>
            <w:lang w:eastAsia="zh-CN"/>
          </w:rPr>
          <w:t>十、重工项目人力资源管理</w:t>
        </w:r>
        <w:r>
          <w:tab/>
        </w:r>
        <w:r>
          <w:fldChar w:fldCharType="begin"/>
        </w:r>
        <w:r>
          <w:instrText xml:space="preserve"> PAGEREF _Toc18161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97" w:history="1">
        <w:r>
          <w:rPr>
            <w:rFonts w:ascii="仿宋" w:eastAsia="仿宋" w:hAnsi="仿宋" w:cs="仿宋" w:hint="eastAsia"/>
            <w:lang w:eastAsia="zh-CN"/>
          </w:rPr>
          <w:t>(一)、建立健全的预算管理制度</w:t>
        </w:r>
        <w:r>
          <w:tab/>
        </w:r>
        <w:r>
          <w:fldChar w:fldCharType="begin"/>
        </w:r>
        <w:r>
          <w:instrText xml:space="preserve"> PAGEREF _Toc5297 \h </w:instrText>
        </w:r>
        <w:r>
          <w:fldChar w:fldCharType="separate"/>
        </w:r>
        <w:r>
          <w:t>34</w:t>
        </w:r>
        <w:r>
          <w:fldChar w:fldCharType="end"/>
        </w:r>
      </w:hyperlink>
    </w:p>
    <w:p>
      <w:pPr>
        <w:pStyle w:val="TOC2"/>
        <w:tabs>
          <w:tab w:val="right" w:leader="dot" w:pos="8306"/>
        </w:tabs>
      </w:pPr>
      <w:hyperlink w:anchor="_Toc10661" w:history="1">
        <w:r>
          <w:rPr>
            <w:rFonts w:ascii="仿宋" w:eastAsia="仿宋" w:hAnsi="仿宋" w:cs="仿宋" w:hint="eastAsia"/>
            <w:lang w:eastAsia="zh-CN"/>
          </w:rPr>
          <w:t>(二)、加强资金流动监控</w:t>
        </w:r>
        <w:r>
          <w:tab/>
        </w:r>
        <w:r>
          <w:fldChar w:fldCharType="begin"/>
        </w:r>
        <w:r>
          <w:instrText xml:space="preserve"> PAGEREF _Toc10661 \h </w:instrText>
        </w:r>
        <w:r>
          <w:fldChar w:fldCharType="separate"/>
        </w:r>
        <w:r>
          <w:t>36</w:t>
        </w:r>
        <w:r>
          <w:fldChar w:fldCharType="end"/>
        </w:r>
      </w:hyperlink>
    </w:p>
    <w:p>
      <w:pPr>
        <w:pStyle w:val="TOC2"/>
        <w:tabs>
          <w:tab w:val="right" w:leader="dot" w:pos="8306"/>
        </w:tabs>
      </w:pPr>
      <w:hyperlink w:anchor="_Toc17759" w:history="1">
        <w:r>
          <w:rPr>
            <w:rFonts w:ascii="仿宋" w:eastAsia="仿宋" w:hAnsi="仿宋" w:cs="仿宋" w:hint="eastAsia"/>
            <w:lang w:eastAsia="zh-CN"/>
          </w:rPr>
          <w:t>(三)、制定完善的风险控制机制</w:t>
        </w:r>
        <w:r>
          <w:tab/>
        </w:r>
        <w:r>
          <w:fldChar w:fldCharType="begin"/>
        </w:r>
        <w:r>
          <w:instrText xml:space="preserve"> PAGEREF _Toc17759 \h </w:instrText>
        </w:r>
        <w:r>
          <w:fldChar w:fldCharType="separate"/>
        </w:r>
        <w:r>
          <w:t>37</w:t>
        </w:r>
        <w:r>
          <w:fldChar w:fldCharType="end"/>
        </w:r>
      </w:hyperlink>
    </w:p>
    <w:p>
      <w:pPr>
        <w:pStyle w:val="TOC2"/>
        <w:tabs>
          <w:tab w:val="right" w:leader="dot" w:pos="8306"/>
        </w:tabs>
      </w:pPr>
      <w:hyperlink w:anchor="_Toc8927" w:history="1">
        <w:r>
          <w:rPr>
            <w:rFonts w:ascii="仿宋" w:eastAsia="仿宋" w:hAnsi="仿宋" w:cs="仿宋" w:hint="eastAsia"/>
            <w:lang w:eastAsia="zh-CN"/>
          </w:rPr>
          <w:t>(四)、优化成本管理</w:t>
        </w:r>
        <w:r>
          <w:tab/>
        </w:r>
        <w:r>
          <w:fldChar w:fldCharType="begin"/>
        </w:r>
        <w:r>
          <w:instrText xml:space="preserve"> PAGEREF _Toc8927 \h </w:instrText>
        </w:r>
        <w:r>
          <w:fldChar w:fldCharType="separate"/>
        </w:r>
        <w:r>
          <w:t>38</w:t>
        </w:r>
        <w:r>
          <w:fldChar w:fldCharType="end"/>
        </w:r>
      </w:hyperlink>
    </w:p>
    <w:p>
      <w:pPr>
        <w:pStyle w:val="TOC1"/>
        <w:tabs>
          <w:tab w:val="right" w:leader="dot" w:pos="8306"/>
        </w:tabs>
      </w:pPr>
      <w:hyperlink w:anchor="_Toc30464" w:history="1">
        <w:r>
          <w:rPr>
            <w:rFonts w:ascii="仿宋" w:eastAsia="仿宋" w:hAnsi="仿宋" w:cs="仿宋" w:hint="eastAsia"/>
            <w:lang w:eastAsia="zh-CN"/>
          </w:rPr>
          <w:t>十一、重工项目技术管理</w:t>
        </w:r>
        <w:r>
          <w:tab/>
        </w:r>
        <w:r>
          <w:fldChar w:fldCharType="begin"/>
        </w:r>
        <w:r>
          <w:instrText xml:space="preserve"> PAGEREF _Toc30464 \h </w:instrText>
        </w:r>
        <w:r>
          <w:fldChar w:fldCharType="separate"/>
        </w:r>
        <w:r>
          <w:t>40</w:t>
        </w:r>
        <w:r>
          <w:fldChar w:fldCharType="end"/>
        </w:r>
      </w:hyperlink>
    </w:p>
    <w:p>
      <w:pPr>
        <w:pStyle w:val="TOC2"/>
        <w:tabs>
          <w:tab w:val="right" w:leader="dot" w:pos="8306"/>
        </w:tabs>
      </w:pPr>
      <w:hyperlink w:anchor="_Toc30893" w:history="1">
        <w:r>
          <w:rPr>
            <w:rFonts w:ascii="仿宋" w:eastAsia="仿宋" w:hAnsi="仿宋" w:cs="仿宋" w:hint="eastAsia"/>
            <w:lang w:eastAsia="zh-CN"/>
          </w:rPr>
          <w:t>(一)、技术方案选用方向</w:t>
        </w:r>
        <w:r>
          <w:tab/>
        </w:r>
        <w:r>
          <w:fldChar w:fldCharType="begin"/>
        </w:r>
        <w:r>
          <w:instrText xml:space="preserve"> PAGEREF _Toc30893 \h </w:instrText>
        </w:r>
        <w:r>
          <w:fldChar w:fldCharType="separate"/>
        </w:r>
        <w:r>
          <w:t>40</w:t>
        </w:r>
        <w:r>
          <w:fldChar w:fldCharType="end"/>
        </w:r>
      </w:hyperlink>
    </w:p>
    <w:p>
      <w:pPr>
        <w:pStyle w:val="TOC2"/>
        <w:tabs>
          <w:tab w:val="right" w:leader="dot" w:pos="8306"/>
        </w:tabs>
      </w:pPr>
      <w:hyperlink w:anchor="_Toc28072" w:history="1">
        <w:r>
          <w:rPr>
            <w:rFonts w:ascii="仿宋" w:eastAsia="仿宋" w:hAnsi="仿宋" w:cs="仿宋" w:hint="eastAsia"/>
            <w:lang w:eastAsia="zh-CN"/>
          </w:rPr>
          <w:t>(二)、工艺技术方案选用原则</w:t>
        </w:r>
        <w:r>
          <w:tab/>
        </w:r>
        <w:r>
          <w:fldChar w:fldCharType="begin"/>
        </w:r>
        <w:r>
          <w:instrText xml:space="preserve"> PAGEREF _Toc28072 \h </w:instrText>
        </w:r>
        <w:r>
          <w:fldChar w:fldCharType="separate"/>
        </w:r>
        <w:r>
          <w:t>41</w:t>
        </w:r>
        <w:r>
          <w:fldChar w:fldCharType="end"/>
        </w:r>
      </w:hyperlink>
    </w:p>
    <w:p>
      <w:pPr>
        <w:pStyle w:val="TOC2"/>
        <w:tabs>
          <w:tab w:val="right" w:leader="dot" w:pos="8306"/>
        </w:tabs>
      </w:pPr>
      <w:hyperlink w:anchor="_Toc1057" w:history="1">
        <w:r>
          <w:rPr>
            <w:rFonts w:ascii="仿宋" w:eastAsia="仿宋" w:hAnsi="仿宋" w:cs="仿宋" w:hint="eastAsia"/>
            <w:lang w:eastAsia="zh-CN"/>
          </w:rPr>
          <w:t>(三)、工艺技术方案要求</w:t>
        </w:r>
        <w:r>
          <w:tab/>
        </w:r>
        <w:r>
          <w:fldChar w:fldCharType="begin"/>
        </w:r>
        <w:r>
          <w:instrText xml:space="preserve"> PAGEREF _Toc1057 \h </w:instrText>
        </w:r>
        <w:r>
          <w:fldChar w:fldCharType="separate"/>
        </w:r>
        <w:r>
          <w:t>43</w:t>
        </w:r>
        <w:r>
          <w:fldChar w:fldCharType="end"/>
        </w:r>
      </w:hyperlink>
    </w:p>
    <w:p>
      <w:pPr>
        <w:pStyle w:val="TOC1"/>
        <w:tabs>
          <w:tab w:val="right" w:leader="dot" w:pos="8306"/>
        </w:tabs>
      </w:pPr>
      <w:hyperlink w:anchor="_Toc30250" w:history="1">
        <w:r>
          <w:rPr>
            <w:rFonts w:ascii="仿宋" w:eastAsia="仿宋" w:hAnsi="仿宋" w:cs="仿宋" w:hint="eastAsia"/>
            <w:lang w:eastAsia="zh-CN"/>
          </w:rPr>
          <w:t>十二、重工项目经营效益</w:t>
        </w:r>
        <w:r>
          <w:tab/>
        </w:r>
        <w:r>
          <w:fldChar w:fldCharType="begin"/>
        </w:r>
        <w:r>
          <w:instrText xml:space="preserve"> PAGEREF _Toc30250 \h </w:instrText>
        </w:r>
        <w:r>
          <w:fldChar w:fldCharType="separate"/>
        </w:r>
        <w:r>
          <w:t>46</w:t>
        </w:r>
        <w:r>
          <w:fldChar w:fldCharType="end"/>
        </w:r>
      </w:hyperlink>
    </w:p>
    <w:p>
      <w:pPr>
        <w:pStyle w:val="TOC2"/>
        <w:tabs>
          <w:tab w:val="right" w:leader="dot" w:pos="8306"/>
        </w:tabs>
      </w:pPr>
      <w:hyperlink w:anchor="_Toc32420" w:history="1">
        <w:r>
          <w:rPr>
            <w:rFonts w:ascii="仿宋" w:eastAsia="仿宋" w:hAnsi="仿宋" w:cs="仿宋" w:hint="eastAsia"/>
            <w:lang w:eastAsia="zh-CN"/>
          </w:rPr>
          <w:t>(一)、经济评价财务测算</w:t>
        </w:r>
        <w:r>
          <w:tab/>
        </w:r>
        <w:r>
          <w:fldChar w:fldCharType="begin"/>
        </w:r>
        <w:r>
          <w:instrText xml:space="preserve"> PAGEREF _Toc32420 \h </w:instrText>
        </w:r>
        <w:r>
          <w:fldChar w:fldCharType="separate"/>
        </w:r>
        <w:r>
          <w:t>46</w:t>
        </w:r>
        <w:r>
          <w:fldChar w:fldCharType="end"/>
        </w:r>
      </w:hyperlink>
    </w:p>
    <w:p>
      <w:pPr>
        <w:pStyle w:val="TOC2"/>
        <w:tabs>
          <w:tab w:val="right" w:leader="dot" w:pos="8306"/>
        </w:tabs>
      </w:pPr>
      <w:hyperlink w:anchor="_Toc3234" w:history="1">
        <w:r>
          <w:rPr>
            <w:rFonts w:ascii="仿宋" w:eastAsia="仿宋" w:hAnsi="仿宋" w:cs="仿宋" w:hint="eastAsia"/>
            <w:lang w:eastAsia="zh-CN"/>
          </w:rPr>
          <w:t>(二)、重工项目盈利能力分析</w:t>
        </w:r>
        <w:r>
          <w:tab/>
        </w:r>
        <w:r>
          <w:fldChar w:fldCharType="begin"/>
        </w:r>
        <w:r>
          <w:instrText xml:space="preserve"> PAGEREF _Toc3234 \h </w:instrText>
        </w:r>
        <w:r>
          <w:fldChar w:fldCharType="separate"/>
        </w:r>
        <w:r>
          <w:t>47</w:t>
        </w:r>
        <w:r>
          <w:fldChar w:fldCharType="end"/>
        </w:r>
      </w:hyperlink>
    </w:p>
    <w:p>
      <w:pPr>
        <w:pStyle w:val="TOC1"/>
        <w:tabs>
          <w:tab w:val="right" w:leader="dot" w:pos="8306"/>
        </w:tabs>
      </w:pPr>
      <w:hyperlink w:anchor="_Toc25304" w:history="1">
        <w:r>
          <w:rPr>
            <w:rFonts w:ascii="仿宋" w:eastAsia="仿宋" w:hAnsi="仿宋" w:cs="仿宋" w:hint="eastAsia"/>
            <w:lang w:eastAsia="zh-CN"/>
          </w:rPr>
          <w:t>十三、重工项目实施保障措施</w:t>
        </w:r>
        <w:r>
          <w:tab/>
        </w:r>
        <w:r>
          <w:fldChar w:fldCharType="begin"/>
        </w:r>
        <w:r>
          <w:instrText xml:space="preserve"> PAGEREF _Toc25304 \h </w:instrText>
        </w:r>
        <w:r>
          <w:fldChar w:fldCharType="separate"/>
        </w:r>
        <w:r>
          <w:t>48</w:t>
        </w:r>
        <w:r>
          <w:fldChar w:fldCharType="end"/>
        </w:r>
      </w:hyperlink>
    </w:p>
    <w:p>
      <w:pPr>
        <w:pStyle w:val="TOC2"/>
        <w:tabs>
          <w:tab w:val="right" w:leader="dot" w:pos="8306"/>
        </w:tabs>
      </w:pPr>
      <w:hyperlink w:anchor="_Toc15446" w:history="1">
        <w:r>
          <w:rPr>
            <w:rFonts w:ascii="仿宋" w:eastAsia="仿宋" w:hAnsi="仿宋" w:cs="仿宋" w:hint="eastAsia"/>
            <w:lang w:eastAsia="zh-CN"/>
          </w:rPr>
          <w:t>(一)、重工项目实施保障机制</w:t>
        </w:r>
        <w:r>
          <w:tab/>
        </w:r>
        <w:r>
          <w:fldChar w:fldCharType="begin"/>
        </w:r>
        <w:r>
          <w:instrText xml:space="preserve"> PAGEREF _Toc15446 \h </w:instrText>
        </w:r>
        <w:r>
          <w:fldChar w:fldCharType="separate"/>
        </w:r>
        <w:r>
          <w:t>48</w:t>
        </w:r>
        <w:r>
          <w:fldChar w:fldCharType="end"/>
        </w:r>
      </w:hyperlink>
    </w:p>
    <w:p>
      <w:pPr>
        <w:pStyle w:val="TOC2"/>
        <w:tabs>
          <w:tab w:val="right" w:leader="dot" w:pos="8306"/>
        </w:tabs>
      </w:pPr>
      <w:hyperlink w:anchor="_Toc17768" w:history="1">
        <w:r>
          <w:rPr>
            <w:rFonts w:ascii="仿宋" w:eastAsia="仿宋" w:hAnsi="仿宋" w:cs="仿宋" w:hint="eastAsia"/>
            <w:lang w:eastAsia="zh-CN"/>
          </w:rPr>
          <w:t>(二)、重工项目法律合规要求</w:t>
        </w:r>
        <w:r>
          <w:tab/>
        </w:r>
        <w:r>
          <w:fldChar w:fldCharType="begin"/>
        </w:r>
        <w:r>
          <w:instrText xml:space="preserve"> PAGEREF _Toc17768 \h </w:instrText>
        </w:r>
        <w:r>
          <w:fldChar w:fldCharType="separate"/>
        </w:r>
        <w:r>
          <w:t>51</w:t>
        </w:r>
        <w:r>
          <w:fldChar w:fldCharType="end"/>
        </w:r>
      </w:hyperlink>
    </w:p>
    <w:p>
      <w:pPr>
        <w:pStyle w:val="TOC2"/>
        <w:tabs>
          <w:tab w:val="right" w:leader="dot" w:pos="8306"/>
        </w:tabs>
      </w:pPr>
      <w:hyperlink w:anchor="_Toc11200" w:history="1">
        <w:r>
          <w:rPr>
            <w:rFonts w:ascii="仿宋" w:eastAsia="仿宋" w:hAnsi="仿宋" w:cs="仿宋" w:hint="eastAsia"/>
            <w:lang w:eastAsia="zh-CN"/>
          </w:rPr>
          <w:t>(三)、重工项目合同管理与法律事务</w:t>
        </w:r>
        <w:r>
          <w:tab/>
        </w:r>
        <w:r>
          <w:fldChar w:fldCharType="begin"/>
        </w:r>
        <w:r>
          <w:instrText xml:space="preserve"> PAGEREF _Toc11200 \h </w:instrText>
        </w:r>
        <w:r>
          <w:fldChar w:fldCharType="separate"/>
        </w:r>
        <w:r>
          <w:t>55</w:t>
        </w:r>
        <w:r>
          <w:fldChar w:fldCharType="end"/>
        </w:r>
      </w:hyperlink>
    </w:p>
    <w:p>
      <w:pPr>
        <w:pStyle w:val="TOC2"/>
        <w:tabs>
          <w:tab w:val="right" w:leader="dot" w:pos="8306"/>
        </w:tabs>
      </w:pPr>
      <w:hyperlink w:anchor="_Toc28025" w:history="1">
        <w:r>
          <w:rPr>
            <w:rFonts w:ascii="仿宋" w:eastAsia="仿宋" w:hAnsi="仿宋" w:cs="仿宋" w:hint="eastAsia"/>
            <w:lang w:eastAsia="zh-CN"/>
          </w:rPr>
          <w:t>(四)、重工项目知识产权保护策略</w:t>
        </w:r>
        <w:r>
          <w:tab/>
        </w:r>
        <w:r>
          <w:fldChar w:fldCharType="begin"/>
        </w:r>
        <w:r>
          <w:instrText xml:space="preserve"> PAGEREF _Toc28025 \h </w:instrText>
        </w:r>
        <w:r>
          <w:fldChar w:fldCharType="separate"/>
        </w:r>
        <w:r>
          <w:t>61</w:t>
        </w:r>
        <w:r>
          <w:fldChar w:fldCharType="end"/>
        </w:r>
      </w:hyperlink>
    </w:p>
    <w:p>
      <w:pPr>
        <w:pStyle w:val="TOC1"/>
        <w:tabs>
          <w:tab w:val="right" w:leader="dot" w:pos="8306"/>
        </w:tabs>
      </w:pPr>
      <w:hyperlink w:anchor="_Toc7611" w:history="1">
        <w:r>
          <w:rPr>
            <w:rFonts w:ascii="仿宋" w:eastAsia="仿宋" w:hAnsi="仿宋" w:cs="仿宋" w:hint="eastAsia"/>
            <w:lang w:eastAsia="zh-CN"/>
          </w:rPr>
          <w:t>十四、质量管理体系</w:t>
        </w:r>
        <w:r>
          <w:tab/>
        </w:r>
        <w:r>
          <w:fldChar w:fldCharType="begin"/>
        </w:r>
        <w:r>
          <w:instrText xml:space="preserve"> PAGEREF _Toc7611 \h </w:instrText>
        </w:r>
        <w:r>
          <w:fldChar w:fldCharType="separate"/>
        </w:r>
        <w:r>
          <w:t>63</w:t>
        </w:r>
        <w:r>
          <w:fldChar w:fldCharType="end"/>
        </w:r>
      </w:hyperlink>
    </w:p>
    <w:p>
      <w:pPr>
        <w:pStyle w:val="TOC2"/>
        <w:tabs>
          <w:tab w:val="right" w:leader="dot" w:pos="8306"/>
        </w:tabs>
      </w:pPr>
      <w:hyperlink w:anchor="_Toc29090" w:history="1">
        <w:r>
          <w:rPr>
            <w:rFonts w:ascii="仿宋" w:eastAsia="仿宋" w:hAnsi="仿宋" w:cs="仿宋" w:hint="eastAsia"/>
            <w:lang w:eastAsia="zh-CN"/>
          </w:rPr>
          <w:t>(一)、质量目标与方针</w:t>
        </w:r>
        <w:r>
          <w:tab/>
        </w:r>
        <w:r>
          <w:fldChar w:fldCharType="begin"/>
        </w:r>
        <w:r>
          <w:instrText xml:space="preserve"> PAGEREF _Toc29090 \h </w:instrText>
        </w:r>
        <w:r>
          <w:fldChar w:fldCharType="separate"/>
        </w:r>
        <w:r>
          <w:t>63</w:t>
        </w:r>
        <w:r>
          <w:fldChar w:fldCharType="end"/>
        </w:r>
      </w:hyperlink>
    </w:p>
    <w:p>
      <w:pPr>
        <w:pStyle w:val="TOC2"/>
        <w:tabs>
          <w:tab w:val="right" w:leader="dot" w:pos="8306"/>
        </w:tabs>
      </w:pPr>
      <w:hyperlink w:anchor="_Toc14621" w:history="1">
        <w:r>
          <w:rPr>
            <w:rFonts w:ascii="仿宋" w:eastAsia="仿宋" w:hAnsi="仿宋" w:cs="仿宋" w:hint="eastAsia"/>
            <w:lang w:eastAsia="zh-CN"/>
          </w:rPr>
          <w:t>(二)、质量管理责任</w:t>
        </w:r>
        <w:r>
          <w:tab/>
        </w:r>
        <w:r>
          <w:fldChar w:fldCharType="begin"/>
        </w:r>
        <w:r>
          <w:instrText xml:space="preserve"> PAGEREF _Toc14621 \h </w:instrText>
        </w:r>
        <w:r>
          <w:fldChar w:fldCharType="separate"/>
        </w:r>
        <w:r>
          <w:t>64</w:t>
        </w:r>
        <w:r>
          <w:fldChar w:fldCharType="end"/>
        </w:r>
      </w:hyperlink>
    </w:p>
    <w:p>
      <w:pPr>
        <w:pStyle w:val="TOC2"/>
        <w:tabs>
          <w:tab w:val="right" w:leader="dot" w:pos="8306"/>
        </w:tabs>
      </w:pPr>
      <w:hyperlink w:anchor="_Toc1418" w:history="1">
        <w:r>
          <w:rPr>
            <w:rFonts w:ascii="仿宋" w:eastAsia="仿宋" w:hAnsi="仿宋" w:cs="仿宋" w:hint="eastAsia"/>
            <w:lang w:eastAsia="zh-CN"/>
          </w:rPr>
          <w:t>(三)、质量管理体系文件</w:t>
        </w:r>
        <w:r>
          <w:tab/>
        </w:r>
        <w:r>
          <w:fldChar w:fldCharType="begin"/>
        </w:r>
        <w:r>
          <w:instrText xml:space="preserve"> PAGEREF _Toc1418 \h </w:instrText>
        </w:r>
        <w:r>
          <w:fldChar w:fldCharType="separate"/>
        </w:r>
        <w:r>
          <w:t>65</w:t>
        </w:r>
        <w:r>
          <w:fldChar w:fldCharType="end"/>
        </w:r>
      </w:hyperlink>
    </w:p>
    <w:p>
      <w:pPr>
        <w:pStyle w:val="TOC2"/>
        <w:tabs>
          <w:tab w:val="right" w:leader="dot" w:pos="8306"/>
        </w:tabs>
      </w:pPr>
      <w:hyperlink w:anchor="_Toc12887" w:history="1">
        <w:r>
          <w:rPr>
            <w:rFonts w:ascii="仿宋" w:eastAsia="仿宋" w:hAnsi="仿宋" w:cs="仿宋" w:hint="eastAsia"/>
            <w:lang w:eastAsia="zh-CN"/>
          </w:rPr>
          <w:t>(四)、质量培训与教育</w:t>
        </w:r>
        <w:r>
          <w:tab/>
        </w:r>
        <w:r>
          <w:fldChar w:fldCharType="begin"/>
        </w:r>
        <w:r>
          <w:instrText xml:space="preserve"> PAGEREF _Toc12887 \h </w:instrText>
        </w:r>
        <w:r>
          <w:fldChar w:fldCharType="separate"/>
        </w:r>
        <w:r>
          <w:t>68</w:t>
        </w:r>
        <w:r>
          <w:fldChar w:fldCharType="end"/>
        </w:r>
      </w:hyperlink>
    </w:p>
    <w:p>
      <w:pPr>
        <w:pStyle w:val="TOC2"/>
        <w:tabs>
          <w:tab w:val="right" w:leader="dot" w:pos="8306"/>
        </w:tabs>
      </w:pPr>
      <w:hyperlink w:anchor="_Toc17829" w:history="1">
        <w:r>
          <w:rPr>
            <w:rFonts w:ascii="仿宋" w:eastAsia="仿宋" w:hAnsi="仿宋" w:cs="仿宋" w:hint="eastAsia"/>
            <w:lang w:eastAsia="zh-CN"/>
          </w:rPr>
          <w:t>(五)、质量审核与评价</w:t>
        </w:r>
        <w:r>
          <w:tab/>
        </w:r>
        <w:r>
          <w:fldChar w:fldCharType="begin"/>
        </w:r>
        <w:r>
          <w:instrText xml:space="preserve"> PAGEREF _Toc17829 \h </w:instrText>
        </w:r>
        <w:r>
          <w:fldChar w:fldCharType="separate"/>
        </w:r>
        <w:r>
          <w:t>69</w:t>
        </w:r>
        <w:r>
          <w:fldChar w:fldCharType="end"/>
        </w:r>
      </w:hyperlink>
    </w:p>
    <w:p>
      <w:pPr>
        <w:pStyle w:val="TOC2"/>
        <w:tabs>
          <w:tab w:val="right" w:leader="dot" w:pos="8306"/>
        </w:tabs>
      </w:pPr>
      <w:hyperlink w:anchor="_Toc3785" w:history="1">
        <w:r>
          <w:rPr>
            <w:rFonts w:ascii="仿宋" w:eastAsia="仿宋" w:hAnsi="仿宋" w:cs="仿宋" w:hint="eastAsia"/>
            <w:lang w:eastAsia="zh-CN"/>
          </w:rPr>
          <w:t>(六)、不符合与纠正措施</w:t>
        </w:r>
        <w:r>
          <w:tab/>
        </w:r>
        <w:r>
          <w:fldChar w:fldCharType="begin"/>
        </w:r>
        <w:r>
          <w:instrText xml:space="preserve"> PAGEREF _Toc3785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20"/>
      <w:r>
        <w:rPr>
          <w:rFonts w:ascii="仿宋" w:eastAsia="仿宋" w:hAnsi="仿宋" w:cs="仿宋" w:hint="eastAsia"/>
          <w:sz w:val="28"/>
          <w:lang w:eastAsia="zh-CN"/>
        </w:rPr>
        <w:t>一、重工项目建设单位说明</w:t>
      </w:r>
      <w:bookmarkEnd w:id="2"/>
    </w:p>
    <w:p>
      <w:pPr>
        <w:pStyle w:val="Heading2"/>
        <w:rPr>
          <w:rFonts w:ascii="仿宋" w:eastAsia="仿宋" w:hAnsi="仿宋" w:cs="仿宋" w:hint="eastAsia"/>
          <w:lang w:eastAsia="zh-CN"/>
        </w:rPr>
      </w:pPr>
      <w:bookmarkStart w:id="3" w:name="_Toc14512"/>
      <w:r>
        <w:rPr>
          <w:rFonts w:ascii="仿宋" w:eastAsia="仿宋" w:hAnsi="仿宋" w:cs="仿宋" w:hint="eastAsia"/>
          <w:lang w:eastAsia="zh-CN"/>
        </w:rPr>
        <w:t>(一)、重工项目承办单位基本情况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6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工项目承办单位的XXXX，我们着眼于实现可持续的经济效益。通过技术创新和解决方案的提供，公司预计在重工项目执行期间将获得可观的收入增长。这一收入来源主要包括重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同时，我们注重成本控制和效率提升，以确保重工项目的可持续盈利。透过精细的管理和资源优化，公司期望实现重工项目利润最大化。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工项目实施进行全面的投资评估，包括重工项目启动阶段的资金投入和后续运营成本。通过对重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为确保公司在重工项目实施过程中具备足够的资金流动性，公司将进行详尽的现金流分析。这包括资金需求的合理预测、重工项目周期内的资金峰谷分析以及灵活的财务管理策略，以应对各种潜在的经济变动。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60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75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技术管理特点体现在其创新导向。通过引入最先进的技术趋势和解决方案，重工项目致力于提升科技含量、提高质量和效率水平。这意味着我们将采用最新的工具和方法，确保重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工项目技术管理的显著特征。通过整合不同领域的技术资源，我们实现了跨学科的协同工作。这有助于优化技术架构，提高整体效能。此外，整合性策略还促进了不同技术团队之间的紧密沟通和高效合作，确保重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工项目所采用的技术。通过不断优化技术方案，重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工项目团队将在重工项目初期识别可能的技术风险，并采取相应的预防和应对措施。通过建立健全的风险评估机制，重工项目能够在实施过程中及时发现并解决潜在的技术问题，保障重工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通过这些独特的技术管理特点，我们确信在重工项目中，技术将成为重工项目成功的有力支持。这一深度剖析揭示了技术管理在重工项目实施中的关键作用，为重工项目的技术基础奠定了坚实的基础。</w:t>
      </w:r>
    </w:p>
    <w:p>
      <w:pPr>
        <w:pStyle w:val="Heading2"/>
        <w:ind w:firstLine="560" w:firstLineChars="200"/>
        <w:rPr>
          <w:rFonts w:ascii="仿宋" w:eastAsia="仿宋" w:hAnsi="仿宋" w:cs="仿宋" w:hint="eastAsia"/>
          <w:sz w:val="28"/>
          <w:lang w:eastAsia="zh-CN"/>
        </w:rPr>
      </w:pPr>
      <w:bookmarkStart w:id="7" w:name="_Toc4237"/>
      <w:r>
        <w:rPr>
          <w:rFonts w:ascii="仿宋" w:eastAsia="仿宋" w:hAnsi="仿宋" w:cs="仿宋" w:hint="eastAsia"/>
          <w:sz w:val="28"/>
          <w:lang w:eastAsia="zh-CN"/>
        </w:rPr>
        <w:t>(二)、重工项目工艺技术设计方案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工项目将严格按照相关行业规范要求进行组织。通过有效控制产品质量，重工项目将致力于为顾客提供优质的重工项目产品和良好的服务。这体现了重工项目对于生产活动合规性和质量标准的高度重视，为重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重工项目注重生态效益和清洁生产原则。重工项目建设将紧密结合地方特色经济发展，与社会经济发展规划和区域环境保护规划方案相协调一致。通过与当地区域自然生态系统的结合，重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工项目产品具有多样化的客户需求和个性化的特点。因此，重工项目产品规格品种多样，且单批生产数量较小。为满足这一特点，重工项目承办单位将建设先进的柔性制造生产线。通过广泛应用柔性制造技术，重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总体而言，重工项目采用的技术具有较高的技术含量和自动化水平，处于国内先进水平。这一技术选用不仅体现了对生产效率、质量和环境友好性的高标准要求，同时为重工项目的可持续发展奠定了坚实的基础。</w:t>
      </w:r>
    </w:p>
    <w:p>
      <w:pPr>
        <w:pStyle w:val="Heading2"/>
        <w:ind w:firstLine="560" w:firstLineChars="200"/>
        <w:rPr>
          <w:rFonts w:ascii="仿宋" w:eastAsia="仿宋" w:hAnsi="仿宋" w:cs="仿宋" w:hint="eastAsia"/>
          <w:sz w:val="28"/>
          <w:lang w:eastAsia="zh-CN"/>
        </w:rPr>
      </w:pPr>
      <w:bookmarkStart w:id="8" w:name="_Toc73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为确保重工项目的高效生产和技术实施，我们制定了一套精心设计的设备选型方案，以满足重工项目生产、质量和环保的要求。该方案的主要特点如下：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17"/>
      <w:r>
        <w:rPr>
          <w:rFonts w:ascii="仿宋" w:eastAsia="仿宋" w:hAnsi="仿宋" w:cs="仿宋" w:hint="eastAsia"/>
          <w:sz w:val="28"/>
          <w:lang w:eastAsia="zh-CN"/>
        </w:rPr>
        <w:t>三、重工项目可持续发展</w:t>
      </w:r>
      <w:bookmarkEnd w:id="9"/>
    </w:p>
    <w:p>
      <w:pPr>
        <w:pStyle w:val="Heading2"/>
        <w:rPr>
          <w:rFonts w:ascii="仿宋" w:eastAsia="仿宋" w:hAnsi="仿宋" w:cs="仿宋" w:hint="eastAsia"/>
          <w:lang w:eastAsia="zh-CN"/>
        </w:rPr>
      </w:pPr>
      <w:bookmarkStart w:id="10" w:name="_Toc2944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工项目中，重工项目团队着眼于未来，明确了可持续发展的战略方向。制定的具体可持续发展目标包括降低资源使用、采用环保技术、最大化社会效益等。这一步骤不仅有助于重工项目在环保和社会责任方面达到最高标准，也为未来提供了明确的指引，确保重工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可持续实践的融入重工项目管理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重工项目管理周期。从重工项目规划开始，重工项目团队就考虑了环境和社会的因素。在执行阶段，重工项目团队积极推动绿色技术的应用，优化资源利用。此外，关注员工的社会责任，通过培训和沟通活动提高员工对可持续发展的认知，使他们能够在日常工作中践行可持续实践。这些举措不仅为重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657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扎根于重工项目的可持续发展理念，我们深信环保与社会责任是重工项目成功的关键支柱。在重工项目的每一步，我们都致力于通过创新和实践，履行对环境和社会的坚定责任。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团队通过引入先进的环保技术、建立高效的废物处理系统以及推动能源节约措施，积极履行环保责任。定期的环保监测和评估确保重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不仅致力于自身可持续发展，还注重对社会的回馈。通过支持社区重工项目、参与慈善事业、提供培训机会等方式，重工项目积极履行社会责任。与当地社区建立积极互动，关注员工的工作与生活平衡，以及员工的身心健康，是重工项目在社会责任层面的关键举措。这样的实践不仅增强了重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081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130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重工项目的主要产品是XXXX，预计年产值为XXX万元。这一产品在市场中占据着重要的地位，其广泛的应用范围使得该重工项目的市场前景非常广阔。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重工项目的xxx产品作为重要的原材料之一，将在多个领域发挥关键作用。其在建筑、交通、能源等方面的广泛应用将为整个产业链提供强大的支持，形成产业协同效应。重工项目的年产值XXX万XXX万XXX万万元不仅反映了其在市场上的巨大潜力，更预示着它对国民经济的积极贡献。这种关联度高、涉及面广的产业关系，使得该重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028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总征地面积为XXXX平方米，相当于约XX.XX亩，其中净用地面积为XXXX平方米，红线范围内相当于约XX.XX亩。这一用地规模充分考虑了重工项目的建设需求，保障了重工项目在合适的空间内得以充分发展。重工项目规划的总建筑面积为XXXX平方米，其中主体工程建设占XXXX平方米，计容建筑面积达XXXX平方米。预计建筑工程的投资将达到XXXX万元，为重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计划购置的设备共计XXXX台（套），设备购置费用为XXXX万元。这一设备购置计划充分考虑到重工项目的生产需求和技术要求，确保了重工项目在生产运营中具备先进的技术装备和高效的生产能力。设备的合理配置将为重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工项目计划总投资为XXXX万元，预计年实现营业收入为XXXX万元。这一产能规模的设定旨在确保重工项目能够在投资与回报之间取得平衡，实现长期可持续的发展。重工项目的总投资充分考虑到各个方面的需求，包括用地建设、设备购置等多个环节，以确保重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8738"/>
      <w:r>
        <w:rPr>
          <w:rFonts w:ascii="仿宋" w:eastAsia="仿宋" w:hAnsi="仿宋" w:cs="仿宋" w:hint="eastAsia"/>
          <w:sz w:val="28"/>
          <w:lang w:eastAsia="zh-CN"/>
        </w:rPr>
        <w:t>五、重工项目概论</w:t>
      </w:r>
      <w:bookmarkEnd w:id="15"/>
    </w:p>
    <w:p>
      <w:pPr>
        <w:pStyle w:val="Heading2"/>
        <w:rPr>
          <w:rFonts w:ascii="仿宋" w:eastAsia="仿宋" w:hAnsi="仿宋" w:cs="仿宋" w:hint="eastAsia"/>
          <w:lang w:eastAsia="zh-CN"/>
        </w:rPr>
      </w:pPr>
      <w:bookmarkStart w:id="16" w:name="_Toc4264"/>
      <w:r>
        <w:rPr>
          <w:rFonts w:ascii="仿宋" w:eastAsia="仿宋" w:hAnsi="仿宋" w:cs="仿宋" w:hint="eastAsia"/>
          <w:lang w:eastAsia="zh-CN"/>
        </w:rPr>
        <w:t>(一)、重工项目概况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起源追溯至对市场的深入洞察。市场的不断演变与变革为重工项目提供了难得的机遇。当前市场存在的需求缺口和变革的大环境共同构成了重工项目的背景。这个重工项目旨在充分利用市场机遇，填补行业中尚未满足的需求，为客户提供全新的解决方案。市场的变革和需求的增长使得这个重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重工项目名称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重工项目正式命名为重工。这个名称不仅仅是一个标识，更代表了重工项目的核心理念和愿景。它蕴含着重工项目所要解决问题的关键字，具有强烈的表达和辨识度，为重工项目树立了鲜明的品牌形象。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重工项目目标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核心目标是提供一种全新、高效的解决方案，满足客户日益增长的需求。重工项目追求的不仅仅是满足市场需求，更是在市场中获得卓越的竞争优势。通过不断提升产品或服务的质量和创新水平，重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重工项目范围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全面涵盖了产品研发、制造、市场推广和售后服务，确保从产品设计到最终用户体验的全方位关注。这一全面的重工项目范围是为了确保重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重工项目时间表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重工项目计划在未来18个月内完成，包括研发、测试、市场试点和正式推出等不同阶段。这个时间表的合理设计是为了确保重工项目各个阶段的顺利推进，以便按时交付高质量的成果。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重工项目预算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重工项目总预算估算为XX百万美元，主要分配在研发、市场推广、人员培训和运营等方面。这一充足的预算为重工项目提供了充足的资源，确保重工项目在各个方面都能取得优异的表现。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重工项目风险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重工项目可能面临的风险包括市场接受度低、技术难题、竞争激烈等。重工项目团队已经制定了相应的风险应对计划，通过前瞻性的风险管理，确保重工项目在面对不确定性时能够迅速做出应对。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重工项目团队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重工项目汇聚了一支经验丰富、多领域专业素养的核心团队，确保重工项目在各个方面都能拥有高水平的执行力。团队的协同作战是重工项目成功的关键因素之一。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重工项目背景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重工项目的背景根植于市场对更高效、创新产品的渴望，同时也受到科技发展对行业格局的深刻改变的影响。这为重工项目提供了广阔的发展空间和市场需求。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重工项目现状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截至目前，重工项目已完成市场调研和技术验证，取得了初步的成功。这为重工项目在未来的发展奠定了坚实的基础，为更远大的目标打下了坚实的基石。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915"/>
      <w:r>
        <w:rPr>
          <w:rFonts w:ascii="仿宋" w:eastAsia="仿宋" w:hAnsi="仿宋" w:cs="仿宋" w:hint="eastAsia"/>
          <w:sz w:val="28"/>
          <w:lang w:eastAsia="zh-CN"/>
        </w:rPr>
        <w:t>(二)、重工项目目标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keyword》重工项目首要业务目标是在市场中占据有利地位，实现产品/服务的成功推广和销售。通过不断提升产品质量、创新性，重工项目追求成为行业中的领导者，赢得更多客户的青睐。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在科技迅速发展的时代，重工项目着眼于技术创新。通过持续的研发和技术升级，重工项目旨在推出更具创新性的产品或服务，以满足市场对新鲜、先进解决方案的需求。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为了建立可持续的客户关系，重工项目设定了客户满意度目标。通过提供卓越的产品质量和优质的客户服务，重工项目追求赢得客户的信任和忠诚度，确保他们的满意度达到行业领先水平。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重工项目注重社会责任和可持续发展。通过实施环保、社会责任重工项目，重工项目致力于在经济发展的同时保护环境，促进社会公平，实现可持续经营。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重工项目的团队是实现目标的核心驱动力。因此，重工项目设定了团队发展目标，包括提升团队成员的专业技能、培养领导力，以及搭建协同高效的团队工作氛围。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6109"/>
      <w:r>
        <w:rPr>
          <w:rFonts w:ascii="仿宋" w:eastAsia="仿宋" w:hAnsi="仿宋" w:cs="仿宋" w:hint="eastAsia"/>
          <w:sz w:val="28"/>
          <w:lang w:eastAsia="zh-CN"/>
        </w:rPr>
        <w:t>(三)、重工项目提出的理由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重工项目提出的理由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提出源于对市场机遇的深刻洞察。当前市场中存在的需求缺口和行业发展趋势表明，有巨大的商业机会等待被开发。通过准确捕捉市场机遇，重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理念基于对技术创新的信仰。通过持续的研发和技术投入，重工项目有望推出更具创新性的产品或服务。在科技飞速发展的当下，重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提出是为了增强企业的行业竞争力。通过提升产品或服务的质量和独特性，重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工项目响应了消费者需求的变化。随着社会和科技的不断发展，消费者对产品和服务的需求也在发生变化。通过深入了解并及时回应消费者的新需求，重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重工项目的提出是企业战略发展规划的一部分。在面对日益激烈的市场竞争和不断变化的商业环境中，重工项目作为企业战略的一环，旨在为企业开辟新的增长领域，巩固企业在行业中的地位。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重工项目的提出不仅仅是基于商业考量，还注重社会责任。通过推出环保、社会责任等方面的重工项目，重工企业可以在社会中树立积极形象，为社会做出积极贡献，实现经济效益和社会效益的双赢。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重工项目的提出反映了对利益相关者期望的关注。包括客户、员工、投资者等利益相关者在企业发展中都有着各自的期望，重工项目力求在满足这些期望的同时，取得更大的共赢。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3433"/>
      <w:r>
        <w:rPr>
          <w:rFonts w:ascii="仿宋" w:eastAsia="仿宋" w:hAnsi="仿宋" w:cs="仿宋" w:hint="eastAsia"/>
          <w:sz w:val="28"/>
          <w:lang w:eastAsia="zh-CN"/>
        </w:rPr>
        <w:t>(四)、重工项目意义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在实施重工项目的过程中，我们不仅仅是在追逐商业成功，更是为企业和社会的多个层面创造了深远的意义。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首要意义在于提升企业的市场竞争力。通过持续的创新和对产品质量的高标准要求，重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https://d.book118.com/198071140050006025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9A53FF"/>
    <w:rsid w:val="599A53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7114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2024-01-10T08:06:00Z</dcterms:created>
  <dcterms:modified xsi:type="dcterms:W3CDTF">2024-01-10T08:07:09Z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1419ECBE792043AA8A90177B6795C3E0_11</vt:lpwstr>
  </property>
  <property fmtid="{D5CDD505-2E9C-101B-9397-08002B2CF9AE}" pid="3" name="KSOProductBuildVer">
    <vt:lpwstr>2052-12.1.0.16120</vt:lpwstr>
  </property>
</Properties>
</file>