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斗型布草车项目计划设计方案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622" w:history="1">
        <w:r>
          <w:rPr>
            <w:rFonts w:ascii="仿宋" w:eastAsia="仿宋" w:hAnsi="仿宋" w:cs="仿宋" w:hint="eastAsia"/>
            <w:lang w:eastAsia="zh-CN"/>
          </w:rPr>
          <w:t>前言</w:t>
        </w:r>
        <w:r>
          <w:tab/>
        </w:r>
        <w:r>
          <w:fldChar w:fldCharType="begin"/>
        </w:r>
        <w:r>
          <w:instrText xml:space="preserve"> PAGEREF _Toc23622 \h </w:instrText>
        </w:r>
        <w:r>
          <w:fldChar w:fldCharType="separate"/>
        </w:r>
        <w:r>
          <w:t>3</w:t>
        </w:r>
        <w:r>
          <w:fldChar w:fldCharType="end"/>
        </w:r>
      </w:hyperlink>
    </w:p>
    <w:p>
      <w:pPr>
        <w:pStyle w:val="TOC1"/>
        <w:tabs>
          <w:tab w:val="right" w:leader="dot" w:pos="8306"/>
        </w:tabs>
      </w:pPr>
      <w:hyperlink w:anchor="_Toc11611" w:history="1">
        <w:r>
          <w:rPr>
            <w:rFonts w:ascii="仿宋" w:eastAsia="仿宋" w:hAnsi="仿宋" w:cs="仿宋" w:hint="eastAsia"/>
            <w:lang w:eastAsia="zh-CN"/>
          </w:rPr>
          <w:t>一、斗型布草车项目概论</w:t>
        </w:r>
        <w:r>
          <w:tab/>
        </w:r>
        <w:r>
          <w:fldChar w:fldCharType="begin"/>
        </w:r>
        <w:r>
          <w:instrText xml:space="preserve"> PAGEREF _Toc11611 \h </w:instrText>
        </w:r>
        <w:r>
          <w:fldChar w:fldCharType="separate"/>
        </w:r>
        <w:r>
          <w:t>3</w:t>
        </w:r>
        <w:r>
          <w:fldChar w:fldCharType="end"/>
        </w:r>
      </w:hyperlink>
    </w:p>
    <w:p>
      <w:pPr>
        <w:pStyle w:val="TOC2"/>
        <w:tabs>
          <w:tab w:val="right" w:leader="dot" w:pos="8306"/>
        </w:tabs>
      </w:pPr>
      <w:hyperlink w:anchor="_Toc23426" w:history="1">
        <w:r>
          <w:rPr>
            <w:rFonts w:ascii="仿宋" w:eastAsia="仿宋" w:hAnsi="仿宋" w:cs="仿宋" w:hint="eastAsia"/>
            <w:lang w:eastAsia="zh-CN"/>
          </w:rPr>
          <w:t>(一)、斗型布草车项目概况</w:t>
        </w:r>
        <w:r>
          <w:tab/>
        </w:r>
        <w:r>
          <w:fldChar w:fldCharType="begin"/>
        </w:r>
        <w:r>
          <w:instrText xml:space="preserve"> PAGEREF _Toc23426 \h </w:instrText>
        </w:r>
        <w:r>
          <w:fldChar w:fldCharType="separate"/>
        </w:r>
        <w:r>
          <w:t>3</w:t>
        </w:r>
        <w:r>
          <w:fldChar w:fldCharType="end"/>
        </w:r>
      </w:hyperlink>
    </w:p>
    <w:p>
      <w:pPr>
        <w:pStyle w:val="TOC2"/>
        <w:tabs>
          <w:tab w:val="right" w:leader="dot" w:pos="8306"/>
        </w:tabs>
      </w:pPr>
      <w:hyperlink w:anchor="_Toc27337" w:history="1">
        <w:r>
          <w:rPr>
            <w:rFonts w:ascii="仿宋" w:eastAsia="仿宋" w:hAnsi="仿宋" w:cs="仿宋" w:hint="eastAsia"/>
            <w:lang w:eastAsia="zh-CN"/>
          </w:rPr>
          <w:t>(二)、斗型布草车项目目标</w:t>
        </w:r>
        <w:r>
          <w:tab/>
        </w:r>
        <w:r>
          <w:fldChar w:fldCharType="begin"/>
        </w:r>
        <w:r>
          <w:instrText xml:space="preserve"> PAGEREF _Toc27337 \h </w:instrText>
        </w:r>
        <w:r>
          <w:fldChar w:fldCharType="separate"/>
        </w:r>
        <w:r>
          <w:t>5</w:t>
        </w:r>
        <w:r>
          <w:fldChar w:fldCharType="end"/>
        </w:r>
      </w:hyperlink>
    </w:p>
    <w:p>
      <w:pPr>
        <w:pStyle w:val="TOC2"/>
        <w:tabs>
          <w:tab w:val="right" w:leader="dot" w:pos="8306"/>
        </w:tabs>
      </w:pPr>
      <w:hyperlink w:anchor="_Toc13807" w:history="1">
        <w:r>
          <w:rPr>
            <w:rFonts w:ascii="仿宋" w:eastAsia="仿宋" w:hAnsi="仿宋" w:cs="仿宋" w:hint="eastAsia"/>
            <w:lang w:eastAsia="zh-CN"/>
          </w:rPr>
          <w:t>(三)、斗型布草车项目提出的理由</w:t>
        </w:r>
        <w:r>
          <w:tab/>
        </w:r>
        <w:r>
          <w:fldChar w:fldCharType="begin"/>
        </w:r>
        <w:r>
          <w:instrText xml:space="preserve"> PAGEREF _Toc13807 \h </w:instrText>
        </w:r>
        <w:r>
          <w:fldChar w:fldCharType="separate"/>
        </w:r>
        <w:r>
          <w:t>6</w:t>
        </w:r>
        <w:r>
          <w:fldChar w:fldCharType="end"/>
        </w:r>
      </w:hyperlink>
    </w:p>
    <w:p>
      <w:pPr>
        <w:pStyle w:val="TOC2"/>
        <w:tabs>
          <w:tab w:val="right" w:leader="dot" w:pos="8306"/>
        </w:tabs>
      </w:pPr>
      <w:hyperlink w:anchor="_Toc22263" w:history="1">
        <w:r>
          <w:rPr>
            <w:rFonts w:ascii="仿宋" w:eastAsia="仿宋" w:hAnsi="仿宋" w:cs="仿宋" w:hint="eastAsia"/>
            <w:lang w:eastAsia="zh-CN"/>
          </w:rPr>
          <w:t>(四)、斗型布草车项目意义</w:t>
        </w:r>
        <w:r>
          <w:tab/>
        </w:r>
        <w:r>
          <w:fldChar w:fldCharType="begin"/>
        </w:r>
        <w:r>
          <w:instrText xml:space="preserve"> PAGEREF _Toc22263 \h </w:instrText>
        </w:r>
        <w:r>
          <w:fldChar w:fldCharType="separate"/>
        </w:r>
        <w:r>
          <w:t>8</w:t>
        </w:r>
        <w:r>
          <w:fldChar w:fldCharType="end"/>
        </w:r>
      </w:hyperlink>
    </w:p>
    <w:p>
      <w:pPr>
        <w:pStyle w:val="TOC2"/>
        <w:tabs>
          <w:tab w:val="right" w:leader="dot" w:pos="8306"/>
        </w:tabs>
      </w:pPr>
      <w:hyperlink w:anchor="_Toc25633" w:history="1">
        <w:r>
          <w:rPr>
            <w:rFonts w:ascii="仿宋" w:eastAsia="仿宋" w:hAnsi="仿宋" w:cs="仿宋" w:hint="eastAsia"/>
            <w:lang w:eastAsia="zh-CN"/>
          </w:rPr>
          <w:t>(五)、斗型布草车项目背景</w:t>
        </w:r>
        <w:r>
          <w:tab/>
        </w:r>
        <w:r>
          <w:fldChar w:fldCharType="begin"/>
        </w:r>
        <w:r>
          <w:instrText xml:space="preserve"> PAGEREF _Toc25633 \h </w:instrText>
        </w:r>
        <w:r>
          <w:fldChar w:fldCharType="separate"/>
        </w:r>
        <w:r>
          <w:t>9</w:t>
        </w:r>
        <w:r>
          <w:fldChar w:fldCharType="end"/>
        </w:r>
      </w:hyperlink>
    </w:p>
    <w:p>
      <w:pPr>
        <w:pStyle w:val="TOC1"/>
        <w:tabs>
          <w:tab w:val="right" w:leader="dot" w:pos="8306"/>
        </w:tabs>
      </w:pPr>
      <w:hyperlink w:anchor="_Toc17615" w:history="1">
        <w:r>
          <w:rPr>
            <w:rFonts w:ascii="仿宋" w:eastAsia="仿宋" w:hAnsi="仿宋" w:cs="仿宋" w:hint="eastAsia"/>
            <w:lang w:eastAsia="zh-CN"/>
          </w:rPr>
          <w:t>二、产品规划分析</w:t>
        </w:r>
        <w:r>
          <w:tab/>
        </w:r>
        <w:r>
          <w:fldChar w:fldCharType="begin"/>
        </w:r>
        <w:r>
          <w:instrText xml:space="preserve"> PAGEREF _Toc17615 \h </w:instrText>
        </w:r>
        <w:r>
          <w:fldChar w:fldCharType="separate"/>
        </w:r>
        <w:r>
          <w:t>10</w:t>
        </w:r>
        <w:r>
          <w:fldChar w:fldCharType="end"/>
        </w:r>
      </w:hyperlink>
    </w:p>
    <w:p>
      <w:pPr>
        <w:pStyle w:val="TOC2"/>
        <w:tabs>
          <w:tab w:val="right" w:leader="dot" w:pos="8306"/>
        </w:tabs>
      </w:pPr>
      <w:hyperlink w:anchor="_Toc16244" w:history="1">
        <w:r>
          <w:rPr>
            <w:rFonts w:ascii="仿宋" w:eastAsia="仿宋" w:hAnsi="仿宋" w:cs="仿宋" w:hint="eastAsia"/>
            <w:lang w:eastAsia="zh-CN"/>
          </w:rPr>
          <w:t>(一)、产品规划</w:t>
        </w:r>
        <w:r>
          <w:tab/>
        </w:r>
        <w:r>
          <w:fldChar w:fldCharType="begin"/>
        </w:r>
        <w:r>
          <w:instrText xml:space="preserve"> PAGEREF _Toc16244 \h </w:instrText>
        </w:r>
        <w:r>
          <w:fldChar w:fldCharType="separate"/>
        </w:r>
        <w:r>
          <w:t>10</w:t>
        </w:r>
        <w:r>
          <w:fldChar w:fldCharType="end"/>
        </w:r>
      </w:hyperlink>
    </w:p>
    <w:p>
      <w:pPr>
        <w:pStyle w:val="TOC2"/>
        <w:tabs>
          <w:tab w:val="right" w:leader="dot" w:pos="8306"/>
        </w:tabs>
      </w:pPr>
      <w:hyperlink w:anchor="_Toc6635" w:history="1">
        <w:r>
          <w:rPr>
            <w:rFonts w:ascii="仿宋" w:eastAsia="仿宋" w:hAnsi="仿宋" w:cs="仿宋" w:hint="eastAsia"/>
            <w:lang w:eastAsia="zh-CN"/>
          </w:rPr>
          <w:t>(二)、建设规模</w:t>
        </w:r>
        <w:r>
          <w:tab/>
        </w:r>
        <w:r>
          <w:fldChar w:fldCharType="begin"/>
        </w:r>
        <w:r>
          <w:instrText xml:space="preserve"> PAGEREF _Toc6635 \h </w:instrText>
        </w:r>
        <w:r>
          <w:fldChar w:fldCharType="separate"/>
        </w:r>
        <w:r>
          <w:t>10</w:t>
        </w:r>
        <w:r>
          <w:fldChar w:fldCharType="end"/>
        </w:r>
      </w:hyperlink>
    </w:p>
    <w:p>
      <w:pPr>
        <w:pStyle w:val="TOC1"/>
        <w:tabs>
          <w:tab w:val="right" w:leader="dot" w:pos="8306"/>
        </w:tabs>
      </w:pPr>
      <w:hyperlink w:anchor="_Toc2559" w:history="1">
        <w:r>
          <w:rPr>
            <w:rFonts w:ascii="仿宋" w:eastAsia="仿宋" w:hAnsi="仿宋" w:cs="仿宋" w:hint="eastAsia"/>
            <w:lang w:eastAsia="zh-CN"/>
          </w:rPr>
          <w:t>三、市场分析、调研</w:t>
        </w:r>
        <w:r>
          <w:tab/>
        </w:r>
        <w:r>
          <w:fldChar w:fldCharType="begin"/>
        </w:r>
        <w:r>
          <w:instrText xml:space="preserve"> PAGEREF _Toc2559 \h </w:instrText>
        </w:r>
        <w:r>
          <w:fldChar w:fldCharType="separate"/>
        </w:r>
        <w:r>
          <w:t>12</w:t>
        </w:r>
        <w:r>
          <w:fldChar w:fldCharType="end"/>
        </w:r>
      </w:hyperlink>
    </w:p>
    <w:p>
      <w:pPr>
        <w:pStyle w:val="TOC2"/>
        <w:tabs>
          <w:tab w:val="right" w:leader="dot" w:pos="8306"/>
        </w:tabs>
      </w:pPr>
      <w:hyperlink w:anchor="_Toc24394" w:history="1">
        <w:r>
          <w:rPr>
            <w:rFonts w:ascii="仿宋" w:eastAsia="仿宋" w:hAnsi="仿宋" w:cs="仿宋" w:hint="eastAsia"/>
            <w:lang w:eastAsia="zh-CN"/>
          </w:rPr>
          <w:t>(一)、斗型布草车行业分析</w:t>
        </w:r>
        <w:r>
          <w:tab/>
        </w:r>
        <w:r>
          <w:fldChar w:fldCharType="begin"/>
        </w:r>
        <w:r>
          <w:instrText xml:space="preserve"> PAGEREF _Toc24394 \h </w:instrText>
        </w:r>
        <w:r>
          <w:fldChar w:fldCharType="separate"/>
        </w:r>
        <w:r>
          <w:t>12</w:t>
        </w:r>
        <w:r>
          <w:fldChar w:fldCharType="end"/>
        </w:r>
      </w:hyperlink>
    </w:p>
    <w:p>
      <w:pPr>
        <w:pStyle w:val="TOC2"/>
        <w:tabs>
          <w:tab w:val="right" w:leader="dot" w:pos="8306"/>
        </w:tabs>
      </w:pPr>
      <w:hyperlink w:anchor="_Toc17156" w:history="1">
        <w:r>
          <w:rPr>
            <w:rFonts w:ascii="仿宋" w:eastAsia="仿宋" w:hAnsi="仿宋" w:cs="仿宋" w:hint="eastAsia"/>
            <w:lang w:eastAsia="zh-CN"/>
          </w:rPr>
          <w:t>(二)、斗型布草车市场分析预测</w:t>
        </w:r>
        <w:r>
          <w:tab/>
        </w:r>
        <w:r>
          <w:fldChar w:fldCharType="begin"/>
        </w:r>
        <w:r>
          <w:instrText xml:space="preserve"> PAGEREF _Toc17156 \h </w:instrText>
        </w:r>
        <w:r>
          <w:fldChar w:fldCharType="separate"/>
        </w:r>
        <w:r>
          <w:t>12</w:t>
        </w:r>
        <w:r>
          <w:fldChar w:fldCharType="end"/>
        </w:r>
      </w:hyperlink>
    </w:p>
    <w:p>
      <w:pPr>
        <w:pStyle w:val="TOC1"/>
        <w:tabs>
          <w:tab w:val="right" w:leader="dot" w:pos="8306"/>
        </w:tabs>
      </w:pPr>
      <w:hyperlink w:anchor="_Toc12406" w:history="1">
        <w:r>
          <w:rPr>
            <w:rFonts w:ascii="仿宋" w:eastAsia="仿宋" w:hAnsi="仿宋" w:cs="仿宋" w:hint="eastAsia"/>
            <w:lang w:eastAsia="zh-CN"/>
          </w:rPr>
          <w:t>四、工艺说明</w:t>
        </w:r>
        <w:r>
          <w:tab/>
        </w:r>
        <w:r>
          <w:fldChar w:fldCharType="begin"/>
        </w:r>
        <w:r>
          <w:instrText xml:space="preserve"> PAGEREF _Toc12406 \h </w:instrText>
        </w:r>
        <w:r>
          <w:fldChar w:fldCharType="separate"/>
        </w:r>
        <w:r>
          <w:t>13</w:t>
        </w:r>
        <w:r>
          <w:fldChar w:fldCharType="end"/>
        </w:r>
      </w:hyperlink>
    </w:p>
    <w:p>
      <w:pPr>
        <w:pStyle w:val="TOC2"/>
        <w:tabs>
          <w:tab w:val="right" w:leader="dot" w:pos="8306"/>
        </w:tabs>
      </w:pPr>
      <w:hyperlink w:anchor="_Toc5099" w:history="1">
        <w:r>
          <w:rPr>
            <w:rFonts w:ascii="仿宋" w:eastAsia="仿宋" w:hAnsi="仿宋" w:cs="仿宋" w:hint="eastAsia"/>
            <w:lang w:eastAsia="zh-CN"/>
          </w:rPr>
          <w:t>(一)、技术管理特点</w:t>
        </w:r>
        <w:r>
          <w:tab/>
        </w:r>
        <w:r>
          <w:fldChar w:fldCharType="begin"/>
        </w:r>
        <w:r>
          <w:instrText xml:space="preserve"> PAGEREF _Toc5099 \h </w:instrText>
        </w:r>
        <w:r>
          <w:fldChar w:fldCharType="separate"/>
        </w:r>
        <w:r>
          <w:t>13</w:t>
        </w:r>
        <w:r>
          <w:fldChar w:fldCharType="end"/>
        </w:r>
      </w:hyperlink>
    </w:p>
    <w:p>
      <w:pPr>
        <w:pStyle w:val="TOC2"/>
        <w:tabs>
          <w:tab w:val="right" w:leader="dot" w:pos="8306"/>
        </w:tabs>
      </w:pPr>
      <w:hyperlink w:anchor="_Toc17692" w:history="1">
        <w:r>
          <w:rPr>
            <w:rFonts w:ascii="仿宋" w:eastAsia="仿宋" w:hAnsi="仿宋" w:cs="仿宋" w:hint="eastAsia"/>
            <w:lang w:eastAsia="zh-CN"/>
          </w:rPr>
          <w:t>(二)、斗型布草车项目工艺技术设计方案</w:t>
        </w:r>
        <w:r>
          <w:tab/>
        </w:r>
        <w:r>
          <w:fldChar w:fldCharType="begin"/>
        </w:r>
        <w:r>
          <w:instrText xml:space="preserve"> PAGEREF _Toc17692 \h </w:instrText>
        </w:r>
        <w:r>
          <w:fldChar w:fldCharType="separate"/>
        </w:r>
        <w:r>
          <w:t>14</w:t>
        </w:r>
        <w:r>
          <w:fldChar w:fldCharType="end"/>
        </w:r>
      </w:hyperlink>
    </w:p>
    <w:p>
      <w:pPr>
        <w:pStyle w:val="TOC2"/>
        <w:tabs>
          <w:tab w:val="right" w:leader="dot" w:pos="8306"/>
        </w:tabs>
      </w:pPr>
      <w:hyperlink w:anchor="_Toc16908" w:history="1">
        <w:r>
          <w:rPr>
            <w:rFonts w:ascii="仿宋" w:eastAsia="仿宋" w:hAnsi="仿宋" w:cs="仿宋" w:hint="eastAsia"/>
            <w:lang w:eastAsia="zh-CN"/>
          </w:rPr>
          <w:t>(三)、设备选型方案</w:t>
        </w:r>
        <w:r>
          <w:tab/>
        </w:r>
        <w:r>
          <w:fldChar w:fldCharType="begin"/>
        </w:r>
        <w:r>
          <w:instrText xml:space="preserve"> PAGEREF _Toc16908 \h </w:instrText>
        </w:r>
        <w:r>
          <w:fldChar w:fldCharType="separate"/>
        </w:r>
        <w:r>
          <w:t>16</w:t>
        </w:r>
        <w:r>
          <w:fldChar w:fldCharType="end"/>
        </w:r>
      </w:hyperlink>
    </w:p>
    <w:p>
      <w:pPr>
        <w:pStyle w:val="TOC1"/>
        <w:tabs>
          <w:tab w:val="right" w:leader="dot" w:pos="8306"/>
        </w:tabs>
      </w:pPr>
      <w:hyperlink w:anchor="_Toc28709" w:history="1">
        <w:r>
          <w:rPr>
            <w:rFonts w:ascii="仿宋" w:eastAsia="仿宋" w:hAnsi="仿宋" w:cs="仿宋" w:hint="eastAsia"/>
            <w:lang w:eastAsia="zh-CN"/>
          </w:rPr>
          <w:t>五、斗型布草车项目选址可行性分析</w:t>
        </w:r>
        <w:r>
          <w:tab/>
        </w:r>
        <w:r>
          <w:fldChar w:fldCharType="begin"/>
        </w:r>
        <w:r>
          <w:instrText xml:space="preserve"> PAGEREF _Toc28709 \h </w:instrText>
        </w:r>
        <w:r>
          <w:fldChar w:fldCharType="separate"/>
        </w:r>
        <w:r>
          <w:t>17</w:t>
        </w:r>
        <w:r>
          <w:fldChar w:fldCharType="end"/>
        </w:r>
      </w:hyperlink>
    </w:p>
    <w:p>
      <w:pPr>
        <w:pStyle w:val="TOC2"/>
        <w:tabs>
          <w:tab w:val="right" w:leader="dot" w:pos="8306"/>
        </w:tabs>
      </w:pPr>
      <w:hyperlink w:anchor="_Toc13267" w:history="1">
        <w:r>
          <w:rPr>
            <w:rFonts w:ascii="仿宋" w:eastAsia="仿宋" w:hAnsi="仿宋" w:cs="仿宋" w:hint="eastAsia"/>
            <w:lang w:eastAsia="zh-CN"/>
          </w:rPr>
          <w:t>(一)、斗型布草车项目选址</w:t>
        </w:r>
        <w:r>
          <w:tab/>
        </w:r>
        <w:r>
          <w:fldChar w:fldCharType="begin"/>
        </w:r>
        <w:r>
          <w:instrText xml:space="preserve"> PAGEREF _Toc13267 \h </w:instrText>
        </w:r>
        <w:r>
          <w:fldChar w:fldCharType="separate"/>
        </w:r>
        <w:r>
          <w:t>17</w:t>
        </w:r>
        <w:r>
          <w:fldChar w:fldCharType="end"/>
        </w:r>
      </w:hyperlink>
    </w:p>
    <w:p>
      <w:pPr>
        <w:pStyle w:val="TOC2"/>
        <w:tabs>
          <w:tab w:val="right" w:leader="dot" w:pos="8306"/>
        </w:tabs>
      </w:pPr>
      <w:hyperlink w:anchor="_Toc2252" w:history="1">
        <w:r>
          <w:rPr>
            <w:rFonts w:ascii="仿宋" w:eastAsia="仿宋" w:hAnsi="仿宋" w:cs="仿宋" w:hint="eastAsia"/>
            <w:lang w:eastAsia="zh-CN"/>
          </w:rPr>
          <w:t>(二)、用地控制指标</w:t>
        </w:r>
        <w:r>
          <w:tab/>
        </w:r>
        <w:r>
          <w:fldChar w:fldCharType="begin"/>
        </w:r>
        <w:r>
          <w:instrText xml:space="preserve"> PAGEREF _Toc2252 \h </w:instrText>
        </w:r>
        <w:r>
          <w:fldChar w:fldCharType="separate"/>
        </w:r>
        <w:r>
          <w:t>17</w:t>
        </w:r>
        <w:r>
          <w:fldChar w:fldCharType="end"/>
        </w:r>
      </w:hyperlink>
    </w:p>
    <w:p>
      <w:pPr>
        <w:pStyle w:val="TOC2"/>
        <w:tabs>
          <w:tab w:val="right" w:leader="dot" w:pos="8306"/>
        </w:tabs>
      </w:pPr>
      <w:hyperlink w:anchor="_Toc19463" w:history="1">
        <w:r>
          <w:rPr>
            <w:rFonts w:ascii="仿宋" w:eastAsia="仿宋" w:hAnsi="仿宋" w:cs="仿宋" w:hint="eastAsia"/>
            <w:lang w:eastAsia="zh-CN"/>
          </w:rPr>
          <w:t>(三)、节约用地措施</w:t>
        </w:r>
        <w:r>
          <w:tab/>
        </w:r>
        <w:r>
          <w:fldChar w:fldCharType="begin"/>
        </w:r>
        <w:r>
          <w:instrText xml:space="preserve"> PAGEREF _Toc19463 \h </w:instrText>
        </w:r>
        <w:r>
          <w:fldChar w:fldCharType="separate"/>
        </w:r>
        <w:r>
          <w:t>19</w:t>
        </w:r>
        <w:r>
          <w:fldChar w:fldCharType="end"/>
        </w:r>
      </w:hyperlink>
    </w:p>
    <w:p>
      <w:pPr>
        <w:pStyle w:val="TOC2"/>
        <w:tabs>
          <w:tab w:val="right" w:leader="dot" w:pos="8306"/>
        </w:tabs>
      </w:pPr>
      <w:hyperlink w:anchor="_Toc5457" w:history="1">
        <w:r>
          <w:rPr>
            <w:rFonts w:ascii="仿宋" w:eastAsia="仿宋" w:hAnsi="仿宋" w:cs="仿宋" w:hint="eastAsia"/>
            <w:lang w:eastAsia="zh-CN"/>
          </w:rPr>
          <w:t>(四)、总图布置方案</w:t>
        </w:r>
        <w:r>
          <w:tab/>
        </w:r>
        <w:r>
          <w:fldChar w:fldCharType="begin"/>
        </w:r>
        <w:r>
          <w:instrText xml:space="preserve"> PAGEREF _Toc5457 \h </w:instrText>
        </w:r>
        <w:r>
          <w:fldChar w:fldCharType="separate"/>
        </w:r>
        <w:r>
          <w:t>20</w:t>
        </w:r>
        <w:r>
          <w:fldChar w:fldCharType="end"/>
        </w:r>
      </w:hyperlink>
    </w:p>
    <w:p>
      <w:pPr>
        <w:pStyle w:val="TOC2"/>
        <w:tabs>
          <w:tab w:val="right" w:leader="dot" w:pos="8306"/>
        </w:tabs>
      </w:pPr>
      <w:hyperlink w:anchor="_Toc13366" w:history="1">
        <w:r>
          <w:rPr>
            <w:rFonts w:ascii="仿宋" w:eastAsia="仿宋" w:hAnsi="仿宋" w:cs="仿宋" w:hint="eastAsia"/>
            <w:lang w:eastAsia="zh-CN"/>
          </w:rPr>
          <w:t>(五)、选址综合评价</w:t>
        </w:r>
        <w:r>
          <w:tab/>
        </w:r>
        <w:r>
          <w:fldChar w:fldCharType="begin"/>
        </w:r>
        <w:r>
          <w:instrText xml:space="preserve"> PAGEREF _Toc13366 \h </w:instrText>
        </w:r>
        <w:r>
          <w:fldChar w:fldCharType="separate"/>
        </w:r>
        <w:r>
          <w:t>21</w:t>
        </w:r>
        <w:r>
          <w:fldChar w:fldCharType="end"/>
        </w:r>
      </w:hyperlink>
    </w:p>
    <w:p>
      <w:pPr>
        <w:pStyle w:val="TOC1"/>
        <w:tabs>
          <w:tab w:val="right" w:leader="dot" w:pos="8306"/>
        </w:tabs>
      </w:pPr>
      <w:hyperlink w:anchor="_Toc3114" w:history="1">
        <w:r>
          <w:rPr>
            <w:rFonts w:ascii="仿宋" w:eastAsia="仿宋" w:hAnsi="仿宋" w:cs="仿宋" w:hint="eastAsia"/>
            <w:lang w:eastAsia="zh-CN"/>
          </w:rPr>
          <w:t>六、斗型布草车项目绩效评估</w:t>
        </w:r>
        <w:r>
          <w:tab/>
        </w:r>
        <w:r>
          <w:fldChar w:fldCharType="begin"/>
        </w:r>
        <w:r>
          <w:instrText xml:space="preserve"> PAGEREF _Toc3114 \h </w:instrText>
        </w:r>
        <w:r>
          <w:fldChar w:fldCharType="separate"/>
        </w:r>
        <w:r>
          <w:t>22</w:t>
        </w:r>
        <w:r>
          <w:fldChar w:fldCharType="end"/>
        </w:r>
      </w:hyperlink>
    </w:p>
    <w:p>
      <w:pPr>
        <w:pStyle w:val="TOC2"/>
        <w:tabs>
          <w:tab w:val="right" w:leader="dot" w:pos="8306"/>
        </w:tabs>
      </w:pPr>
      <w:hyperlink w:anchor="_Toc14230" w:history="1">
        <w:r>
          <w:rPr>
            <w:rFonts w:ascii="仿宋" w:eastAsia="仿宋" w:hAnsi="仿宋" w:cs="仿宋" w:hint="eastAsia"/>
            <w:lang w:eastAsia="zh-CN"/>
          </w:rPr>
          <w:t>(一)、绩效评估指标</w:t>
        </w:r>
        <w:r>
          <w:tab/>
        </w:r>
        <w:r>
          <w:fldChar w:fldCharType="begin"/>
        </w:r>
        <w:r>
          <w:instrText xml:space="preserve"> PAGEREF _Toc14230 \h </w:instrText>
        </w:r>
        <w:r>
          <w:fldChar w:fldCharType="separate"/>
        </w:r>
        <w:r>
          <w:t>22</w:t>
        </w:r>
        <w:r>
          <w:fldChar w:fldCharType="end"/>
        </w:r>
      </w:hyperlink>
    </w:p>
    <w:p>
      <w:pPr>
        <w:pStyle w:val="TOC2"/>
        <w:tabs>
          <w:tab w:val="right" w:leader="dot" w:pos="8306"/>
        </w:tabs>
      </w:pPr>
      <w:hyperlink w:anchor="_Toc26601" w:history="1">
        <w:r>
          <w:rPr>
            <w:rFonts w:ascii="仿宋" w:eastAsia="仿宋" w:hAnsi="仿宋" w:cs="仿宋" w:hint="eastAsia"/>
            <w:lang w:eastAsia="zh-CN"/>
          </w:rPr>
          <w:t>(二)、绩效评估方法</w:t>
        </w:r>
        <w:r>
          <w:tab/>
        </w:r>
        <w:r>
          <w:fldChar w:fldCharType="begin"/>
        </w:r>
        <w:r>
          <w:instrText xml:space="preserve"> PAGEREF _Toc26601 \h </w:instrText>
        </w:r>
        <w:r>
          <w:fldChar w:fldCharType="separate"/>
        </w:r>
        <w:r>
          <w:t>23</w:t>
        </w:r>
        <w:r>
          <w:fldChar w:fldCharType="end"/>
        </w:r>
      </w:hyperlink>
    </w:p>
    <w:p>
      <w:pPr>
        <w:pStyle w:val="TOC2"/>
        <w:tabs>
          <w:tab w:val="right" w:leader="dot" w:pos="8306"/>
        </w:tabs>
      </w:pPr>
      <w:hyperlink w:anchor="_Toc6619" w:history="1">
        <w:r>
          <w:rPr>
            <w:rFonts w:ascii="仿宋" w:eastAsia="仿宋" w:hAnsi="仿宋" w:cs="仿宋" w:hint="eastAsia"/>
            <w:lang w:eastAsia="zh-CN"/>
          </w:rPr>
          <w:t>(三)、绩效评估周期</w:t>
        </w:r>
        <w:r>
          <w:tab/>
        </w:r>
        <w:r>
          <w:fldChar w:fldCharType="begin"/>
        </w:r>
        <w:r>
          <w:instrText xml:space="preserve"> PAGEREF _Toc6619 \h </w:instrText>
        </w:r>
        <w:r>
          <w:fldChar w:fldCharType="separate"/>
        </w:r>
        <w:r>
          <w:t>24</w:t>
        </w:r>
        <w:r>
          <w:fldChar w:fldCharType="end"/>
        </w:r>
      </w:hyperlink>
    </w:p>
    <w:p>
      <w:pPr>
        <w:pStyle w:val="TOC1"/>
        <w:tabs>
          <w:tab w:val="right" w:leader="dot" w:pos="8306"/>
        </w:tabs>
      </w:pPr>
      <w:hyperlink w:anchor="_Toc27442" w:history="1">
        <w:r>
          <w:rPr>
            <w:rFonts w:ascii="仿宋" w:eastAsia="仿宋" w:hAnsi="仿宋" w:cs="仿宋" w:hint="eastAsia"/>
            <w:lang w:eastAsia="zh-CN"/>
          </w:rPr>
          <w:t>七、生产安全保护</w:t>
        </w:r>
        <w:r>
          <w:tab/>
        </w:r>
        <w:r>
          <w:fldChar w:fldCharType="begin"/>
        </w:r>
        <w:r>
          <w:instrText xml:space="preserve"> PAGEREF _Toc27442 \h </w:instrText>
        </w:r>
        <w:r>
          <w:fldChar w:fldCharType="separate"/>
        </w:r>
        <w:r>
          <w:t>25</w:t>
        </w:r>
        <w:r>
          <w:fldChar w:fldCharType="end"/>
        </w:r>
      </w:hyperlink>
    </w:p>
    <w:p>
      <w:pPr>
        <w:pStyle w:val="TOC2"/>
        <w:tabs>
          <w:tab w:val="right" w:leader="dot" w:pos="8306"/>
        </w:tabs>
      </w:pPr>
      <w:hyperlink w:anchor="_Toc29139" w:history="1">
        <w:r>
          <w:rPr>
            <w:rFonts w:ascii="仿宋" w:eastAsia="仿宋" w:hAnsi="仿宋" w:cs="仿宋" w:hint="eastAsia"/>
            <w:lang w:eastAsia="zh-CN"/>
          </w:rPr>
          <w:t>(一)、消防安全</w:t>
        </w:r>
        <w:r>
          <w:tab/>
        </w:r>
        <w:r>
          <w:fldChar w:fldCharType="begin"/>
        </w:r>
        <w:r>
          <w:instrText xml:space="preserve"> PAGEREF _Toc29139 \h </w:instrText>
        </w:r>
        <w:r>
          <w:fldChar w:fldCharType="separate"/>
        </w:r>
        <w:r>
          <w:t>25</w:t>
        </w:r>
        <w:r>
          <w:fldChar w:fldCharType="end"/>
        </w:r>
      </w:hyperlink>
    </w:p>
    <w:p>
      <w:pPr>
        <w:pStyle w:val="TOC2"/>
        <w:tabs>
          <w:tab w:val="right" w:leader="dot" w:pos="8306"/>
        </w:tabs>
      </w:pPr>
      <w:hyperlink w:anchor="_Toc7538" w:history="1">
        <w:r>
          <w:rPr>
            <w:rFonts w:ascii="仿宋" w:eastAsia="仿宋" w:hAnsi="仿宋" w:cs="仿宋" w:hint="eastAsia"/>
            <w:lang w:eastAsia="zh-CN"/>
          </w:rPr>
          <w:t>(二)、防火防爆总图布置措施</w:t>
        </w:r>
        <w:r>
          <w:tab/>
        </w:r>
        <w:r>
          <w:fldChar w:fldCharType="begin"/>
        </w:r>
        <w:r>
          <w:instrText xml:space="preserve"> PAGEREF _Toc7538 \h </w:instrText>
        </w:r>
        <w:r>
          <w:fldChar w:fldCharType="separate"/>
        </w:r>
        <w:r>
          <w:t>27</w:t>
        </w:r>
        <w:r>
          <w:fldChar w:fldCharType="end"/>
        </w:r>
      </w:hyperlink>
    </w:p>
    <w:p>
      <w:pPr>
        <w:pStyle w:val="TOC2"/>
        <w:tabs>
          <w:tab w:val="right" w:leader="dot" w:pos="8306"/>
        </w:tabs>
      </w:pPr>
      <w:hyperlink w:anchor="_Toc3524" w:history="1">
        <w:r>
          <w:rPr>
            <w:rFonts w:ascii="仿宋" w:eastAsia="仿宋" w:hAnsi="仿宋" w:cs="仿宋" w:hint="eastAsia"/>
            <w:lang w:eastAsia="zh-CN"/>
          </w:rPr>
          <w:t>(三)、自然灾害防范措施</w:t>
        </w:r>
        <w:r>
          <w:tab/>
        </w:r>
        <w:r>
          <w:fldChar w:fldCharType="begin"/>
        </w:r>
        <w:r>
          <w:instrText xml:space="preserve"> PAGEREF _Toc3524 \h </w:instrText>
        </w:r>
        <w:r>
          <w:fldChar w:fldCharType="separate"/>
        </w:r>
        <w:r>
          <w:t>28</w:t>
        </w:r>
        <w:r>
          <w:fldChar w:fldCharType="end"/>
        </w:r>
      </w:hyperlink>
    </w:p>
    <w:p>
      <w:pPr>
        <w:pStyle w:val="TOC2"/>
        <w:tabs>
          <w:tab w:val="right" w:leader="dot" w:pos="8306"/>
        </w:tabs>
      </w:pPr>
      <w:hyperlink w:anchor="_Toc3635" w:history="1">
        <w:r>
          <w:rPr>
            <w:rFonts w:ascii="仿宋" w:eastAsia="仿宋" w:hAnsi="仿宋" w:cs="仿宋" w:hint="eastAsia"/>
            <w:lang w:eastAsia="zh-CN"/>
          </w:rPr>
          <w:t>(四)、安全色及安全标志使用要求</w:t>
        </w:r>
        <w:r>
          <w:tab/>
        </w:r>
        <w:r>
          <w:fldChar w:fldCharType="begin"/>
        </w:r>
        <w:r>
          <w:instrText xml:space="preserve"> PAGEREF _Toc3635 \h </w:instrText>
        </w:r>
        <w:r>
          <w:fldChar w:fldCharType="separate"/>
        </w:r>
        <w:r>
          <w:t>29</w:t>
        </w:r>
        <w:r>
          <w:fldChar w:fldCharType="end"/>
        </w:r>
      </w:hyperlink>
    </w:p>
    <w:p>
      <w:pPr>
        <w:pStyle w:val="TOC2"/>
        <w:tabs>
          <w:tab w:val="right" w:leader="dot" w:pos="8306"/>
        </w:tabs>
      </w:pPr>
      <w:hyperlink w:anchor="_Toc22498" w:history="1">
        <w:r>
          <w:rPr>
            <w:rFonts w:ascii="仿宋" w:eastAsia="仿宋" w:hAnsi="仿宋" w:cs="仿宋" w:hint="eastAsia"/>
            <w:lang w:eastAsia="zh-CN"/>
          </w:rPr>
          <w:t>(五)、防尘防毒措施</w:t>
        </w:r>
        <w:r>
          <w:tab/>
        </w:r>
        <w:r>
          <w:fldChar w:fldCharType="begin"/>
        </w:r>
        <w:r>
          <w:instrText xml:space="preserve"> PAGEREF _Toc22498 \h </w:instrText>
        </w:r>
        <w:r>
          <w:fldChar w:fldCharType="separate"/>
        </w:r>
        <w:r>
          <w:t>30</w:t>
        </w:r>
        <w:r>
          <w:fldChar w:fldCharType="end"/>
        </w:r>
      </w:hyperlink>
    </w:p>
    <w:p>
      <w:pPr>
        <w:pStyle w:val="TOC2"/>
        <w:tabs>
          <w:tab w:val="right" w:leader="dot" w:pos="8306"/>
        </w:tabs>
      </w:pPr>
      <w:hyperlink w:anchor="_Toc7243" w:history="1">
        <w:r>
          <w:rPr>
            <w:rFonts w:ascii="仿宋" w:eastAsia="仿宋" w:hAnsi="仿宋" w:cs="仿宋" w:hint="eastAsia"/>
            <w:lang w:eastAsia="zh-CN"/>
          </w:rPr>
          <w:t>(六)、防静电、触电防护及防雷措施</w:t>
        </w:r>
        <w:r>
          <w:tab/>
        </w:r>
        <w:r>
          <w:fldChar w:fldCharType="begin"/>
        </w:r>
        <w:r>
          <w:instrText xml:space="preserve"> PAGEREF _Toc7243 \h </w:instrText>
        </w:r>
        <w:r>
          <w:fldChar w:fldCharType="separate"/>
        </w:r>
        <w:r>
          <w:t>30</w:t>
        </w:r>
        <w:r>
          <w:fldChar w:fldCharType="end"/>
        </w:r>
      </w:hyperlink>
    </w:p>
    <w:p>
      <w:pPr>
        <w:pStyle w:val="TOC2"/>
        <w:tabs>
          <w:tab w:val="right" w:leader="dot" w:pos="8306"/>
        </w:tabs>
      </w:pPr>
      <w:hyperlink w:anchor="_Toc9054" w:history="1">
        <w:r>
          <w:rPr>
            <w:rFonts w:ascii="仿宋" w:eastAsia="仿宋" w:hAnsi="仿宋" w:cs="仿宋" w:hint="eastAsia"/>
            <w:lang w:eastAsia="zh-CN"/>
          </w:rPr>
          <w:t>(七)、机械设备安全保障措施</w:t>
        </w:r>
        <w:r>
          <w:tab/>
        </w:r>
        <w:r>
          <w:fldChar w:fldCharType="begin"/>
        </w:r>
        <w:r>
          <w:instrText xml:space="preserve"> PAGEREF _Toc9054 \h </w:instrText>
        </w:r>
        <w:r>
          <w:fldChar w:fldCharType="separate"/>
        </w:r>
        <w:r>
          <w:t>32</w:t>
        </w:r>
        <w:r>
          <w:fldChar w:fldCharType="end"/>
        </w:r>
      </w:hyperlink>
    </w:p>
    <w:p>
      <w:pPr>
        <w:pStyle w:val="TOC1"/>
        <w:tabs>
          <w:tab w:val="right" w:leader="dot" w:pos="8306"/>
        </w:tabs>
      </w:pPr>
      <w:hyperlink w:anchor="_Toc10033" w:history="1">
        <w:r>
          <w:rPr>
            <w:rFonts w:ascii="仿宋" w:eastAsia="仿宋" w:hAnsi="仿宋" w:cs="仿宋" w:hint="eastAsia"/>
            <w:lang w:eastAsia="zh-CN"/>
          </w:rPr>
          <w:t>八、斗型布草车项目经营效益</w:t>
        </w:r>
        <w:r>
          <w:tab/>
        </w:r>
        <w:r>
          <w:fldChar w:fldCharType="begin"/>
        </w:r>
        <w:r>
          <w:instrText xml:space="preserve"> PAGEREF _Toc10033 \h </w:instrText>
        </w:r>
        <w:r>
          <w:fldChar w:fldCharType="separate"/>
        </w:r>
        <w:r>
          <w:t>33</w:t>
        </w:r>
        <w:r>
          <w:fldChar w:fldCharType="end"/>
        </w:r>
      </w:hyperlink>
    </w:p>
    <w:p>
      <w:pPr>
        <w:pStyle w:val="TOC2"/>
        <w:tabs>
          <w:tab w:val="right" w:leader="dot" w:pos="8306"/>
        </w:tabs>
      </w:pPr>
      <w:hyperlink w:anchor="_Toc20170" w:history="1">
        <w:r>
          <w:rPr>
            <w:rFonts w:ascii="仿宋" w:eastAsia="仿宋" w:hAnsi="仿宋" w:cs="仿宋" w:hint="eastAsia"/>
            <w:lang w:eastAsia="zh-CN"/>
          </w:rPr>
          <w:t>(一)、经济评价财务测算</w:t>
        </w:r>
        <w:r>
          <w:tab/>
        </w:r>
        <w:r>
          <w:fldChar w:fldCharType="begin"/>
        </w:r>
        <w:r>
          <w:instrText xml:space="preserve"> PAGEREF _Toc20170 \h </w:instrText>
        </w:r>
        <w:r>
          <w:fldChar w:fldCharType="separate"/>
        </w:r>
        <w:r>
          <w:t>33</w:t>
        </w:r>
        <w:r>
          <w:fldChar w:fldCharType="end"/>
        </w:r>
      </w:hyperlink>
    </w:p>
    <w:p>
      <w:pPr>
        <w:pStyle w:val="TOC2"/>
        <w:tabs>
          <w:tab w:val="right" w:leader="dot" w:pos="8306"/>
        </w:tabs>
      </w:pPr>
      <w:hyperlink w:anchor="_Toc1078" w:history="1">
        <w:r>
          <w:rPr>
            <w:rFonts w:ascii="仿宋" w:eastAsia="仿宋" w:hAnsi="仿宋" w:cs="仿宋" w:hint="eastAsia"/>
            <w:lang w:eastAsia="zh-CN"/>
          </w:rPr>
          <w:t>(二)、斗型布草车项目盈利能力分析</w:t>
        </w:r>
        <w:r>
          <w:tab/>
        </w:r>
        <w:r>
          <w:fldChar w:fldCharType="begin"/>
        </w:r>
        <w:r>
          <w:instrText xml:space="preserve"> PAGEREF _Toc1078 \h </w:instrText>
        </w:r>
        <w:r>
          <w:fldChar w:fldCharType="separate"/>
        </w:r>
        <w:r>
          <w:t>35</w:t>
        </w:r>
        <w:r>
          <w:fldChar w:fldCharType="end"/>
        </w:r>
      </w:hyperlink>
    </w:p>
    <w:p>
      <w:pPr>
        <w:pStyle w:val="TOC1"/>
        <w:tabs>
          <w:tab w:val="right" w:leader="dot" w:pos="8306"/>
        </w:tabs>
      </w:pPr>
      <w:hyperlink w:anchor="_Toc20218" w:history="1">
        <w:r>
          <w:rPr>
            <w:rFonts w:ascii="仿宋" w:eastAsia="仿宋" w:hAnsi="仿宋" w:cs="仿宋" w:hint="eastAsia"/>
            <w:lang w:eastAsia="zh-CN"/>
          </w:rPr>
          <w:t>九、斗型布草车项目社会影响</w:t>
        </w:r>
        <w:r>
          <w:tab/>
        </w:r>
        <w:r>
          <w:fldChar w:fldCharType="begin"/>
        </w:r>
        <w:r>
          <w:instrText xml:space="preserve"> PAGEREF _Toc20218 \h </w:instrText>
        </w:r>
        <w:r>
          <w:fldChar w:fldCharType="separate"/>
        </w:r>
        <w:r>
          <w:t>35</w:t>
        </w:r>
        <w:r>
          <w:fldChar w:fldCharType="end"/>
        </w:r>
      </w:hyperlink>
    </w:p>
    <w:p>
      <w:pPr>
        <w:pStyle w:val="TOC2"/>
        <w:tabs>
          <w:tab w:val="right" w:leader="dot" w:pos="8306"/>
        </w:tabs>
      </w:pPr>
      <w:hyperlink w:anchor="_Toc7815" w:history="1">
        <w:r>
          <w:rPr>
            <w:rFonts w:ascii="仿宋" w:eastAsia="仿宋" w:hAnsi="仿宋" w:cs="仿宋" w:hint="eastAsia"/>
            <w:lang w:eastAsia="zh-CN"/>
          </w:rPr>
          <w:t>(一)、社会责任与义务</w:t>
        </w:r>
        <w:r>
          <w:tab/>
        </w:r>
        <w:r>
          <w:fldChar w:fldCharType="begin"/>
        </w:r>
        <w:r>
          <w:instrText xml:space="preserve"> PAGEREF _Toc7815 \h </w:instrText>
        </w:r>
        <w:r>
          <w:fldChar w:fldCharType="separate"/>
        </w:r>
        <w:r>
          <w:t>35</w:t>
        </w:r>
        <w:r>
          <w:fldChar w:fldCharType="end"/>
        </w:r>
      </w:hyperlink>
    </w:p>
    <w:p>
      <w:pPr>
        <w:pStyle w:val="TOC2"/>
        <w:tabs>
          <w:tab w:val="right" w:leader="dot" w:pos="8306"/>
        </w:tabs>
      </w:pPr>
      <w:hyperlink w:anchor="_Toc3459" w:history="1">
        <w:r>
          <w:rPr>
            <w:rFonts w:ascii="仿宋" w:eastAsia="仿宋" w:hAnsi="仿宋" w:cs="仿宋" w:hint="eastAsia"/>
            <w:lang w:eastAsia="zh-CN"/>
          </w:rPr>
          <w:t>(二)、社会参与与沟通</w:t>
        </w:r>
        <w:r>
          <w:tab/>
        </w:r>
        <w:r>
          <w:fldChar w:fldCharType="begin"/>
        </w:r>
        <w:r>
          <w:instrText xml:space="preserve"> PAGEREF _Toc3459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212" w:history="1">
        <w:r>
          <w:rPr>
            <w:rFonts w:ascii="仿宋" w:eastAsia="仿宋" w:hAnsi="仿宋" w:cs="仿宋" w:hint="eastAsia"/>
            <w:lang w:eastAsia="zh-CN"/>
          </w:rPr>
          <w:t>十、斗型布草车项目技术管理</w:t>
        </w:r>
        <w:r>
          <w:tab/>
        </w:r>
        <w:r>
          <w:fldChar w:fldCharType="begin"/>
        </w:r>
        <w:r>
          <w:instrText xml:space="preserve"> PAGEREF _Toc8212 \h </w:instrText>
        </w:r>
        <w:r>
          <w:fldChar w:fldCharType="separate"/>
        </w:r>
        <w:r>
          <w:t>37</w:t>
        </w:r>
        <w:r>
          <w:fldChar w:fldCharType="end"/>
        </w:r>
      </w:hyperlink>
    </w:p>
    <w:p>
      <w:pPr>
        <w:pStyle w:val="TOC2"/>
        <w:tabs>
          <w:tab w:val="right" w:leader="dot" w:pos="8306"/>
        </w:tabs>
      </w:pPr>
      <w:hyperlink w:anchor="_Toc8320" w:history="1">
        <w:r>
          <w:rPr>
            <w:rFonts w:ascii="仿宋" w:eastAsia="仿宋" w:hAnsi="仿宋" w:cs="仿宋" w:hint="eastAsia"/>
            <w:lang w:eastAsia="zh-CN"/>
          </w:rPr>
          <w:t>(一)、技术方案选用方向</w:t>
        </w:r>
        <w:r>
          <w:tab/>
        </w:r>
        <w:r>
          <w:fldChar w:fldCharType="begin"/>
        </w:r>
        <w:r>
          <w:instrText xml:space="preserve"> PAGEREF _Toc8320 \h </w:instrText>
        </w:r>
        <w:r>
          <w:fldChar w:fldCharType="separate"/>
        </w:r>
        <w:r>
          <w:t>37</w:t>
        </w:r>
        <w:r>
          <w:fldChar w:fldCharType="end"/>
        </w:r>
      </w:hyperlink>
    </w:p>
    <w:p>
      <w:pPr>
        <w:pStyle w:val="TOC2"/>
        <w:tabs>
          <w:tab w:val="right" w:leader="dot" w:pos="8306"/>
        </w:tabs>
      </w:pPr>
      <w:hyperlink w:anchor="_Toc13008" w:history="1">
        <w:r>
          <w:rPr>
            <w:rFonts w:ascii="仿宋" w:eastAsia="仿宋" w:hAnsi="仿宋" w:cs="仿宋" w:hint="eastAsia"/>
            <w:lang w:eastAsia="zh-CN"/>
          </w:rPr>
          <w:t>(二)、工艺技术方案选用原则</w:t>
        </w:r>
        <w:r>
          <w:tab/>
        </w:r>
        <w:r>
          <w:fldChar w:fldCharType="begin"/>
        </w:r>
        <w:r>
          <w:instrText xml:space="preserve"> PAGEREF _Toc13008 \h </w:instrText>
        </w:r>
        <w:r>
          <w:fldChar w:fldCharType="separate"/>
        </w:r>
        <w:r>
          <w:t>39</w:t>
        </w:r>
        <w:r>
          <w:fldChar w:fldCharType="end"/>
        </w:r>
      </w:hyperlink>
    </w:p>
    <w:p>
      <w:pPr>
        <w:pStyle w:val="TOC2"/>
        <w:tabs>
          <w:tab w:val="right" w:leader="dot" w:pos="8306"/>
        </w:tabs>
      </w:pPr>
      <w:hyperlink w:anchor="_Toc19793" w:history="1">
        <w:r>
          <w:rPr>
            <w:rFonts w:ascii="仿宋" w:eastAsia="仿宋" w:hAnsi="仿宋" w:cs="仿宋" w:hint="eastAsia"/>
            <w:lang w:eastAsia="zh-CN"/>
          </w:rPr>
          <w:t>(三)、工艺技术方案要求</w:t>
        </w:r>
        <w:r>
          <w:tab/>
        </w:r>
        <w:r>
          <w:fldChar w:fldCharType="begin"/>
        </w:r>
        <w:r>
          <w:instrText xml:space="preserve"> PAGEREF _Toc19793 \h </w:instrText>
        </w:r>
        <w:r>
          <w:fldChar w:fldCharType="separate"/>
        </w:r>
        <w:r>
          <w:t>41</w:t>
        </w:r>
        <w:r>
          <w:fldChar w:fldCharType="end"/>
        </w:r>
      </w:hyperlink>
    </w:p>
    <w:p>
      <w:pPr>
        <w:pStyle w:val="TOC1"/>
        <w:tabs>
          <w:tab w:val="right" w:leader="dot" w:pos="8306"/>
        </w:tabs>
      </w:pPr>
      <w:hyperlink w:anchor="_Toc9456" w:history="1">
        <w:r>
          <w:rPr>
            <w:rFonts w:ascii="仿宋" w:eastAsia="仿宋" w:hAnsi="仿宋" w:cs="仿宋" w:hint="eastAsia"/>
            <w:lang w:eastAsia="zh-CN"/>
          </w:rPr>
          <w:t>十一、斗型布草车项目创新与研发</w:t>
        </w:r>
        <w:r>
          <w:tab/>
        </w:r>
        <w:r>
          <w:fldChar w:fldCharType="begin"/>
        </w:r>
        <w:r>
          <w:instrText xml:space="preserve"> PAGEREF _Toc9456 \h </w:instrText>
        </w:r>
        <w:r>
          <w:fldChar w:fldCharType="separate"/>
        </w:r>
        <w:r>
          <w:t>43</w:t>
        </w:r>
        <w:r>
          <w:fldChar w:fldCharType="end"/>
        </w:r>
      </w:hyperlink>
    </w:p>
    <w:p>
      <w:pPr>
        <w:pStyle w:val="TOC2"/>
        <w:tabs>
          <w:tab w:val="right" w:leader="dot" w:pos="8306"/>
        </w:tabs>
      </w:pPr>
      <w:hyperlink w:anchor="_Toc5730" w:history="1">
        <w:r>
          <w:rPr>
            <w:rFonts w:ascii="仿宋" w:eastAsia="仿宋" w:hAnsi="仿宋" w:cs="仿宋" w:hint="eastAsia"/>
            <w:lang w:eastAsia="zh-CN"/>
          </w:rPr>
          <w:t>(一)、创新策略与方向</w:t>
        </w:r>
        <w:r>
          <w:tab/>
        </w:r>
        <w:r>
          <w:fldChar w:fldCharType="begin"/>
        </w:r>
        <w:r>
          <w:instrText xml:space="preserve"> PAGEREF _Toc5730 \h </w:instrText>
        </w:r>
        <w:r>
          <w:fldChar w:fldCharType="separate"/>
        </w:r>
        <w:r>
          <w:t>43</w:t>
        </w:r>
        <w:r>
          <w:fldChar w:fldCharType="end"/>
        </w:r>
      </w:hyperlink>
    </w:p>
    <w:p>
      <w:pPr>
        <w:pStyle w:val="TOC2"/>
        <w:tabs>
          <w:tab w:val="right" w:leader="dot" w:pos="8306"/>
        </w:tabs>
      </w:pPr>
      <w:hyperlink w:anchor="_Toc20488" w:history="1">
        <w:r>
          <w:rPr>
            <w:rFonts w:ascii="仿宋" w:eastAsia="仿宋" w:hAnsi="仿宋" w:cs="仿宋" w:hint="eastAsia"/>
            <w:lang w:eastAsia="zh-CN"/>
          </w:rPr>
          <w:t>(二)、研发规划与投入</w:t>
        </w:r>
        <w:r>
          <w:tab/>
        </w:r>
        <w:r>
          <w:fldChar w:fldCharType="begin"/>
        </w:r>
        <w:r>
          <w:instrText xml:space="preserve"> PAGEREF _Toc20488 \h </w:instrText>
        </w:r>
        <w:r>
          <w:fldChar w:fldCharType="separate"/>
        </w:r>
        <w:r>
          <w:t>45</w:t>
        </w:r>
        <w:r>
          <w:fldChar w:fldCharType="end"/>
        </w:r>
      </w:hyperlink>
    </w:p>
    <w:p>
      <w:pPr>
        <w:pStyle w:val="TOC1"/>
        <w:tabs>
          <w:tab w:val="right" w:leader="dot" w:pos="8306"/>
        </w:tabs>
      </w:pPr>
      <w:hyperlink w:anchor="_Toc21584" w:history="1">
        <w:r>
          <w:rPr>
            <w:rFonts w:ascii="仿宋" w:eastAsia="仿宋" w:hAnsi="仿宋" w:cs="仿宋" w:hint="eastAsia"/>
            <w:lang w:eastAsia="zh-CN"/>
          </w:rPr>
          <w:t>十二、斗型布草车项目财务管理</w:t>
        </w:r>
        <w:r>
          <w:tab/>
        </w:r>
        <w:r>
          <w:fldChar w:fldCharType="begin"/>
        </w:r>
        <w:r>
          <w:instrText xml:space="preserve"> PAGEREF _Toc21584 \h </w:instrText>
        </w:r>
        <w:r>
          <w:fldChar w:fldCharType="separate"/>
        </w:r>
        <w:r>
          <w:t>46</w:t>
        </w:r>
        <w:r>
          <w:fldChar w:fldCharType="end"/>
        </w:r>
      </w:hyperlink>
    </w:p>
    <w:p>
      <w:pPr>
        <w:pStyle w:val="TOC2"/>
        <w:tabs>
          <w:tab w:val="right" w:leader="dot" w:pos="8306"/>
        </w:tabs>
      </w:pPr>
      <w:hyperlink w:anchor="_Toc25151" w:history="1">
        <w:r>
          <w:rPr>
            <w:rFonts w:ascii="仿宋" w:eastAsia="仿宋" w:hAnsi="仿宋" w:cs="仿宋" w:hint="eastAsia"/>
            <w:lang w:eastAsia="zh-CN"/>
          </w:rPr>
          <w:t>(一)、资金需求大</w:t>
        </w:r>
        <w:r>
          <w:tab/>
        </w:r>
        <w:r>
          <w:fldChar w:fldCharType="begin"/>
        </w:r>
        <w:r>
          <w:instrText xml:space="preserve"> PAGEREF _Toc25151 \h </w:instrText>
        </w:r>
        <w:r>
          <w:fldChar w:fldCharType="separate"/>
        </w:r>
        <w:r>
          <w:t>46</w:t>
        </w:r>
        <w:r>
          <w:fldChar w:fldCharType="end"/>
        </w:r>
      </w:hyperlink>
    </w:p>
    <w:p>
      <w:pPr>
        <w:pStyle w:val="TOC2"/>
        <w:tabs>
          <w:tab w:val="right" w:leader="dot" w:pos="8306"/>
        </w:tabs>
      </w:pPr>
      <w:hyperlink w:anchor="_Toc7376" w:history="1">
        <w:r>
          <w:rPr>
            <w:rFonts w:ascii="仿宋" w:eastAsia="仿宋" w:hAnsi="仿宋" w:cs="仿宋" w:hint="eastAsia"/>
            <w:lang w:eastAsia="zh-CN"/>
          </w:rPr>
          <w:t>(二)、研发周期长</w:t>
        </w:r>
        <w:r>
          <w:tab/>
        </w:r>
        <w:r>
          <w:fldChar w:fldCharType="begin"/>
        </w:r>
        <w:r>
          <w:instrText xml:space="preserve"> PAGEREF _Toc7376 \h </w:instrText>
        </w:r>
        <w:r>
          <w:fldChar w:fldCharType="separate"/>
        </w:r>
        <w:r>
          <w:t>47</w:t>
        </w:r>
        <w:r>
          <w:fldChar w:fldCharType="end"/>
        </w:r>
      </w:hyperlink>
    </w:p>
    <w:p>
      <w:pPr>
        <w:pStyle w:val="TOC2"/>
        <w:tabs>
          <w:tab w:val="right" w:leader="dot" w:pos="8306"/>
        </w:tabs>
      </w:pPr>
      <w:hyperlink w:anchor="_Toc25071" w:history="1">
        <w:r>
          <w:rPr>
            <w:rFonts w:ascii="仿宋" w:eastAsia="仿宋" w:hAnsi="仿宋" w:cs="仿宋" w:hint="eastAsia"/>
            <w:lang w:eastAsia="zh-CN"/>
          </w:rPr>
          <w:t>(三)、市场风险大</w:t>
        </w:r>
        <w:r>
          <w:tab/>
        </w:r>
        <w:r>
          <w:fldChar w:fldCharType="begin"/>
        </w:r>
        <w:r>
          <w:instrText xml:space="preserve"> PAGEREF _Toc25071 \h </w:instrText>
        </w:r>
        <w:r>
          <w:fldChar w:fldCharType="separate"/>
        </w:r>
        <w:r>
          <w:t>49</w:t>
        </w:r>
        <w:r>
          <w:fldChar w:fldCharType="end"/>
        </w:r>
      </w:hyperlink>
    </w:p>
    <w:p>
      <w:pPr>
        <w:pStyle w:val="TOC2"/>
        <w:tabs>
          <w:tab w:val="right" w:leader="dot" w:pos="8306"/>
        </w:tabs>
      </w:pPr>
      <w:hyperlink w:anchor="_Toc3663" w:history="1">
        <w:r>
          <w:rPr>
            <w:rFonts w:ascii="仿宋" w:eastAsia="仿宋" w:hAnsi="仿宋" w:cs="仿宋" w:hint="eastAsia"/>
            <w:lang w:eastAsia="zh-CN"/>
          </w:rPr>
          <w:t>(四)、利润率高</w:t>
        </w:r>
        <w:r>
          <w:tab/>
        </w:r>
        <w:r>
          <w:fldChar w:fldCharType="begin"/>
        </w:r>
        <w:r>
          <w:instrText xml:space="preserve"> PAGEREF _Toc3663 \h </w:instrText>
        </w:r>
        <w:r>
          <w:fldChar w:fldCharType="separate"/>
        </w:r>
        <w:r>
          <w:t>51</w:t>
        </w:r>
        <w:r>
          <w:fldChar w:fldCharType="end"/>
        </w:r>
      </w:hyperlink>
    </w:p>
    <w:p>
      <w:pPr>
        <w:pStyle w:val="TOC1"/>
        <w:tabs>
          <w:tab w:val="right" w:leader="dot" w:pos="8306"/>
        </w:tabs>
      </w:pPr>
      <w:hyperlink w:anchor="_Toc18278" w:history="1">
        <w:r>
          <w:rPr>
            <w:rFonts w:ascii="仿宋" w:eastAsia="仿宋" w:hAnsi="仿宋" w:cs="仿宋" w:hint="eastAsia"/>
            <w:lang w:eastAsia="zh-CN"/>
          </w:rPr>
          <w:t>十三、斗型布草车项目治理与监督</w:t>
        </w:r>
        <w:r>
          <w:tab/>
        </w:r>
        <w:r>
          <w:fldChar w:fldCharType="begin"/>
        </w:r>
        <w:r>
          <w:instrText xml:space="preserve"> PAGEREF _Toc18278 \h </w:instrText>
        </w:r>
        <w:r>
          <w:fldChar w:fldCharType="separate"/>
        </w:r>
        <w:r>
          <w:t>53</w:t>
        </w:r>
        <w:r>
          <w:fldChar w:fldCharType="end"/>
        </w:r>
      </w:hyperlink>
    </w:p>
    <w:p>
      <w:pPr>
        <w:pStyle w:val="TOC2"/>
        <w:tabs>
          <w:tab w:val="right" w:leader="dot" w:pos="8306"/>
        </w:tabs>
      </w:pPr>
      <w:hyperlink w:anchor="_Toc3371" w:history="1">
        <w:r>
          <w:rPr>
            <w:rFonts w:ascii="仿宋" w:eastAsia="仿宋" w:hAnsi="仿宋" w:cs="仿宋" w:hint="eastAsia"/>
            <w:lang w:eastAsia="zh-CN"/>
          </w:rPr>
          <w:t>(一)、斗型布草车项目治理结构</w:t>
        </w:r>
        <w:r>
          <w:tab/>
        </w:r>
        <w:r>
          <w:fldChar w:fldCharType="begin"/>
        </w:r>
        <w:r>
          <w:instrText xml:space="preserve"> PAGEREF _Toc3371 \h </w:instrText>
        </w:r>
        <w:r>
          <w:fldChar w:fldCharType="separate"/>
        </w:r>
        <w:r>
          <w:t>53</w:t>
        </w:r>
        <w:r>
          <w:fldChar w:fldCharType="end"/>
        </w:r>
      </w:hyperlink>
    </w:p>
    <w:p>
      <w:pPr>
        <w:pStyle w:val="TOC2"/>
        <w:tabs>
          <w:tab w:val="right" w:leader="dot" w:pos="8306"/>
        </w:tabs>
      </w:pPr>
      <w:hyperlink w:anchor="_Toc9646" w:history="1">
        <w:r>
          <w:rPr>
            <w:rFonts w:ascii="仿宋" w:eastAsia="仿宋" w:hAnsi="仿宋" w:cs="仿宋" w:hint="eastAsia"/>
            <w:lang w:eastAsia="zh-CN"/>
          </w:rPr>
          <w:t>(二)、监督与审计</w:t>
        </w:r>
        <w:r>
          <w:tab/>
        </w:r>
        <w:r>
          <w:fldChar w:fldCharType="begin"/>
        </w:r>
        <w:r>
          <w:instrText xml:space="preserve"> PAGEREF _Toc9646 \h </w:instrText>
        </w:r>
        <w:r>
          <w:fldChar w:fldCharType="separate"/>
        </w:r>
        <w:r>
          <w:t>55</w:t>
        </w:r>
        <w:r>
          <w:fldChar w:fldCharType="end"/>
        </w:r>
      </w:hyperlink>
    </w:p>
    <w:p>
      <w:pPr>
        <w:pStyle w:val="TOC1"/>
        <w:tabs>
          <w:tab w:val="right" w:leader="dot" w:pos="8306"/>
        </w:tabs>
      </w:pPr>
      <w:hyperlink w:anchor="_Toc10209" w:history="1">
        <w:r>
          <w:rPr>
            <w:rFonts w:ascii="仿宋" w:eastAsia="仿宋" w:hAnsi="仿宋" w:cs="仿宋" w:hint="eastAsia"/>
            <w:lang w:eastAsia="zh-CN"/>
          </w:rPr>
          <w:t>十四、斗型布草车项目实施保障措施</w:t>
        </w:r>
        <w:r>
          <w:tab/>
        </w:r>
        <w:r>
          <w:fldChar w:fldCharType="begin"/>
        </w:r>
        <w:r>
          <w:instrText xml:space="preserve"> PAGEREF _Toc10209 \h </w:instrText>
        </w:r>
        <w:r>
          <w:fldChar w:fldCharType="separate"/>
        </w:r>
        <w:r>
          <w:t>56</w:t>
        </w:r>
        <w:r>
          <w:fldChar w:fldCharType="end"/>
        </w:r>
      </w:hyperlink>
    </w:p>
    <w:p>
      <w:pPr>
        <w:pStyle w:val="TOC2"/>
        <w:tabs>
          <w:tab w:val="right" w:leader="dot" w:pos="8306"/>
        </w:tabs>
      </w:pPr>
      <w:hyperlink w:anchor="_Toc25213" w:history="1">
        <w:r>
          <w:rPr>
            <w:rFonts w:ascii="仿宋" w:eastAsia="仿宋" w:hAnsi="仿宋" w:cs="仿宋" w:hint="eastAsia"/>
            <w:lang w:eastAsia="zh-CN"/>
          </w:rPr>
          <w:t>(一)、斗型布草车项目实施保障机制</w:t>
        </w:r>
        <w:r>
          <w:tab/>
        </w:r>
        <w:r>
          <w:fldChar w:fldCharType="begin"/>
        </w:r>
        <w:r>
          <w:instrText xml:space="preserve"> PAGEREF _Toc25213 \h </w:instrText>
        </w:r>
        <w:r>
          <w:fldChar w:fldCharType="separate"/>
        </w:r>
        <w:r>
          <w:t>56</w:t>
        </w:r>
        <w:r>
          <w:fldChar w:fldCharType="end"/>
        </w:r>
      </w:hyperlink>
    </w:p>
    <w:p>
      <w:pPr>
        <w:pStyle w:val="TOC2"/>
        <w:tabs>
          <w:tab w:val="right" w:leader="dot" w:pos="8306"/>
        </w:tabs>
      </w:pPr>
      <w:hyperlink w:anchor="_Toc16827" w:history="1">
        <w:r>
          <w:rPr>
            <w:rFonts w:ascii="仿宋" w:eastAsia="仿宋" w:hAnsi="仿宋" w:cs="仿宋" w:hint="eastAsia"/>
            <w:lang w:eastAsia="zh-CN"/>
          </w:rPr>
          <w:t>(二)、斗型布草车项目法律合规要求</w:t>
        </w:r>
        <w:r>
          <w:tab/>
        </w:r>
        <w:r>
          <w:fldChar w:fldCharType="begin"/>
        </w:r>
        <w:r>
          <w:instrText xml:space="preserve"> PAGEREF _Toc16827 \h </w:instrText>
        </w:r>
        <w:r>
          <w:fldChar w:fldCharType="separate"/>
        </w:r>
        <w:r>
          <w:t>60</w:t>
        </w:r>
        <w:r>
          <w:fldChar w:fldCharType="end"/>
        </w:r>
      </w:hyperlink>
    </w:p>
    <w:p>
      <w:pPr>
        <w:pStyle w:val="TOC2"/>
        <w:tabs>
          <w:tab w:val="right" w:leader="dot" w:pos="8306"/>
        </w:tabs>
      </w:pPr>
      <w:hyperlink w:anchor="_Toc16061" w:history="1">
        <w:r>
          <w:rPr>
            <w:rFonts w:ascii="仿宋" w:eastAsia="仿宋" w:hAnsi="仿宋" w:cs="仿宋" w:hint="eastAsia"/>
            <w:lang w:eastAsia="zh-CN"/>
          </w:rPr>
          <w:t>(三)、斗型布草车项目合同管理与法律事务</w:t>
        </w:r>
        <w:r>
          <w:tab/>
        </w:r>
        <w:r>
          <w:fldChar w:fldCharType="begin"/>
        </w:r>
        <w:r>
          <w:instrText xml:space="preserve"> PAGEREF _Toc16061 \h </w:instrText>
        </w:r>
        <w:r>
          <w:fldChar w:fldCharType="separate"/>
        </w:r>
        <w:r>
          <w:t>64</w:t>
        </w:r>
        <w:r>
          <w:fldChar w:fldCharType="end"/>
        </w:r>
      </w:hyperlink>
    </w:p>
    <w:p>
      <w:pPr>
        <w:pStyle w:val="TOC2"/>
        <w:tabs>
          <w:tab w:val="right" w:leader="dot" w:pos="8306"/>
        </w:tabs>
      </w:pPr>
      <w:hyperlink w:anchor="_Toc24498" w:history="1">
        <w:r>
          <w:rPr>
            <w:rFonts w:ascii="仿宋" w:eastAsia="仿宋" w:hAnsi="仿宋" w:cs="仿宋" w:hint="eastAsia"/>
            <w:lang w:eastAsia="zh-CN"/>
          </w:rPr>
          <w:t>(四)、斗型布草车项目知识产权保护策略</w:t>
        </w:r>
        <w:r>
          <w:tab/>
        </w:r>
        <w:r>
          <w:fldChar w:fldCharType="begin"/>
        </w:r>
        <w:r>
          <w:instrText xml:space="preserve"> PAGEREF _Toc24498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62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1611"/>
      <w:r>
        <w:rPr>
          <w:rFonts w:ascii="仿宋" w:eastAsia="仿宋" w:hAnsi="仿宋" w:cs="仿宋" w:hint="eastAsia"/>
          <w:sz w:val="28"/>
          <w:lang w:eastAsia="zh-CN"/>
        </w:rPr>
        <w:t>一、斗型布草车项目概论</w:t>
      </w:r>
      <w:bookmarkEnd w:id="2"/>
    </w:p>
    <w:p>
      <w:pPr>
        <w:pStyle w:val="Heading2"/>
        <w:rPr>
          <w:rFonts w:ascii="仿宋" w:eastAsia="仿宋" w:hAnsi="仿宋" w:cs="仿宋" w:hint="eastAsia"/>
          <w:lang w:eastAsia="zh-CN"/>
        </w:rPr>
      </w:pPr>
      <w:bookmarkStart w:id="3" w:name="_Toc23426"/>
      <w:r>
        <w:rPr>
          <w:rFonts w:ascii="仿宋" w:eastAsia="仿宋" w:hAnsi="仿宋" w:cs="仿宋" w:hint="eastAsia"/>
          <w:lang w:eastAsia="zh-CN"/>
        </w:rPr>
        <w:t>(一)、斗型布草车项目概况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斗型布草车项目的起源追溯至对市场的深入洞察。市场的不断演变与变革为斗型布草车项目提供了难得的机遇。当前市场存在的需求缺口和变革的大环境共同构成了斗型布草车项目的背景。这个斗型布草车项目旨在充分利用市场机遇，填补行业中尚未满足的需求，为客户提供全新的解决方案。市场的变革和需求的增长使得这个斗型布草车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斗型布草车项目名称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斗型布草车项目正式命名为斗型布草车。这个名称不仅仅是一个标识，更代表了斗型布草车项目的核心理念和愿景。它蕴含着斗型布草车项目所要解决问题的关键字，具有强烈的表达和辨识度，为斗型布草车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斗型布草车项目目标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斗型布草车项目的核心目标是提供一种全新、高效的解决方案，满足客户日益增长的需求。斗型布草车项目追求的不仅仅是满足市场需求，更是在市场中获得卓越的竞争优势。通过不断提升产品或服务的质量和创新水平，斗型布草车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斗型布草车项目范围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斗型布草车项目全面涵盖了产品研发、制造、市场推广和售后服务，确保从产品设计到最终用户体验的全方位关注。这一全面的斗型布草车项目范围是为了确保斗型布草车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斗型布草车项目时间表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斗型布草车项目计划在未来18个月内完成，包括研发、测试、市场试点和正式推出等不同阶段。这个时间表的合理设计是为了确保斗型布草车项目各个阶段的顺利推进，以便按时交付高质量的成果。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斗型布草车项目预算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斗型布草车项目总预算估算为XX百万美元，主要分配在研发、市场推广、人员培训和运营等方面。这一充足的预算为斗型布草车项目提供了充足的资源，确保斗型布草车项目在各个方面都能取得优异的表现。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斗型布草车项目风险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斗型布草车项目可能面临的风险包括市场接受度低、技术难题、竞争激烈等。斗型布草车项目团队已经制定了相应的风险应对计划，通过前瞻性的风险管理，确保斗型布草车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斗型布草车项目团队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斗型布草车项目汇聚了一支经验丰富、多领域专业素养的核心团队，确保斗型布草车项目在各个方面都能拥有高水平的执行力。团队的协同作战是斗型布草车项目成功的关键因素之一。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斗型布草车项目背景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斗型布草车项目的背景根植于市场对更高效、创新产品的渴望，同时也受到科技发展对行业格局的深刻改变的影响。这为斗型布草车项目提供了广阔的发展空间和市场需求。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斗型布草车项目现状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截至目前，斗型布草车项目已完成市场调研和技术验证，取得了初步的成功。这为斗型布草车项目在未来的发展奠定了坚实的基础，为更远大的目标打下了坚实的基石。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7337"/>
      <w:r>
        <w:rPr>
          <w:rFonts w:ascii="仿宋" w:eastAsia="仿宋" w:hAnsi="仿宋" w:cs="仿宋" w:hint="eastAsia"/>
          <w:sz w:val="28"/>
          <w:lang w:eastAsia="zh-CN"/>
        </w:rPr>
        <w:t>(二)、斗型布草车项目目标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keyword》斗型布草车项目首要业务目标是在市场中占据有利地位，实现产品/服务的成功推广和销售。通过不断提升产品质量、创新性，斗型布草车项目追求成为行业中的领导者，赢得更多客户的青睐。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在科技迅速发展的时代，斗型布草车项目着眼于技术创新。通过持续的研发和技术升级，斗型布草车项目旨在推出更具创新性的产品或服务，以满足市场对新鲜、先进解决方案的需求。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为了建立可持续的客户关系，斗型布草车项目设定了客户满意度目标。通过提供卓越的产品质量和优质的客户服务，斗型布草车项目追求赢得客户的信任和忠诚度，确保他们的满意度达到行业领先水平。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斗型布草车项目注重社会责任和可持续发展。通过实施环保、社会责任斗型布草车项目，斗型布草车项目致力于在经济发展的同时保护环境，促进社会公平，实现可持续经营。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斗型布草车项目的团队是实现目标的核心驱动力。因此，斗型布草车项目设定了团队发展目标，包括提升团队成员的专业技能、培养领导力，以及搭建协同高效的团队工作氛围。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3807"/>
      <w:r>
        <w:rPr>
          <w:rFonts w:ascii="仿宋" w:eastAsia="仿宋" w:hAnsi="仿宋" w:cs="仿宋" w:hint="eastAsia"/>
          <w:sz w:val="28"/>
          <w:lang w:eastAsia="zh-CN"/>
        </w:rPr>
        <w:t>(三)、斗型布草车项目提出的理由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斗型布草车项目提出的理由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斗型布草车项目的提出源于对市场机遇的深刻洞察。当前市场中存在的需求缺口和行业发展趋势表明，有巨大的商业机会等待被开发。通过准确捕捉市场机遇，斗型布草车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斗型布草车项目的理念基于对技术创新的信仰。通过持续的研发和技术投入，斗型布草车项目有望推出更具创新性的产品或服务。在科技飞速发展的当下，斗型布草车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斗型布草车项目的提出是为了增强企业的行业竞争力。通过提升产品或服务的质量和独特性，斗型布草车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斗型布草车项目响应了消费者需求的变化。随着社会和科技的不断发展，消费者对产品和服务的需求也在发生变化。通过深入了解并及时回应消费者的新需求，斗型布草车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斗型布草车项目的提出是企业战略发展规划的一部分。在面对日益激烈的市场竞争和不断变化的商业环境中，斗型布草车项目作为企业战略的一环，旨在为企业开辟新的增长领域，巩固企业在行业中的地位。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斗型布草车项目的提出不仅仅是基于商业考量，还注重社会责任。通过推出环保、社会责任等方面的斗型布草车项目，斗型布草车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斗型布草车项目的提出反映了对利益相关者期望的关注。包括客户、员工、投资者等利益相关者在企业发展中都有着各自的期望，斗型布草车项目力求在满足这些期望的同时，取得更大的共赢。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2263"/>
      <w:r>
        <w:rPr>
          <w:rFonts w:ascii="仿宋" w:eastAsia="仿宋" w:hAnsi="仿宋" w:cs="仿宋" w:hint="eastAsia"/>
          <w:sz w:val="28"/>
          <w:lang w:eastAsia="zh-CN"/>
        </w:rPr>
        <w:t>(四)、斗型布草车项目意义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在实施斗型布草车项目的过程中，我们不仅仅是在追逐商业成功，更是为企业和社会的多个层面创造了深远的意义。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斗型布草车项目的首要意义在于提升企业的市场竞争力。通过持续的创新和对产品质量的高标准要求，斗型布草车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斗型布草车项目的推进将促使行业技术水平的提升。通过引入先进技术和创新性解决方案，斗型布草车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斗型布草车项目不仅创造了大量就业机会，提高了就业水平，还注重社会责任和环保。通过参与社会公益事业和推动环保斗型布草车项目，斗型布草车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综合而言，斗型布草车项目意义重大，不仅推动了企业的发展，也为行业和社会的进步贡献了积极力量。这是一个全面而深刻的影响，将在未来产生可持续的正面效应。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5633"/>
      <w:r>
        <w:rPr>
          <w:rFonts w:ascii="仿宋" w:eastAsia="仿宋" w:hAnsi="仿宋" w:cs="仿宋" w:hint="eastAsia"/>
          <w:sz w:val="28"/>
          <w:lang w:eastAsia="zh-CN"/>
        </w:rPr>
        <w:t>(五)、斗型布草车项目背景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在当今迅猛发展的商业环境中，斗型布草车项目的动因根植于对多方面因素的审慎考量。这个斗型布草车项目的提出并非孤立的决策，而是对企业所处背景深入思考的产物。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斗型布草车项目背后的首要原因。科技的迅速发展和全球市场的快速变化使得企业必须灵活应对。斗型布草车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竞争的激烈程度也是斗型布草车项目背景中不可忽视的一环。企业需要在激烈竞争中脱颖而出，为此，斗型布草车项目致力于打破常规，提供独特的价值主张，以吸引客户并确保市场份额的增长。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技术的迅速发展为企业带来了机遇与挑战。作为斗型布草车项目启动的背景之一，对新兴技术的应用将有助于提升企业的技术水平，使其在不断演进的商业环境中保持竞争优势。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此外，社会对企业责任的期望也在逐渐升高。斗型布草车项目充分融入了社会责任的理念，通过可持续经营和社会公益斗型布草车项目，企图为社会贡献一份力量，在商业成功的同时关注社会价值。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7615"/>
      <w:r>
        <w:rPr>
          <w:rFonts w:ascii="仿宋" w:eastAsia="仿宋" w:hAnsi="仿宋" w:cs="仿宋" w:hint="eastAsia"/>
          <w:sz w:val="28"/>
          <w:lang w:eastAsia="zh-CN"/>
        </w:rPr>
        <w:t>二、产品规划分析</w:t>
      </w:r>
      <w:bookmarkEnd w:id="8"/>
    </w:p>
    <w:p>
      <w:pPr>
        <w:pStyle w:val="Heading2"/>
        <w:rPr>
          <w:rFonts w:ascii="仿宋" w:eastAsia="仿宋" w:hAnsi="仿宋" w:cs="仿宋" w:hint="eastAsia"/>
          <w:lang w:eastAsia="zh-CN"/>
        </w:rPr>
      </w:pPr>
      <w:bookmarkStart w:id="9" w:name="_Toc16244"/>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斗型布草车项目的主要产品是XXXX，预计年产值为XXX万元。这一产品在市场中占据着重要的地位，其广泛的应用范围使得该斗型布草车项目的市场前景非常广阔。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斗型布草车项目的xxx产品作为重要的原材料之一，将在多个领域发挥关键作用。其在建筑、交通、能源等方面的广泛应用将为整个产业链提供强大的支持，形成产业协同效应。斗型布草车项目的年产值XXX万XXX万XXX万万元不仅反映了其在市场上的巨大潜力，更预示着它对国民经济的积极贡献。这种关联度高、涉及面广的产业关系，使得该斗型布草车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6635"/>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斗型布草车项目总征地面积为XXXX平方米，相当于约XX.XX亩，其中净用地面积为XXXX平方米，红线范围内相当于约XX.XX亩。这一用地规模充分考虑了斗型布草车项目的建设需求，保障了斗型布草车项目在合适的空间内得以充分发展。斗型布草车项目规划的总建筑面积为XXXX平方米，其中主体工程建设占XXXX平方米，计容建筑面积达XXXX平方米。预计建筑工程的投资将达到XXXX万元，为斗型布草车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斗型布草车项目计划购置的设备共计XXXX台（套），设备购置费用为XXXX万元。这一设备购置计划充分考虑到斗型布草车项目的生产需求和技术要求，确保了斗型布草车项目在生产运营中具备先进的技术装备和高效的生产能力。设备的合理配置将为斗型布草车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斗型布草车项目计划总投资为XXXX万元，预计年实现营业收入为XXXX万元。这一产能规模的设定旨在确保斗型布草车项目能够在投资与回报之间取得平衡，实现长期可持续的发展。斗型布草车项目的总投资充分考虑到各个方面的需求，包括用地建设、设备购置等多个环节，以确保斗型布草车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2559"/>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24394"/>
      <w:r>
        <w:rPr>
          <w:rFonts w:ascii="仿宋" w:eastAsia="仿宋" w:hAnsi="仿宋" w:cs="仿宋" w:hint="eastAsia"/>
          <w:lang w:eastAsia="zh-CN"/>
        </w:rPr>
        <w:t>(一)、斗型布草车行业分析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斗型布草车行业一直以来都是市场的关注焦点。行业内的发展趋势、竞争态势以及潜在机会都对斗型布草车项目的推进产生深远的影响。通过深入研究行业的整体概貌，我们将更好地理解行业的核心特征，为斗型布草车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斗型布草车行业，技术一直是推动创新和发展的关键因素。我们将对当前技术趋势进行详尽分析，包括但不限于人工智能、大数据应用、先进制造技术等。这有助于斗型布草车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斗型布草车项目成功的基础。我们将对主要竞争对手进行深入研究，包括其市场份额、产品特点、市场定位等。通过全面了解竞争对手的优势和劣势，斗型布草车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17156"/>
      <w:r>
        <w:rPr>
          <w:rFonts w:ascii="仿宋" w:eastAsia="仿宋" w:hAnsi="仿宋" w:cs="仿宋" w:hint="eastAsia"/>
          <w:sz w:val="28"/>
          <w:lang w:eastAsia="zh-CN"/>
        </w:rPr>
        <w:t>(二)、斗型布草车市场分析预测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斗型布草车市场未来的增长趋势。这包括市场的整体规模、各细分领域的发展趋势等。斗型布草车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斗型布草车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斗型布草车项目实施过程中需要充分考虑的因素。我们将对市场风险进行全面评估，包括但不限于政策法规风险、市场竞争风险、技术变革风险等。通过对潜在风险的深入分析，斗型布草车项目可以制定相应的风险缓解策略，降低不确定性对斗型布草车项目的影响。</w:t>
      </w:r>
    </w:p>
    <w:p>
      <w:pPr>
        <w:pStyle w:val="Heading1"/>
        <w:ind w:firstLine="560" w:firstLineChars="200"/>
        <w:rPr>
          <w:rFonts w:ascii="仿宋" w:eastAsia="仿宋" w:hAnsi="仿宋" w:cs="仿宋" w:hint="eastAsia"/>
          <w:sz w:val="28"/>
          <w:lang w:eastAsia="zh-CN"/>
        </w:rPr>
      </w:pPr>
      <w:bookmarkStart w:id="14" w:name="_Toc12406"/>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5099"/>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斗型布草车项目的技术管理特点体现在其创新导向。通过引入最先进的技术趋势和解决方案，斗型布草车项目致力于提升科技含量、提高质量和效率水平。这意味着我们将采用最新的工具和方法，确保斗型布草车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斗型布草车项目技术管理的显著特征。通过整合不同领域的技术资源，我们实现了跨学科的协同工作。这有助于优化技术架构，提高整体效能。此外，整合性策略还促进了不同技术团队之间的紧密沟通和高效合作，确保斗型布草车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斗型布草车项目所采用的技术。通过不断优化技术方案，斗型布草车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斗型布草车项目团队将在斗型布草车项目初期识别可能的技术风险，并采取相应的预防和应对措施。通过建立健全的风险评估机制，斗型布草车项目能够在实施过程中及时发现并解决潜在的技术问题，保障斗型布草车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斗型布草车项目中，技术将成为斗型布草车项目成功的有力支持。这一深度剖析揭示了技术管理在斗型布草车项目实施中的关键作用，为斗型布草车项目的技术基础奠定了坚实的基础。</w:t>
      </w:r>
    </w:p>
    <w:p>
      <w:pPr>
        <w:pStyle w:val="Heading2"/>
        <w:ind w:firstLine="560" w:firstLineChars="200"/>
        <w:rPr>
          <w:rFonts w:ascii="仿宋" w:eastAsia="仿宋" w:hAnsi="仿宋" w:cs="仿宋" w:hint="eastAsia"/>
          <w:sz w:val="28"/>
          <w:lang w:eastAsia="zh-CN"/>
        </w:rPr>
      </w:pPr>
      <w:bookmarkStart w:id="16" w:name="_Toc17692"/>
      <w:r>
        <w:rPr>
          <w:rFonts w:ascii="仿宋" w:eastAsia="仿宋" w:hAnsi="仿宋" w:cs="仿宋" w:hint="eastAsia"/>
          <w:sz w:val="28"/>
          <w:lang w:eastAsia="zh-CN"/>
        </w:rPr>
        <w:t>(二)、斗型布草车项目工艺技术设计方案</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斗型布草车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斗型布草车项目将严格按照相关行业规范要求进行组织。通过有效控制产品质量，斗型布草车项目将致力于为顾客提供优质的斗型布草车项目产品和良好的服务。这体现了斗型布草车项目对于生产活动合规性和质量标准的高度重视，为斗型布草车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斗型布草车项目注重生态效益和清洁生产原则。斗型布草车项目建设将紧密结合地方特色经济发展，与社会经济发展规划和区域环境保护规划方案相协调一致。通过与当地区域自然生态系统的结合，斗型布草车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斗型布草车项目产品具有多样化的客户需求和个性化的特点。因此，斗型布草车项目产品规格品种多样，且单批生产数量较小。为满足这一特点，斗型布草车项目承办单位将建设先进的柔性制造生产线。通过广泛应用柔性制造技术，斗型布草车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斗型布草车项目采用的技术具有较高的技术含量和自动化水平，处于国内先进水平。这一技术选用不仅体现了对生产效率、质量和环境友好性的高标准要求，同时为斗型布草车项目的可持续发展奠定了坚实的基础。</w:t>
      </w:r>
    </w:p>
    <w:p>
      <w:pPr>
        <w:pStyle w:val="Heading2"/>
        <w:ind w:firstLine="560" w:firstLineChars="200"/>
        <w:rPr>
          <w:rFonts w:ascii="仿宋" w:eastAsia="仿宋" w:hAnsi="仿宋" w:cs="仿宋" w:hint="eastAsia"/>
          <w:sz w:val="28"/>
          <w:lang w:eastAsia="zh-CN"/>
        </w:rPr>
      </w:pPr>
      <w:bookmarkStart w:id="17" w:name="_Toc16908"/>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为确保斗型布草车项目的高效生产和技术实施，我们制定了一套精心设计的设备选型方案，以满足斗型布草车项目生产、质量和环保的要求。该方案的主要特点如下：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斗型布草车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https://d.book118.com/198105005015006025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斗型布草车项目计划设计方案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斗型布草车项目计划设计方案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斗型布草车项目计划设计方案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斗型布草车项目计划设计方案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斗型布草车项目计划设计方案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斗型布草车项目计划设计方案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斗型布草车项目计划设计方案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斗型布草车项目计划设计方案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斗型布草车项目计划设计方案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斗型布草车项目计划设计方案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斗型布草车项目计划设计方案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斗型布草车项目计划设计方案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斗型布草车项目计划设计方案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斗型布草车项目计划设计方案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斗型布草车项目计划设计方案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斗型布草车项目计划设计方案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斗型布草车项目计划设计方案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A94C48"/>
    <w:rsid w:val="10A94C4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98105005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2024-01-07T10:45:00Z</dcterms:created>
  <dcterms:modified xsi:type="dcterms:W3CDTF">2024-01-07T10:46:14Z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1875CA2EBCB047C7B0D55625338C2D47_11</vt:lpwstr>
  </property>
  <property fmtid="{D5CDD505-2E9C-101B-9397-08002B2CF9AE}" pid="3" name="KSOProductBuildVer">
    <vt:lpwstr>2052-12.1.0.16120</vt:lpwstr>
  </property>
</Properties>
</file>