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端面铣项目规划设计方案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25" w:history="1">
        <w:r>
          <w:rPr>
            <w:rFonts w:ascii="仿宋" w:eastAsia="仿宋" w:hAnsi="仿宋" w:cs="仿宋" w:hint="eastAsia"/>
            <w:lang w:eastAsia="zh-CN"/>
          </w:rPr>
          <w:t>概论</w:t>
        </w:r>
        <w:r>
          <w:tab/>
        </w:r>
        <w:r>
          <w:fldChar w:fldCharType="begin"/>
        </w:r>
        <w:r>
          <w:instrText xml:space="preserve"> PAGEREF _Toc7025 \h </w:instrText>
        </w:r>
        <w:r>
          <w:fldChar w:fldCharType="separate"/>
        </w:r>
        <w:r>
          <w:t>4</w:t>
        </w:r>
        <w:r>
          <w:fldChar w:fldCharType="end"/>
        </w:r>
      </w:hyperlink>
    </w:p>
    <w:p>
      <w:pPr>
        <w:pStyle w:val="TOC1"/>
        <w:tabs>
          <w:tab w:val="right" w:leader="dot" w:pos="8306"/>
        </w:tabs>
      </w:pPr>
      <w:hyperlink w:anchor="_Toc13097" w:history="1">
        <w:r>
          <w:rPr>
            <w:rFonts w:ascii="仿宋" w:eastAsia="仿宋" w:hAnsi="仿宋" w:cs="仿宋" w:hint="eastAsia"/>
            <w:lang w:eastAsia="zh-CN"/>
          </w:rPr>
          <w:t>一、员工职业生涯规划与发展</w:t>
        </w:r>
        <w:r>
          <w:tab/>
        </w:r>
        <w:r>
          <w:fldChar w:fldCharType="begin"/>
        </w:r>
        <w:r>
          <w:instrText xml:space="preserve"> PAGEREF _Toc13097 \h </w:instrText>
        </w:r>
        <w:r>
          <w:fldChar w:fldCharType="separate"/>
        </w:r>
        <w:r>
          <w:t>4</w:t>
        </w:r>
        <w:r>
          <w:fldChar w:fldCharType="end"/>
        </w:r>
      </w:hyperlink>
    </w:p>
    <w:p>
      <w:pPr>
        <w:pStyle w:val="TOC2"/>
        <w:tabs>
          <w:tab w:val="right" w:leader="dot" w:pos="8306"/>
        </w:tabs>
      </w:pPr>
      <w:hyperlink w:anchor="_Toc29826" w:history="1">
        <w:r>
          <w:rPr>
            <w:rFonts w:ascii="仿宋" w:eastAsia="仿宋" w:hAnsi="仿宋" w:cs="仿宋" w:hint="eastAsia"/>
            <w:lang w:eastAsia="zh-CN"/>
          </w:rPr>
          <w:t>(一)、职业生涯规划概述</w:t>
        </w:r>
        <w:r>
          <w:tab/>
        </w:r>
        <w:r>
          <w:fldChar w:fldCharType="begin"/>
        </w:r>
        <w:r>
          <w:instrText xml:space="preserve"> PAGEREF _Toc29826 \h </w:instrText>
        </w:r>
        <w:r>
          <w:fldChar w:fldCharType="separate"/>
        </w:r>
        <w:r>
          <w:t>4</w:t>
        </w:r>
        <w:r>
          <w:fldChar w:fldCharType="end"/>
        </w:r>
      </w:hyperlink>
    </w:p>
    <w:p>
      <w:pPr>
        <w:pStyle w:val="TOC2"/>
        <w:tabs>
          <w:tab w:val="right" w:leader="dot" w:pos="8306"/>
        </w:tabs>
      </w:pPr>
      <w:hyperlink w:anchor="_Toc17256" w:history="1">
        <w:r>
          <w:rPr>
            <w:rFonts w:ascii="仿宋" w:eastAsia="仿宋" w:hAnsi="仿宋" w:cs="仿宋" w:hint="eastAsia"/>
            <w:lang w:eastAsia="zh-CN"/>
          </w:rPr>
          <w:t>(二)、基本原则与方法</w:t>
        </w:r>
        <w:r>
          <w:tab/>
        </w:r>
        <w:r>
          <w:fldChar w:fldCharType="begin"/>
        </w:r>
        <w:r>
          <w:instrText xml:space="preserve"> PAGEREF _Toc17256 \h </w:instrText>
        </w:r>
        <w:r>
          <w:fldChar w:fldCharType="separate"/>
        </w:r>
        <w:r>
          <w:t>5</w:t>
        </w:r>
        <w:r>
          <w:fldChar w:fldCharType="end"/>
        </w:r>
      </w:hyperlink>
    </w:p>
    <w:p>
      <w:pPr>
        <w:pStyle w:val="TOC2"/>
        <w:tabs>
          <w:tab w:val="right" w:leader="dot" w:pos="8306"/>
        </w:tabs>
      </w:pPr>
      <w:hyperlink w:anchor="_Toc22680" w:history="1">
        <w:r>
          <w:rPr>
            <w:rFonts w:ascii="仿宋" w:eastAsia="仿宋" w:hAnsi="仿宋" w:cs="仿宋" w:hint="eastAsia"/>
            <w:lang w:eastAsia="zh-CN"/>
          </w:rPr>
          <w:t>(三)、员工职业生涯管理</w:t>
        </w:r>
        <w:r>
          <w:tab/>
        </w:r>
        <w:r>
          <w:fldChar w:fldCharType="begin"/>
        </w:r>
        <w:r>
          <w:instrText xml:space="preserve"> PAGEREF _Toc22680 \h </w:instrText>
        </w:r>
        <w:r>
          <w:fldChar w:fldCharType="separate"/>
        </w:r>
        <w:r>
          <w:t>6</w:t>
        </w:r>
        <w:r>
          <w:fldChar w:fldCharType="end"/>
        </w:r>
      </w:hyperlink>
    </w:p>
    <w:p>
      <w:pPr>
        <w:pStyle w:val="TOC2"/>
        <w:tabs>
          <w:tab w:val="right" w:leader="dot" w:pos="8306"/>
        </w:tabs>
      </w:pPr>
      <w:hyperlink w:anchor="_Toc9037" w:history="1">
        <w:r>
          <w:rPr>
            <w:rFonts w:ascii="仿宋" w:eastAsia="仿宋" w:hAnsi="仿宋" w:cs="仿宋" w:hint="eastAsia"/>
            <w:lang w:eastAsia="zh-CN"/>
          </w:rPr>
          <w:t>(四)、职业生涯发展支持体系</w:t>
        </w:r>
        <w:r>
          <w:tab/>
        </w:r>
        <w:r>
          <w:fldChar w:fldCharType="begin"/>
        </w:r>
        <w:r>
          <w:instrText xml:space="preserve"> PAGEREF _Toc9037 \h </w:instrText>
        </w:r>
        <w:r>
          <w:fldChar w:fldCharType="separate"/>
        </w:r>
        <w:r>
          <w:t>7</w:t>
        </w:r>
        <w:r>
          <w:fldChar w:fldCharType="end"/>
        </w:r>
      </w:hyperlink>
    </w:p>
    <w:p>
      <w:pPr>
        <w:pStyle w:val="TOC2"/>
        <w:tabs>
          <w:tab w:val="right" w:leader="dot" w:pos="8306"/>
        </w:tabs>
      </w:pPr>
      <w:hyperlink w:anchor="_Toc13451" w:history="1">
        <w:r>
          <w:rPr>
            <w:rFonts w:ascii="仿宋" w:eastAsia="仿宋" w:hAnsi="仿宋" w:cs="仿宋" w:hint="eastAsia"/>
            <w:lang w:eastAsia="zh-CN"/>
          </w:rPr>
          <w:t>(五)、公司文化与员工职业发展融合</w:t>
        </w:r>
        <w:r>
          <w:tab/>
        </w:r>
        <w:r>
          <w:fldChar w:fldCharType="begin"/>
        </w:r>
        <w:r>
          <w:instrText xml:space="preserve"> PAGEREF _Toc13451 \h </w:instrText>
        </w:r>
        <w:r>
          <w:fldChar w:fldCharType="separate"/>
        </w:r>
        <w:r>
          <w:t>7</w:t>
        </w:r>
        <w:r>
          <w:fldChar w:fldCharType="end"/>
        </w:r>
      </w:hyperlink>
    </w:p>
    <w:p>
      <w:pPr>
        <w:pStyle w:val="TOC2"/>
        <w:tabs>
          <w:tab w:val="right" w:leader="dot" w:pos="8306"/>
        </w:tabs>
      </w:pPr>
      <w:hyperlink w:anchor="_Toc15403" w:history="1">
        <w:r>
          <w:rPr>
            <w:rFonts w:ascii="仿宋" w:eastAsia="仿宋" w:hAnsi="仿宋" w:cs="仿宋" w:hint="eastAsia"/>
            <w:lang w:eastAsia="zh-CN"/>
          </w:rPr>
          <w:t>(六)、未来趋势与发展策略</w:t>
        </w:r>
        <w:r>
          <w:tab/>
        </w:r>
        <w:r>
          <w:fldChar w:fldCharType="begin"/>
        </w:r>
        <w:r>
          <w:instrText xml:space="preserve"> PAGEREF _Toc15403 \h </w:instrText>
        </w:r>
        <w:r>
          <w:fldChar w:fldCharType="separate"/>
        </w:r>
        <w:r>
          <w:t>9</w:t>
        </w:r>
        <w:r>
          <w:fldChar w:fldCharType="end"/>
        </w:r>
      </w:hyperlink>
    </w:p>
    <w:p>
      <w:pPr>
        <w:pStyle w:val="TOC1"/>
        <w:tabs>
          <w:tab w:val="right" w:leader="dot" w:pos="8306"/>
        </w:tabs>
      </w:pPr>
      <w:hyperlink w:anchor="_Toc1267" w:history="1">
        <w:r>
          <w:rPr>
            <w:rFonts w:ascii="仿宋" w:eastAsia="仿宋" w:hAnsi="仿宋" w:cs="仿宋" w:hint="eastAsia"/>
            <w:lang w:eastAsia="zh-CN"/>
          </w:rPr>
          <w:t>二、端面铣质量管理方案</w:t>
        </w:r>
        <w:r>
          <w:tab/>
        </w:r>
        <w:r>
          <w:fldChar w:fldCharType="begin"/>
        </w:r>
        <w:r>
          <w:instrText xml:space="preserve"> PAGEREF _Toc1267 \h </w:instrText>
        </w:r>
        <w:r>
          <w:fldChar w:fldCharType="separate"/>
        </w:r>
        <w:r>
          <w:t>11</w:t>
        </w:r>
        <w:r>
          <w:fldChar w:fldCharType="end"/>
        </w:r>
      </w:hyperlink>
    </w:p>
    <w:p>
      <w:pPr>
        <w:pStyle w:val="TOC2"/>
        <w:tabs>
          <w:tab w:val="right" w:leader="dot" w:pos="8306"/>
        </w:tabs>
      </w:pPr>
      <w:hyperlink w:anchor="_Toc5785" w:history="1">
        <w:r>
          <w:rPr>
            <w:rFonts w:ascii="仿宋" w:eastAsia="仿宋" w:hAnsi="仿宋" w:cs="仿宋" w:hint="eastAsia"/>
            <w:lang w:eastAsia="zh-CN"/>
          </w:rPr>
          <w:t>(一)、端面铣质量管理要求</w:t>
        </w:r>
        <w:r>
          <w:tab/>
        </w:r>
        <w:r>
          <w:fldChar w:fldCharType="begin"/>
        </w:r>
        <w:r>
          <w:instrText xml:space="preserve"> PAGEREF _Toc5785 \h </w:instrText>
        </w:r>
        <w:r>
          <w:fldChar w:fldCharType="separate"/>
        </w:r>
        <w:r>
          <w:t>11</w:t>
        </w:r>
        <w:r>
          <w:fldChar w:fldCharType="end"/>
        </w:r>
      </w:hyperlink>
    </w:p>
    <w:p>
      <w:pPr>
        <w:pStyle w:val="TOC2"/>
        <w:tabs>
          <w:tab w:val="right" w:leader="dot" w:pos="8306"/>
        </w:tabs>
      </w:pPr>
      <w:hyperlink w:anchor="_Toc15580" w:history="1">
        <w:r>
          <w:rPr>
            <w:rFonts w:ascii="仿宋" w:eastAsia="仿宋" w:hAnsi="仿宋" w:cs="仿宋" w:hint="eastAsia"/>
            <w:lang w:eastAsia="zh-CN"/>
          </w:rPr>
          <w:t>(二)、端面铣服务质量管理方案</w:t>
        </w:r>
        <w:r>
          <w:tab/>
        </w:r>
        <w:r>
          <w:fldChar w:fldCharType="begin"/>
        </w:r>
        <w:r>
          <w:instrText xml:space="preserve"> PAGEREF _Toc15580 \h </w:instrText>
        </w:r>
        <w:r>
          <w:fldChar w:fldCharType="separate"/>
        </w:r>
        <w:r>
          <w:t>12</w:t>
        </w:r>
        <w:r>
          <w:fldChar w:fldCharType="end"/>
        </w:r>
      </w:hyperlink>
    </w:p>
    <w:p>
      <w:pPr>
        <w:pStyle w:val="TOC2"/>
        <w:tabs>
          <w:tab w:val="right" w:leader="dot" w:pos="8306"/>
        </w:tabs>
      </w:pPr>
      <w:hyperlink w:anchor="_Toc6881" w:history="1">
        <w:r>
          <w:rPr>
            <w:rFonts w:ascii="仿宋" w:eastAsia="仿宋" w:hAnsi="仿宋" w:cs="仿宋" w:hint="eastAsia"/>
            <w:lang w:eastAsia="zh-CN"/>
          </w:rPr>
          <w:t>(三)、端面铣质量成本管理方案</w:t>
        </w:r>
        <w:r>
          <w:tab/>
        </w:r>
        <w:r>
          <w:fldChar w:fldCharType="begin"/>
        </w:r>
        <w:r>
          <w:instrText xml:space="preserve"> PAGEREF _Toc6881 \h </w:instrText>
        </w:r>
        <w:r>
          <w:fldChar w:fldCharType="separate"/>
        </w:r>
        <w:r>
          <w:t>13</w:t>
        </w:r>
        <w:r>
          <w:fldChar w:fldCharType="end"/>
        </w:r>
      </w:hyperlink>
    </w:p>
    <w:p>
      <w:pPr>
        <w:pStyle w:val="TOC1"/>
        <w:tabs>
          <w:tab w:val="right" w:leader="dot" w:pos="8306"/>
        </w:tabs>
      </w:pPr>
      <w:hyperlink w:anchor="_Toc10007" w:history="1">
        <w:r>
          <w:rPr>
            <w:rFonts w:ascii="仿宋" w:eastAsia="仿宋" w:hAnsi="仿宋" w:cs="仿宋" w:hint="eastAsia"/>
            <w:lang w:eastAsia="zh-CN"/>
          </w:rPr>
          <w:t>三、SWOT分析</w:t>
        </w:r>
        <w:r>
          <w:tab/>
        </w:r>
        <w:r>
          <w:fldChar w:fldCharType="begin"/>
        </w:r>
        <w:r>
          <w:instrText xml:space="preserve"> PAGEREF _Toc10007 \h </w:instrText>
        </w:r>
        <w:r>
          <w:fldChar w:fldCharType="separate"/>
        </w:r>
        <w:r>
          <w:t>13</w:t>
        </w:r>
        <w:r>
          <w:fldChar w:fldCharType="end"/>
        </w:r>
      </w:hyperlink>
    </w:p>
    <w:p>
      <w:pPr>
        <w:pStyle w:val="TOC2"/>
        <w:tabs>
          <w:tab w:val="right" w:leader="dot" w:pos="8306"/>
        </w:tabs>
      </w:pPr>
      <w:hyperlink w:anchor="_Toc1431" w:history="1">
        <w:r>
          <w:rPr>
            <w:rFonts w:ascii="仿宋" w:eastAsia="仿宋" w:hAnsi="仿宋" w:cs="仿宋" w:hint="eastAsia"/>
            <w:lang w:eastAsia="zh-CN"/>
          </w:rPr>
          <w:t>(一)、优势分析(S)</w:t>
        </w:r>
        <w:r>
          <w:tab/>
        </w:r>
        <w:r>
          <w:fldChar w:fldCharType="begin"/>
        </w:r>
        <w:r>
          <w:instrText xml:space="preserve"> PAGEREF _Toc1431 \h </w:instrText>
        </w:r>
        <w:r>
          <w:fldChar w:fldCharType="separate"/>
        </w:r>
        <w:r>
          <w:t>13</w:t>
        </w:r>
        <w:r>
          <w:fldChar w:fldCharType="end"/>
        </w:r>
      </w:hyperlink>
    </w:p>
    <w:p>
      <w:pPr>
        <w:pStyle w:val="TOC2"/>
        <w:tabs>
          <w:tab w:val="right" w:leader="dot" w:pos="8306"/>
        </w:tabs>
      </w:pPr>
      <w:hyperlink w:anchor="_Toc16097" w:history="1">
        <w:r>
          <w:rPr>
            <w:rFonts w:ascii="仿宋" w:eastAsia="仿宋" w:hAnsi="仿宋" w:cs="仿宋" w:hint="eastAsia"/>
            <w:lang w:eastAsia="zh-CN"/>
          </w:rPr>
          <w:t>(二)、劣势分析(W)</w:t>
        </w:r>
        <w:r>
          <w:tab/>
        </w:r>
        <w:r>
          <w:fldChar w:fldCharType="begin"/>
        </w:r>
        <w:r>
          <w:instrText xml:space="preserve"> PAGEREF _Toc16097 \h </w:instrText>
        </w:r>
        <w:r>
          <w:fldChar w:fldCharType="separate"/>
        </w:r>
        <w:r>
          <w:t>15</w:t>
        </w:r>
        <w:r>
          <w:fldChar w:fldCharType="end"/>
        </w:r>
      </w:hyperlink>
    </w:p>
    <w:p>
      <w:pPr>
        <w:pStyle w:val="TOC2"/>
        <w:tabs>
          <w:tab w:val="right" w:leader="dot" w:pos="8306"/>
        </w:tabs>
      </w:pPr>
      <w:hyperlink w:anchor="_Toc14866" w:history="1">
        <w:r>
          <w:rPr>
            <w:rFonts w:ascii="仿宋" w:eastAsia="仿宋" w:hAnsi="仿宋" w:cs="仿宋" w:hint="eastAsia"/>
            <w:lang w:eastAsia="zh-CN"/>
          </w:rPr>
          <w:t>(三)、机会分析(O)</w:t>
        </w:r>
        <w:r>
          <w:tab/>
        </w:r>
        <w:r>
          <w:fldChar w:fldCharType="begin"/>
        </w:r>
        <w:r>
          <w:instrText xml:space="preserve"> PAGEREF _Toc14866 \h </w:instrText>
        </w:r>
        <w:r>
          <w:fldChar w:fldCharType="separate"/>
        </w:r>
        <w:r>
          <w:t>16</w:t>
        </w:r>
        <w:r>
          <w:fldChar w:fldCharType="end"/>
        </w:r>
      </w:hyperlink>
    </w:p>
    <w:p>
      <w:pPr>
        <w:pStyle w:val="TOC2"/>
        <w:tabs>
          <w:tab w:val="right" w:leader="dot" w:pos="8306"/>
        </w:tabs>
      </w:pPr>
      <w:hyperlink w:anchor="_Toc8958" w:history="1">
        <w:r>
          <w:rPr>
            <w:rFonts w:ascii="仿宋" w:eastAsia="仿宋" w:hAnsi="仿宋" w:cs="仿宋" w:hint="eastAsia"/>
            <w:lang w:eastAsia="zh-CN"/>
          </w:rPr>
          <w:t>(四)、威胁分析(T)</w:t>
        </w:r>
        <w:r>
          <w:tab/>
        </w:r>
        <w:r>
          <w:fldChar w:fldCharType="begin"/>
        </w:r>
        <w:r>
          <w:instrText xml:space="preserve"> PAGEREF _Toc8958 \h </w:instrText>
        </w:r>
        <w:r>
          <w:fldChar w:fldCharType="separate"/>
        </w:r>
        <w:r>
          <w:t>17</w:t>
        </w:r>
        <w:r>
          <w:fldChar w:fldCharType="end"/>
        </w:r>
      </w:hyperlink>
    </w:p>
    <w:p>
      <w:pPr>
        <w:pStyle w:val="TOC1"/>
        <w:tabs>
          <w:tab w:val="right" w:leader="dot" w:pos="8306"/>
        </w:tabs>
      </w:pPr>
      <w:hyperlink w:anchor="_Toc10669" w:history="1">
        <w:r>
          <w:rPr>
            <w:rFonts w:ascii="仿宋" w:eastAsia="仿宋" w:hAnsi="仿宋" w:cs="仿宋" w:hint="eastAsia"/>
            <w:lang w:eastAsia="zh-CN"/>
          </w:rPr>
          <w:t>四、安全评价程序与评价方法</w:t>
        </w:r>
        <w:r>
          <w:tab/>
        </w:r>
        <w:r>
          <w:fldChar w:fldCharType="begin"/>
        </w:r>
        <w:r>
          <w:instrText xml:space="preserve"> PAGEREF _Toc10669 \h </w:instrText>
        </w:r>
        <w:r>
          <w:fldChar w:fldCharType="separate"/>
        </w:r>
        <w:r>
          <w:t>19</w:t>
        </w:r>
        <w:r>
          <w:fldChar w:fldCharType="end"/>
        </w:r>
      </w:hyperlink>
    </w:p>
    <w:p>
      <w:pPr>
        <w:pStyle w:val="TOC2"/>
        <w:tabs>
          <w:tab w:val="right" w:leader="dot" w:pos="8306"/>
        </w:tabs>
      </w:pPr>
      <w:hyperlink w:anchor="_Toc7805" w:history="1">
        <w:r>
          <w:rPr>
            <w:rFonts w:ascii="仿宋" w:eastAsia="仿宋" w:hAnsi="仿宋" w:cs="仿宋" w:hint="eastAsia"/>
            <w:lang w:eastAsia="zh-CN"/>
          </w:rPr>
          <w:t>(一)、安全评价程序</w:t>
        </w:r>
        <w:r>
          <w:tab/>
        </w:r>
        <w:r>
          <w:fldChar w:fldCharType="begin"/>
        </w:r>
        <w:r>
          <w:instrText xml:space="preserve"> PAGEREF _Toc7805 \h </w:instrText>
        </w:r>
        <w:r>
          <w:fldChar w:fldCharType="separate"/>
        </w:r>
        <w:r>
          <w:t>19</w:t>
        </w:r>
        <w:r>
          <w:fldChar w:fldCharType="end"/>
        </w:r>
      </w:hyperlink>
    </w:p>
    <w:p>
      <w:pPr>
        <w:pStyle w:val="TOC2"/>
        <w:tabs>
          <w:tab w:val="right" w:leader="dot" w:pos="8306"/>
        </w:tabs>
      </w:pPr>
      <w:hyperlink w:anchor="_Toc32234" w:history="1">
        <w:r>
          <w:rPr>
            <w:rFonts w:ascii="仿宋" w:eastAsia="仿宋" w:hAnsi="仿宋" w:cs="仿宋" w:hint="eastAsia"/>
            <w:lang w:eastAsia="zh-CN"/>
          </w:rPr>
          <w:t>(二)、划分评价单元</w:t>
        </w:r>
        <w:r>
          <w:tab/>
        </w:r>
        <w:r>
          <w:fldChar w:fldCharType="begin"/>
        </w:r>
        <w:r>
          <w:instrText xml:space="preserve"> PAGEREF _Toc32234 \h </w:instrText>
        </w:r>
        <w:r>
          <w:fldChar w:fldCharType="separate"/>
        </w:r>
        <w:r>
          <w:t>20</w:t>
        </w:r>
        <w:r>
          <w:fldChar w:fldCharType="end"/>
        </w:r>
      </w:hyperlink>
    </w:p>
    <w:p>
      <w:pPr>
        <w:pStyle w:val="TOC2"/>
        <w:tabs>
          <w:tab w:val="right" w:leader="dot" w:pos="8306"/>
        </w:tabs>
      </w:pPr>
      <w:hyperlink w:anchor="_Toc23736" w:history="1">
        <w:r>
          <w:rPr>
            <w:rFonts w:ascii="仿宋" w:eastAsia="仿宋" w:hAnsi="仿宋" w:cs="仿宋" w:hint="eastAsia"/>
            <w:lang w:eastAsia="zh-CN"/>
          </w:rPr>
          <w:t>(三)、确定采用的安全评价方法</w:t>
        </w:r>
        <w:r>
          <w:tab/>
        </w:r>
        <w:r>
          <w:fldChar w:fldCharType="begin"/>
        </w:r>
        <w:r>
          <w:instrText xml:space="preserve"> PAGEREF _Toc23736 \h </w:instrText>
        </w:r>
        <w:r>
          <w:fldChar w:fldCharType="separate"/>
        </w:r>
        <w:r>
          <w:t>21</w:t>
        </w:r>
        <w:r>
          <w:fldChar w:fldCharType="end"/>
        </w:r>
      </w:hyperlink>
    </w:p>
    <w:p>
      <w:pPr>
        <w:pStyle w:val="TOC1"/>
        <w:tabs>
          <w:tab w:val="right" w:leader="dot" w:pos="8306"/>
        </w:tabs>
      </w:pPr>
      <w:hyperlink w:anchor="_Toc25852" w:history="1">
        <w:r>
          <w:rPr>
            <w:rFonts w:ascii="仿宋" w:eastAsia="仿宋" w:hAnsi="仿宋" w:cs="仿宋" w:hint="eastAsia"/>
            <w:lang w:eastAsia="zh-CN"/>
          </w:rPr>
          <w:t>五、技术贸易</w:t>
        </w:r>
        <w:r>
          <w:tab/>
        </w:r>
        <w:r>
          <w:fldChar w:fldCharType="begin"/>
        </w:r>
        <w:r>
          <w:instrText xml:space="preserve"> PAGEREF _Toc25852 \h </w:instrText>
        </w:r>
        <w:r>
          <w:fldChar w:fldCharType="separate"/>
        </w:r>
        <w:r>
          <w:t>23</w:t>
        </w:r>
        <w:r>
          <w:fldChar w:fldCharType="end"/>
        </w:r>
      </w:hyperlink>
    </w:p>
    <w:p>
      <w:pPr>
        <w:pStyle w:val="TOC2"/>
        <w:tabs>
          <w:tab w:val="right" w:leader="dot" w:pos="8306"/>
        </w:tabs>
      </w:pPr>
      <w:hyperlink w:anchor="_Toc19032" w:history="1">
        <w:r>
          <w:rPr>
            <w:rFonts w:ascii="仿宋" w:eastAsia="仿宋" w:hAnsi="仿宋" w:cs="仿宋" w:hint="eastAsia"/>
            <w:lang w:eastAsia="zh-CN"/>
          </w:rPr>
          <w:t>(一)、端面铣技术贸易</w:t>
        </w:r>
        <w:r>
          <w:tab/>
        </w:r>
        <w:r>
          <w:fldChar w:fldCharType="begin"/>
        </w:r>
        <w:r>
          <w:instrText xml:space="preserve"> PAGEREF _Toc19032 \h </w:instrText>
        </w:r>
        <w:r>
          <w:fldChar w:fldCharType="separate"/>
        </w:r>
        <w:r>
          <w:t>23</w:t>
        </w:r>
        <w:r>
          <w:fldChar w:fldCharType="end"/>
        </w:r>
      </w:hyperlink>
    </w:p>
    <w:p>
      <w:pPr>
        <w:pStyle w:val="TOC1"/>
        <w:tabs>
          <w:tab w:val="right" w:leader="dot" w:pos="8306"/>
        </w:tabs>
      </w:pPr>
      <w:hyperlink w:anchor="_Toc6970" w:history="1">
        <w:r>
          <w:rPr>
            <w:rFonts w:ascii="仿宋" w:eastAsia="仿宋" w:hAnsi="仿宋" w:cs="仿宋" w:hint="eastAsia"/>
            <w:lang w:eastAsia="zh-CN"/>
          </w:rPr>
          <w:t>六、风险应对说明</w:t>
        </w:r>
        <w:r>
          <w:tab/>
        </w:r>
        <w:r>
          <w:fldChar w:fldCharType="begin"/>
        </w:r>
        <w:r>
          <w:instrText xml:space="preserve"> PAGEREF _Toc6970 \h </w:instrText>
        </w:r>
        <w:r>
          <w:fldChar w:fldCharType="separate"/>
        </w:r>
        <w:r>
          <w:t>28</w:t>
        </w:r>
        <w:r>
          <w:fldChar w:fldCharType="end"/>
        </w:r>
      </w:hyperlink>
    </w:p>
    <w:p>
      <w:pPr>
        <w:pStyle w:val="TOC2"/>
        <w:tabs>
          <w:tab w:val="right" w:leader="dot" w:pos="8306"/>
        </w:tabs>
      </w:pPr>
      <w:hyperlink w:anchor="_Toc29534" w:history="1">
        <w:r>
          <w:rPr>
            <w:rFonts w:ascii="仿宋" w:eastAsia="仿宋" w:hAnsi="仿宋" w:cs="仿宋" w:hint="eastAsia"/>
            <w:lang w:eastAsia="zh-CN"/>
          </w:rPr>
          <w:t>(一)、政策风险分析</w:t>
        </w:r>
        <w:r>
          <w:tab/>
        </w:r>
        <w:r>
          <w:fldChar w:fldCharType="begin"/>
        </w:r>
        <w:r>
          <w:instrText xml:space="preserve"> PAGEREF _Toc29534 \h </w:instrText>
        </w:r>
        <w:r>
          <w:fldChar w:fldCharType="separate"/>
        </w:r>
        <w:r>
          <w:t>28</w:t>
        </w:r>
        <w:r>
          <w:fldChar w:fldCharType="end"/>
        </w:r>
      </w:hyperlink>
    </w:p>
    <w:p>
      <w:pPr>
        <w:pStyle w:val="TOC2"/>
        <w:tabs>
          <w:tab w:val="right" w:leader="dot" w:pos="8306"/>
        </w:tabs>
      </w:pPr>
      <w:hyperlink w:anchor="_Toc24968" w:history="1">
        <w:r>
          <w:rPr>
            <w:rFonts w:ascii="仿宋" w:eastAsia="仿宋" w:hAnsi="仿宋" w:cs="仿宋" w:hint="eastAsia"/>
            <w:lang w:eastAsia="zh-CN"/>
          </w:rPr>
          <w:t>(二)、社会风险分析</w:t>
        </w:r>
        <w:r>
          <w:tab/>
        </w:r>
        <w:r>
          <w:fldChar w:fldCharType="begin"/>
        </w:r>
        <w:r>
          <w:instrText xml:space="preserve"> PAGEREF _Toc24968 \h </w:instrText>
        </w:r>
        <w:r>
          <w:fldChar w:fldCharType="separate"/>
        </w:r>
        <w:r>
          <w:t>29</w:t>
        </w:r>
        <w:r>
          <w:fldChar w:fldCharType="end"/>
        </w:r>
      </w:hyperlink>
    </w:p>
    <w:p>
      <w:pPr>
        <w:pStyle w:val="TOC2"/>
        <w:tabs>
          <w:tab w:val="right" w:leader="dot" w:pos="8306"/>
        </w:tabs>
      </w:pPr>
      <w:hyperlink w:anchor="_Toc28283" w:history="1">
        <w:r>
          <w:rPr>
            <w:rFonts w:ascii="仿宋" w:eastAsia="仿宋" w:hAnsi="仿宋" w:cs="仿宋" w:hint="eastAsia"/>
            <w:lang w:eastAsia="zh-CN"/>
          </w:rPr>
          <w:t>(三)、市场风险分析</w:t>
        </w:r>
        <w:r>
          <w:tab/>
        </w:r>
        <w:r>
          <w:fldChar w:fldCharType="begin"/>
        </w:r>
        <w:r>
          <w:instrText xml:space="preserve"> PAGEREF _Toc28283 \h </w:instrText>
        </w:r>
        <w:r>
          <w:fldChar w:fldCharType="separate"/>
        </w:r>
        <w:r>
          <w:t>29</w:t>
        </w:r>
        <w:r>
          <w:fldChar w:fldCharType="end"/>
        </w:r>
      </w:hyperlink>
    </w:p>
    <w:p>
      <w:pPr>
        <w:pStyle w:val="TOC2"/>
        <w:tabs>
          <w:tab w:val="right" w:leader="dot" w:pos="8306"/>
        </w:tabs>
      </w:pPr>
      <w:hyperlink w:anchor="_Toc20416" w:history="1">
        <w:r>
          <w:rPr>
            <w:rFonts w:ascii="仿宋" w:eastAsia="仿宋" w:hAnsi="仿宋" w:cs="仿宋" w:hint="eastAsia"/>
            <w:lang w:eastAsia="zh-CN"/>
          </w:rPr>
          <w:t>(四)、资金风险分析</w:t>
        </w:r>
        <w:r>
          <w:tab/>
        </w:r>
        <w:r>
          <w:fldChar w:fldCharType="begin"/>
        </w:r>
        <w:r>
          <w:instrText xml:space="preserve"> PAGEREF _Toc20416 \h </w:instrText>
        </w:r>
        <w:r>
          <w:fldChar w:fldCharType="separate"/>
        </w:r>
        <w:r>
          <w:t>30</w:t>
        </w:r>
        <w:r>
          <w:fldChar w:fldCharType="end"/>
        </w:r>
      </w:hyperlink>
    </w:p>
    <w:p>
      <w:pPr>
        <w:pStyle w:val="TOC2"/>
        <w:tabs>
          <w:tab w:val="right" w:leader="dot" w:pos="8306"/>
        </w:tabs>
      </w:pPr>
      <w:hyperlink w:anchor="_Toc10312" w:history="1">
        <w:r>
          <w:rPr>
            <w:rFonts w:ascii="仿宋" w:eastAsia="仿宋" w:hAnsi="仿宋" w:cs="仿宋" w:hint="eastAsia"/>
            <w:lang w:eastAsia="zh-CN"/>
          </w:rPr>
          <w:t>(五)、技术风险分析</w:t>
        </w:r>
        <w:r>
          <w:tab/>
        </w:r>
        <w:r>
          <w:fldChar w:fldCharType="begin"/>
        </w:r>
        <w:r>
          <w:instrText xml:space="preserve"> PAGEREF _Toc10312 \h </w:instrText>
        </w:r>
        <w:r>
          <w:fldChar w:fldCharType="separate"/>
        </w:r>
        <w:r>
          <w:t>31</w:t>
        </w:r>
        <w:r>
          <w:fldChar w:fldCharType="end"/>
        </w:r>
      </w:hyperlink>
    </w:p>
    <w:p>
      <w:pPr>
        <w:pStyle w:val="TOC2"/>
        <w:tabs>
          <w:tab w:val="right" w:leader="dot" w:pos="8306"/>
        </w:tabs>
      </w:pPr>
      <w:hyperlink w:anchor="_Toc11161" w:history="1">
        <w:r>
          <w:rPr>
            <w:rFonts w:ascii="仿宋" w:eastAsia="仿宋" w:hAnsi="仿宋" w:cs="仿宋" w:hint="eastAsia"/>
            <w:lang w:eastAsia="zh-CN"/>
          </w:rPr>
          <w:t>(六)、财务风险分析</w:t>
        </w:r>
        <w:r>
          <w:tab/>
        </w:r>
        <w:r>
          <w:fldChar w:fldCharType="begin"/>
        </w:r>
        <w:r>
          <w:instrText xml:space="preserve"> PAGEREF _Toc11161 \h </w:instrText>
        </w:r>
        <w:r>
          <w:fldChar w:fldCharType="separate"/>
        </w:r>
        <w:r>
          <w:t>32</w:t>
        </w:r>
        <w:r>
          <w:fldChar w:fldCharType="end"/>
        </w:r>
      </w:hyperlink>
    </w:p>
    <w:p>
      <w:pPr>
        <w:pStyle w:val="TOC2"/>
        <w:tabs>
          <w:tab w:val="right" w:leader="dot" w:pos="8306"/>
        </w:tabs>
      </w:pPr>
      <w:hyperlink w:anchor="_Toc13594" w:history="1">
        <w:r>
          <w:rPr>
            <w:rFonts w:ascii="仿宋" w:eastAsia="仿宋" w:hAnsi="仿宋" w:cs="仿宋" w:hint="eastAsia"/>
            <w:lang w:eastAsia="zh-CN"/>
          </w:rPr>
          <w:t>(七)、管理风险分析</w:t>
        </w:r>
        <w:r>
          <w:tab/>
        </w:r>
        <w:r>
          <w:fldChar w:fldCharType="begin"/>
        </w:r>
        <w:r>
          <w:instrText xml:space="preserve"> PAGEREF _Toc13594 \h </w:instrText>
        </w:r>
        <w:r>
          <w:fldChar w:fldCharType="separate"/>
        </w:r>
        <w:r>
          <w:t>32</w:t>
        </w:r>
        <w:r>
          <w:fldChar w:fldCharType="end"/>
        </w:r>
      </w:hyperlink>
    </w:p>
    <w:p>
      <w:pPr>
        <w:pStyle w:val="TOC2"/>
        <w:tabs>
          <w:tab w:val="right" w:leader="dot" w:pos="8306"/>
        </w:tabs>
      </w:pPr>
      <w:hyperlink w:anchor="_Toc28584" w:history="1">
        <w:r>
          <w:rPr>
            <w:rFonts w:ascii="仿宋" w:eastAsia="仿宋" w:hAnsi="仿宋" w:cs="仿宋" w:hint="eastAsia"/>
            <w:lang w:eastAsia="zh-CN"/>
          </w:rPr>
          <w:t>(八)、其他风险分析</w:t>
        </w:r>
        <w:r>
          <w:tab/>
        </w:r>
        <w:r>
          <w:fldChar w:fldCharType="begin"/>
        </w:r>
        <w:r>
          <w:instrText xml:space="preserve"> PAGEREF _Toc28584 \h </w:instrText>
        </w:r>
        <w:r>
          <w:fldChar w:fldCharType="separate"/>
        </w:r>
        <w:r>
          <w:t>33</w:t>
        </w:r>
        <w:r>
          <w:fldChar w:fldCharType="end"/>
        </w:r>
      </w:hyperlink>
    </w:p>
    <w:p>
      <w:pPr>
        <w:pStyle w:val="TOC2"/>
        <w:tabs>
          <w:tab w:val="right" w:leader="dot" w:pos="8306"/>
        </w:tabs>
      </w:pPr>
      <w:hyperlink w:anchor="_Toc18047" w:history="1">
        <w:r>
          <w:rPr>
            <w:rFonts w:ascii="仿宋" w:eastAsia="仿宋" w:hAnsi="仿宋" w:cs="仿宋" w:hint="eastAsia"/>
            <w:lang w:eastAsia="zh-CN"/>
          </w:rPr>
          <w:t>(九)、社会影响评估</w:t>
        </w:r>
        <w:r>
          <w:tab/>
        </w:r>
        <w:r>
          <w:fldChar w:fldCharType="begin"/>
        </w:r>
        <w:r>
          <w:instrText xml:space="preserve"> PAGEREF _Toc18047 \h </w:instrText>
        </w:r>
        <w:r>
          <w:fldChar w:fldCharType="separate"/>
        </w:r>
        <w:r>
          <w:t>34</w:t>
        </w:r>
        <w:r>
          <w:fldChar w:fldCharType="end"/>
        </w:r>
      </w:hyperlink>
    </w:p>
    <w:p>
      <w:pPr>
        <w:pStyle w:val="TOC1"/>
        <w:tabs>
          <w:tab w:val="right" w:leader="dot" w:pos="8306"/>
        </w:tabs>
      </w:pPr>
      <w:hyperlink w:anchor="_Toc19298" w:history="1">
        <w:r>
          <w:rPr>
            <w:rFonts w:ascii="仿宋" w:eastAsia="仿宋" w:hAnsi="仿宋" w:cs="仿宋" w:hint="eastAsia"/>
            <w:lang w:eastAsia="zh-CN"/>
          </w:rPr>
          <w:t>七、员工沟通技巧培训与人际关系管理</w:t>
        </w:r>
        <w:r>
          <w:tab/>
        </w:r>
        <w:r>
          <w:fldChar w:fldCharType="begin"/>
        </w:r>
        <w:r>
          <w:instrText xml:space="preserve"> PAGEREF _Toc19298 \h </w:instrText>
        </w:r>
        <w:r>
          <w:fldChar w:fldCharType="separate"/>
        </w:r>
        <w:r>
          <w:t>36</w:t>
        </w:r>
        <w:r>
          <w:fldChar w:fldCharType="end"/>
        </w:r>
      </w:hyperlink>
    </w:p>
    <w:p>
      <w:pPr>
        <w:pStyle w:val="TOC2"/>
        <w:tabs>
          <w:tab w:val="right" w:leader="dot" w:pos="8306"/>
        </w:tabs>
      </w:pPr>
      <w:hyperlink w:anchor="_Toc2480" w:history="1">
        <w:r>
          <w:rPr>
            <w:rFonts w:ascii="仿宋" w:eastAsia="仿宋" w:hAnsi="仿宋" w:cs="仿宋" w:hint="eastAsia"/>
            <w:lang w:eastAsia="zh-CN"/>
          </w:rPr>
          <w:t>(一)、沟通技巧的重要性及培训计划</w:t>
        </w:r>
        <w:r>
          <w:tab/>
        </w:r>
        <w:r>
          <w:fldChar w:fldCharType="begin"/>
        </w:r>
        <w:r>
          <w:instrText xml:space="preserve"> PAGEREF _Toc2480 \h </w:instrText>
        </w:r>
        <w:r>
          <w:fldChar w:fldCharType="separate"/>
        </w:r>
        <w:r>
          <w:t>36</w:t>
        </w:r>
        <w:r>
          <w:fldChar w:fldCharType="end"/>
        </w:r>
      </w:hyperlink>
    </w:p>
    <w:p>
      <w:pPr>
        <w:pStyle w:val="TOC2"/>
        <w:tabs>
          <w:tab w:val="right" w:leader="dot" w:pos="8306"/>
        </w:tabs>
      </w:pPr>
      <w:hyperlink w:anchor="_Toc27730" w:history="1">
        <w:r>
          <w:rPr>
            <w:rFonts w:ascii="仿宋" w:eastAsia="仿宋" w:hAnsi="仿宋" w:cs="仿宋" w:hint="eastAsia"/>
            <w:lang w:eastAsia="zh-CN"/>
          </w:rPr>
          <w:t>(二)、人际关系管理的原则与方法</w:t>
        </w:r>
        <w:r>
          <w:tab/>
        </w:r>
        <w:r>
          <w:fldChar w:fldCharType="begin"/>
        </w:r>
        <w:r>
          <w:instrText xml:space="preserve"> PAGEREF _Toc27730 \h </w:instrText>
        </w:r>
        <w:r>
          <w:fldChar w:fldCharType="separate"/>
        </w:r>
        <w:r>
          <w:t>36</w:t>
        </w:r>
        <w:r>
          <w:fldChar w:fldCharType="end"/>
        </w:r>
      </w:hyperlink>
    </w:p>
    <w:p>
      <w:pPr>
        <w:pStyle w:val="TOC2"/>
        <w:tabs>
          <w:tab w:val="right" w:leader="dot" w:pos="8306"/>
        </w:tabs>
      </w:pPr>
      <w:hyperlink w:anchor="_Toc7797" w:history="1">
        <w:r>
          <w:rPr>
            <w:rFonts w:ascii="仿宋" w:eastAsia="仿宋" w:hAnsi="仿宋" w:cs="仿宋" w:hint="eastAsia"/>
            <w:lang w:eastAsia="zh-CN"/>
          </w:rPr>
          <w:t>(三)、良好人际关系的建立与维护</w:t>
        </w:r>
        <w:r>
          <w:tab/>
        </w:r>
        <w:r>
          <w:fldChar w:fldCharType="begin"/>
        </w:r>
        <w:r>
          <w:instrText xml:space="preserve"> PAGEREF _Toc7797 \h </w:instrText>
        </w:r>
        <w:r>
          <w:fldChar w:fldCharType="separate"/>
        </w:r>
        <w:r>
          <w:t>37</w:t>
        </w:r>
        <w:r>
          <w:fldChar w:fldCharType="end"/>
        </w:r>
      </w:hyperlink>
    </w:p>
    <w:p>
      <w:pPr>
        <w:pStyle w:val="TOC1"/>
        <w:tabs>
          <w:tab w:val="right" w:leader="dot" w:pos="8306"/>
        </w:tabs>
      </w:pPr>
      <w:hyperlink w:anchor="_Toc8673" w:history="1">
        <w:r>
          <w:rPr>
            <w:rFonts w:ascii="仿宋" w:eastAsia="仿宋" w:hAnsi="仿宋" w:cs="仿宋" w:hint="eastAsia"/>
            <w:lang w:eastAsia="zh-CN"/>
          </w:rPr>
          <w:t>八、投资背景及必要性分析</w:t>
        </w:r>
        <w:r>
          <w:tab/>
        </w:r>
        <w:r>
          <w:fldChar w:fldCharType="begin"/>
        </w:r>
        <w:r>
          <w:instrText xml:space="preserve"> PAGEREF _Toc8673 \h </w:instrText>
        </w:r>
        <w:r>
          <w:fldChar w:fldCharType="separate"/>
        </w:r>
        <w:r>
          <w:t>38</w:t>
        </w:r>
        <w:r>
          <w:fldChar w:fldCharType="end"/>
        </w:r>
      </w:hyperlink>
    </w:p>
    <w:p>
      <w:pPr>
        <w:pStyle w:val="TOC2"/>
        <w:tabs>
          <w:tab w:val="right" w:leader="dot" w:pos="8306"/>
        </w:tabs>
      </w:pPr>
      <w:hyperlink w:anchor="_Toc4690" w:history="1">
        <w:r>
          <w:rPr>
            <w:rFonts w:ascii="仿宋" w:eastAsia="仿宋" w:hAnsi="仿宋" w:cs="仿宋" w:hint="eastAsia"/>
            <w:lang w:eastAsia="zh-CN"/>
          </w:rPr>
          <w:t>(一)、端面铣项目承办单位背景分析</w:t>
        </w:r>
        <w:r>
          <w:tab/>
        </w:r>
        <w:r>
          <w:fldChar w:fldCharType="begin"/>
        </w:r>
        <w:r>
          <w:instrText xml:space="preserve"> PAGEREF _Toc4690 \h </w:instrText>
        </w:r>
        <w:r>
          <w:fldChar w:fldCharType="separate"/>
        </w:r>
        <w:r>
          <w:t>38</w:t>
        </w:r>
        <w:r>
          <w:fldChar w:fldCharType="end"/>
        </w:r>
      </w:hyperlink>
    </w:p>
    <w:p>
      <w:pPr>
        <w:pStyle w:val="TOC2"/>
        <w:tabs>
          <w:tab w:val="right" w:leader="dot" w:pos="8306"/>
        </w:tabs>
      </w:pPr>
      <w:hyperlink w:anchor="_Toc14422" w:history="1">
        <w:r>
          <w:rPr>
            <w:rFonts w:ascii="仿宋" w:eastAsia="仿宋" w:hAnsi="仿宋" w:cs="仿宋" w:hint="eastAsia"/>
            <w:lang w:eastAsia="zh-CN"/>
          </w:rPr>
          <w:t>(二)、产业政策及发展规划</w:t>
        </w:r>
        <w:r>
          <w:tab/>
        </w:r>
        <w:r>
          <w:fldChar w:fldCharType="begin"/>
        </w:r>
        <w:r>
          <w:instrText xml:space="preserve"> PAGEREF _Toc14422 \h </w:instrText>
        </w:r>
        <w:r>
          <w:fldChar w:fldCharType="separate"/>
        </w:r>
        <w:r>
          <w:t>39</w:t>
        </w:r>
        <w:r>
          <w:fldChar w:fldCharType="end"/>
        </w:r>
      </w:hyperlink>
    </w:p>
    <w:p>
      <w:pPr>
        <w:pStyle w:val="TOC2"/>
        <w:tabs>
          <w:tab w:val="right" w:leader="dot" w:pos="8306"/>
        </w:tabs>
      </w:pPr>
      <w:hyperlink w:anchor="_Toc27124" w:history="1">
        <w:r>
          <w:rPr>
            <w:rFonts w:ascii="仿宋" w:eastAsia="仿宋" w:hAnsi="仿宋" w:cs="仿宋" w:hint="eastAsia"/>
            <w:lang w:eastAsia="zh-CN"/>
          </w:rPr>
          <w:t>(三)、鼓励中小企业发展</w:t>
        </w:r>
        <w:r>
          <w:tab/>
        </w:r>
        <w:r>
          <w:fldChar w:fldCharType="begin"/>
        </w:r>
        <w:r>
          <w:instrText xml:space="preserve"> PAGEREF _Toc27124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4" w:history="1">
        <w:r>
          <w:rPr>
            <w:rFonts w:ascii="仿宋" w:eastAsia="仿宋" w:hAnsi="仿宋" w:cs="仿宋" w:hint="eastAsia"/>
            <w:lang w:eastAsia="zh-CN"/>
          </w:rPr>
          <w:t>(四)、宏观经济形势分析</w:t>
        </w:r>
        <w:r>
          <w:tab/>
        </w:r>
        <w:r>
          <w:fldChar w:fldCharType="begin"/>
        </w:r>
        <w:r>
          <w:instrText xml:space="preserve"> PAGEREF _Toc3334 \h </w:instrText>
        </w:r>
        <w:r>
          <w:fldChar w:fldCharType="separate"/>
        </w:r>
        <w:r>
          <w:t>42</w:t>
        </w:r>
        <w:r>
          <w:fldChar w:fldCharType="end"/>
        </w:r>
      </w:hyperlink>
    </w:p>
    <w:p>
      <w:pPr>
        <w:pStyle w:val="TOC2"/>
        <w:tabs>
          <w:tab w:val="right" w:leader="dot" w:pos="8306"/>
        </w:tabs>
      </w:pPr>
      <w:hyperlink w:anchor="_Toc21308" w:history="1">
        <w:r>
          <w:rPr>
            <w:rFonts w:ascii="仿宋" w:eastAsia="仿宋" w:hAnsi="仿宋" w:cs="仿宋" w:hint="eastAsia"/>
            <w:lang w:eastAsia="zh-CN"/>
          </w:rPr>
          <w:t>(五)、区域经济发展概况</w:t>
        </w:r>
        <w:r>
          <w:tab/>
        </w:r>
        <w:r>
          <w:fldChar w:fldCharType="begin"/>
        </w:r>
        <w:r>
          <w:instrText xml:space="preserve"> PAGEREF _Toc21308 \h </w:instrText>
        </w:r>
        <w:r>
          <w:fldChar w:fldCharType="separate"/>
        </w:r>
        <w:r>
          <w:t>43</w:t>
        </w:r>
        <w:r>
          <w:fldChar w:fldCharType="end"/>
        </w:r>
      </w:hyperlink>
    </w:p>
    <w:p>
      <w:pPr>
        <w:pStyle w:val="TOC2"/>
        <w:tabs>
          <w:tab w:val="right" w:leader="dot" w:pos="8306"/>
        </w:tabs>
      </w:pPr>
      <w:hyperlink w:anchor="_Toc11462" w:history="1">
        <w:r>
          <w:rPr>
            <w:rFonts w:ascii="仿宋" w:eastAsia="仿宋" w:hAnsi="仿宋" w:cs="仿宋" w:hint="eastAsia"/>
            <w:lang w:eastAsia="zh-CN"/>
          </w:rPr>
          <w:t>(六)、端面铣项目必要性分析</w:t>
        </w:r>
        <w:r>
          <w:tab/>
        </w:r>
        <w:r>
          <w:fldChar w:fldCharType="begin"/>
        </w:r>
        <w:r>
          <w:instrText xml:space="preserve"> PAGEREF _Toc11462 \h </w:instrText>
        </w:r>
        <w:r>
          <w:fldChar w:fldCharType="separate"/>
        </w:r>
        <w:r>
          <w:t>44</w:t>
        </w:r>
        <w:r>
          <w:fldChar w:fldCharType="end"/>
        </w:r>
      </w:hyperlink>
    </w:p>
    <w:p>
      <w:pPr>
        <w:pStyle w:val="TOC1"/>
        <w:tabs>
          <w:tab w:val="right" w:leader="dot" w:pos="8306"/>
        </w:tabs>
      </w:pPr>
      <w:hyperlink w:anchor="_Toc11349" w:history="1">
        <w:r>
          <w:rPr>
            <w:rFonts w:ascii="仿宋" w:eastAsia="仿宋" w:hAnsi="仿宋" w:cs="仿宋" w:hint="eastAsia"/>
            <w:lang w:eastAsia="zh-CN"/>
          </w:rPr>
          <w:t>九、端面铣项目总结与建议</w:t>
        </w:r>
        <w:r>
          <w:tab/>
        </w:r>
        <w:r>
          <w:fldChar w:fldCharType="begin"/>
        </w:r>
        <w:r>
          <w:instrText xml:space="preserve"> PAGEREF _Toc11349 \h </w:instrText>
        </w:r>
        <w:r>
          <w:fldChar w:fldCharType="separate"/>
        </w:r>
        <w:r>
          <w:t>46</w:t>
        </w:r>
        <w:r>
          <w:fldChar w:fldCharType="end"/>
        </w:r>
      </w:hyperlink>
    </w:p>
    <w:p>
      <w:pPr>
        <w:pStyle w:val="TOC2"/>
        <w:tabs>
          <w:tab w:val="right" w:leader="dot" w:pos="8306"/>
        </w:tabs>
      </w:pPr>
      <w:hyperlink w:anchor="_Toc5911" w:history="1">
        <w:r>
          <w:rPr>
            <w:rFonts w:ascii="仿宋" w:eastAsia="仿宋" w:hAnsi="仿宋" w:cs="仿宋" w:hint="eastAsia"/>
            <w:lang w:eastAsia="zh-CN"/>
          </w:rPr>
          <w:t>(一)、安全工作总结</w:t>
        </w:r>
        <w:r>
          <w:tab/>
        </w:r>
        <w:r>
          <w:fldChar w:fldCharType="begin"/>
        </w:r>
        <w:r>
          <w:instrText xml:space="preserve"> PAGEREF _Toc5911 \h </w:instrText>
        </w:r>
        <w:r>
          <w:fldChar w:fldCharType="separate"/>
        </w:r>
        <w:r>
          <w:t>46</w:t>
        </w:r>
        <w:r>
          <w:fldChar w:fldCharType="end"/>
        </w:r>
      </w:hyperlink>
    </w:p>
    <w:p>
      <w:pPr>
        <w:pStyle w:val="TOC2"/>
        <w:tabs>
          <w:tab w:val="right" w:leader="dot" w:pos="8306"/>
        </w:tabs>
      </w:pPr>
      <w:hyperlink w:anchor="_Toc12465" w:history="1">
        <w:r>
          <w:rPr>
            <w:rFonts w:ascii="仿宋" w:eastAsia="仿宋" w:hAnsi="仿宋" w:cs="仿宋" w:hint="eastAsia"/>
            <w:lang w:eastAsia="zh-CN"/>
          </w:rPr>
          <w:t>(二)、安全工作建议</w:t>
        </w:r>
        <w:r>
          <w:tab/>
        </w:r>
        <w:r>
          <w:fldChar w:fldCharType="begin"/>
        </w:r>
        <w:r>
          <w:instrText xml:space="preserve"> PAGEREF _Toc12465 \h </w:instrText>
        </w:r>
        <w:r>
          <w:fldChar w:fldCharType="separate"/>
        </w:r>
        <w:r>
          <w:t>47</w:t>
        </w:r>
        <w:r>
          <w:fldChar w:fldCharType="end"/>
        </w:r>
      </w:hyperlink>
    </w:p>
    <w:p>
      <w:pPr>
        <w:pStyle w:val="TOC1"/>
        <w:tabs>
          <w:tab w:val="right" w:leader="dot" w:pos="8306"/>
        </w:tabs>
      </w:pPr>
      <w:hyperlink w:anchor="_Toc21427" w:history="1">
        <w:r>
          <w:rPr>
            <w:rFonts w:ascii="仿宋" w:eastAsia="仿宋" w:hAnsi="仿宋" w:cs="仿宋" w:hint="eastAsia"/>
            <w:lang w:eastAsia="zh-CN"/>
          </w:rPr>
          <w:t>十、网络分销渠道</w:t>
        </w:r>
        <w:r>
          <w:tab/>
        </w:r>
        <w:r>
          <w:fldChar w:fldCharType="begin"/>
        </w:r>
        <w:r>
          <w:instrText xml:space="preserve"> PAGEREF _Toc21427 \h </w:instrText>
        </w:r>
        <w:r>
          <w:fldChar w:fldCharType="separate"/>
        </w:r>
        <w:r>
          <w:t>48</w:t>
        </w:r>
        <w:r>
          <w:fldChar w:fldCharType="end"/>
        </w:r>
      </w:hyperlink>
    </w:p>
    <w:p>
      <w:pPr>
        <w:pStyle w:val="TOC2"/>
        <w:tabs>
          <w:tab w:val="right" w:leader="dot" w:pos="8306"/>
        </w:tabs>
      </w:pPr>
      <w:hyperlink w:anchor="_Toc25330" w:history="1">
        <w:r>
          <w:rPr>
            <w:rFonts w:ascii="仿宋" w:eastAsia="仿宋" w:hAnsi="仿宋" w:cs="仿宋" w:hint="eastAsia"/>
            <w:lang w:eastAsia="zh-CN"/>
          </w:rPr>
          <w:t>(一)、网络分销渠道与传统分销渠道的比较</w:t>
        </w:r>
        <w:r>
          <w:tab/>
        </w:r>
        <w:r>
          <w:fldChar w:fldCharType="begin"/>
        </w:r>
        <w:r>
          <w:instrText xml:space="preserve"> PAGEREF _Toc25330 \h </w:instrText>
        </w:r>
        <w:r>
          <w:fldChar w:fldCharType="separate"/>
        </w:r>
        <w:r>
          <w:t>48</w:t>
        </w:r>
        <w:r>
          <w:fldChar w:fldCharType="end"/>
        </w:r>
      </w:hyperlink>
    </w:p>
    <w:p>
      <w:pPr>
        <w:pStyle w:val="TOC2"/>
        <w:tabs>
          <w:tab w:val="right" w:leader="dot" w:pos="8306"/>
        </w:tabs>
      </w:pPr>
      <w:hyperlink w:anchor="_Toc13651" w:history="1">
        <w:r>
          <w:rPr>
            <w:rFonts w:ascii="仿宋" w:eastAsia="仿宋" w:hAnsi="仿宋" w:cs="仿宋" w:hint="eastAsia"/>
            <w:lang w:eastAsia="zh-CN"/>
          </w:rPr>
          <w:t>(二)、网络分销渠道的特征</w:t>
        </w:r>
        <w:r>
          <w:tab/>
        </w:r>
        <w:r>
          <w:fldChar w:fldCharType="begin"/>
        </w:r>
        <w:r>
          <w:instrText xml:space="preserve"> PAGEREF _Toc13651 \h </w:instrText>
        </w:r>
        <w:r>
          <w:fldChar w:fldCharType="separate"/>
        </w:r>
        <w:r>
          <w:t>49</w:t>
        </w:r>
        <w:r>
          <w:fldChar w:fldCharType="end"/>
        </w:r>
      </w:hyperlink>
    </w:p>
    <w:p>
      <w:pPr>
        <w:pStyle w:val="TOC2"/>
        <w:tabs>
          <w:tab w:val="right" w:leader="dot" w:pos="8306"/>
        </w:tabs>
      </w:pPr>
      <w:hyperlink w:anchor="_Toc17154" w:history="1">
        <w:r>
          <w:rPr>
            <w:rFonts w:ascii="仿宋" w:eastAsia="仿宋" w:hAnsi="仿宋" w:cs="仿宋" w:hint="eastAsia"/>
            <w:lang w:eastAsia="zh-CN"/>
          </w:rPr>
          <w:t>(三)、网络分销系统</w:t>
        </w:r>
        <w:r>
          <w:tab/>
        </w:r>
        <w:r>
          <w:fldChar w:fldCharType="begin"/>
        </w:r>
        <w:r>
          <w:instrText xml:space="preserve"> PAGEREF _Toc17154 \h </w:instrText>
        </w:r>
        <w:r>
          <w:fldChar w:fldCharType="separate"/>
        </w:r>
        <w:r>
          <w:t>50</w:t>
        </w:r>
        <w:r>
          <w:fldChar w:fldCharType="end"/>
        </w:r>
      </w:hyperlink>
    </w:p>
    <w:p>
      <w:pPr>
        <w:pStyle w:val="TOC2"/>
        <w:tabs>
          <w:tab w:val="right" w:leader="dot" w:pos="8306"/>
        </w:tabs>
      </w:pPr>
      <w:hyperlink w:anchor="_Toc15346" w:history="1">
        <w:r>
          <w:rPr>
            <w:rFonts w:ascii="仿宋" w:eastAsia="仿宋" w:hAnsi="仿宋" w:cs="仿宋" w:hint="eastAsia"/>
            <w:lang w:eastAsia="zh-CN"/>
          </w:rPr>
          <w:t>(四)、网络分销渠道类型</w:t>
        </w:r>
        <w:r>
          <w:tab/>
        </w:r>
        <w:r>
          <w:fldChar w:fldCharType="begin"/>
        </w:r>
        <w:r>
          <w:instrText xml:space="preserve"> PAGEREF _Toc15346 \h </w:instrText>
        </w:r>
        <w:r>
          <w:fldChar w:fldCharType="separate"/>
        </w:r>
        <w:r>
          <w:t>51</w:t>
        </w:r>
        <w:r>
          <w:fldChar w:fldCharType="end"/>
        </w:r>
      </w:hyperlink>
    </w:p>
    <w:p>
      <w:pPr>
        <w:pStyle w:val="TOC1"/>
        <w:tabs>
          <w:tab w:val="right" w:leader="dot" w:pos="8306"/>
        </w:tabs>
      </w:pPr>
      <w:hyperlink w:anchor="_Toc6622" w:history="1">
        <w:r>
          <w:rPr>
            <w:rFonts w:ascii="仿宋" w:eastAsia="仿宋" w:hAnsi="仿宋" w:cs="仿宋" w:hint="eastAsia"/>
            <w:lang w:eastAsia="zh-CN"/>
          </w:rPr>
          <w:t>十一、风险风险及应对措施</w:t>
        </w:r>
        <w:r>
          <w:tab/>
        </w:r>
        <w:r>
          <w:fldChar w:fldCharType="begin"/>
        </w:r>
        <w:r>
          <w:instrText xml:space="preserve"> PAGEREF _Toc6622 \h </w:instrText>
        </w:r>
        <w:r>
          <w:fldChar w:fldCharType="separate"/>
        </w:r>
        <w:r>
          <w:t>53</w:t>
        </w:r>
        <w:r>
          <w:fldChar w:fldCharType="end"/>
        </w:r>
      </w:hyperlink>
    </w:p>
    <w:p>
      <w:pPr>
        <w:pStyle w:val="TOC2"/>
        <w:tabs>
          <w:tab w:val="right" w:leader="dot" w:pos="8306"/>
        </w:tabs>
      </w:pPr>
      <w:hyperlink w:anchor="_Toc22998" w:history="1">
        <w:r>
          <w:rPr>
            <w:rFonts w:ascii="仿宋" w:eastAsia="仿宋" w:hAnsi="仿宋" w:cs="仿宋" w:hint="eastAsia"/>
            <w:lang w:eastAsia="zh-CN"/>
          </w:rPr>
          <w:t>(一)、端面铣项目风险分析</w:t>
        </w:r>
        <w:r>
          <w:tab/>
        </w:r>
        <w:r>
          <w:fldChar w:fldCharType="begin"/>
        </w:r>
        <w:r>
          <w:instrText xml:space="preserve"> PAGEREF _Toc22998 \h </w:instrText>
        </w:r>
        <w:r>
          <w:fldChar w:fldCharType="separate"/>
        </w:r>
        <w:r>
          <w:t>53</w:t>
        </w:r>
        <w:r>
          <w:fldChar w:fldCharType="end"/>
        </w:r>
      </w:hyperlink>
    </w:p>
    <w:p>
      <w:pPr>
        <w:pStyle w:val="TOC2"/>
        <w:tabs>
          <w:tab w:val="right" w:leader="dot" w:pos="8306"/>
        </w:tabs>
      </w:pPr>
      <w:hyperlink w:anchor="_Toc12524" w:history="1">
        <w:r>
          <w:rPr>
            <w:rFonts w:ascii="仿宋" w:eastAsia="仿宋" w:hAnsi="仿宋" w:cs="仿宋" w:hint="eastAsia"/>
            <w:lang w:eastAsia="zh-CN"/>
          </w:rPr>
          <w:t>(二)、端面铣项目风险对策</w:t>
        </w:r>
        <w:r>
          <w:tab/>
        </w:r>
        <w:r>
          <w:fldChar w:fldCharType="begin"/>
        </w:r>
        <w:r>
          <w:instrText xml:space="preserve"> PAGEREF _Toc12524 \h </w:instrText>
        </w:r>
        <w:r>
          <w:fldChar w:fldCharType="separate"/>
        </w:r>
        <w:r>
          <w:t>54</w:t>
        </w:r>
        <w:r>
          <w:fldChar w:fldCharType="end"/>
        </w:r>
      </w:hyperlink>
    </w:p>
    <w:p>
      <w:pPr>
        <w:pStyle w:val="TOC1"/>
        <w:tabs>
          <w:tab w:val="right" w:leader="dot" w:pos="8306"/>
        </w:tabs>
      </w:pPr>
      <w:hyperlink w:anchor="_Toc14879" w:history="1">
        <w:r>
          <w:rPr>
            <w:rFonts w:ascii="仿宋" w:eastAsia="仿宋" w:hAnsi="仿宋" w:cs="仿宋" w:hint="eastAsia"/>
            <w:lang w:eastAsia="zh-CN"/>
          </w:rPr>
          <w:t>十二、投资估算</w:t>
        </w:r>
        <w:r>
          <w:tab/>
        </w:r>
        <w:r>
          <w:fldChar w:fldCharType="begin"/>
        </w:r>
        <w:r>
          <w:instrText xml:space="preserve"> PAGEREF _Toc14879 \h </w:instrText>
        </w:r>
        <w:r>
          <w:fldChar w:fldCharType="separate"/>
        </w:r>
        <w:r>
          <w:t>56</w:t>
        </w:r>
        <w:r>
          <w:fldChar w:fldCharType="end"/>
        </w:r>
      </w:hyperlink>
    </w:p>
    <w:p>
      <w:pPr>
        <w:pStyle w:val="TOC2"/>
        <w:tabs>
          <w:tab w:val="right" w:leader="dot" w:pos="8306"/>
        </w:tabs>
      </w:pPr>
      <w:hyperlink w:anchor="_Toc14547" w:history="1">
        <w:r>
          <w:rPr>
            <w:rFonts w:ascii="仿宋" w:eastAsia="仿宋" w:hAnsi="仿宋" w:cs="仿宋" w:hint="eastAsia"/>
            <w:lang w:eastAsia="zh-CN"/>
          </w:rPr>
          <w:t>(一)、投资估算的编制说明</w:t>
        </w:r>
        <w:r>
          <w:tab/>
        </w:r>
        <w:r>
          <w:fldChar w:fldCharType="begin"/>
        </w:r>
        <w:r>
          <w:instrText xml:space="preserve"> PAGEREF _Toc14547 \h </w:instrText>
        </w:r>
        <w:r>
          <w:fldChar w:fldCharType="separate"/>
        </w:r>
        <w:r>
          <w:t>56</w:t>
        </w:r>
        <w:r>
          <w:fldChar w:fldCharType="end"/>
        </w:r>
      </w:hyperlink>
    </w:p>
    <w:p>
      <w:pPr>
        <w:pStyle w:val="TOC2"/>
        <w:tabs>
          <w:tab w:val="right" w:leader="dot" w:pos="8306"/>
        </w:tabs>
      </w:pPr>
      <w:hyperlink w:anchor="_Toc23740" w:history="1">
        <w:r>
          <w:rPr>
            <w:rFonts w:ascii="仿宋" w:eastAsia="仿宋" w:hAnsi="仿宋" w:cs="仿宋" w:hint="eastAsia"/>
            <w:lang w:eastAsia="zh-CN"/>
          </w:rPr>
          <w:t>(二)、建设投资估算</w:t>
        </w:r>
        <w:r>
          <w:tab/>
        </w:r>
        <w:r>
          <w:fldChar w:fldCharType="begin"/>
        </w:r>
        <w:r>
          <w:instrText xml:space="preserve"> PAGEREF _Toc23740 \h </w:instrText>
        </w:r>
        <w:r>
          <w:fldChar w:fldCharType="separate"/>
        </w:r>
        <w:r>
          <w:t>57</w:t>
        </w:r>
        <w:r>
          <w:fldChar w:fldCharType="end"/>
        </w:r>
      </w:hyperlink>
    </w:p>
    <w:p>
      <w:pPr>
        <w:pStyle w:val="TOC2"/>
        <w:tabs>
          <w:tab w:val="right" w:leader="dot" w:pos="8306"/>
        </w:tabs>
      </w:pPr>
      <w:hyperlink w:anchor="_Toc1062" w:history="1">
        <w:r>
          <w:rPr>
            <w:rFonts w:ascii="仿宋" w:eastAsia="仿宋" w:hAnsi="仿宋" w:cs="仿宋" w:hint="eastAsia"/>
            <w:lang w:eastAsia="zh-CN"/>
          </w:rPr>
          <w:t>(三)、建设期利息</w:t>
        </w:r>
        <w:r>
          <w:tab/>
        </w:r>
        <w:r>
          <w:fldChar w:fldCharType="begin"/>
        </w:r>
        <w:r>
          <w:instrText xml:space="preserve"> PAGEREF _Toc1062 \h </w:instrText>
        </w:r>
        <w:r>
          <w:fldChar w:fldCharType="separate"/>
        </w:r>
        <w:r>
          <w:t>58</w:t>
        </w:r>
        <w:r>
          <w:fldChar w:fldCharType="end"/>
        </w:r>
      </w:hyperlink>
    </w:p>
    <w:p>
      <w:pPr>
        <w:pStyle w:val="TOC2"/>
        <w:tabs>
          <w:tab w:val="right" w:leader="dot" w:pos="8306"/>
        </w:tabs>
      </w:pPr>
      <w:hyperlink w:anchor="_Toc15075" w:history="1">
        <w:r>
          <w:rPr>
            <w:rFonts w:ascii="仿宋" w:eastAsia="仿宋" w:hAnsi="仿宋" w:cs="仿宋" w:hint="eastAsia"/>
            <w:lang w:eastAsia="zh-CN"/>
          </w:rPr>
          <w:t>(四)、流动资金</w:t>
        </w:r>
        <w:r>
          <w:tab/>
        </w:r>
        <w:r>
          <w:fldChar w:fldCharType="begin"/>
        </w:r>
        <w:r>
          <w:instrText xml:space="preserve"> PAGEREF _Toc15075 \h </w:instrText>
        </w:r>
        <w:r>
          <w:fldChar w:fldCharType="separate"/>
        </w:r>
        <w:r>
          <w:t>59</w:t>
        </w:r>
        <w:r>
          <w:fldChar w:fldCharType="end"/>
        </w:r>
      </w:hyperlink>
    </w:p>
    <w:p>
      <w:pPr>
        <w:pStyle w:val="TOC2"/>
        <w:tabs>
          <w:tab w:val="right" w:leader="dot" w:pos="8306"/>
        </w:tabs>
      </w:pPr>
      <w:hyperlink w:anchor="_Toc7275" w:history="1">
        <w:r>
          <w:rPr>
            <w:rFonts w:ascii="仿宋" w:eastAsia="仿宋" w:hAnsi="仿宋" w:cs="仿宋" w:hint="eastAsia"/>
            <w:lang w:eastAsia="zh-CN"/>
          </w:rPr>
          <w:t>(五)、端面铣项目总投资</w:t>
        </w:r>
        <w:r>
          <w:tab/>
        </w:r>
        <w:r>
          <w:fldChar w:fldCharType="begin"/>
        </w:r>
        <w:r>
          <w:instrText xml:space="preserve"> PAGEREF _Toc7275 \h </w:instrText>
        </w:r>
        <w:r>
          <w:fldChar w:fldCharType="separate"/>
        </w:r>
        <w:r>
          <w:t>59</w:t>
        </w:r>
        <w:r>
          <w:fldChar w:fldCharType="end"/>
        </w:r>
      </w:hyperlink>
    </w:p>
    <w:p>
      <w:pPr>
        <w:pStyle w:val="TOC2"/>
        <w:tabs>
          <w:tab w:val="right" w:leader="dot" w:pos="8306"/>
        </w:tabs>
      </w:pPr>
      <w:hyperlink w:anchor="_Toc137" w:history="1">
        <w:r>
          <w:rPr>
            <w:rFonts w:ascii="仿宋" w:eastAsia="仿宋" w:hAnsi="仿宋" w:cs="仿宋" w:hint="eastAsia"/>
            <w:lang w:eastAsia="zh-CN"/>
          </w:rPr>
          <w:t>(六)、资金筹措与投资计划</w:t>
        </w:r>
        <w:r>
          <w:tab/>
        </w:r>
        <w:r>
          <w:fldChar w:fldCharType="begin"/>
        </w:r>
        <w:r>
          <w:instrText xml:space="preserve"> PAGEREF _Toc137 \h </w:instrText>
        </w:r>
        <w:r>
          <w:fldChar w:fldCharType="separate"/>
        </w:r>
        <w:r>
          <w:t>60</w:t>
        </w:r>
        <w:r>
          <w:fldChar w:fldCharType="end"/>
        </w:r>
      </w:hyperlink>
    </w:p>
    <w:p>
      <w:pPr>
        <w:pStyle w:val="TOC1"/>
        <w:tabs>
          <w:tab w:val="right" w:leader="dot" w:pos="8306"/>
        </w:tabs>
      </w:pPr>
      <w:hyperlink w:anchor="_Toc11323" w:history="1">
        <w:r>
          <w:rPr>
            <w:rFonts w:ascii="仿宋" w:eastAsia="仿宋" w:hAnsi="仿宋" w:cs="仿宋" w:hint="eastAsia"/>
            <w:lang w:eastAsia="zh-CN"/>
          </w:rPr>
          <w:t>十三、SWOT分析说明</w:t>
        </w:r>
        <w:r>
          <w:tab/>
        </w:r>
        <w:r>
          <w:fldChar w:fldCharType="begin"/>
        </w:r>
        <w:r>
          <w:instrText xml:space="preserve"> PAGEREF _Toc11323 \h </w:instrText>
        </w:r>
        <w:r>
          <w:fldChar w:fldCharType="separate"/>
        </w:r>
        <w:r>
          <w:t>61</w:t>
        </w:r>
        <w:r>
          <w:fldChar w:fldCharType="end"/>
        </w:r>
      </w:hyperlink>
    </w:p>
    <w:p>
      <w:pPr>
        <w:pStyle w:val="TOC2"/>
        <w:tabs>
          <w:tab w:val="right" w:leader="dot" w:pos="8306"/>
        </w:tabs>
      </w:pPr>
      <w:hyperlink w:anchor="_Toc2675" w:history="1">
        <w:r>
          <w:rPr>
            <w:rFonts w:ascii="仿宋" w:eastAsia="仿宋" w:hAnsi="仿宋" w:cs="仿宋" w:hint="eastAsia"/>
            <w:lang w:eastAsia="zh-CN"/>
          </w:rPr>
          <w:t>(一)、优势分析(S)</w:t>
        </w:r>
        <w:r>
          <w:tab/>
        </w:r>
        <w:r>
          <w:fldChar w:fldCharType="begin"/>
        </w:r>
        <w:r>
          <w:instrText xml:space="preserve"> PAGEREF _Toc2675 \h </w:instrText>
        </w:r>
        <w:r>
          <w:fldChar w:fldCharType="separate"/>
        </w:r>
        <w:r>
          <w:t>61</w:t>
        </w:r>
        <w:r>
          <w:fldChar w:fldCharType="end"/>
        </w:r>
      </w:hyperlink>
    </w:p>
    <w:p>
      <w:pPr>
        <w:pStyle w:val="TOC2"/>
        <w:tabs>
          <w:tab w:val="right" w:leader="dot" w:pos="8306"/>
        </w:tabs>
      </w:pPr>
      <w:hyperlink w:anchor="_Toc20371" w:history="1">
        <w:r>
          <w:rPr>
            <w:rFonts w:ascii="仿宋" w:eastAsia="仿宋" w:hAnsi="仿宋" w:cs="仿宋" w:hint="eastAsia"/>
            <w:lang w:eastAsia="zh-CN"/>
          </w:rPr>
          <w:t>(二)、劣势分析(W)</w:t>
        </w:r>
        <w:r>
          <w:tab/>
        </w:r>
        <w:r>
          <w:fldChar w:fldCharType="begin"/>
        </w:r>
        <w:r>
          <w:instrText xml:space="preserve"> PAGEREF _Toc20371 \h </w:instrText>
        </w:r>
        <w:r>
          <w:fldChar w:fldCharType="separate"/>
        </w:r>
        <w:r>
          <w:t>62</w:t>
        </w:r>
        <w:r>
          <w:fldChar w:fldCharType="end"/>
        </w:r>
      </w:hyperlink>
    </w:p>
    <w:p>
      <w:pPr>
        <w:pStyle w:val="TOC2"/>
        <w:tabs>
          <w:tab w:val="right" w:leader="dot" w:pos="8306"/>
        </w:tabs>
      </w:pPr>
      <w:hyperlink w:anchor="_Toc5577" w:history="1">
        <w:r>
          <w:rPr>
            <w:rFonts w:ascii="仿宋" w:eastAsia="仿宋" w:hAnsi="仿宋" w:cs="仿宋" w:hint="eastAsia"/>
            <w:lang w:eastAsia="zh-CN"/>
          </w:rPr>
          <w:t>(三)、机会分析()</w:t>
        </w:r>
        <w:r>
          <w:tab/>
        </w:r>
        <w:r>
          <w:fldChar w:fldCharType="begin"/>
        </w:r>
        <w:r>
          <w:instrText xml:space="preserve"> PAGEREF _Toc5577 \h </w:instrText>
        </w:r>
        <w:r>
          <w:fldChar w:fldCharType="separate"/>
        </w:r>
        <w:r>
          <w:t>63</w:t>
        </w:r>
        <w:r>
          <w:fldChar w:fldCharType="end"/>
        </w:r>
      </w:hyperlink>
    </w:p>
    <w:p>
      <w:pPr>
        <w:pStyle w:val="TOC2"/>
        <w:tabs>
          <w:tab w:val="right" w:leader="dot" w:pos="8306"/>
        </w:tabs>
      </w:pPr>
      <w:hyperlink w:anchor="_Toc9110" w:history="1">
        <w:r>
          <w:rPr>
            <w:rFonts w:ascii="仿宋" w:eastAsia="仿宋" w:hAnsi="仿宋" w:cs="仿宋" w:hint="eastAsia"/>
            <w:lang w:eastAsia="zh-CN"/>
          </w:rPr>
          <w:t>(四)、威胁分析(T)</w:t>
        </w:r>
        <w:r>
          <w:tab/>
        </w:r>
        <w:r>
          <w:fldChar w:fldCharType="begin"/>
        </w:r>
        <w:r>
          <w:instrText xml:space="preserve"> PAGEREF _Toc9110 \h </w:instrText>
        </w:r>
        <w:r>
          <w:fldChar w:fldCharType="separate"/>
        </w:r>
        <w:r>
          <w:t>65</w:t>
        </w:r>
        <w:r>
          <w:fldChar w:fldCharType="end"/>
        </w:r>
      </w:hyperlink>
    </w:p>
    <w:p>
      <w:pPr>
        <w:pStyle w:val="TOC1"/>
        <w:tabs>
          <w:tab w:val="right" w:leader="dot" w:pos="8306"/>
        </w:tabs>
      </w:pPr>
      <w:hyperlink w:anchor="_Toc13657" w:history="1">
        <w:r>
          <w:rPr>
            <w:rFonts w:ascii="仿宋" w:eastAsia="仿宋" w:hAnsi="仿宋" w:cs="仿宋" w:hint="eastAsia"/>
            <w:lang w:eastAsia="zh-CN"/>
          </w:rPr>
          <w:t>十四、节能评估</w:t>
        </w:r>
        <w:r>
          <w:tab/>
        </w:r>
        <w:r>
          <w:fldChar w:fldCharType="begin"/>
        </w:r>
        <w:r>
          <w:instrText xml:space="preserve"> PAGEREF _Toc13657 \h </w:instrText>
        </w:r>
        <w:r>
          <w:fldChar w:fldCharType="separate"/>
        </w:r>
        <w:r>
          <w:t>66</w:t>
        </w:r>
        <w:r>
          <w:fldChar w:fldCharType="end"/>
        </w:r>
      </w:hyperlink>
    </w:p>
    <w:p>
      <w:pPr>
        <w:pStyle w:val="TOC2"/>
        <w:tabs>
          <w:tab w:val="right" w:leader="dot" w:pos="8306"/>
        </w:tabs>
      </w:pPr>
      <w:hyperlink w:anchor="_Toc31037" w:history="1">
        <w:r>
          <w:rPr>
            <w:rFonts w:ascii="仿宋" w:eastAsia="仿宋" w:hAnsi="仿宋" w:cs="仿宋" w:hint="eastAsia"/>
            <w:lang w:eastAsia="zh-CN"/>
          </w:rPr>
          <w:t>(一)、能源消费种类和数量分析</w:t>
        </w:r>
        <w:r>
          <w:tab/>
        </w:r>
        <w:r>
          <w:fldChar w:fldCharType="begin"/>
        </w:r>
        <w:r>
          <w:instrText xml:space="preserve"> PAGEREF _Toc31037 \h </w:instrText>
        </w:r>
        <w:r>
          <w:fldChar w:fldCharType="separate"/>
        </w:r>
        <w:r>
          <w:t>66</w:t>
        </w:r>
        <w:r>
          <w:fldChar w:fldCharType="end"/>
        </w:r>
      </w:hyperlink>
    </w:p>
    <w:p>
      <w:pPr>
        <w:pStyle w:val="TOC2"/>
        <w:tabs>
          <w:tab w:val="right" w:leader="dot" w:pos="8306"/>
        </w:tabs>
      </w:pPr>
      <w:hyperlink w:anchor="_Toc499" w:history="1">
        <w:r>
          <w:rPr>
            <w:rFonts w:ascii="仿宋" w:eastAsia="仿宋" w:hAnsi="仿宋" w:cs="仿宋" w:hint="eastAsia"/>
            <w:lang w:eastAsia="zh-CN"/>
          </w:rPr>
          <w:t>(二)、端面铣项目预期节能综合评价</w:t>
        </w:r>
        <w:r>
          <w:tab/>
        </w:r>
        <w:r>
          <w:fldChar w:fldCharType="begin"/>
        </w:r>
        <w:r>
          <w:instrText xml:space="preserve"> PAGEREF _Toc499 \h </w:instrText>
        </w:r>
        <w:r>
          <w:fldChar w:fldCharType="separate"/>
        </w:r>
        <w:r>
          <w:t>67</w:t>
        </w:r>
        <w:r>
          <w:fldChar w:fldCharType="end"/>
        </w:r>
      </w:hyperlink>
    </w:p>
    <w:p>
      <w:pPr>
        <w:pStyle w:val="TOC2"/>
        <w:tabs>
          <w:tab w:val="right" w:leader="dot" w:pos="8306"/>
        </w:tabs>
      </w:pPr>
      <w:hyperlink w:anchor="_Toc27355" w:history="1">
        <w:r>
          <w:rPr>
            <w:rFonts w:ascii="仿宋" w:eastAsia="仿宋" w:hAnsi="仿宋" w:cs="仿宋" w:hint="eastAsia"/>
            <w:lang w:eastAsia="zh-CN"/>
          </w:rPr>
          <w:t>(三)、端面铣项目节能设计</w:t>
        </w:r>
        <w:r>
          <w:tab/>
        </w:r>
        <w:r>
          <w:fldChar w:fldCharType="begin"/>
        </w:r>
        <w:r>
          <w:instrText xml:space="preserve"> PAGEREF _Toc27355 \h </w:instrText>
        </w:r>
        <w:r>
          <w:fldChar w:fldCharType="separate"/>
        </w:r>
        <w:r>
          <w:t>69</w:t>
        </w:r>
        <w:r>
          <w:fldChar w:fldCharType="end"/>
        </w:r>
      </w:hyperlink>
    </w:p>
    <w:p>
      <w:pPr>
        <w:pStyle w:val="TOC2"/>
        <w:tabs>
          <w:tab w:val="right" w:leader="dot" w:pos="8306"/>
        </w:tabs>
      </w:pPr>
      <w:hyperlink w:anchor="_Toc26231" w:history="1">
        <w:r>
          <w:rPr>
            <w:rFonts w:ascii="仿宋" w:eastAsia="仿宋" w:hAnsi="仿宋" w:cs="仿宋" w:hint="eastAsia"/>
            <w:lang w:eastAsia="zh-CN"/>
          </w:rPr>
          <w:t>(四)、节能措施</w:t>
        </w:r>
        <w:r>
          <w:tab/>
        </w:r>
        <w:r>
          <w:fldChar w:fldCharType="begin"/>
        </w:r>
        <w:r>
          <w:instrText xml:space="preserve"> PAGEREF _Toc26231 \h </w:instrText>
        </w:r>
        <w:r>
          <w:fldChar w:fldCharType="separate"/>
        </w:r>
        <w:r>
          <w:t>70</w:t>
        </w:r>
        <w:r>
          <w:fldChar w:fldCharType="end"/>
        </w:r>
      </w:hyperlink>
    </w:p>
    <w:p>
      <w:pPr>
        <w:pStyle w:val="TOC1"/>
        <w:tabs>
          <w:tab w:val="right" w:leader="dot" w:pos="8306"/>
        </w:tabs>
      </w:pPr>
      <w:hyperlink w:anchor="_Toc21078" w:history="1">
        <w:r>
          <w:rPr>
            <w:rFonts w:ascii="仿宋" w:eastAsia="仿宋" w:hAnsi="仿宋" w:cs="仿宋" w:hint="eastAsia"/>
            <w:lang w:eastAsia="zh-CN"/>
          </w:rPr>
          <w:t>十五、法律合规与安全管理</w:t>
        </w:r>
        <w:r>
          <w:tab/>
        </w:r>
        <w:r>
          <w:fldChar w:fldCharType="begin"/>
        </w:r>
        <w:r>
          <w:instrText xml:space="preserve"> PAGEREF _Toc21078 \h </w:instrText>
        </w:r>
        <w:r>
          <w:fldChar w:fldCharType="separate"/>
        </w:r>
        <w:r>
          <w:t>72</w:t>
        </w:r>
        <w:r>
          <w:fldChar w:fldCharType="end"/>
        </w:r>
      </w:hyperlink>
    </w:p>
    <w:p>
      <w:pPr>
        <w:pStyle w:val="TOC2"/>
        <w:tabs>
          <w:tab w:val="right" w:leader="dot" w:pos="8306"/>
        </w:tabs>
      </w:pPr>
      <w:hyperlink w:anchor="_Toc11667" w:history="1">
        <w:r>
          <w:rPr>
            <w:rFonts w:ascii="仿宋" w:eastAsia="仿宋" w:hAnsi="仿宋" w:cs="仿宋" w:hint="eastAsia"/>
            <w:lang w:eastAsia="zh-CN"/>
          </w:rPr>
          <w:t>(一)、法律合规在安全管理中的地位</w:t>
        </w:r>
        <w:r>
          <w:tab/>
        </w:r>
        <w:r>
          <w:fldChar w:fldCharType="begin"/>
        </w:r>
        <w:r>
          <w:instrText xml:space="preserve"> PAGEREF _Toc11667 \h </w:instrText>
        </w:r>
        <w:r>
          <w:fldChar w:fldCharType="separate"/>
        </w:r>
        <w:r>
          <w:t>72</w:t>
        </w:r>
        <w:r>
          <w:fldChar w:fldCharType="end"/>
        </w:r>
      </w:hyperlink>
    </w:p>
    <w:p>
      <w:pPr>
        <w:pStyle w:val="TOC2"/>
        <w:tabs>
          <w:tab w:val="right" w:leader="dot" w:pos="8306"/>
        </w:tabs>
      </w:pPr>
      <w:hyperlink w:anchor="_Toc20094" w:history="1">
        <w:r>
          <w:rPr>
            <w:rFonts w:ascii="仿宋" w:eastAsia="仿宋" w:hAnsi="仿宋" w:cs="仿宋" w:hint="eastAsia"/>
            <w:lang w:eastAsia="zh-CN"/>
          </w:rPr>
          <w:t>(二)、法律合规的基本原则</w:t>
        </w:r>
        <w:r>
          <w:tab/>
        </w:r>
        <w:r>
          <w:fldChar w:fldCharType="begin"/>
        </w:r>
        <w:r>
          <w:instrText xml:space="preserve"> PAGEREF _Toc20094 \h </w:instrText>
        </w:r>
        <w:r>
          <w:fldChar w:fldCharType="separate"/>
        </w:r>
        <w:r>
          <w:t>73</w:t>
        </w:r>
        <w:r>
          <w:fldChar w:fldCharType="end"/>
        </w:r>
      </w:hyperlink>
    </w:p>
    <w:p>
      <w:pPr>
        <w:pStyle w:val="TOC2"/>
        <w:tabs>
          <w:tab w:val="right" w:leader="dot" w:pos="8306"/>
        </w:tabs>
      </w:pPr>
      <w:hyperlink w:anchor="_Toc26185" w:history="1">
        <w:r>
          <w:rPr>
            <w:rFonts w:ascii="仿宋" w:eastAsia="仿宋" w:hAnsi="仿宋" w:cs="仿宋" w:hint="eastAsia"/>
            <w:lang w:eastAsia="zh-CN"/>
          </w:rPr>
          <w:t>(三)、法律合规与危险源管理</w:t>
        </w:r>
        <w:r>
          <w:tab/>
        </w:r>
        <w:r>
          <w:fldChar w:fldCharType="begin"/>
        </w:r>
        <w:r>
          <w:instrText xml:space="preserve"> PAGEREF _Toc26185 \h </w:instrText>
        </w:r>
        <w:r>
          <w:fldChar w:fldCharType="separate"/>
        </w:r>
        <w:r>
          <w:t>74</w:t>
        </w:r>
        <w:r>
          <w:fldChar w:fldCharType="end"/>
        </w:r>
      </w:hyperlink>
    </w:p>
    <w:p>
      <w:pPr>
        <w:pStyle w:val="TOC2"/>
        <w:tabs>
          <w:tab w:val="right" w:leader="dot" w:pos="8306"/>
        </w:tabs>
      </w:pPr>
      <w:hyperlink w:anchor="_Toc14328" w:history="1">
        <w:r>
          <w:rPr>
            <w:rFonts w:ascii="仿宋" w:eastAsia="仿宋" w:hAnsi="仿宋" w:cs="仿宋" w:hint="eastAsia"/>
            <w:lang w:eastAsia="zh-CN"/>
          </w:rPr>
          <w:t>(四)、法律合规的监督与检查</w:t>
        </w:r>
        <w:r>
          <w:tab/>
        </w:r>
        <w:r>
          <w:fldChar w:fldCharType="begin"/>
        </w:r>
        <w:r>
          <w:instrText xml:space="preserve"> PAGEREF _Toc14328 \h </w:instrText>
        </w:r>
        <w:r>
          <w:fldChar w:fldCharType="separate"/>
        </w:r>
        <w:r>
          <w:t>75</w:t>
        </w:r>
        <w:r>
          <w:fldChar w:fldCharType="end"/>
        </w:r>
      </w:hyperlink>
    </w:p>
    <w:p>
      <w:pPr>
        <w:pStyle w:val="TOC2"/>
        <w:tabs>
          <w:tab w:val="right" w:leader="dot" w:pos="8306"/>
        </w:tabs>
      </w:pPr>
      <w:hyperlink w:anchor="_Toc7592" w:history="1">
        <w:r>
          <w:rPr>
            <w:rFonts w:ascii="仿宋" w:eastAsia="仿宋" w:hAnsi="仿宋" w:cs="仿宋" w:hint="eastAsia"/>
            <w:lang w:eastAsia="zh-CN"/>
          </w:rPr>
          <w:t>(五)、法律合规培训与教育</w:t>
        </w:r>
        <w:r>
          <w:tab/>
        </w:r>
        <w:r>
          <w:fldChar w:fldCharType="begin"/>
        </w:r>
        <w:r>
          <w:instrText xml:space="preserve"> PAGEREF _Toc7592 \h </w:instrText>
        </w:r>
        <w:r>
          <w:fldChar w:fldCharType="separate"/>
        </w:r>
        <w:r>
          <w:t>75</w:t>
        </w:r>
        <w:r>
          <w:fldChar w:fldCharType="end"/>
        </w:r>
      </w:hyperlink>
    </w:p>
    <w:p>
      <w:pPr>
        <w:pStyle w:val="TOC2"/>
        <w:tabs>
          <w:tab w:val="right" w:leader="dot" w:pos="8306"/>
        </w:tabs>
      </w:pPr>
      <w:hyperlink w:anchor="_Toc10894" w:history="1">
        <w:r>
          <w:rPr>
            <w:rFonts w:ascii="仿宋" w:eastAsia="仿宋" w:hAnsi="仿宋" w:cs="仿宋" w:hint="eastAsia"/>
            <w:lang w:eastAsia="zh-CN"/>
          </w:rPr>
          <w:t>(六)、法律合规与安全文化建设</w:t>
        </w:r>
        <w:r>
          <w:tab/>
        </w:r>
        <w:r>
          <w:fldChar w:fldCharType="begin"/>
        </w:r>
        <w:r>
          <w:instrText xml:space="preserve"> PAGEREF _Toc10894 \h </w:instrText>
        </w:r>
        <w:r>
          <w:fldChar w:fldCharType="separate"/>
        </w:r>
        <w:r>
          <w:t>76</w:t>
        </w:r>
        <w:r>
          <w:fldChar w:fldCharType="end"/>
        </w:r>
      </w:hyperlink>
    </w:p>
    <w:p>
      <w:pPr>
        <w:pStyle w:val="TOC1"/>
        <w:tabs>
          <w:tab w:val="right" w:leader="dot" w:pos="8306"/>
        </w:tabs>
      </w:pPr>
      <w:hyperlink w:anchor="_Toc8042" w:history="1">
        <w:r>
          <w:rPr>
            <w:rFonts w:ascii="仿宋" w:eastAsia="仿宋" w:hAnsi="仿宋" w:cs="仿宋" w:hint="eastAsia"/>
            <w:lang w:eastAsia="zh-CN"/>
          </w:rPr>
          <w:t>十六、劳动安全评价</w:t>
        </w:r>
        <w:r>
          <w:tab/>
        </w:r>
        <w:r>
          <w:fldChar w:fldCharType="begin"/>
        </w:r>
        <w:r>
          <w:instrText xml:space="preserve"> PAGEREF _Toc8042 \h </w:instrText>
        </w:r>
        <w:r>
          <w:fldChar w:fldCharType="separate"/>
        </w:r>
        <w:r>
          <w:t>77</w:t>
        </w:r>
        <w:r>
          <w:fldChar w:fldCharType="end"/>
        </w:r>
      </w:hyperlink>
    </w:p>
    <w:p>
      <w:pPr>
        <w:pStyle w:val="TOC2"/>
        <w:tabs>
          <w:tab w:val="right" w:leader="dot" w:pos="8306"/>
        </w:tabs>
      </w:pPr>
      <w:hyperlink w:anchor="_Toc11744" w:history="1">
        <w:r>
          <w:rPr>
            <w:rFonts w:ascii="仿宋" w:eastAsia="仿宋" w:hAnsi="仿宋" w:cs="仿宋" w:hint="eastAsia"/>
            <w:lang w:eastAsia="zh-CN"/>
          </w:rPr>
          <w:t>(一)、设计依据</w:t>
        </w:r>
        <w:r>
          <w:tab/>
        </w:r>
        <w:r>
          <w:fldChar w:fldCharType="begin"/>
        </w:r>
        <w:r>
          <w:instrText xml:space="preserve"> PAGEREF _Toc11744 \h </w:instrText>
        </w:r>
        <w:r>
          <w:fldChar w:fldCharType="separate"/>
        </w:r>
        <w:r>
          <w:t>77</w:t>
        </w:r>
        <w:r>
          <w:fldChar w:fldCharType="end"/>
        </w:r>
      </w:hyperlink>
    </w:p>
    <w:p>
      <w:pPr>
        <w:pStyle w:val="TOC2"/>
        <w:tabs>
          <w:tab w:val="right" w:leader="dot" w:pos="8306"/>
        </w:tabs>
      </w:pPr>
      <w:hyperlink w:anchor="_Toc15435" w:history="1">
        <w:r>
          <w:rPr>
            <w:rFonts w:ascii="仿宋" w:eastAsia="仿宋" w:hAnsi="仿宋" w:cs="仿宋" w:hint="eastAsia"/>
            <w:lang w:eastAsia="zh-CN"/>
          </w:rPr>
          <w:t>(二)、主要防范措施</w:t>
        </w:r>
        <w:r>
          <w:tab/>
        </w:r>
        <w:r>
          <w:fldChar w:fldCharType="begin"/>
        </w:r>
        <w:r>
          <w:instrText xml:space="preserve"> PAGEREF _Toc15435 \h </w:instrText>
        </w:r>
        <w:r>
          <w:fldChar w:fldCharType="separate"/>
        </w:r>
        <w:r>
          <w:t>78</w:t>
        </w:r>
        <w:r>
          <w:fldChar w:fldCharType="end"/>
        </w:r>
      </w:hyperlink>
    </w:p>
    <w:p>
      <w:pPr>
        <w:pStyle w:val="TOC2"/>
        <w:tabs>
          <w:tab w:val="right" w:leader="dot" w:pos="8306"/>
        </w:tabs>
      </w:pPr>
      <w:hyperlink w:anchor="_Toc8401" w:history="1">
        <w:r>
          <w:rPr>
            <w:rFonts w:ascii="仿宋" w:eastAsia="仿宋" w:hAnsi="仿宋" w:cs="仿宋" w:hint="eastAsia"/>
            <w:lang w:eastAsia="zh-CN"/>
          </w:rPr>
          <w:t>(三)、劳动安全预期效果评价</w:t>
        </w:r>
        <w:r>
          <w:tab/>
        </w:r>
        <w:r>
          <w:fldChar w:fldCharType="begin"/>
        </w:r>
        <w:r>
          <w:instrText xml:space="preserve"> PAGEREF _Toc8401 \h </w:instrText>
        </w:r>
        <w:r>
          <w:fldChar w:fldCharType="separate"/>
        </w:r>
        <w:r>
          <w:t>79</w:t>
        </w:r>
        <w:r>
          <w:fldChar w:fldCharType="end"/>
        </w:r>
      </w:hyperlink>
    </w:p>
    <w:p>
      <w:pPr>
        <w:pStyle w:val="TOC1"/>
        <w:tabs>
          <w:tab w:val="right" w:leader="dot" w:pos="8306"/>
        </w:tabs>
      </w:pPr>
      <w:hyperlink w:anchor="_Toc19546" w:history="1">
        <w:r>
          <w:rPr>
            <w:rFonts w:ascii="仿宋" w:eastAsia="仿宋" w:hAnsi="仿宋" w:cs="仿宋" w:hint="eastAsia"/>
            <w:lang w:eastAsia="zh-CN"/>
          </w:rPr>
          <w:t>十七、员工福利与团队建设</w:t>
        </w:r>
        <w:r>
          <w:tab/>
        </w:r>
        <w:r>
          <w:fldChar w:fldCharType="begin"/>
        </w:r>
        <w:r>
          <w:instrText xml:space="preserve"> PAGEREF _Toc19546 \h </w:instrText>
        </w:r>
        <w:r>
          <w:fldChar w:fldCharType="separate"/>
        </w:r>
        <w:r>
          <w:t>81</w:t>
        </w:r>
        <w:r>
          <w:fldChar w:fldCharType="end"/>
        </w:r>
      </w:hyperlink>
    </w:p>
    <w:p>
      <w:pPr>
        <w:pStyle w:val="TOC2"/>
        <w:tabs>
          <w:tab w:val="right" w:leader="dot" w:pos="8306"/>
        </w:tabs>
      </w:pPr>
      <w:hyperlink w:anchor="_Toc25890" w:history="1">
        <w:r>
          <w:rPr>
            <w:rFonts w:ascii="仿宋" w:eastAsia="仿宋" w:hAnsi="仿宋" w:cs="仿宋" w:hint="eastAsia"/>
            <w:lang w:eastAsia="zh-CN"/>
          </w:rPr>
          <w:t>(一)、员工福利政策制定</w:t>
        </w:r>
        <w:r>
          <w:tab/>
        </w:r>
        <w:r>
          <w:fldChar w:fldCharType="begin"/>
        </w:r>
        <w:r>
          <w:instrText xml:space="preserve"> PAGEREF _Toc25890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266" w:history="1">
        <w:r>
          <w:rPr>
            <w:rFonts w:ascii="仿宋" w:eastAsia="仿宋" w:hAnsi="仿宋" w:cs="仿宋" w:hint="eastAsia"/>
            <w:lang w:eastAsia="zh-CN"/>
          </w:rPr>
          <w:t>(二)、团队建设活动规划</w:t>
        </w:r>
        <w:r>
          <w:tab/>
        </w:r>
        <w:r>
          <w:fldChar w:fldCharType="begin"/>
        </w:r>
        <w:r>
          <w:instrText xml:space="preserve"> PAGEREF _Toc5266 \h </w:instrText>
        </w:r>
        <w:r>
          <w:fldChar w:fldCharType="separate"/>
        </w:r>
        <w:r>
          <w:t>82</w:t>
        </w:r>
        <w:r>
          <w:fldChar w:fldCharType="end"/>
        </w:r>
      </w:hyperlink>
    </w:p>
    <w:p>
      <w:pPr>
        <w:pStyle w:val="TOC2"/>
        <w:tabs>
          <w:tab w:val="right" w:leader="dot" w:pos="8306"/>
        </w:tabs>
      </w:pPr>
      <w:hyperlink w:anchor="_Toc29974" w:history="1">
        <w:r>
          <w:rPr>
            <w:rFonts w:ascii="仿宋" w:eastAsia="仿宋" w:hAnsi="仿宋" w:cs="仿宋" w:hint="eastAsia"/>
            <w:lang w:eastAsia="zh-CN"/>
          </w:rPr>
          <w:t>(三)、员工关怀与激励措施</w:t>
        </w:r>
        <w:r>
          <w:tab/>
        </w:r>
        <w:r>
          <w:fldChar w:fldCharType="begin"/>
        </w:r>
        <w:r>
          <w:instrText xml:space="preserve"> PAGEREF _Toc29974 \h </w:instrText>
        </w:r>
        <w:r>
          <w:fldChar w:fldCharType="separate"/>
        </w:r>
        <w:r>
          <w:t>82</w:t>
        </w:r>
        <w:r>
          <w:fldChar w:fldCharType="end"/>
        </w:r>
      </w:hyperlink>
    </w:p>
    <w:p>
      <w:pPr>
        <w:pStyle w:val="TOC2"/>
        <w:tabs>
          <w:tab w:val="right" w:leader="dot" w:pos="8306"/>
        </w:tabs>
      </w:pPr>
      <w:hyperlink w:anchor="_Toc12926" w:history="1">
        <w:r>
          <w:rPr>
            <w:rFonts w:ascii="仿宋" w:eastAsia="仿宋" w:hAnsi="仿宋" w:cs="仿宋" w:hint="eastAsia"/>
            <w:lang w:eastAsia="zh-CN"/>
          </w:rPr>
          <w:t>(四)、团队文化与价值观塑造</w:t>
        </w:r>
        <w:r>
          <w:tab/>
        </w:r>
        <w:r>
          <w:fldChar w:fldCharType="begin"/>
        </w:r>
        <w:r>
          <w:instrText xml:space="preserve"> PAGEREF _Toc12926 \h </w:instrText>
        </w:r>
        <w:r>
          <w:fldChar w:fldCharType="separate"/>
        </w:r>
        <w:r>
          <w:t>84</w:t>
        </w:r>
        <w:r>
          <w:fldChar w:fldCharType="end"/>
        </w:r>
      </w:hyperlink>
    </w:p>
    <w:p>
      <w:pPr>
        <w:pStyle w:val="TOC1"/>
        <w:tabs>
          <w:tab w:val="right" w:leader="dot" w:pos="8306"/>
        </w:tabs>
      </w:pPr>
      <w:hyperlink w:anchor="_Toc6939" w:history="1">
        <w:r>
          <w:rPr>
            <w:rFonts w:ascii="仿宋" w:eastAsia="仿宋" w:hAnsi="仿宋" w:cs="仿宋" w:hint="eastAsia"/>
            <w:lang w:eastAsia="zh-CN"/>
          </w:rPr>
          <w:t>十八、员工关系管理与危机处理</w:t>
        </w:r>
        <w:r>
          <w:tab/>
        </w:r>
        <w:r>
          <w:fldChar w:fldCharType="begin"/>
        </w:r>
        <w:r>
          <w:instrText xml:space="preserve"> PAGEREF _Toc6939 \h </w:instrText>
        </w:r>
        <w:r>
          <w:fldChar w:fldCharType="separate"/>
        </w:r>
        <w:r>
          <w:t>85</w:t>
        </w:r>
        <w:r>
          <w:fldChar w:fldCharType="end"/>
        </w:r>
      </w:hyperlink>
    </w:p>
    <w:p>
      <w:pPr>
        <w:pStyle w:val="TOC2"/>
        <w:tabs>
          <w:tab w:val="right" w:leader="dot" w:pos="8306"/>
        </w:tabs>
      </w:pPr>
      <w:hyperlink w:anchor="_Toc1460" w:history="1">
        <w:r>
          <w:rPr>
            <w:rFonts w:ascii="仿宋" w:eastAsia="仿宋" w:hAnsi="仿宋" w:cs="仿宋" w:hint="eastAsia"/>
            <w:lang w:eastAsia="zh-CN"/>
          </w:rPr>
          <w:t>(一)、员工关系管理原则与方法</w:t>
        </w:r>
        <w:r>
          <w:tab/>
        </w:r>
        <w:r>
          <w:fldChar w:fldCharType="begin"/>
        </w:r>
        <w:r>
          <w:instrText xml:space="preserve"> PAGEREF _Toc1460 \h </w:instrText>
        </w:r>
        <w:r>
          <w:fldChar w:fldCharType="separate"/>
        </w:r>
        <w:r>
          <w:t>85</w:t>
        </w:r>
        <w:r>
          <w:fldChar w:fldCharType="end"/>
        </w:r>
      </w:hyperlink>
    </w:p>
    <w:p>
      <w:pPr>
        <w:pStyle w:val="TOC2"/>
        <w:tabs>
          <w:tab w:val="right" w:leader="dot" w:pos="8306"/>
        </w:tabs>
      </w:pPr>
      <w:hyperlink w:anchor="_Toc967" w:history="1">
        <w:r>
          <w:rPr>
            <w:rFonts w:ascii="仿宋" w:eastAsia="仿宋" w:hAnsi="仿宋" w:cs="仿宋" w:hint="eastAsia"/>
            <w:lang w:eastAsia="zh-CN"/>
          </w:rPr>
          <w:t>(二)、危机处理机制的建立与实施</w:t>
        </w:r>
        <w:r>
          <w:tab/>
        </w:r>
        <w:r>
          <w:fldChar w:fldCharType="begin"/>
        </w:r>
        <w:r>
          <w:instrText xml:space="preserve"> PAGEREF _Toc967 \h </w:instrText>
        </w:r>
        <w:r>
          <w:fldChar w:fldCharType="separate"/>
        </w:r>
        <w:r>
          <w:t>86</w:t>
        </w:r>
        <w:r>
          <w:fldChar w:fldCharType="end"/>
        </w:r>
      </w:hyperlink>
    </w:p>
    <w:p>
      <w:pPr>
        <w:pStyle w:val="TOC2"/>
        <w:tabs>
          <w:tab w:val="right" w:leader="dot" w:pos="8306"/>
        </w:tabs>
      </w:pPr>
      <w:hyperlink w:anchor="_Toc3688" w:history="1">
        <w:r>
          <w:rPr>
            <w:rFonts w:ascii="仿宋" w:eastAsia="仿宋" w:hAnsi="仿宋" w:cs="仿宋" w:hint="eastAsia"/>
            <w:lang w:eastAsia="zh-CN"/>
          </w:rPr>
          <w:t>(三)、劳动争议解决与法律风险防范</w:t>
        </w:r>
        <w:r>
          <w:tab/>
        </w:r>
        <w:r>
          <w:fldChar w:fldCharType="begin"/>
        </w:r>
        <w:r>
          <w:instrText xml:space="preserve"> PAGEREF _Toc3688 \h </w:instrText>
        </w:r>
        <w:r>
          <w:fldChar w:fldCharType="separate"/>
        </w:r>
        <w:r>
          <w:t>87</w:t>
        </w:r>
        <w:r>
          <w:fldChar w:fldCharType="end"/>
        </w:r>
      </w:hyperlink>
    </w:p>
    <w:p>
      <w:pPr>
        <w:pStyle w:val="TOC1"/>
        <w:tabs>
          <w:tab w:val="right" w:leader="dot" w:pos="8306"/>
        </w:tabs>
      </w:pPr>
      <w:hyperlink w:anchor="_Toc25768" w:history="1">
        <w:r>
          <w:rPr>
            <w:rFonts w:ascii="仿宋" w:eastAsia="仿宋" w:hAnsi="仿宋" w:cs="仿宋" w:hint="eastAsia"/>
            <w:lang w:eastAsia="zh-CN"/>
          </w:rPr>
          <w:t>十九、产品或服务</w:t>
        </w:r>
        <w:r>
          <w:tab/>
        </w:r>
        <w:r>
          <w:fldChar w:fldCharType="begin"/>
        </w:r>
        <w:r>
          <w:instrText xml:space="preserve"> PAGEREF _Toc25768 \h </w:instrText>
        </w:r>
        <w:r>
          <w:fldChar w:fldCharType="separate"/>
        </w:r>
        <w:r>
          <w:t>87</w:t>
        </w:r>
        <w:r>
          <w:fldChar w:fldCharType="end"/>
        </w:r>
      </w:hyperlink>
    </w:p>
    <w:p>
      <w:pPr>
        <w:pStyle w:val="TOC2"/>
        <w:tabs>
          <w:tab w:val="right" w:leader="dot" w:pos="8306"/>
        </w:tabs>
      </w:pPr>
      <w:hyperlink w:anchor="_Toc12654" w:history="1">
        <w:r>
          <w:rPr>
            <w:rFonts w:ascii="仿宋" w:eastAsia="仿宋" w:hAnsi="仿宋" w:cs="仿宋" w:hint="eastAsia"/>
            <w:lang w:eastAsia="zh-CN"/>
          </w:rPr>
          <w:t>(一)、产品/服务概述</w:t>
        </w:r>
        <w:r>
          <w:tab/>
        </w:r>
        <w:r>
          <w:fldChar w:fldCharType="begin"/>
        </w:r>
        <w:r>
          <w:instrText xml:space="preserve"> PAGEREF _Toc12654 \h </w:instrText>
        </w:r>
        <w:r>
          <w:fldChar w:fldCharType="separate"/>
        </w:r>
        <w:r>
          <w:t>87</w:t>
        </w:r>
        <w:r>
          <w:fldChar w:fldCharType="end"/>
        </w:r>
      </w:hyperlink>
    </w:p>
    <w:p>
      <w:pPr>
        <w:pStyle w:val="TOC2"/>
        <w:tabs>
          <w:tab w:val="right" w:leader="dot" w:pos="8306"/>
        </w:tabs>
      </w:pPr>
      <w:hyperlink w:anchor="_Toc1726" w:history="1">
        <w:r>
          <w:rPr>
            <w:rFonts w:ascii="仿宋" w:eastAsia="仿宋" w:hAnsi="仿宋" w:cs="仿宋" w:hint="eastAsia"/>
            <w:lang w:eastAsia="zh-CN"/>
          </w:rPr>
          <w:t>(二)、技术和创新性</w:t>
        </w:r>
        <w:r>
          <w:tab/>
        </w:r>
        <w:r>
          <w:fldChar w:fldCharType="begin"/>
        </w:r>
        <w:r>
          <w:instrText xml:space="preserve"> PAGEREF _Toc1726 \h </w:instrText>
        </w:r>
        <w:r>
          <w:fldChar w:fldCharType="separate"/>
        </w:r>
        <w:r>
          <w:t>88</w:t>
        </w:r>
        <w:r>
          <w:fldChar w:fldCharType="end"/>
        </w:r>
      </w:hyperlink>
    </w:p>
    <w:p>
      <w:pPr>
        <w:pStyle w:val="TOC2"/>
        <w:tabs>
          <w:tab w:val="right" w:leader="dot" w:pos="8306"/>
        </w:tabs>
      </w:pPr>
      <w:hyperlink w:anchor="_Toc5465" w:history="1">
        <w:r>
          <w:rPr>
            <w:rFonts w:ascii="仿宋" w:eastAsia="仿宋" w:hAnsi="仿宋" w:cs="仿宋" w:hint="eastAsia"/>
            <w:lang w:eastAsia="zh-CN"/>
          </w:rPr>
          <w:t>(三)、市场定位和竞争优势</w:t>
        </w:r>
        <w:r>
          <w:tab/>
        </w:r>
        <w:r>
          <w:fldChar w:fldCharType="begin"/>
        </w:r>
        <w:r>
          <w:instrText xml:space="preserve"> PAGEREF _Toc5465 \h </w:instrText>
        </w:r>
        <w:r>
          <w:fldChar w:fldCharType="separate"/>
        </w:r>
        <w:r>
          <w:t>89</w:t>
        </w:r>
        <w:r>
          <w:fldChar w:fldCharType="end"/>
        </w:r>
      </w:hyperlink>
    </w:p>
    <w:p>
      <w:pPr>
        <w:pStyle w:val="TOC1"/>
        <w:tabs>
          <w:tab w:val="right" w:leader="dot" w:pos="8306"/>
        </w:tabs>
      </w:pPr>
      <w:hyperlink w:anchor="_Toc14741" w:history="1">
        <w:r>
          <w:rPr>
            <w:rFonts w:ascii="仿宋" w:eastAsia="仿宋" w:hAnsi="仿宋" w:cs="仿宋" w:hint="eastAsia"/>
            <w:lang w:eastAsia="zh-CN"/>
          </w:rPr>
          <w:t>二十、投资风险分析</w:t>
        </w:r>
        <w:r>
          <w:tab/>
        </w:r>
        <w:r>
          <w:fldChar w:fldCharType="begin"/>
        </w:r>
        <w:r>
          <w:instrText xml:space="preserve"> PAGEREF _Toc14741 \h </w:instrText>
        </w:r>
        <w:r>
          <w:fldChar w:fldCharType="separate"/>
        </w:r>
        <w:r>
          <w:t>89</w:t>
        </w:r>
        <w:r>
          <w:fldChar w:fldCharType="end"/>
        </w:r>
      </w:hyperlink>
    </w:p>
    <w:p>
      <w:pPr>
        <w:pStyle w:val="TOC2"/>
        <w:tabs>
          <w:tab w:val="right" w:leader="dot" w:pos="8306"/>
        </w:tabs>
      </w:pPr>
      <w:hyperlink w:anchor="_Toc10661" w:history="1">
        <w:r>
          <w:rPr>
            <w:rFonts w:ascii="仿宋" w:eastAsia="仿宋" w:hAnsi="仿宋" w:cs="仿宋" w:hint="eastAsia"/>
            <w:lang w:eastAsia="zh-CN"/>
          </w:rPr>
          <w:t>(一)、投资风险识别</w:t>
        </w:r>
        <w:r>
          <w:tab/>
        </w:r>
        <w:r>
          <w:fldChar w:fldCharType="begin"/>
        </w:r>
        <w:r>
          <w:instrText xml:space="preserve"> PAGEREF _Toc10661 \h </w:instrText>
        </w:r>
        <w:r>
          <w:fldChar w:fldCharType="separate"/>
        </w:r>
        <w:r>
          <w:t>89</w:t>
        </w:r>
        <w:r>
          <w:fldChar w:fldCharType="end"/>
        </w:r>
      </w:hyperlink>
    </w:p>
    <w:p>
      <w:pPr>
        <w:pStyle w:val="TOC2"/>
        <w:tabs>
          <w:tab w:val="right" w:leader="dot" w:pos="8306"/>
        </w:tabs>
      </w:pPr>
      <w:hyperlink w:anchor="_Toc7257" w:history="1">
        <w:r>
          <w:rPr>
            <w:rFonts w:ascii="仿宋" w:eastAsia="仿宋" w:hAnsi="仿宋" w:cs="仿宋" w:hint="eastAsia"/>
            <w:lang w:eastAsia="zh-CN"/>
          </w:rPr>
          <w:t>(二)、风险评估与管理</w:t>
        </w:r>
        <w:r>
          <w:tab/>
        </w:r>
        <w:r>
          <w:fldChar w:fldCharType="begin"/>
        </w:r>
        <w:r>
          <w:instrText xml:space="preserve"> PAGEREF _Toc7257 \h </w:instrText>
        </w:r>
        <w:r>
          <w:fldChar w:fldCharType="separate"/>
        </w:r>
        <w:r>
          <w:t>89</w:t>
        </w:r>
        <w:r>
          <w:fldChar w:fldCharType="end"/>
        </w:r>
      </w:hyperlink>
    </w:p>
    <w:p>
      <w:pPr>
        <w:pStyle w:val="TOC2"/>
        <w:tabs>
          <w:tab w:val="right" w:leader="dot" w:pos="8306"/>
        </w:tabs>
      </w:pPr>
      <w:hyperlink w:anchor="_Toc12292" w:history="1">
        <w:r>
          <w:rPr>
            <w:rFonts w:ascii="仿宋" w:eastAsia="仿宋" w:hAnsi="仿宋" w:cs="仿宋" w:hint="eastAsia"/>
            <w:lang w:eastAsia="zh-CN"/>
          </w:rPr>
          <w:t>(三)、风险缓解策略</w:t>
        </w:r>
        <w:r>
          <w:tab/>
        </w:r>
        <w:r>
          <w:fldChar w:fldCharType="begin"/>
        </w:r>
        <w:r>
          <w:instrText xml:space="preserve"> PAGEREF _Toc12292 \h </w:instrText>
        </w:r>
        <w:r>
          <w:fldChar w:fldCharType="separate"/>
        </w:r>
        <w:r>
          <w:t>90</w:t>
        </w:r>
        <w:r>
          <w:fldChar w:fldCharType="end"/>
        </w:r>
      </w:hyperlink>
    </w:p>
    <w:p>
      <w:pPr>
        <w:pStyle w:val="TOC1"/>
        <w:tabs>
          <w:tab w:val="right" w:leader="dot" w:pos="8306"/>
        </w:tabs>
      </w:pPr>
      <w:hyperlink w:anchor="_Toc21593" w:history="1">
        <w:r>
          <w:rPr>
            <w:rFonts w:ascii="仿宋" w:eastAsia="仿宋" w:hAnsi="仿宋" w:cs="仿宋" w:hint="eastAsia"/>
            <w:lang w:eastAsia="zh-CN"/>
          </w:rPr>
          <w:t>二十一、项目技术流程</w:t>
        </w:r>
        <w:r>
          <w:tab/>
        </w:r>
        <w:r>
          <w:fldChar w:fldCharType="begin"/>
        </w:r>
        <w:r>
          <w:instrText xml:space="preserve"> PAGEREF _Toc21593 \h </w:instrText>
        </w:r>
        <w:r>
          <w:fldChar w:fldCharType="separate"/>
        </w:r>
        <w:r>
          <w:t>90</w:t>
        </w:r>
        <w:r>
          <w:fldChar w:fldCharType="end"/>
        </w:r>
      </w:hyperlink>
    </w:p>
    <w:p>
      <w:pPr>
        <w:pStyle w:val="TOC2"/>
        <w:tabs>
          <w:tab w:val="right" w:leader="dot" w:pos="8306"/>
        </w:tabs>
      </w:pPr>
      <w:hyperlink w:anchor="_Toc8524" w:history="1">
        <w:r>
          <w:rPr>
            <w:rFonts w:ascii="仿宋" w:eastAsia="仿宋" w:hAnsi="仿宋" w:cs="仿宋" w:hint="eastAsia"/>
            <w:lang w:eastAsia="zh-CN"/>
          </w:rPr>
          <w:t>(一)、技术方案选择</w:t>
        </w:r>
        <w:r>
          <w:tab/>
        </w:r>
        <w:r>
          <w:fldChar w:fldCharType="begin"/>
        </w:r>
        <w:r>
          <w:instrText xml:space="preserve"> PAGEREF _Toc8524 \h </w:instrText>
        </w:r>
        <w:r>
          <w:fldChar w:fldCharType="separate"/>
        </w:r>
        <w:r>
          <w:t>90</w:t>
        </w:r>
        <w:r>
          <w:fldChar w:fldCharType="end"/>
        </w:r>
      </w:hyperlink>
    </w:p>
    <w:p>
      <w:pPr>
        <w:pStyle w:val="TOC2"/>
        <w:tabs>
          <w:tab w:val="right" w:leader="dot" w:pos="8306"/>
        </w:tabs>
      </w:pPr>
      <w:hyperlink w:anchor="_Toc17617" w:history="1">
        <w:r>
          <w:rPr>
            <w:rFonts w:ascii="仿宋" w:eastAsia="仿宋" w:hAnsi="仿宋" w:cs="仿宋" w:hint="eastAsia"/>
            <w:lang w:eastAsia="zh-CN"/>
          </w:rPr>
          <w:t>(二)、设备选型方案</w:t>
        </w:r>
        <w:r>
          <w:tab/>
        </w:r>
        <w:r>
          <w:fldChar w:fldCharType="begin"/>
        </w:r>
        <w:r>
          <w:instrText xml:space="preserve"> PAGEREF _Toc17617 \h </w:instrText>
        </w:r>
        <w:r>
          <w:fldChar w:fldCharType="separate"/>
        </w:r>
        <w:r>
          <w:t>91</w:t>
        </w:r>
        <w:r>
          <w:fldChar w:fldCharType="end"/>
        </w:r>
      </w:hyperlink>
    </w:p>
    <w:p>
      <w:pPr>
        <w:pStyle w:val="TOC2"/>
        <w:tabs>
          <w:tab w:val="right" w:leader="dot" w:pos="8306"/>
        </w:tabs>
      </w:pPr>
      <w:hyperlink w:anchor="_Toc21141" w:history="1">
        <w:r>
          <w:rPr>
            <w:rFonts w:ascii="仿宋" w:eastAsia="仿宋" w:hAnsi="仿宋" w:cs="仿宋" w:hint="eastAsia"/>
            <w:lang w:eastAsia="zh-CN"/>
          </w:rPr>
          <w:t>(三)、技术流程与工艺设计</w:t>
        </w:r>
        <w:r>
          <w:tab/>
        </w:r>
        <w:r>
          <w:fldChar w:fldCharType="begin"/>
        </w:r>
        <w:r>
          <w:instrText xml:space="preserve"> PAGEREF _Toc21141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097"/>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9826"/>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设定的一系列目标、策划和行动，旨在实现职业发展、提高工作满意度、培养专业技能和实现个人及职业目标。这是一个系统性过程，涵盖对个人兴趣、价值观、技能和职业机遇的深入了解，以及相应目标设定和实施计划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这包括对个人技能、兴趣、价值观和性格特点的评估。明确自身优势和不足，明确职业目标和价值观是制定职业生涯规划的基础。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https://d.book118.com/198105115046006045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端面铣项目规划设计方案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614B6"/>
    <w:rsid w:val="214614B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810511504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2024-03-13T02:58:00Z</dcterms:created>
  <dcterms:modified xsi:type="dcterms:W3CDTF">2024-03-13T02:58:56Z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840188691FE04351B3052A487AA3CF2F_11</vt:lpwstr>
  </property>
  <property fmtid="{D5CDD505-2E9C-101B-9397-08002B2CF9AE}" pid="3" name="KSOProductBuildVer">
    <vt:lpwstr>2052-12.1.0.16399</vt:lpwstr>
  </property>
</Properties>
</file>