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637F" w:rsidRPr="0024192D" w:rsidP="00F131A7">
      <w:pPr>
        <w:widowControl/>
        <w:jc w:val="left"/>
        <w:rPr>
          <w:b/>
          <w:sz w:val="24"/>
        </w:rPr>
      </w:pPr>
      <w:r w:rsidRPr="0024192D">
        <w:rPr>
          <w:b/>
          <w:sz w:val="24"/>
        </w:rPr>
        <w:t>绝密·启用前</w:t>
      </w:r>
    </w:p>
    <w:p w:rsidR="0079637F" w:rsidRPr="0024192D" w:rsidP="00F131A7">
      <w:pPr>
        <w:widowControl/>
        <w:jc w:val="center"/>
        <w:rPr>
          <w:b/>
          <w:sz w:val="30"/>
        </w:rPr>
      </w:pPr>
      <w:r w:rsidRPr="0024192D">
        <w:rPr>
          <w:b/>
          <w:sz w:val="30"/>
        </w:rPr>
        <w:t>2023届云南省红河州高三下学期第二次州统测理综物理试卷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题号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四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总分</w:t>
            </w:r>
          </w:p>
        </w:tc>
      </w:tr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得分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</w:tr>
    </w:tbl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注意事项：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1．答题前填写好自己的姓名、班级、考号等信息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2．请将答案正确填写在答题卡上</w:t>
      </w:r>
    </w:p>
    <w:p w:rsidR="0079637F" w:rsidRPr="0024192D" w:rsidP="00F131A7">
      <w:pPr>
        <w:widowControl/>
        <w:jc w:val="center"/>
        <w:rPr>
          <w:b/>
          <w:sz w:val="24"/>
        </w:rPr>
      </w:pPr>
    </w:p>
    <w:p w:rsidR="0079637F" w:rsidRPr="0024192D" w:rsidP="00F131A7">
      <w:pPr>
        <w:widowControl/>
        <w:jc w:val="left"/>
        <w:rPr>
          <w:b w:val="0"/>
          <w:sz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一、单选题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我国“北斗三号”最后一颗全球组网卫星已于2020年6月23日成功发射。“北斗三号”采用星载氢原子钟，该钟数百万年到一千万年才有1s误差。氢原子的部分能级结构如图所示，则（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857375" cy="2390775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11.0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eV</m:t>
        </m:r>
      </m:oMath>
      <w:r>
        <w:rPr>
          <w:rFonts w:ascii="宋体" w:hAnsi="宋体" w:cs="宋体"/>
          <w:kern w:val="0"/>
          <w:szCs w:val="24"/>
          <w:lang w:eastAsia="en-US"/>
        </w:rPr>
        <w:t>的光子照射，能使处于基态的氢原子跃迁到激发态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4.00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eV</m:t>
        </m:r>
      </m:oMath>
      <w:r>
        <w:rPr>
          <w:rFonts w:ascii="宋体" w:hAnsi="宋体" w:cs="宋体"/>
          <w:kern w:val="0"/>
          <w:szCs w:val="24"/>
          <w:lang w:eastAsia="en-US"/>
        </w:rPr>
        <w:t>的光子照射处于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</m:oMath>
      <w:r>
        <w:rPr>
          <w:rFonts w:ascii="宋体" w:hAnsi="宋体" w:cs="宋体"/>
          <w:kern w:val="0"/>
          <w:szCs w:val="24"/>
          <w:lang w:eastAsia="en-US"/>
        </w:rPr>
        <w:t>激发态的氢原子，可以使其电离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C．氢原子受激由基态跃迁到激发态后，核外电子动能增大，原子的电势能减小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D．大量处于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</m:t>
        </m:r>
      </m:oMath>
      <w:r>
        <w:rPr>
          <w:rFonts w:ascii="宋体" w:hAnsi="宋体" w:cs="宋体"/>
          <w:kern w:val="0"/>
          <w:szCs w:val="24"/>
          <w:lang w:eastAsia="en-US"/>
        </w:rPr>
        <w:t>激发态的氢原子，向低能级跃迁时可辐射出2种不同频率的光子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"/>
          <w:headerReference w:type="default" r:id="rId7"/>
          <w:footerReference w:type="even" r:id="rId8"/>
          <w:footerReference w:type="default" r:id="rId9"/>
          <w:pgSz w:w="11907" w:h="16839" w:code="9"/>
          <w:pgMar w:top="992" w:right="561" w:bottom="992" w:left="1899" w:header="992" w:footer="992" w:gutter="0"/>
          <w:pgNumType w:start="1"/>
          <w:cols w:space="425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水平路面上有一货车运载着5个相同的、质量均为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的光滑均质圆柱形工件，其中4个恰好占据车厢底部，另有一个工件D置于工件A、B之间（如图所示），重力加速度为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g</w:t>
      </w:r>
      <w:r>
        <w:rPr>
          <w:rFonts w:ascii="宋体" w:hAnsi="宋体" w:cs="宋体"/>
          <w:kern w:val="0"/>
          <w:szCs w:val="24"/>
          <w:lang w:eastAsia="en-US"/>
        </w:rPr>
        <w:t>。汽车以某一加速度向左运动时，工件A与D之间恰好没有作用力，此时工件C与B间的作用力大小为（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2009775" cy="933450"/>
            <wp:docPr id="510376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376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ad>
              <m:radPr>
                <m:degHide/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radPr>
              <m:deg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eg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e>
            </m:rad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ad>
              <m:radPr>
                <m:degHide/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radPr>
              <m:deg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eg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e>
            </m:rad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e>
        </m:ra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e>
        </m:ra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2022年12月2日，神舟十四、十五号航天员乘组首次完成在轨交接仪式，从此中国空间站开启了航天员长期低轨道驻留模式。已知空间站距地面高度为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，地球半径为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，其表面的重力加速度为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g</w:t>
      </w:r>
      <w:r>
        <w:rPr>
          <w:rFonts w:ascii="宋体" w:hAnsi="宋体" w:cs="宋体"/>
          <w:kern w:val="0"/>
          <w:szCs w:val="24"/>
          <w:lang w:eastAsia="en-US"/>
        </w:rPr>
        <w:t>，引力常量为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G</w:t>
      </w:r>
      <w:r>
        <w:rPr>
          <w:rFonts w:ascii="宋体" w:hAnsi="宋体" w:cs="宋体"/>
          <w:kern w:val="0"/>
          <w:szCs w:val="24"/>
          <w:lang w:eastAsia="en-US"/>
        </w:rPr>
        <w:t>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A．地球的平均密度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π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(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)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B．空间站的运行周期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f>
              <m:f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fPr>
              <m:num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4</m:t>
                </m:r>
                <m:sSup>
                  <m:sSup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π</m:t>
                    </m:r>
                  </m:e>
                  <m:sup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R</m:t>
                </m:r>
              </m:num>
              <m:den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g</m:t>
                </m:r>
              </m:den>
            </m:f>
          </m:e>
        </m:rad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C．空间站的运行速度大于第一宇宙速度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D．空间站的向心加速度大于赤道上物体的向心加速度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1"/>
          <w:headerReference w:type="default" r:id="rId12"/>
          <w:footerReference w:type="even" r:id="rId13"/>
          <w:footerReference w:type="default" r:id="rId14"/>
          <w:type w:val="nextPage"/>
          <w:pgSz w:w="11907" w:h="16839" w:code="9"/>
          <w:pgMar w:top="992" w:right="561" w:bottom="992" w:left="1899" w:header="992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“道威棱镜”是广泛用于图形翻转的光学仪器，其横截面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ABDC</w:t>
      </w:r>
      <w:r>
        <w:rPr>
          <w:rFonts w:ascii="宋体" w:hAnsi="宋体" w:cs="宋体"/>
          <w:kern w:val="0"/>
          <w:szCs w:val="24"/>
          <w:lang w:eastAsia="en-US"/>
        </w:rPr>
        <w:t>是底角为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的等腰梯形（如图所示）。若此玻璃棱镜的折射率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e>
        </m:rad>
      </m:oMath>
      <w:r>
        <w:rPr>
          <w:rFonts w:ascii="宋体" w:hAnsi="宋体" w:cs="宋体"/>
          <w:kern w:val="0"/>
          <w:szCs w:val="24"/>
          <w:lang w:eastAsia="en-US"/>
        </w:rPr>
        <w:t>，从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点发出的一束平行于底边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CD</w:t>
      </w:r>
      <w:r>
        <w:rPr>
          <w:rFonts w:ascii="宋体" w:hAnsi="宋体" w:cs="宋体"/>
          <w:kern w:val="0"/>
          <w:szCs w:val="24"/>
          <w:lang w:eastAsia="en-US"/>
        </w:rPr>
        <w:t>的单色光从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AC</w:t>
      </w:r>
      <w:r>
        <w:rPr>
          <w:rFonts w:ascii="宋体" w:hAnsi="宋体" w:cs="宋体"/>
          <w:kern w:val="0"/>
          <w:szCs w:val="24"/>
          <w:lang w:eastAsia="en-US"/>
        </w:rPr>
        <w:t>边上某点射入该棱镜，则（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324100" cy="819150"/>
            <wp:docPr id="3978521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52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A．折射角为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B．光在棱镜中的传播速度等于光速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C．折射光线经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边再次折射后进入空气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D．光线最终在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边某点折射时的入射角为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桶装纯净水及压水装置原理如图所示。柱形水桶直径为24cm，高为35cm；柱形压水气囊直径为6cm，高为8cm；水桶颈部的长度为10cm。当人用力向下压气囊时，气囊中的空气被压入桶内，桶内气体的压强增大，水通过细出水管流出。已知水桶所在处大气压强相当于10m高水柱产生的压强，当桶内的水还剩5cm高时，桶内气体的压强等于大气压强，忽略水桶颈部的体积。至少需要把气囊完全压下几次，才能有水从细出水管流出？（不考虑温度的变化）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133475" cy="1314450"/>
            <wp:docPr id="14153445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3445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1"/>
        </w:rPr>
        <w:drawing>
          <wp:inline>
            <wp:extent cx="1143000" cy="1485900"/>
            <wp:docPr id="15980403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0403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A．1次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B．2次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C．3次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D．4次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二、多选题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8"/>
          <w:headerReference w:type="default" r:id="rId19"/>
          <w:footerReference w:type="even" r:id="rId20"/>
          <w:footerReference w:type="default" r:id="rId21"/>
          <w:type w:val="nextPage"/>
          <w:pgSz w:w="11907" w:h="16839" w:code="9"/>
          <w:pgMar w:top="992" w:right="561" w:bottom="992" w:left="1899" w:header="992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6.</w:t>
      </w:r>
      <w:r>
        <w:rPr>
          <w:rFonts w:ascii="宋体" w:hAnsi="宋体" w:cs="宋体"/>
          <w:kern w:val="0"/>
          <w:szCs w:val="24"/>
          <w:lang w:eastAsia="en-US"/>
        </w:rPr>
        <w:t>某小型水力发电站给用电器供电的电路如图所示。发电站输出功率为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kW</m:t>
        </m:r>
      </m:oMath>
      <w:r>
        <w:rPr>
          <w:rFonts w:ascii="宋体" w:hAnsi="宋体" w:cs="宋体"/>
          <w:kern w:val="0"/>
          <w:szCs w:val="24"/>
          <w:lang w:eastAsia="en-US"/>
        </w:rPr>
        <w:t>，输出电压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250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e>
        </m:ra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sin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π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</m:d>
      </m:oMath>
      <w:r>
        <w:rPr>
          <w:rFonts w:ascii="宋体" w:hAnsi="宋体" w:cs="宋体"/>
          <w:kern w:val="0"/>
          <w:szCs w:val="24"/>
          <w:lang w:eastAsia="en-US"/>
        </w:rPr>
        <w:t>，输电线的总电阻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，输电线上损失的功率为发电站输出功率的5%，用电器获得的电压为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220V</m:t>
        </m:r>
      </m:oMath>
      <w:r>
        <w:rPr>
          <w:rFonts w:ascii="宋体" w:hAnsi="宋体" w:cs="宋体"/>
          <w:kern w:val="0"/>
          <w:szCs w:val="24"/>
          <w:lang w:eastAsia="en-US"/>
        </w:rPr>
        <w:t>，假设变压器均为理想变压器。下列说法正确的是（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600450" cy="1133475"/>
            <wp:docPr id="2540604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60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A．输电线上的电流为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B．通过用电器的电流频率为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Hz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C．升压变压器原、副线圈的匝数比为2∶31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D．降压变压器原、副线圈的匝数比为190∶11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7.</w:t>
      </w:r>
      <w:r>
        <w:rPr>
          <w:rFonts w:ascii="宋体" w:hAnsi="宋体" w:cs="宋体"/>
          <w:kern w:val="0"/>
          <w:szCs w:val="24"/>
          <w:lang w:eastAsia="en-US"/>
        </w:rPr>
        <w:t>如图，一列简谐横波平行于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轴传播，图中的实线和虚线分别为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时的波形图。已知平衡位置在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处的质点，在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∼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运动方向不变，则（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867025" cy="2066925"/>
            <wp:docPr id="13186918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6918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A．该波沿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轴负方向传播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B．该波的波速为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</m:oMath>
      <w:r>
        <w:rPr>
          <w:rFonts w:ascii="宋体" w:hAnsi="宋体" w:cs="宋体"/>
          <w:kern w:val="0"/>
          <w:szCs w:val="24"/>
          <w:lang w:eastAsia="en-US"/>
        </w:rPr>
        <w:t>处质点和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处质点振动的相位差是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π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时，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处的质点所受回复力沿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轴正方向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4"/>
          <w:headerReference w:type="default" r:id="rId25"/>
          <w:footerReference w:type="even" r:id="rId26"/>
          <w:footerReference w:type="default" r:id="rId27"/>
          <w:type w:val="nextPage"/>
          <w:pgSz w:w="11907" w:h="16839" w:code="9"/>
          <w:pgMar w:top="992" w:right="561" w:bottom="992" w:left="1899" w:header="992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8.</w:t>
      </w:r>
      <w:r>
        <w:rPr>
          <w:rFonts w:ascii="宋体" w:hAnsi="宋体" w:cs="宋体"/>
          <w:kern w:val="0"/>
          <w:szCs w:val="24"/>
          <w:lang w:eastAsia="en-US"/>
        </w:rPr>
        <w:t>水平面上固定一光滑绝缘细杆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，一电荷量为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的小球B穿过细杆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置于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点；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点的正上方固定一竖直光滑绝缘细杆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，质量为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、电荷量为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的小球A穿过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置于离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点高为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处时恰好静止。现将B球缓慢向右移动，A球会沿着细杆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下降，设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AB</m:t>
        </m:r>
      </m:oMath>
      <w:r>
        <w:rPr>
          <w:rFonts w:ascii="宋体" w:hAnsi="宋体" w:cs="宋体"/>
          <w:kern w:val="0"/>
          <w:szCs w:val="24"/>
          <w:lang w:eastAsia="en-US"/>
        </w:rPr>
        <w:t>连线与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间的夹角为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  <w:r>
        <w:rPr>
          <w:rFonts w:ascii="宋体" w:hAnsi="宋体" w:cs="宋体"/>
          <w:kern w:val="0"/>
          <w:szCs w:val="24"/>
          <w:lang w:eastAsia="en-US"/>
        </w:rPr>
        <w:t>，当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时固定B球，再用竖直方向的外力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F</w:t>
      </w:r>
      <w:r>
        <w:rPr>
          <w:rFonts w:ascii="宋体" w:hAnsi="宋体" w:cs="宋体"/>
          <w:kern w:val="0"/>
          <w:szCs w:val="24"/>
          <w:lang w:eastAsia="en-US"/>
        </w:rPr>
        <w:t>把A球缓慢移到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点，下列说法正确的是（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343025" cy="1352550"/>
            <wp:docPr id="10873780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3780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的大小与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成正比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B．当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时，B对A的静电力随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  <w:r>
        <w:rPr>
          <w:rFonts w:ascii="宋体" w:hAnsi="宋体" w:cs="宋体"/>
          <w:kern w:val="0"/>
          <w:szCs w:val="24"/>
          <w:lang w:eastAsia="en-US"/>
        </w:rPr>
        <w:t>增大而增大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C．当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时，AB间的电势能随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  <w:r>
        <w:rPr>
          <w:rFonts w:ascii="宋体" w:hAnsi="宋体" w:cs="宋体"/>
          <w:kern w:val="0"/>
          <w:szCs w:val="24"/>
          <w:lang w:eastAsia="en-US"/>
        </w:rPr>
        <w:t>增大而增大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D．当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时，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F</w:t>
      </w:r>
      <w:r>
        <w:rPr>
          <w:rFonts w:ascii="宋体" w:hAnsi="宋体" w:cs="宋体"/>
          <w:kern w:val="0"/>
          <w:szCs w:val="24"/>
          <w:lang w:eastAsia="en-US"/>
        </w:rPr>
        <w:t>的大小随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  <w:r>
        <w:rPr>
          <w:rFonts w:ascii="宋体" w:hAnsi="宋体" w:cs="宋体"/>
          <w:kern w:val="0"/>
          <w:szCs w:val="24"/>
          <w:lang w:eastAsia="en-US"/>
        </w:rPr>
        <w:t>增大先增大后减小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三、实验题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9.</w:t>
      </w:r>
      <w:r>
        <w:rPr>
          <w:rFonts w:ascii="宋体" w:hAnsi="宋体" w:cs="宋体"/>
          <w:kern w:val="0"/>
          <w:szCs w:val="24"/>
          <w:lang w:eastAsia="en-US"/>
        </w:rPr>
        <w:t>为了粗略测量高铁列车在启动和制动时某一短暂过程的加速度（可视为匀变速直线运动），云南红河州某校物理兴趣小组设计了一种简易装置，如图甲所示，该装置由轻绳悬挂的小球和有刻度的硬纸板（刻度盘）构成。列车静止时，竖直的轻绳正对“0”刻度线，如图乙所示。列车运动时，通过触碰小球，使其能够快速稳定在某一偏角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  <w:r>
        <w:rPr>
          <w:rFonts w:ascii="宋体" w:hAnsi="宋体" w:cs="宋体"/>
          <w:kern w:val="0"/>
          <w:szCs w:val="24"/>
          <w:lang w:eastAsia="en-US"/>
        </w:rPr>
        <w:t>，忽略轻绳跟硬纸板的摩擦力。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085975" cy="1990725"/>
            <wp:docPr id="3917718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718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为了在刻度盘的刻度线上标注相应的加速度值，小组同学提出了获得重力加速度的方案如下：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方案一：让重锤自由下落，利用电磁打点计时器打出纸带，根据纸带上的数据求出重力加速度：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方案二：根据教材上的如下表格，结合红河州的纬度，确定重力加速度：</w:t>
      </w:r>
    </w:p>
    <w:tbl>
      <w:tblPr>
        <w:tblStyle w:val="TableNormal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9"/>
        <w:gridCol w:w="496"/>
        <w:gridCol w:w="555"/>
      </w:tblGrid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地点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纬度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g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/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(</m:t>
              </m:r>
              <m:r>
                <m:rPr>
                  <m:nor/>
                </m:rP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m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⋅</m:t>
              </m:r>
              <m:sSup>
                <m:sSup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s</m:t>
                  </m:r>
                </m:e>
                <m:sup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−</m:t>
                  </m: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p>
              </m:sSup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)</m:t>
              </m:r>
            </m:oMath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赤道海平面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0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°</m:t>
              </m:r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eastAsia="Calibri" w:cs="Calibri"/>
                <w:kern w:val="0"/>
                <w:szCs w:val="24"/>
                <w:lang w:eastAsia="en-US"/>
              </w:rPr>
              <w:t>9.780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广州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23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°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0</m:t>
              </m:r>
              <m:sSup>
                <m:sSup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6</m:t>
                  </m:r>
                </m:e>
                <m:sup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′</m:t>
                  </m:r>
                </m:sup>
              </m:sSup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eastAsia="Calibri" w:cs="Calibri"/>
                <w:kern w:val="0"/>
                <w:szCs w:val="24"/>
                <w:lang w:eastAsia="en-US"/>
              </w:rPr>
              <w:t>9.788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北京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39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°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5</m:t>
              </m:r>
              <m:sSup>
                <m:sSup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6</m:t>
                  </m:r>
                </m:e>
                <m:sup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′</m:t>
                  </m:r>
                </m:sup>
              </m:sSup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eastAsia="Calibri" w:cs="Calibri"/>
                <w:kern w:val="0"/>
                <w:szCs w:val="24"/>
                <w:lang w:eastAsia="en-US"/>
              </w:rPr>
              <w:t>9.801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北极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90</m:t>
              </m:r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°</m:t>
              </m:r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eastAsia="Calibri" w:cs="Calibri"/>
                <w:kern w:val="0"/>
                <w:szCs w:val="24"/>
                <w:lang w:eastAsia="en-US"/>
              </w:rPr>
              <w:t>9.832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0"/>
          <w:headerReference w:type="default" r:id="rId31"/>
          <w:footerReference w:type="even" r:id="rId32"/>
          <w:footerReference w:type="default" r:id="rId33"/>
          <w:type w:val="nextPage"/>
          <w:pgSz w:w="11907" w:h="16839" w:code="9"/>
          <w:pgMar w:top="992" w:right="561" w:bottom="992" w:left="1899" w:header="992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方案三：利用单摆测得重力加速度。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781050" cy="1876425"/>
            <wp:docPr id="10344269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4269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（1）你认为与真实值差异最大的方案是：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（2）某同学将毫米刻度尺的“0”刻度线对准细线的悬挂点后，拍得静止时小球的位置如图丙所示，该简易装置的摆长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L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（3）为了用自制的装置在高铁列车上测量，应将硬纸板（刻度盘）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（填“平行”或“垂直”）列车前进方向放置，某同学测得的加速度值为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.43m/s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，则小球与过悬点的竖直线间的距离约为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。（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9.788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m/s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，保留两位小数）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5"/>
          <w:headerReference w:type="default" r:id="rId36"/>
          <w:footerReference w:type="even" r:id="rId37"/>
          <w:footerReference w:type="default" r:id="rId38"/>
          <w:type w:val="nextPage"/>
          <w:pgSz w:w="11907" w:h="16839" w:code="9"/>
          <w:pgMar w:top="992" w:right="561" w:bottom="992" w:left="1899" w:header="992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10.</w:t>
      </w:r>
      <w:r>
        <w:rPr>
          <w:rFonts w:ascii="宋体" w:hAnsi="宋体" w:cs="宋体"/>
          <w:kern w:val="0"/>
          <w:szCs w:val="24"/>
          <w:lang w:eastAsia="en-US"/>
        </w:rPr>
        <w:t>某兴趣小组欲通过测定工业污水（含多种重金属离子）的电阻率来判断某工厂废水是否达到排放标准（通常达标污水的电阻率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≥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200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⋅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 xml:space="preserve"> 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）。图甲为该组同学用绝缘材料制成的长度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5.00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的圆筒形盛水容器。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238750" cy="1209675"/>
            <wp:docPr id="8378964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964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（1）装入污水样品前，需测量圆筒形盛水容器的内径，应使用图乙中游标卡尺的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（选填“A”、“B”或“C”）进行测量，某次测量的示数如图丙所示，读数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cm</m:t>
        </m:r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（2）将污水样品装满圆筒形盛水容器后，用电阻可忽略、带有接线柱的金属圆片将两端密封，并用欧姆表测出该样品的电阻为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195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。为精确测量圆筒形盛水容器内污水样品的电阻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，请从下列实验仪器中选择合适的仪器，把虚线框中的实验电路图补充完整，并标明所选仪器的符号：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A．电源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lang w:eastAsia="en-US"/>
        </w:rPr>
        <w:t>（电动势约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9V</m:t>
        </m:r>
      </m:oMath>
      <w:r>
        <w:rPr>
          <w:rFonts w:ascii="宋体" w:hAnsi="宋体" w:cs="宋体"/>
          <w:kern w:val="0"/>
          <w:szCs w:val="24"/>
          <w:lang w:eastAsia="en-US"/>
        </w:rPr>
        <w:t>，内阻约为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B．电流表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（量程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~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15mA</m:t>
        </m:r>
      </m:oMath>
      <w:r>
        <w:rPr>
          <w:rFonts w:ascii="宋体" w:hAnsi="宋体" w:cs="宋体"/>
          <w:kern w:val="0"/>
          <w:szCs w:val="24"/>
          <w:lang w:eastAsia="en-US"/>
        </w:rPr>
        <w:t>，内阻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C．电流表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（量程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~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60mA</m:t>
        </m:r>
      </m:oMath>
      <w:r>
        <w:rPr>
          <w:rFonts w:ascii="宋体" w:hAnsi="宋体" w:cs="宋体"/>
          <w:kern w:val="0"/>
          <w:szCs w:val="24"/>
          <w:lang w:eastAsia="en-US"/>
        </w:rPr>
        <w:t>，内阻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约为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D．定值电阻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（阻值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190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E．定值电阻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（阻值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590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F．开关S，导线若干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1714500" cy="1381125"/>
            <wp:docPr id="18272710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2710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（3）经正确操作，读出电流表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（示数分别为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I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I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）的多组数据，作出如图丁所示的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I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I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关系图像。由图像和其它条件可知该污水样品的电阻率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⋅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（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π</m:t>
        </m:r>
      </m:oMath>
      <w:r>
        <w:rPr>
          <w:rFonts w:ascii="宋体" w:hAnsi="宋体" w:cs="宋体"/>
          <w:kern w:val="0"/>
          <w:szCs w:val="24"/>
          <w:lang w:eastAsia="en-US"/>
        </w:rPr>
        <w:t>取3.14，结果保留两位有效数字）；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（4）若装入的污水样品中有气泡，这将会使测得的污水样品的电阻率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（选填“偏大”、“偏小”或“不变”）。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四、解答题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1"/>
          <w:headerReference w:type="default" r:id="rId42"/>
          <w:footerReference w:type="even" r:id="rId43"/>
          <w:footerReference w:type="default" r:id="rId44"/>
          <w:type w:val="nextPage"/>
          <w:pgSz w:w="11907" w:h="16839" w:code="9"/>
          <w:pgMar w:top="992" w:right="561" w:bottom="992" w:left="1899" w:header="992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11.</w:t>
      </w:r>
      <w:r>
        <w:rPr>
          <w:rFonts w:ascii="宋体" w:hAnsi="宋体" w:cs="宋体"/>
          <w:kern w:val="0"/>
          <w:szCs w:val="24"/>
          <w:lang w:eastAsia="en-US"/>
        </w:rPr>
        <w:t>如图所示，在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轴构成的平面内，有两条平行于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轴、且与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轴的距离均为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的直线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，直线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轴之间存在垂直纸面向里的有界匀强磁场，直线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轴之间存在沿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轴负方向的有界匀强电场，有一个质量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3.0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22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、电荷量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4.8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11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</m:oMath>
      <w:r>
        <w:rPr>
          <w:rFonts w:ascii="宋体" w:hAnsi="宋体" w:cs="宋体"/>
          <w:kern w:val="0"/>
          <w:szCs w:val="24"/>
          <w:lang w:eastAsia="en-US"/>
        </w:rPr>
        <w:t>的带正电的粒子，从坐标原点以速度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3.2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轴正方向进入磁场区域，经过坐标为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(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,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0.8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)</m:t>
        </m:r>
      </m:oMath>
      <w:r>
        <w:rPr>
          <w:rFonts w:ascii="宋体" w:hAnsi="宋体" w:cs="宋体"/>
          <w:kern w:val="0"/>
          <w:szCs w:val="24"/>
          <w:lang w:eastAsia="en-US"/>
        </w:rPr>
        <w:t>的点后进入电场区域，最后恰好从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轴的交点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射出电场，不计粒子的重力。（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sin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53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0.8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,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cos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53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0.6</m:t>
        </m:r>
      </m:oMath>
      <w:r>
        <w:rPr>
          <w:rFonts w:ascii="宋体" w:hAnsi="宋体" w:cs="宋体"/>
          <w:kern w:val="0"/>
          <w:szCs w:val="24"/>
          <w:lang w:eastAsia="en-US"/>
        </w:rPr>
        <w:t>）求：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（1）匀强磁场磁感应强度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</m:oMath>
      <w:r>
        <w:rPr>
          <w:rFonts w:ascii="宋体" w:hAnsi="宋体" w:cs="宋体"/>
          <w:kern w:val="0"/>
          <w:szCs w:val="24"/>
          <w:lang w:eastAsia="en-US"/>
        </w:rPr>
        <w:t>的大小；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（2）电场强度大小与磁感应强度大小的比值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（3）粒子经过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点时的速度。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695575" cy="2095500"/>
            <wp:docPr id="21183055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3055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12.</w:t>
      </w:r>
      <w:r>
        <w:rPr>
          <w:rFonts w:ascii="宋体" w:hAnsi="宋体" w:cs="宋体"/>
          <w:kern w:val="0"/>
          <w:szCs w:val="24"/>
          <w:lang w:eastAsia="en-US"/>
        </w:rPr>
        <w:t>如图所示，固定在水平面内、间距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的两根光滑平行金属导轨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与固定在竖直面内、半径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的两相同半圆形光滑金属轨道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平滑连接，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间接有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的定值电阻，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区域内有磁感应强度大小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</m:oMath>
      <w:r>
        <w:rPr>
          <w:rFonts w:ascii="宋体" w:hAnsi="宋体" w:cs="宋体"/>
          <w:kern w:val="0"/>
          <w:szCs w:val="24"/>
          <w:lang w:eastAsia="en-US"/>
        </w:rPr>
        <w:t>、方向竖直向下的匀强磁场。一质量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、电阻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、长度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L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的导体棒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</m:oMath>
      <w:r>
        <w:rPr>
          <w:rFonts w:ascii="宋体" w:hAnsi="宋体" w:cs="宋体"/>
          <w:kern w:val="0"/>
          <w:szCs w:val="24"/>
          <w:lang w:eastAsia="en-US"/>
        </w:rPr>
        <w:t>以初速度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水平向右运动，并与静止在导轨上的另一根相同的棒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发生弹性碰撞，碰后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棒第一次向右经过磁场的过程中，定值电阻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上产生的焦耳热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15</m:t>
            </m:r>
          </m:den>
        </m:f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J</m:t>
        </m:r>
      </m:oMath>
      <w:r>
        <w:rPr>
          <w:rFonts w:ascii="宋体" w:hAnsi="宋体" w:cs="宋体"/>
          <w:kern w:val="0"/>
          <w:szCs w:val="24"/>
          <w:lang w:eastAsia="en-US"/>
        </w:rPr>
        <w:t>，若导轨电阻可忽略不计，导体棒运动过程中始终与导轨垂直并接触良好。取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m/s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棒进入磁场前的速度大小；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棒第一次向右经过磁场的过程中，通过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棒的电荷量；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（3）通过计算判断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棒沿半圆轨道运动时是否会脱离轨道；若不会脱离轨道，请计算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棒第二次进入磁场时对轨道的压力。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352800" cy="1362075"/>
            <wp:docPr id="10943318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318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7"/>
          <w:headerReference w:type="default" r:id="rId48"/>
          <w:footerReference w:type="even" r:id="rId49"/>
          <w:footerReference w:type="default" r:id="rId50"/>
          <w:type w:val="nextPage"/>
          <w:pgSz w:w="11907" w:h="16839" w:code="9"/>
          <w:pgMar w:top="992" w:right="561" w:bottom="992" w:left="1899" w:header="992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13.</w:t>
      </w:r>
      <w:r>
        <w:rPr>
          <w:rFonts w:ascii="宋体" w:hAnsi="宋体" w:cs="宋体"/>
          <w:kern w:val="0"/>
          <w:szCs w:val="24"/>
          <w:lang w:eastAsia="en-US"/>
        </w:rPr>
        <w:t>如图所示，足够大的水平冰面与倾角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、高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的倾斜冰面平滑连接。一质量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56.0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的滑冰运动员静止在冰面上，他把一质量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4.0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的静止物块以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.0m/s</m:t>
        </m:r>
      </m:oMath>
      <w:r>
        <w:rPr>
          <w:rFonts w:ascii="宋体" w:hAnsi="宋体" w:cs="宋体"/>
          <w:kern w:val="0"/>
          <w:szCs w:val="24"/>
          <w:lang w:eastAsia="en-US"/>
        </w:rPr>
        <w:t>的对地速度水平向右推出，物块沿倾斜冰面上滑再返回，追上运动员时，经物块与运动员相互作用后，物块再次以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.0m/s</m:t>
        </m:r>
      </m:oMath>
      <w:r>
        <w:rPr>
          <w:rFonts w:ascii="宋体" w:hAnsi="宋体" w:cs="宋体"/>
          <w:kern w:val="0"/>
          <w:szCs w:val="24"/>
          <w:lang w:eastAsia="en-US"/>
        </w:rPr>
        <w:t>的对地速度水平向右运动。不计一切摩擦，取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m/s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（1）物块沿倾斜冰面上滑的最大位移的大小；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（2）物块第一次返回追上运动员，在物块与运动员相互作用的过程中，物块与运动员总机械能的变化量（最终结果保留两位小数）；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（3）如果物块与运动员每次相互作用后，物块水平向右运动的对地速度始终是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.0m/s</m:t>
        </m:r>
      </m:oMath>
      <w:r>
        <w:rPr>
          <w:rFonts w:ascii="宋体" w:hAnsi="宋体" w:cs="宋体"/>
          <w:kern w:val="0"/>
          <w:szCs w:val="24"/>
          <w:lang w:eastAsia="en-US"/>
        </w:rPr>
        <w:t>，运动员最终能获得的最大速率（最终结果保留两位小数）。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1"/>
          <w:headerReference w:type="default" r:id="rId52"/>
          <w:footerReference w:type="even" r:id="rId53"/>
          <w:footerReference w:type="default" r:id="rId54"/>
          <w:type w:val="nextPage"/>
          <w:pgSz w:w="11907" w:h="16839" w:code="9"/>
          <w:pgMar w:top="992" w:right="561" w:bottom="992" w:left="1899" w:header="992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eastAsia="宋体" w:hAnsi="宋体" w:cs="宋体"/>
          <w:sz w:val="21"/>
        </w:rPr>
        <w:drawing>
          <wp:inline>
            <wp:extent cx="3438525" cy="771525"/>
            <wp:docPr id="10256628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628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79637F" w:rsidRPr="0024192D" w:rsidP="00F131A7">
      <w:pPr>
        <w:widowControl/>
        <w:jc w:val="center"/>
        <w:rPr>
          <w:b w:val="0"/>
          <w:sz w:val="24"/>
        </w:rPr>
      </w:pPr>
      <w:r w:rsidRPr="0024192D">
        <w:rPr>
          <w:b/>
          <w:sz w:val="36"/>
        </w:rPr>
        <w:t>参考答案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9" w:name="JX_0_0"/>
      <w:bookmarkEnd w:id="9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A．处于基态的氢原子跃迁到第一激发态需要吸收的能量为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-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=10.2eV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跃迁到第二激发态需要吸收的能量为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-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=12.09eV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用11.0 eV的光子照射，并不能使处于基态的氢原子跃迁到激发态，故A错误；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B．处于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=2激发态的氢原子为-3.40 eV，其绝对值小于光子能量4.00 eV，用4.00 eV的光子照射处于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=2激发态的氢原子，可以使其电离，故B正确；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C．氢原子由基态跃迁到激发态后，运动半径变大，核外电子动能减小，原子的电势能增大，故C错误；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D．大量处于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=3激发态的氢原子，向低能级跃迁时可辐射出的光子的频率种类为3种，如图所示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800225" cy="2314575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故D错误。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故选B。</w:t>
      </w:r>
      <w:bookmarkStart w:id="10" w:name="End"/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7"/>
          <w:headerReference w:type="default" r:id="rId58"/>
          <w:footerReference w:type="even" r:id="rId59"/>
          <w:footerReference w:type="default" r:id="rId60"/>
          <w:type w:val="nextPage"/>
          <w:pgSz w:w="11907" w:h="16839" w:code="9"/>
          <w:pgMar w:top="992" w:right="561" w:bottom="992" w:left="1899" w:header="992" w:footer="992" w:gutter="0"/>
          <w:pgNumType w:start="10"/>
          <w:cols w:space="425"/>
          <w:titlePg w:val="0"/>
          <w:docGrid w:type="lines" w:linePitch="312"/>
        </w:sectPr>
      </w:pPr>
      <w:bookmarkStart w:id="12" w:name="JX_0_2"/>
      <w:bookmarkEnd w:id="12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对D受力分析，当工件A与D之间恰好没有作用力时，D只受到重力、B对D的弹力作用，弹力方向垂直接触面（沿B、D的轴心连线方向），弹力和重力的合力产生加速度，可以得到如下图所示，根据牛顿第二定律得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028825" cy="1228725"/>
            <wp:docPr id="20183124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124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合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tan</m:t>
            </m: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 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60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∘</m:t>
                </m:r>
              </m:sup>
            </m:sSup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ad>
              <m:radPr>
                <m:degHide/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radPr>
              <m:deg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eg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e>
            </m:rad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则当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ad>
              <m:radPr>
                <m:degHide/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radPr>
              <m:deg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eg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e>
            </m:rad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t>时A与D之间恰好没有作用力。再把A、B、D作为整体受力分析，当汽车向左加速运动时，A相对于车有向右运动的趋势，所以车厢与A之间的弹力是0，C对B有水平向左的弹力，竖直方向上的支持力和重力平衡，对水平方向，则有C对A、B、D整体的作用力大小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e>
        </m:ra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ABD错误，C正确。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故选C。</w:t>
      </w:r>
      <w:bookmarkEnd w:id="10"/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13" w:name="JX_0_4"/>
      <w:bookmarkEnd w:id="13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A．由密度公式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f>
              <m:f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fPr>
              <m:num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4</m:t>
                </m:r>
              </m:num>
              <m:den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den>
            </m:f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π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R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sup>
            </m:sSup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和地球表面物体的重力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R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得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2"/>
          <w:headerReference w:type="default" r:id="rId63"/>
          <w:footerReference w:type="even" r:id="rId64"/>
          <w:footerReference w:type="default" r:id="rId65"/>
          <w:type w:val="nextPage"/>
          <w:pgSz w:w="11907" w:h="16839" w:code="9"/>
          <w:pgMar w:top="992" w:right="561" w:bottom="992" w:left="1899" w:header="992" w:footer="992" w:gutter="0"/>
          <w:pgNumType w:start="11"/>
          <w:cols w:space="425"/>
          <w:titlePg w:val="0"/>
          <w:docGrid w:type="lines" w:linePitch="312"/>
        </w:sect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π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选项A错误；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B．由万有引力提供向心力，可得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d>
                  <m:d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d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+</m:t>
                    </m: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h</m:t>
                    </m:r>
                  </m:e>
                </m:d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π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</m:d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和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R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联立解得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f>
              <m:f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fPr>
              <m:num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4</m:t>
                </m:r>
                <m:sSup>
                  <m:sSup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π</m:t>
                    </m:r>
                  </m:e>
                  <m:sup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d>
                      <m:d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d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R</m:t>
                        </m:r>
                        <m: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+</m:t>
                        </m:r>
                        <m: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h</m:t>
                        </m:r>
                      </m:e>
                    </m:d>
                  </m:e>
                  <m:sup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3</m:t>
                    </m:r>
                  </m:sup>
                </m:sSup>
              </m:num>
              <m:den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g</m:t>
                </m:r>
                <m:sSup>
                  <m:sSup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R</m:t>
                    </m:r>
                  </m:e>
                  <m:sup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2</m:t>
                    </m:r>
                  </m:sup>
                </m:sSup>
              </m:den>
            </m:f>
          </m:e>
        </m:rad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选项B错误；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C．由万有引力提供向心力，可得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R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+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h</m:t>
                </m:r>
              </m:e>
            </m:d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v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解得空间站的运行速度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v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f>
              <m:f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fPr>
              <m:num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G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M</m:t>
                </m:r>
              </m:num>
              <m:den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R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+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h</m:t>
                </m:r>
              </m:den>
            </m:f>
          </m:e>
        </m:rad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可知空间站运行速度小于地球的第一宇宙速度，选项C错误；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D．因赤道上的物体与地球同步卫星具有相同的角速度，赤道上物体的向心加速度小于地球同步卫星的向心加速度，空间站和地球同步卫星都绕地球做圆周运动，其向心加速度则有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d>
                  <m:d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d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+</m:t>
                    </m: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h</m:t>
                    </m:r>
                  </m:e>
                </m:d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</m:oMath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d>
                  <m:d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d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R</m:t>
                    </m: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+</m:t>
                    </m: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h</m:t>
                    </m:r>
                  </m:e>
                </m:d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br/>
      </w:r>
      <w:r>
        <w:rPr>
          <w:rFonts w:ascii="宋体" w:hAnsi="宋体" w:cs="宋体"/>
          <w:kern w:val="0"/>
          <w:szCs w:val="24"/>
          <w:lang w:eastAsia="en-US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https://d.book118.com/198116044033006043</w:t>
        </w:r>
      </w:hyperlink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</w:p>
    <w:sectPr w:rsidSect="00B5694A">
      <w:headerReference w:type="even" r:id="rId67"/>
      <w:headerReference w:type="default" r:id="rId68"/>
      <w:footerReference w:type="even" r:id="rId69"/>
      <w:footerReference w:type="default" r:id="rId70"/>
      <w:type w:val="nextPage"/>
      <w:pgSz w:w="11907" w:h="16839" w:code="9"/>
      <w:pgMar w:top="992" w:right="561" w:bottom="992" w:left="1899" w:header="992" w:footer="992" w:gutter="0"/>
      <w:pgNumType w:start="1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7" style="width:27.65pt;height:67.5pt;margin-top:1.55pt;margin-left:511.3pt;position:absolute;z-index:25165926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8" style="width:28pt;height:67.5pt;margin-top:-5.65pt;margin-left:-70pt;position:absolute;z-index:25165824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7" style="width:27.65pt;height:67.5pt;margin-top:1.55pt;margin-left:511.3pt;position:absolute;z-index:25166131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8" style="width:28pt;height:67.5pt;margin-top:-5.65pt;margin-left:-70pt;position:absolute;z-index:25166028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7" style="width:27.65pt;height:67.5pt;margin-top:1.55pt;margin-left:511.3pt;position:absolute;z-index:25166336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8" style="width:28pt;height:67.5pt;margin-top:-5.65pt;margin-left:-70pt;position:absolute;z-index:25166233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7" style="width:27.65pt;height:67.5pt;margin-top:1.55pt;margin-left:511.3pt;position:absolute;z-index:25166540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8" style="width:28pt;height:67.5pt;margin-top:-5.65pt;margin-left:-70pt;position:absolute;z-index:25166438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7" style="width:27.65pt;height:67.5pt;margin-top:1.55pt;margin-left:511.3pt;position:absolute;z-index:25166745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8" style="width:28pt;height:67.5pt;margin-top:-5.65pt;margin-left:-70pt;position:absolute;z-index:25166643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7" style="width:27.65pt;height:67.5pt;margin-top:1.55pt;margin-left:511.3pt;position:absolute;z-index:25166950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6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6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8" style="width:28pt;height:67.5pt;margin-top:-5.65pt;margin-left:-70pt;position:absolute;z-index:25166848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7" style="width:27.65pt;height:67.5pt;margin-top:1.55pt;margin-left:511.3pt;position:absolute;z-index:25167155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8" style="width:28pt;height:67.5pt;margin-top:-5.65pt;margin-left:-70pt;position:absolute;z-index:25167052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7" style="width:27.65pt;height:67.5pt;margin-top:1.55pt;margin-left:511.3pt;position:absolute;z-index:25167360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8" style="width:28pt;height:67.5pt;margin-top:-5.65pt;margin-left:-70pt;position:absolute;z-index:25167257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7" style="width:27.65pt;height:67.5pt;margin-top:1.55pt;margin-left:511.3pt;position:absolute;z-index:25167564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8" style="width:28pt;height:67.5pt;margin-top:-5.65pt;margin-left:-70pt;position:absolute;z-index:25167462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7" style="width:27.65pt;height:67.5pt;margin-top:1.55pt;margin-left:511.3pt;position:absolute;z-index:25167769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8" style="width:28pt;height:67.5pt;margin-top:-5.65pt;margin-left:-70pt;position:absolute;z-index:25167667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7" style="width:27.65pt;height:67.5pt;margin-top:1.55pt;margin-left:511.3pt;position:absolute;z-index:25167974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8" style="width:28pt;height:67.5pt;margin-top:-5.65pt;margin-left:-70pt;position:absolute;z-index:25167872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67" style="width:27.65pt;height:67.5pt;margin-top:1.55pt;margin-left:511.3pt;position:absolute;z-index:25168179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68" style="width:28pt;height:67.5pt;margin-top:-5.65pt;margin-left:-70pt;position:absolute;z-index:25168076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28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28</w:t>
    </w:r>
    <w:r w:rsidR="00B04A98">
      <w:fldChar w:fldCharType="end"/>
    </w:r>
    <w:r w:rsidR="004A2CE9"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49" style="width:28.2pt;height:67.5pt;margin-top:-50pt;margin-left:511.3pt;position:absolute;z-index:25166540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.05pt;height:841.9pt;margin-top:-49.25pt;margin-left:483.75pt;position:absolute;v-text-anchor:middle;z-index:25166438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1" type="#_x0000_t202" style="width:28pt;height:841.9pt;margin-top:-50pt;margin-left:511.5pt;position:absolute;v-text-anchor:middle;z-index:25166336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52" type="#_x0000_t202" style="width:28.05pt;height:841.9pt;margin-top:-49.05pt;margin-left:538.95pt;position:absolute;v-text-anchor:middle;z-index:2516623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3" style="width:28pt;height:67.5pt;margin-top:-53.95pt;margin-left:-70pt;position:absolute;z-index:25166131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.05pt;height:841.9pt;margin-top:-48.95pt;margin-left:-42pt;position:absolute;z-index:25166028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width:28.3pt;height:841.9pt;margin-top:-47.95pt;margin-left:-70pt;position:absolute;v-text-anchor:middle;z-index:25165926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0" w:name="装订线2"/>
                <w:r>
                  <w:t>学校:___________姓名：___________班级：___________考号：___________</w:t>
                </w:r>
                <w:bookmarkEnd w:id="0"/>
              </w:p>
            </w:txbxContent>
          </v:textbox>
        </v:shape>
      </w:pict>
    </w:r>
    <w:r>
      <w:rPr>
        <w:noProof/>
      </w:rPr>
      <w:pict>
        <v:shape id="_x0000_s2056" type="#_x0000_t202" style="width:28.05pt;height:841.9pt;margin-top:-48.85pt;margin-left:-97.1pt;position:absolute;v-text-anchor:middle;z-index:2516582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9" style="width:28.2pt;height:67.5pt;margin-top:-50pt;margin-left:511.3pt;position:absolute;z-index:25167360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05pt;height:841.9pt;margin-top:-49.25pt;margin-left:483.75pt;position:absolute;v-text-anchor:middle;z-index:25167257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1" type="#_x0000_t202" style="width:28pt;height:841.9pt;margin-top:-50pt;margin-left:511.5pt;position:absolute;v-text-anchor:middle;z-index:25167155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62" type="#_x0000_t202" style="width:28.05pt;height:841.9pt;margin-top:-49.05pt;margin-left:538.95pt;position:absolute;v-text-anchor:middle;z-index:2516705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3" style="width:28pt;height:67.5pt;margin-top:-53.95pt;margin-left:-70pt;position:absolute;z-index:25166950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.05pt;height:841.9pt;margin-top:-48.95pt;margin-left:-42pt;position:absolute;z-index:25166848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5" type="#_x0000_t202" style="width:28.3pt;height:841.9pt;margin-top:-47.95pt;margin-left:-70pt;position:absolute;v-text-anchor:middle;z-index:25166745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" w:name="装订线2_0"/>
                <w:r>
                  <w:t>学校:___________姓名：___________班级：___________考号：___________</w:t>
                </w:r>
                <w:bookmarkEnd w:id="1"/>
              </w:p>
            </w:txbxContent>
          </v:textbox>
        </v:shape>
      </w:pict>
    </w:r>
    <w:r>
      <w:rPr>
        <w:noProof/>
      </w:rPr>
      <w:pict>
        <v:shape id="_x0000_s2066" type="#_x0000_t202" style="width:28.05pt;height:841.9pt;margin-top:-48.85pt;margin-left:-97.1pt;position:absolute;v-text-anchor:middle;z-index:2516664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9" style="width:28.2pt;height:67.5pt;margin-top:-50pt;margin-left:511.3pt;position:absolute;z-index:25168179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8.05pt;height:841.9pt;margin-top:-49.25pt;margin-left:483.75pt;position:absolute;v-text-anchor:middle;z-index:25168076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1" type="#_x0000_t202" style="width:28pt;height:841.9pt;margin-top:-50pt;margin-left:511.5pt;position:absolute;v-text-anchor:middle;z-index:25167974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width:28.05pt;height:841.9pt;margin-top:-49.05pt;margin-left:538.95pt;position:absolute;v-text-anchor:middle;z-index:2516787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3" style="width:28pt;height:67.5pt;margin-top:-53.95pt;margin-left:-70pt;position:absolute;z-index:25167769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8.05pt;height:841.9pt;margin-top:-48.95pt;margin-left:-42pt;position:absolute;z-index:25167667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5" type="#_x0000_t202" style="width:28.3pt;height:841.9pt;margin-top:-47.95pt;margin-left:-70pt;position:absolute;v-text-anchor:middle;z-index:25167564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2" w:name="装订线2_1"/>
                <w:r>
                  <w:t>学校:___________姓名：___________班级：___________考号：___________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76" type="#_x0000_t202" style="width:28.05pt;height:841.9pt;margin-top:-48.85pt;margin-left:-97.1pt;position:absolute;v-text-anchor:middle;z-index:2516746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9" style="width:28.2pt;height:67.5pt;margin-top:-50pt;margin-left:511.3pt;position:absolute;z-index:25168998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8.05pt;height:841.9pt;margin-top:-49.25pt;margin-left:483.75pt;position:absolute;v-text-anchor:middle;z-index:25168896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1" type="#_x0000_t202" style="width:28pt;height:841.9pt;margin-top:-50pt;margin-left:511.5pt;position:absolute;v-text-anchor:middle;z-index:25168793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82" type="#_x0000_t202" style="width:28.05pt;height:841.9pt;margin-top:-49.05pt;margin-left:538.95pt;position:absolute;v-text-anchor:middle;z-index:2516869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3" style="width:28pt;height:67.5pt;margin-top:-53.95pt;margin-left:-70pt;position:absolute;z-index:25168588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8.05pt;height:841.9pt;margin-top:-48.95pt;margin-left:-42pt;position:absolute;z-index:25168486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5" type="#_x0000_t202" style="width:28.3pt;height:841.9pt;margin-top:-47.95pt;margin-left:-70pt;position:absolute;v-text-anchor:middle;z-index:25168384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3" w:name="装订线2_2"/>
                <w:r>
                  <w:t>学校:___________姓名：___________班级：___________考号：___________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86" type="#_x0000_t202" style="width:28.05pt;height:841.9pt;margin-top:-48.85pt;margin-left:-97.1pt;position:absolute;v-text-anchor:middle;z-index:2516828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9" style="width:28.2pt;height:67.5pt;margin-top:-50pt;margin-left:511.3pt;position:absolute;z-index:25169817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8.05pt;height:841.9pt;margin-top:-49.25pt;margin-left:483.75pt;position:absolute;v-text-anchor:middle;z-index:25169715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width:28pt;height:841.9pt;margin-top:-50pt;margin-left:511.5pt;position:absolute;v-text-anchor:middle;z-index:25169612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92" type="#_x0000_t202" style="width:28.05pt;height:841.9pt;margin-top:-49.05pt;margin-left:538.95pt;position:absolute;v-text-anchor:middle;z-index:2516951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3" style="width:28pt;height:67.5pt;margin-top:-53.95pt;margin-left:-70pt;position:absolute;z-index:25169408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8.05pt;height:841.9pt;margin-top:-48.95pt;margin-left:-42pt;position:absolute;z-index:25169305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5" type="#_x0000_t202" style="width:28.3pt;height:841.9pt;margin-top:-47.95pt;margin-left:-70pt;position:absolute;v-text-anchor:middle;z-index:25169203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4" w:name="装订线2_3"/>
                <w:r>
                  <w:t>学校:___________姓名：___________班级：___________考号：___________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 id="_x0000_s2096" type="#_x0000_t202" style="width:28.05pt;height:841.9pt;margin-top:-48.85pt;margin-left:-97.1pt;position:absolute;v-text-anchor:middle;z-index:2516910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9" style="width:28.2pt;height:67.5pt;margin-top:-50pt;margin-left:511.3pt;position:absolute;z-index:25170636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8.05pt;height:841.9pt;margin-top:-49.25pt;margin-left:483.75pt;position:absolute;v-text-anchor:middle;z-index:25170534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width:28pt;height:841.9pt;margin-top:-50pt;margin-left:511.5pt;position:absolute;v-text-anchor:middle;z-index:25170432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02" type="#_x0000_t202" style="width:28.05pt;height:841.9pt;margin-top:-49.05pt;margin-left:538.95pt;position:absolute;v-text-anchor:middle;z-index:2517032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3" style="width:28pt;height:67.5pt;margin-top:-53.95pt;margin-left:-70pt;position:absolute;z-index:25170227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8.05pt;height:841.9pt;margin-top:-48.95pt;margin-left:-42pt;position:absolute;z-index:25170124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5" type="#_x0000_t202" style="width:28.3pt;height:841.9pt;margin-top:-47.95pt;margin-left:-70pt;position:absolute;v-text-anchor:middle;z-index:25170022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5" w:name="装订线2_4"/>
                <w:r>
                  <w:t>学校:___________姓名：___________班级：___________考号：___________</w:t>
                </w:r>
                <w:bookmarkEnd w:id="5"/>
              </w:p>
            </w:txbxContent>
          </v:textbox>
        </v:shape>
      </w:pict>
    </w:r>
    <w:r>
      <w:rPr>
        <w:noProof/>
      </w:rPr>
      <w:pict>
        <v:shape id="_x0000_s2106" type="#_x0000_t202" style="width:28.05pt;height:841.9pt;margin-top:-48.85pt;margin-left:-97.1pt;position:absolute;v-text-anchor:middle;z-index:2516992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9" style="width:28.2pt;height:67.5pt;margin-top:-50pt;margin-left:511.3pt;position:absolute;z-index:25171456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8.05pt;height:841.9pt;margin-top:-49.25pt;margin-left:483.75pt;position:absolute;v-text-anchor:middle;z-index:2517135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1" type="#_x0000_t202" style="width:28pt;height:841.9pt;margin-top:-50pt;margin-left:511.5pt;position:absolute;v-text-anchor:middle;z-index:25171251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12" type="#_x0000_t202" style="width:28.05pt;height:841.9pt;margin-top:-49.05pt;margin-left:538.95pt;position:absolute;v-text-anchor:middle;z-index:2517114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3" style="width:28pt;height:67.5pt;margin-top:-53.95pt;margin-left:-70pt;position:absolute;z-index:25171046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8.05pt;height:841.9pt;margin-top:-48.95pt;margin-left:-42pt;position:absolute;z-index:2517094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5" type="#_x0000_t202" style="width:28.3pt;height:841.9pt;margin-top:-47.95pt;margin-left:-70pt;position:absolute;v-text-anchor:middle;z-index:25170841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6" w:name="装订线2_5"/>
                <w:r>
                  <w:t>学校:___________姓名：___________班级：___________考号：___________</w:t>
                </w:r>
                <w:bookmarkEnd w:id="6"/>
              </w:p>
            </w:txbxContent>
          </v:textbox>
        </v:shape>
      </w:pict>
    </w:r>
    <w:r>
      <w:rPr>
        <w:noProof/>
      </w:rPr>
      <w:pict>
        <v:shape id="_x0000_s2116" type="#_x0000_t202" style="width:28.05pt;height:841.9pt;margin-top:-48.85pt;margin-left:-97.1pt;position:absolute;v-text-anchor:middle;z-index:2517073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9" style="width:28.2pt;height:67.5pt;margin-top:-50pt;margin-left:511.3pt;position:absolute;z-index:25172275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8.05pt;height:841.9pt;margin-top:-49.25pt;margin-left:483.75pt;position:absolute;v-text-anchor:middle;z-index:2517217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width:28pt;height:841.9pt;margin-top:-50pt;margin-left:511.5pt;position:absolute;v-text-anchor:middle;z-index:25172070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width:28.05pt;height:841.9pt;margin-top:-49.05pt;margin-left:538.95pt;position:absolute;v-text-anchor:middle;z-index:25171968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3" style="width:28pt;height:67.5pt;margin-top:-53.95pt;margin-left:-70pt;position:absolute;z-index:25171865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8.05pt;height:841.9pt;margin-top:-48.95pt;margin-left:-42pt;position:absolute;z-index:2517176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width:28.3pt;height:841.9pt;margin-top:-47.95pt;margin-left:-70pt;position:absolute;v-text-anchor:middle;z-index:25171660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7" w:name="装订线2_6"/>
                <w:r>
                  <w:t>学校:___________姓名：___________班级：___________考号：___________</w:t>
                </w:r>
                <w:bookmarkEnd w:id="7"/>
              </w:p>
            </w:txbxContent>
          </v:textbox>
        </v:shape>
      </w:pict>
    </w:r>
    <w:r>
      <w:rPr>
        <w:noProof/>
      </w:rPr>
      <w:pict>
        <v:shape id="_x0000_s2126" type="#_x0000_t202" style="width:28.05pt;height:841.9pt;margin-top:-48.85pt;margin-left:-97.1pt;position:absolute;v-text-anchor:middle;z-index:25171558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9" style="width:28.2pt;height:67.5pt;margin-top:-50pt;margin-left:511.3pt;position:absolute;z-index:25173094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8.05pt;height:841.9pt;margin-top:-49.25pt;margin-left:483.75pt;position:absolute;v-text-anchor:middle;z-index:2517299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width:28pt;height:841.9pt;margin-top:-50pt;margin-left:511.5pt;position:absolute;v-text-anchor:middle;z-index:25172889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32" type="#_x0000_t202" style="width:28.05pt;height:841.9pt;margin-top:-49.05pt;margin-left:538.95pt;position:absolute;v-text-anchor:middle;z-index:25172787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3" style="width:28pt;height:67.5pt;margin-top:-53.95pt;margin-left:-70pt;position:absolute;z-index:25172684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8.05pt;height:841.9pt;margin-top:-48.95pt;margin-left:-42pt;position:absolute;z-index:2517258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5" type="#_x0000_t202" style="width:28.3pt;height:841.9pt;margin-top:-47.95pt;margin-left:-70pt;position:absolute;v-text-anchor:middle;z-index:25172480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8" w:name="装订线2_7"/>
                <w:r>
                  <w:t>学校:___________姓名：___________班级：___________考号：___________</w:t>
                </w:r>
                <w:bookmarkEnd w:id="8"/>
              </w:p>
            </w:txbxContent>
          </v:textbox>
        </v:shape>
      </w:pict>
    </w:r>
    <w:r>
      <w:rPr>
        <w:noProof/>
      </w:rPr>
      <w:pict>
        <v:shape id="_x0000_s2136" type="#_x0000_t202" style="width:28.05pt;height:841.9pt;margin-top:-48.85pt;margin-left:-97.1pt;position:absolute;v-text-anchor:middle;z-index:25172377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9" style="width:28.2pt;height:67.5pt;margin-top:-50pt;margin-left:511.3pt;position:absolute;z-index:25173913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8.05pt;height:841.9pt;margin-top:-49.25pt;margin-left:483.75pt;position:absolute;v-text-anchor:middle;z-index:2517381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1" type="#_x0000_t202" style="width:28pt;height:841.9pt;margin-top:-50pt;margin-left:511.5pt;position:absolute;v-text-anchor:middle;z-index:25173708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42" type="#_x0000_t202" style="width:28.05pt;height:841.9pt;margin-top:-49.05pt;margin-left:538.95pt;position:absolute;v-text-anchor:middle;z-index:25173606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3" style="width:28pt;height:67.5pt;margin-top:-53.95pt;margin-left:-70pt;position:absolute;z-index:25173504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8.05pt;height:841.9pt;margin-top:-48.95pt;margin-left:-42pt;position:absolute;z-index:2517340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5" type="#_x0000_t202" style="width:28.3pt;height:841.9pt;margin-top:-47.95pt;margin-left:-70pt;position:absolute;v-text-anchor:middle;z-index:25173299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1" w:name="装订线2_8"/>
                <w:r>
                  <w:t>学校:___________姓名：___________班级：___________考号：___________</w:t>
                </w:r>
                <w:bookmarkEnd w:id="11"/>
              </w:p>
            </w:txbxContent>
          </v:textbox>
        </v:shape>
      </w:pict>
    </w:r>
    <w:r>
      <w:rPr>
        <w:noProof/>
      </w:rPr>
      <w:pict>
        <v:shape id="_x0000_s2146" type="#_x0000_t202" style="width:28.05pt;height:841.9pt;margin-top:-48.85pt;margin-left:-97.1pt;position:absolute;v-text-anchor:middle;z-index:25173196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9" style="width:28.2pt;height:67.5pt;margin-top:-50pt;margin-left:511.3pt;position:absolute;z-index:25174732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28.05pt;height:841.9pt;margin-top:-49.25pt;margin-left:483.75pt;position:absolute;v-text-anchor:middle;z-index:2517463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1" type="#_x0000_t202" style="width:28pt;height:841.9pt;margin-top:-50pt;margin-left:511.5pt;position:absolute;v-text-anchor:middle;z-index:25174528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52" type="#_x0000_t202" style="width:28.05pt;height:841.9pt;margin-top:-49.05pt;margin-left:538.95pt;position:absolute;v-text-anchor:middle;z-index:25174425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53" style="width:28pt;height:67.5pt;margin-top:-53.95pt;margin-left:-70pt;position:absolute;z-index:25174323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28.05pt;height:841.9pt;margin-top:-48.95pt;margin-left:-42pt;position:absolute;z-index:2517422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5" type="#_x0000_t202" style="width:28.3pt;height:841.9pt;margin-top:-47.95pt;margin-left:-70pt;position:absolute;v-text-anchor:middle;z-index:25174118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4" w:name="装订线2_9"/>
                <w:r>
                  <w:t>学校:___________姓名：___________班级：___________考号：___________</w:t>
                </w:r>
                <w:bookmarkEnd w:id="14"/>
              </w:p>
            </w:txbxContent>
          </v:textbox>
        </v:shape>
      </w:pict>
    </w:r>
    <w:r>
      <w:rPr>
        <w:noProof/>
      </w:rPr>
      <w:pict>
        <v:shape id="_x0000_s2156" type="#_x0000_t202" style="width:28.05pt;height:841.9pt;margin-top:-48.85pt;margin-left:-97.1pt;position:absolute;v-text-anchor:middle;z-index:25174016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59" style="width:28.2pt;height:67.5pt;margin-top:-50pt;margin-left:511.3pt;position:absolute;z-index:25175552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28.05pt;height:841.9pt;margin-top:-49.25pt;margin-left:483.75pt;position:absolute;v-text-anchor:middle;z-index:2517544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61" type="#_x0000_t202" style="width:28pt;height:841.9pt;margin-top:-50pt;margin-left:511.5pt;position:absolute;v-text-anchor:middle;z-index:25175347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62" type="#_x0000_t202" style="width:28.05pt;height:841.9pt;margin-top:-49.05pt;margin-left:538.95pt;position:absolute;v-text-anchor:middle;z-index:25175244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63" style="width:28pt;height:67.5pt;margin-top:-53.95pt;margin-left:-70pt;position:absolute;z-index:25175142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28.05pt;height:841.9pt;margin-top:-48.95pt;margin-left:-42pt;position:absolute;z-index:2517504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65" type="#_x0000_t202" style="width:28.3pt;height:841.9pt;margin-top:-47.95pt;margin-left:-70pt;position:absolute;v-text-anchor:middle;z-index:25174937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5" w:name="装订线2_10"/>
                <w:r>
                  <w:t>学校:___________姓名：___________班级：___________考号：___________</w:t>
                </w:r>
                <w:bookmarkEnd w:id="15"/>
              </w:p>
            </w:txbxContent>
          </v:textbox>
        </v:shape>
      </w:pict>
    </w:r>
    <w:r>
      <w:rPr>
        <w:noProof/>
      </w:rPr>
      <w:pict>
        <v:shape id="_x0000_s2166" type="#_x0000_t202" style="width:28.05pt;height:841.9pt;margin-top:-48.85pt;margin-left:-97.1pt;position:absolute;v-text-anchor:middle;z-index:25174835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BE5777"/>
    <w:multiLevelType w:val="hybridMultilevel"/>
    <w:tmpl w:val="6FA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92"/>
    <w:rsid w:val="000232A6"/>
    <w:rsid w:val="00026C90"/>
    <w:rsid w:val="00033149"/>
    <w:rsid w:val="000447EF"/>
    <w:rsid w:val="00061BE9"/>
    <w:rsid w:val="00086821"/>
    <w:rsid w:val="000921B3"/>
    <w:rsid w:val="000C14E4"/>
    <w:rsid w:val="000E5A87"/>
    <w:rsid w:val="000F6EA0"/>
    <w:rsid w:val="00105C1A"/>
    <w:rsid w:val="00116AFE"/>
    <w:rsid w:val="00125873"/>
    <w:rsid w:val="001617FA"/>
    <w:rsid w:val="001F1A98"/>
    <w:rsid w:val="002406BA"/>
    <w:rsid w:val="0024192D"/>
    <w:rsid w:val="002A2386"/>
    <w:rsid w:val="00346D27"/>
    <w:rsid w:val="00367612"/>
    <w:rsid w:val="00376FB5"/>
    <w:rsid w:val="003C0E0D"/>
    <w:rsid w:val="003D76B5"/>
    <w:rsid w:val="00415AB9"/>
    <w:rsid w:val="00455CDE"/>
    <w:rsid w:val="00467275"/>
    <w:rsid w:val="0047773D"/>
    <w:rsid w:val="0049652B"/>
    <w:rsid w:val="004A0911"/>
    <w:rsid w:val="004A2CE9"/>
    <w:rsid w:val="004E63D0"/>
    <w:rsid w:val="00502DD9"/>
    <w:rsid w:val="00511137"/>
    <w:rsid w:val="0052443C"/>
    <w:rsid w:val="0052721C"/>
    <w:rsid w:val="00545EDD"/>
    <w:rsid w:val="00552B17"/>
    <w:rsid w:val="0059168F"/>
    <w:rsid w:val="005B62FF"/>
    <w:rsid w:val="00606320"/>
    <w:rsid w:val="006257AC"/>
    <w:rsid w:val="006308DF"/>
    <w:rsid w:val="00633664"/>
    <w:rsid w:val="0064153B"/>
    <w:rsid w:val="006426C7"/>
    <w:rsid w:val="006435C0"/>
    <w:rsid w:val="0067552A"/>
    <w:rsid w:val="007306CB"/>
    <w:rsid w:val="007543DC"/>
    <w:rsid w:val="0079637F"/>
    <w:rsid w:val="007A4D62"/>
    <w:rsid w:val="007A55E5"/>
    <w:rsid w:val="007A64BA"/>
    <w:rsid w:val="007B768F"/>
    <w:rsid w:val="007D1233"/>
    <w:rsid w:val="007D3388"/>
    <w:rsid w:val="007F4AC3"/>
    <w:rsid w:val="00881010"/>
    <w:rsid w:val="008B3E8D"/>
    <w:rsid w:val="008D5E00"/>
    <w:rsid w:val="008E3852"/>
    <w:rsid w:val="008E7519"/>
    <w:rsid w:val="00917B6F"/>
    <w:rsid w:val="00964BEF"/>
    <w:rsid w:val="009E1FB8"/>
    <w:rsid w:val="009E611B"/>
    <w:rsid w:val="00A0138B"/>
    <w:rsid w:val="00A15051"/>
    <w:rsid w:val="00A16BEE"/>
    <w:rsid w:val="00A27427"/>
    <w:rsid w:val="00A34636"/>
    <w:rsid w:val="00A5525A"/>
    <w:rsid w:val="00A739F2"/>
    <w:rsid w:val="00A77B3E"/>
    <w:rsid w:val="00A842D1"/>
    <w:rsid w:val="00AD3992"/>
    <w:rsid w:val="00AD3AD8"/>
    <w:rsid w:val="00AD53AA"/>
    <w:rsid w:val="00B04A98"/>
    <w:rsid w:val="00B22509"/>
    <w:rsid w:val="00B55454"/>
    <w:rsid w:val="00B5694A"/>
    <w:rsid w:val="00B64269"/>
    <w:rsid w:val="00B658EB"/>
    <w:rsid w:val="00B65DFA"/>
    <w:rsid w:val="00B7738E"/>
    <w:rsid w:val="00BC3D25"/>
    <w:rsid w:val="00BF07DF"/>
    <w:rsid w:val="00C034EB"/>
    <w:rsid w:val="00C13381"/>
    <w:rsid w:val="00C47B3E"/>
    <w:rsid w:val="00C5253F"/>
    <w:rsid w:val="00C61CDD"/>
    <w:rsid w:val="00C934A0"/>
    <w:rsid w:val="00C97C4A"/>
    <w:rsid w:val="00CA1055"/>
    <w:rsid w:val="00CB28FF"/>
    <w:rsid w:val="00CB65C6"/>
    <w:rsid w:val="00CF1708"/>
    <w:rsid w:val="00CF31B1"/>
    <w:rsid w:val="00D01D8B"/>
    <w:rsid w:val="00D13C84"/>
    <w:rsid w:val="00D21C2C"/>
    <w:rsid w:val="00D44CF8"/>
    <w:rsid w:val="00D52E2B"/>
    <w:rsid w:val="00DA722F"/>
    <w:rsid w:val="00DC383C"/>
    <w:rsid w:val="00DD4B4F"/>
    <w:rsid w:val="00E02136"/>
    <w:rsid w:val="00E17E42"/>
    <w:rsid w:val="00E210B8"/>
    <w:rsid w:val="00E2676D"/>
    <w:rsid w:val="00E55184"/>
    <w:rsid w:val="00EA770D"/>
    <w:rsid w:val="00ED2B12"/>
    <w:rsid w:val="00ED70A8"/>
    <w:rsid w:val="00F131A7"/>
    <w:rsid w:val="00F20903"/>
    <w:rsid w:val="00F37D33"/>
    <w:rsid w:val="00F62C26"/>
    <w:rsid w:val="00F9054F"/>
    <w:rsid w:val="00FA5C16"/>
    <w:rsid w:val="00FC0F9D"/>
    <w:rsid w:val="00FF7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D399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D399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AD3992"/>
    <w:rPr>
      <w:sz w:val="18"/>
      <w:szCs w:val="18"/>
    </w:rPr>
  </w:style>
  <w:style w:type="paragraph" w:styleId="NoSpacing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AD3992"/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D21C2C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3.xml" /><Relationship Id="rId14" Type="http://schemas.openxmlformats.org/officeDocument/2006/relationships/footer" Target="footer4.xml" /><Relationship Id="rId15" Type="http://schemas.openxmlformats.org/officeDocument/2006/relationships/image" Target="media/image3.png" /><Relationship Id="rId16" Type="http://schemas.openxmlformats.org/officeDocument/2006/relationships/image" Target="media/image4.png" /><Relationship Id="rId17" Type="http://schemas.openxmlformats.org/officeDocument/2006/relationships/image" Target="media/image5.png" /><Relationship Id="rId18" Type="http://schemas.openxmlformats.org/officeDocument/2006/relationships/header" Target="head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image" Target="media/image6.png" /><Relationship Id="rId23" Type="http://schemas.openxmlformats.org/officeDocument/2006/relationships/image" Target="media/image7.png" /><Relationship Id="rId24" Type="http://schemas.openxmlformats.org/officeDocument/2006/relationships/header" Target="header7.xml" /><Relationship Id="rId25" Type="http://schemas.openxmlformats.org/officeDocument/2006/relationships/header" Target="header8.xml" /><Relationship Id="rId26" Type="http://schemas.openxmlformats.org/officeDocument/2006/relationships/footer" Target="footer7.xml" /><Relationship Id="rId27" Type="http://schemas.openxmlformats.org/officeDocument/2006/relationships/footer" Target="footer8.xml" /><Relationship Id="rId28" Type="http://schemas.openxmlformats.org/officeDocument/2006/relationships/image" Target="media/image8.png" /><Relationship Id="rId29" Type="http://schemas.openxmlformats.org/officeDocument/2006/relationships/image" Target="media/image9.png" /><Relationship Id="rId3" Type="http://schemas.openxmlformats.org/officeDocument/2006/relationships/fontTable" Target="fontTable.xml" /><Relationship Id="rId30" Type="http://schemas.openxmlformats.org/officeDocument/2006/relationships/header" Target="header9.xml" /><Relationship Id="rId31" Type="http://schemas.openxmlformats.org/officeDocument/2006/relationships/header" Target="header10.xml" /><Relationship Id="rId32" Type="http://schemas.openxmlformats.org/officeDocument/2006/relationships/footer" Target="footer9.xml" /><Relationship Id="rId33" Type="http://schemas.openxmlformats.org/officeDocument/2006/relationships/footer" Target="footer10.xml" /><Relationship Id="rId34" Type="http://schemas.openxmlformats.org/officeDocument/2006/relationships/image" Target="media/image10.png" /><Relationship Id="rId35" Type="http://schemas.openxmlformats.org/officeDocument/2006/relationships/header" Target="header11.xml" /><Relationship Id="rId36" Type="http://schemas.openxmlformats.org/officeDocument/2006/relationships/header" Target="header12.xml" /><Relationship Id="rId37" Type="http://schemas.openxmlformats.org/officeDocument/2006/relationships/footer" Target="footer11.xml" /><Relationship Id="rId38" Type="http://schemas.openxmlformats.org/officeDocument/2006/relationships/footer" Target="footer12.xml" /><Relationship Id="rId39" Type="http://schemas.openxmlformats.org/officeDocument/2006/relationships/image" Target="media/image11.png" /><Relationship Id="rId4" Type="http://schemas.openxmlformats.org/officeDocument/2006/relationships/customXml" Target="../customXml/item1.xml" /><Relationship Id="rId40" Type="http://schemas.openxmlformats.org/officeDocument/2006/relationships/image" Target="media/image12.png" /><Relationship Id="rId41" Type="http://schemas.openxmlformats.org/officeDocument/2006/relationships/header" Target="header13.xml" /><Relationship Id="rId42" Type="http://schemas.openxmlformats.org/officeDocument/2006/relationships/header" Target="header14.xml" /><Relationship Id="rId43" Type="http://schemas.openxmlformats.org/officeDocument/2006/relationships/footer" Target="footer13.xml" /><Relationship Id="rId44" Type="http://schemas.openxmlformats.org/officeDocument/2006/relationships/footer" Target="footer14.xml" /><Relationship Id="rId45" Type="http://schemas.openxmlformats.org/officeDocument/2006/relationships/image" Target="media/image13.png" /><Relationship Id="rId46" Type="http://schemas.openxmlformats.org/officeDocument/2006/relationships/image" Target="media/image14.png" /><Relationship Id="rId47" Type="http://schemas.openxmlformats.org/officeDocument/2006/relationships/header" Target="header15.xml" /><Relationship Id="rId48" Type="http://schemas.openxmlformats.org/officeDocument/2006/relationships/header" Target="header16.xml" /><Relationship Id="rId49" Type="http://schemas.openxmlformats.org/officeDocument/2006/relationships/footer" Target="footer15.xml" /><Relationship Id="rId5" Type="http://schemas.openxmlformats.org/officeDocument/2006/relationships/image" Target="media/image1.png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header" Target="header18.xml" /><Relationship Id="rId53" Type="http://schemas.openxmlformats.org/officeDocument/2006/relationships/footer" Target="footer17.xml" /><Relationship Id="rId54" Type="http://schemas.openxmlformats.org/officeDocument/2006/relationships/footer" Target="footer18.xml" /><Relationship Id="rId55" Type="http://schemas.openxmlformats.org/officeDocument/2006/relationships/image" Target="media/image15.jpeg" /><Relationship Id="rId56" Type="http://schemas.openxmlformats.org/officeDocument/2006/relationships/image" Target="media/image16.png" /><Relationship Id="rId57" Type="http://schemas.openxmlformats.org/officeDocument/2006/relationships/header" Target="header19.xml" /><Relationship Id="rId58" Type="http://schemas.openxmlformats.org/officeDocument/2006/relationships/header" Target="header20.xml" /><Relationship Id="rId59" Type="http://schemas.openxmlformats.org/officeDocument/2006/relationships/footer" Target="footer19.xml" /><Relationship Id="rId6" Type="http://schemas.openxmlformats.org/officeDocument/2006/relationships/header" Target="header1.xml" /><Relationship Id="rId60" Type="http://schemas.openxmlformats.org/officeDocument/2006/relationships/footer" Target="footer20.xml" /><Relationship Id="rId61" Type="http://schemas.openxmlformats.org/officeDocument/2006/relationships/image" Target="media/image17.png" /><Relationship Id="rId62" Type="http://schemas.openxmlformats.org/officeDocument/2006/relationships/header" Target="header21.xml" /><Relationship Id="rId63" Type="http://schemas.openxmlformats.org/officeDocument/2006/relationships/header" Target="header22.xml" /><Relationship Id="rId64" Type="http://schemas.openxmlformats.org/officeDocument/2006/relationships/footer" Target="footer21.xml" /><Relationship Id="rId65" Type="http://schemas.openxmlformats.org/officeDocument/2006/relationships/footer" Target="footer22.xml" /><Relationship Id="rId66" Type="http://schemas.openxmlformats.org/officeDocument/2006/relationships/hyperlink" Target="https://d.book118.com/198116044033006043" TargetMode="External" /><Relationship Id="rId67" Type="http://schemas.openxmlformats.org/officeDocument/2006/relationships/header" Target="header23.xml" /><Relationship Id="rId68" Type="http://schemas.openxmlformats.org/officeDocument/2006/relationships/header" Target="header24.xml" /><Relationship Id="rId69" Type="http://schemas.openxmlformats.org/officeDocument/2006/relationships/footer" Target="footer23.xml" /><Relationship Id="rId7" Type="http://schemas.openxmlformats.org/officeDocument/2006/relationships/header" Target="header2.xml" /><Relationship Id="rId70" Type="http://schemas.openxmlformats.org/officeDocument/2006/relationships/footer" Target="footer24.xml" /><Relationship Id="rId71" Type="http://schemas.openxmlformats.org/officeDocument/2006/relationships/theme" Target="theme/theme1.xml" /><Relationship Id="rId72" Type="http://schemas.openxmlformats.org/officeDocument/2006/relationships/numbering" Target="numbering.xml" /><Relationship Id="rId73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4A6-A5E1-4D1E-86B2-8EAB1E85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12</Pages>
  <Words>0</Words>
  <Characters>0</Characters>
  <Application>Microsoft Office Word</Application>
  <DocSecurity>0</DocSecurity>
  <Lines>0</Lines>
  <Paragraphs>0</Paragraphs>
  <ScaleCrop>false</ScaleCrop>
  <Company>7ccj.com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7ccj.com</dc:creator>
  <cp:lastModifiedBy>Administrator</cp:lastModifiedBy>
  <cp:revision>5</cp:revision>
  <dcterms:created xsi:type="dcterms:W3CDTF">2011-01-13T09:46:00Z</dcterms:created>
  <dcterms:modified xsi:type="dcterms:W3CDTF">2021-11-27T03:32:00Z</dcterms:modified>
</cp:coreProperties>
</file>