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3C42" w:rsidRPr="00F96399" w:rsidP="00EF3844">
      <w:pPr>
        <w:spacing w:line="360" w:lineRule="auto"/>
        <w:ind w:firstLine="582" w:firstLineChars="112"/>
        <w:jc w:val="center"/>
        <w:rPr>
          <w:rFonts w:ascii="黑体" w:eastAsia="黑体" w:hAnsi="宋体" w:hint="eastAsia"/>
          <w:b/>
          <w:sz w:val="52"/>
          <w:szCs w:val="52"/>
        </w:rPr>
      </w:pPr>
      <w:r w:rsidR="002A7CB9">
        <w:rPr>
          <w:rFonts w:ascii="黑体" w:eastAsia="黑体" w:hAnsi="宋体"/>
          <w:b/>
          <w:sz w:val="52"/>
          <w:szCs w:val="52"/>
        </w:rPr>
        <w:t>X</w:t>
      </w:r>
      <w:r w:rsidR="002A7CB9">
        <w:rPr>
          <w:rFonts w:ascii="黑体" w:eastAsia="黑体" w:hAnsi="宋体" w:hint="eastAsia"/>
          <w:b/>
          <w:sz w:val="52"/>
          <w:szCs w:val="52"/>
        </w:rPr>
        <w:t>xx</w:t>
      </w:r>
      <w:r w:rsidRPr="00F96399" w:rsidR="008A503F">
        <w:rPr>
          <w:rFonts w:ascii="黑体" w:eastAsia="黑体" w:hAnsi="宋体" w:hint="eastAsia"/>
          <w:b/>
          <w:sz w:val="52"/>
          <w:szCs w:val="52"/>
        </w:rPr>
        <w:t>弱电系统解决方案</w:t>
      </w:r>
    </w:p>
    <w:p w:rsidR="00156802" w:rsidP="00156802">
      <w:pPr>
        <w:spacing w:line="720" w:lineRule="auto"/>
        <w:ind w:firstLine="2430" w:firstLineChars="675"/>
        <w:rPr>
          <w:rFonts w:ascii="黑体" w:eastAsia="黑体" w:hAnsi="宋体" w:hint="eastAsia"/>
          <w:sz w:val="36"/>
          <w:szCs w:val="36"/>
        </w:rPr>
      </w:pPr>
      <w:r>
        <w:rPr>
          <w:rFonts w:ascii="黑体" w:eastAsia="黑体" w:hAnsi="宋体" w:hint="eastAsia"/>
          <w:sz w:val="36"/>
          <w:szCs w:val="36"/>
        </w:rPr>
        <w:t>工程名称：</w:t>
      </w:r>
      <w:r w:rsidR="002A7CB9">
        <w:rPr>
          <w:rFonts w:ascii="黑体" w:eastAsia="黑体" w:hAnsi="宋体" w:hint="eastAsia"/>
          <w:sz w:val="36"/>
          <w:szCs w:val="36"/>
          <w:u w:val="single"/>
        </w:rPr>
        <w:t>xxxx幼儿园</w:t>
      </w:r>
      <w:r w:rsidRPr="00156802">
        <w:rPr>
          <w:rFonts w:ascii="黑体" w:eastAsia="黑体" w:hAnsi="宋体" w:hint="eastAsia"/>
          <w:sz w:val="36"/>
          <w:szCs w:val="36"/>
          <w:u w:val="single"/>
        </w:rPr>
        <w:t>弱电系统</w:t>
      </w:r>
    </w:p>
    <w:p w:rsidR="00CC3C42" w:rsidRPr="00156802" w:rsidP="00156802">
      <w:pPr>
        <w:spacing w:line="720" w:lineRule="auto"/>
        <w:ind w:firstLine="2430" w:firstLineChars="675"/>
        <w:rPr>
          <w:rFonts w:ascii="黑体" w:eastAsia="黑体" w:hAnsi="宋体" w:hint="eastAsia"/>
          <w:sz w:val="36"/>
          <w:szCs w:val="36"/>
        </w:rPr>
      </w:pPr>
      <w:r w:rsidRPr="00156802" w:rsidR="00156802">
        <w:rPr>
          <w:rFonts w:ascii="黑体" w:eastAsia="黑体" w:hAnsi="宋体" w:hint="eastAsia"/>
          <w:sz w:val="36"/>
          <w:szCs w:val="36"/>
        </w:rPr>
        <w:t>设计单位：</w:t>
      </w:r>
      <w:r w:rsidR="00A34B4F">
        <w:rPr>
          <w:rFonts w:ascii="黑体" w:eastAsia="黑体" w:hAnsi="宋体" w:hint="eastAsia"/>
          <w:sz w:val="36"/>
          <w:szCs w:val="36"/>
          <w:u w:val="single"/>
        </w:rPr>
        <w:t>xxxx</w:t>
      </w:r>
      <w:r w:rsidRPr="00156802" w:rsidR="00156802">
        <w:rPr>
          <w:rFonts w:ascii="黑体" w:eastAsia="黑体" w:hAnsi="宋体" w:hint="eastAsia"/>
          <w:sz w:val="36"/>
          <w:szCs w:val="36"/>
          <w:u w:val="single"/>
        </w:rPr>
        <w:t>智能设备</w:t>
      </w:r>
    </w:p>
    <w:p w:rsidR="00CC3C42" w:rsidP="00156802">
      <w:pPr>
        <w:spacing w:line="720" w:lineRule="auto"/>
        <w:ind w:firstLine="2430" w:firstLineChars="675"/>
        <w:rPr>
          <w:rFonts w:ascii="黑体" w:eastAsia="黑体" w:hAnsi="宋体" w:hint="eastAsia"/>
          <w:sz w:val="36"/>
          <w:szCs w:val="36"/>
          <w:u w:val="single"/>
        </w:rPr>
      </w:pPr>
      <w:r w:rsidRPr="00156802" w:rsidR="00156802">
        <w:rPr>
          <w:rFonts w:ascii="黑体" w:eastAsia="黑体" w:hAnsi="宋体" w:hint="eastAsia"/>
          <w:sz w:val="36"/>
          <w:szCs w:val="36"/>
        </w:rPr>
        <w:t>建设单位：</w:t>
      </w:r>
      <w:r w:rsidR="00A34B4F">
        <w:rPr>
          <w:rFonts w:ascii="黑体" w:eastAsia="黑体" w:hAnsi="宋体" w:hint="eastAsia"/>
          <w:sz w:val="36"/>
          <w:szCs w:val="36"/>
          <w:u w:val="single"/>
        </w:rPr>
        <w:t>xxxx</w:t>
      </w:r>
      <w:r w:rsidRPr="00156802" w:rsidR="00156802">
        <w:rPr>
          <w:rFonts w:ascii="黑体" w:eastAsia="黑体" w:hAnsi="宋体" w:hint="eastAsia"/>
          <w:sz w:val="36"/>
          <w:szCs w:val="36"/>
          <w:u w:val="single"/>
        </w:rPr>
        <w:t>教育局</w:t>
      </w:r>
    </w:p>
    <w:p w:rsidR="00156802" w:rsidRPr="00156802" w:rsidP="00156802">
      <w:pPr>
        <w:spacing w:line="720" w:lineRule="auto"/>
        <w:ind w:firstLine="2430" w:firstLineChars="675"/>
        <w:rPr>
          <w:rFonts w:ascii="黑体" w:eastAsia="黑体" w:hAnsi="宋体" w:hint="eastAsia"/>
          <w:sz w:val="36"/>
          <w:szCs w:val="36"/>
        </w:rPr>
      </w:pPr>
      <w:r w:rsidRPr="00156802">
        <w:rPr>
          <w:rFonts w:ascii="黑体" w:eastAsia="黑体" w:hAnsi="宋体" w:hint="eastAsia"/>
          <w:sz w:val="36"/>
          <w:szCs w:val="36"/>
        </w:rPr>
        <w:t>设计时间：</w:t>
      </w:r>
      <w:r w:rsidRPr="00156802">
        <w:rPr>
          <w:rFonts w:ascii="黑体" w:eastAsia="黑体" w:hAnsi="宋体" w:hint="eastAsia"/>
          <w:sz w:val="36"/>
          <w:szCs w:val="36"/>
          <w:u w:val="single"/>
        </w:rPr>
        <w:t>二零一一年一月</w:t>
      </w:r>
    </w:p>
    <w:p w:rsidR="00036BD2" w:rsidRPr="007276F3" w:rsidP="00036BD2">
      <w:pPr>
        <w:pStyle w:val="Heading1"/>
        <w:numPr>
          <w:ilvl w:val="0"/>
          <w:numId w:val="0"/>
        </w:numPr>
        <w:tabs>
          <w:tab w:val="left" w:pos="420"/>
        </w:tabs>
        <w:rPr>
          <w:rFonts w:ascii="黑体" w:eastAsia="黑体" w:hint="eastAsia"/>
        </w:rPr>
      </w:pPr>
      <w:bookmarkStart w:id="0" w:name="_Toc283168588"/>
      <w:r w:rsidRPr="007276F3">
        <w:rPr>
          <w:rFonts w:ascii="黑体" w:eastAsia="黑体" w:hint="eastAsia"/>
          <w:bCs w:val="0"/>
        </w:rPr>
        <w:t>目  录</w:t>
      </w:r>
      <w:bookmarkEnd w:id="0"/>
    </w:p>
    <w:p w:rsidR="00036BD2" w:rsidP="007276F3">
      <w:pPr>
        <w:pStyle w:val="TOC1"/>
        <w:rPr>
          <w:noProof/>
        </w:rPr>
      </w:pPr>
      <w:r>
        <w:fldChar w:fldCharType="begin" w:dirty="1"/>
      </w:r>
      <w:r>
        <w:instrText xml:space="preserve"> TOC \o "1-5" \h \z \u </w:instrText>
      </w:r>
      <w:r>
        <w:fldChar w:fldCharType="separate"/>
      </w:r>
      <w:hyperlink r:id="rId4" w:anchor="_Toc283168588#_Toc283168588" w:history="1">
        <w:r>
          <w:rPr>
            <w:rStyle w:val="Hyperlink"/>
            <w:rFonts w:hint="eastAsia"/>
            <w:noProof/>
          </w:rPr>
          <w:t>目录</w:t>
        </w:r>
        <w:r>
          <w:rPr>
            <w:rStyle w:val="Hyperlink"/>
            <w:rFonts w:hint="eastAsia"/>
            <w:noProof/>
            <w:webHidden/>
          </w:rPr>
          <w:t>2</w:t>
        </w:r>
      </w:hyperlink>
    </w:p>
    <w:p w:rsidR="00036BD2" w:rsidRPr="007276F3" w:rsidP="007276F3">
      <w:pPr>
        <w:pStyle w:val="TOC1"/>
        <w:rPr>
          <w:rStyle w:val="Hyperlink"/>
          <w:noProof/>
        </w:rPr>
      </w:pPr>
      <w:r w:rsidR="007276F3">
        <w:rPr>
          <w:rStyle w:val="Hyperlink"/>
          <w:rFonts w:ascii="黑体" w:eastAsia="黑体"/>
          <w:noProof/>
        </w:rPr>
        <w:fldChar w:fldCharType="begin" w:dirty="1"/>
      </w:r>
      <w:r w:rsidR="007276F3">
        <w:rPr>
          <w:rStyle w:val="Hyperlink"/>
          <w:rFonts w:ascii="黑体" w:eastAsia="黑体"/>
          <w:noProof/>
        </w:rPr>
        <w:instrText xml:space="preserve"> HYPERLINK  \l "</w:instrText>
      </w:r>
      <w:r w:rsidR="007276F3">
        <w:rPr>
          <w:rStyle w:val="Hyperlink"/>
          <w:rFonts w:ascii="黑体" w:eastAsia="黑体" w:hint="eastAsia"/>
          <w:noProof/>
        </w:rPr>
        <w:instrText>_总体设计思想和目标</w:instrText>
      </w:r>
      <w:r w:rsidR="007276F3">
        <w:rPr>
          <w:rStyle w:val="Hyperlink"/>
          <w:rFonts w:ascii="黑体" w:eastAsia="黑体"/>
          <w:noProof/>
        </w:rPr>
        <w:instrText xml:space="preserve">" </w:instrText>
      </w:r>
      <w:r w:rsidR="007276F3">
        <w:rPr>
          <w:rStyle w:val="Hyperlink"/>
          <w:rFonts w:ascii="黑体" w:eastAsia="黑体"/>
          <w:noProof/>
        </w:rPr>
        <w:fldChar w:fldCharType="separate"/>
      </w:r>
      <w:r w:rsidRPr="007276F3">
        <w:rPr>
          <w:rStyle w:val="Hyperlink"/>
          <w:rFonts w:ascii="黑体" w:eastAsia="黑体" w:hint="eastAsia"/>
          <w:noProof/>
        </w:rPr>
        <w:t>第一章 系统</w:t>
      </w:r>
      <w:bookmarkStart w:id="1" w:name="_Hlt283309852"/>
      <w:bookmarkStart w:id="2" w:name="_Hlt283309853"/>
      <w:bookmarkStart w:id="3" w:name="_Hlt322424976"/>
      <w:r w:rsidRPr="007276F3">
        <w:rPr>
          <w:rStyle w:val="Hyperlink"/>
          <w:rFonts w:ascii="黑体" w:eastAsia="黑体" w:hint="eastAsia"/>
          <w:noProof/>
        </w:rPr>
        <w:t>概</w:t>
      </w:r>
      <w:bookmarkEnd w:id="1"/>
      <w:bookmarkEnd w:id="2"/>
      <w:bookmarkEnd w:id="3"/>
      <w:r w:rsidRPr="007276F3">
        <w:rPr>
          <w:rStyle w:val="Hyperlink"/>
          <w:rFonts w:ascii="黑体" w:eastAsia="黑体" w:hint="eastAsia"/>
          <w:noProof/>
        </w:rPr>
        <w:t>括</w:t>
      </w:r>
      <w:r w:rsidRPr="007276F3">
        <w:rPr>
          <w:rStyle w:val="Hyperlink"/>
          <w:rFonts w:hint="eastAsia"/>
          <w:noProof/>
          <w:webHidden/>
        </w:rPr>
        <w:t>3</w:t>
      </w:r>
    </w:p>
    <w:p w:rsidR="00036BD2" w:rsidRPr="007276F3" w:rsidP="007276F3">
      <w:pPr>
        <w:pStyle w:val="TOC1"/>
        <w:rPr>
          <w:rStyle w:val="Hyperlink"/>
          <w:noProof/>
        </w:rPr>
      </w:pPr>
      <w:r w:rsidR="007276F3">
        <w:rPr>
          <w:rStyle w:val="Hyperlink"/>
          <w:rFonts w:ascii="黑体" w:eastAsia="黑体"/>
          <w:noProof/>
        </w:rPr>
        <w:fldChar w:fldCharType="end"/>
      </w:r>
      <w:r w:rsidR="007276F3">
        <w:rPr>
          <w:rStyle w:val="Hyperlink"/>
          <w:rFonts w:ascii="黑体" w:eastAsia="黑体"/>
          <w:noProof/>
        </w:rPr>
        <w:fldChar w:fldCharType="begin"/>
      </w:r>
      <w:r w:rsidR="007276F3">
        <w:rPr>
          <w:rStyle w:val="Hyperlink"/>
          <w:rFonts w:ascii="黑体" w:eastAsia="黑体"/>
          <w:noProof/>
        </w:rPr>
        <w:instrText xml:space="preserve"> HYPERLINK  \l "</w:instrText>
      </w:r>
      <w:r w:rsidR="007276F3">
        <w:rPr>
          <w:rStyle w:val="Hyperlink"/>
          <w:rFonts w:ascii="黑体" w:eastAsia="黑体" w:hint="eastAsia"/>
          <w:noProof/>
        </w:rPr>
        <w:instrText>_综合布线系统</w:instrText>
      </w:r>
      <w:r w:rsidR="007276F3">
        <w:rPr>
          <w:rStyle w:val="Hyperlink"/>
          <w:rFonts w:ascii="黑体" w:eastAsia="黑体"/>
          <w:noProof/>
        </w:rPr>
        <w:instrText xml:space="preserve">" </w:instrText>
      </w:r>
      <w:r w:rsidR="007276F3">
        <w:rPr>
          <w:rStyle w:val="Hyperlink"/>
          <w:rFonts w:ascii="黑体" w:eastAsia="黑体"/>
          <w:noProof/>
        </w:rPr>
        <w:fldChar w:fldCharType="separate"/>
      </w:r>
      <w:r w:rsidRPr="007276F3">
        <w:rPr>
          <w:rStyle w:val="Hyperlink"/>
          <w:rFonts w:ascii="黑体" w:eastAsia="黑体" w:hint="eastAsia"/>
          <w:noProof/>
        </w:rPr>
        <w:t>第二章 综合布线系统</w:t>
      </w:r>
      <w:r w:rsidRPr="007276F3">
        <w:rPr>
          <w:rStyle w:val="Hyperlink"/>
          <w:rFonts w:hint="eastAsia"/>
          <w:noProof/>
          <w:webHidden/>
        </w:rPr>
        <w:t>7</w:t>
      </w:r>
    </w:p>
    <w:p w:rsidR="00036BD2" w:rsidRPr="007276F3" w:rsidP="007276F3">
      <w:pPr>
        <w:pStyle w:val="TOC1"/>
        <w:rPr>
          <w:rStyle w:val="Hyperlink"/>
          <w:noProof/>
        </w:rPr>
      </w:pPr>
      <w:r w:rsidR="007276F3">
        <w:rPr>
          <w:rStyle w:val="Hyperlink"/>
          <w:rFonts w:ascii="黑体" w:eastAsia="黑体"/>
          <w:noProof/>
        </w:rPr>
        <w:fldChar w:fldCharType="end"/>
      </w:r>
      <w:r w:rsidR="007276F3">
        <w:rPr>
          <w:rStyle w:val="Hyperlink"/>
          <w:rFonts w:ascii="黑体" w:eastAsia="黑体"/>
          <w:noProof/>
        </w:rPr>
        <w:fldChar w:fldCharType="begin"/>
      </w:r>
      <w:r w:rsidR="007276F3">
        <w:rPr>
          <w:rStyle w:val="Hyperlink"/>
          <w:rFonts w:ascii="黑体" w:eastAsia="黑体"/>
          <w:noProof/>
        </w:rPr>
        <w:instrText xml:space="preserve"> HYPERLINK  \l "</w:instrText>
      </w:r>
      <w:r w:rsidR="007276F3">
        <w:rPr>
          <w:rStyle w:val="Hyperlink"/>
          <w:rFonts w:ascii="黑体" w:eastAsia="黑体" w:hint="eastAsia"/>
          <w:noProof/>
        </w:rPr>
        <w:instrText>_方案的提出</w:instrText>
      </w:r>
      <w:r w:rsidR="007276F3">
        <w:rPr>
          <w:rStyle w:val="Hyperlink"/>
          <w:rFonts w:ascii="黑体" w:eastAsia="黑体"/>
          <w:noProof/>
        </w:rPr>
        <w:instrText xml:space="preserve">" </w:instrText>
      </w:r>
      <w:r w:rsidR="007276F3">
        <w:rPr>
          <w:rStyle w:val="Hyperlink"/>
          <w:rFonts w:ascii="黑体" w:eastAsia="黑体"/>
          <w:noProof/>
        </w:rPr>
        <w:fldChar w:fldCharType="separate"/>
      </w:r>
      <w:r w:rsidRPr="007276F3">
        <w:rPr>
          <w:rStyle w:val="Hyperlink"/>
          <w:rFonts w:ascii="黑体" w:eastAsia="黑体" w:hint="eastAsia"/>
          <w:noProof/>
        </w:rPr>
        <w:t>第三章 监控系统</w:t>
      </w:r>
      <w:r w:rsidRPr="007276F3">
        <w:rPr>
          <w:rStyle w:val="Hyperlink"/>
          <w:rFonts w:hint="eastAsia"/>
          <w:noProof/>
          <w:webHidden/>
        </w:rPr>
        <w:t>16</w:t>
      </w:r>
    </w:p>
    <w:p w:rsidR="00036BD2" w:rsidRPr="007276F3" w:rsidP="007276F3">
      <w:pPr>
        <w:pStyle w:val="TOC1"/>
        <w:rPr>
          <w:rStyle w:val="Hyperlink"/>
          <w:noProof/>
        </w:rPr>
      </w:pPr>
      <w:r w:rsidR="007276F3">
        <w:rPr>
          <w:rStyle w:val="Hyperlink"/>
          <w:rFonts w:ascii="黑体" w:eastAsia="黑体"/>
          <w:noProof/>
        </w:rPr>
        <w:fldChar w:fldCharType="end"/>
      </w:r>
      <w:r w:rsidR="007276F3">
        <w:rPr>
          <w:rStyle w:val="Hyperlink"/>
          <w:noProof/>
        </w:rPr>
        <w:fldChar w:fldCharType="begin"/>
      </w:r>
      <w:r w:rsidR="007276F3">
        <w:rPr>
          <w:rStyle w:val="Hyperlink"/>
          <w:noProof/>
        </w:rPr>
        <w:instrText xml:space="preserve"> HYPERLINK  \l "</w:instrText>
      </w:r>
      <w:r w:rsidR="007276F3">
        <w:rPr>
          <w:rStyle w:val="Hyperlink"/>
          <w:rFonts w:hint="eastAsia"/>
          <w:noProof/>
        </w:rPr>
        <w:instrText>_系统功能及解析</w:instrText>
      </w:r>
      <w:r w:rsidR="007276F3">
        <w:rPr>
          <w:rStyle w:val="Hyperlink"/>
          <w:noProof/>
        </w:rPr>
        <w:instrText xml:space="preserve">" </w:instrText>
      </w:r>
      <w:r w:rsidR="007276F3">
        <w:rPr>
          <w:rStyle w:val="Hyperlink"/>
          <w:noProof/>
        </w:rPr>
        <w:fldChar w:fldCharType="separate"/>
      </w:r>
      <w:r w:rsidRPr="007276F3">
        <w:rPr>
          <w:rStyle w:val="Hyperlink"/>
          <w:rFonts w:hint="eastAsia"/>
          <w:noProof/>
        </w:rPr>
        <w:t xml:space="preserve">第四章 </w:t>
      </w:r>
      <w:r w:rsidRPr="007276F3">
        <w:rPr>
          <w:rStyle w:val="Hyperlink"/>
          <w:rFonts w:ascii="黑体" w:eastAsia="黑体" w:hint="eastAsia"/>
          <w:noProof/>
        </w:rPr>
        <w:t>公共</w:t>
      </w:r>
      <w:bookmarkStart w:id="4" w:name="_Hlt283309860"/>
      <w:r w:rsidRPr="007276F3">
        <w:rPr>
          <w:rStyle w:val="Hyperlink"/>
          <w:rFonts w:ascii="黑体" w:eastAsia="黑体" w:hint="eastAsia"/>
          <w:noProof/>
        </w:rPr>
        <w:t>播送</w:t>
      </w:r>
      <w:bookmarkEnd w:id="4"/>
      <w:r w:rsidRPr="007276F3">
        <w:rPr>
          <w:rStyle w:val="Hyperlink"/>
          <w:rFonts w:ascii="黑体" w:eastAsia="黑体" w:hint="eastAsia"/>
          <w:noProof/>
        </w:rPr>
        <w:t>系统</w:t>
      </w:r>
      <w:r w:rsidRPr="007276F3">
        <w:rPr>
          <w:rStyle w:val="Hyperlink"/>
          <w:rFonts w:hint="eastAsia"/>
          <w:noProof/>
          <w:webHidden/>
        </w:rPr>
        <w:t>23</w:t>
      </w:r>
    </w:p>
    <w:p w:rsidR="00036BD2" w:rsidRPr="007276F3" w:rsidP="007276F3">
      <w:pPr>
        <w:pStyle w:val="TOC1"/>
        <w:rPr>
          <w:rStyle w:val="Hyperlink"/>
          <w:noProof/>
        </w:rPr>
      </w:pPr>
      <w:r w:rsidR="007276F3">
        <w:rPr>
          <w:rStyle w:val="Hyperlink"/>
          <w:noProof/>
        </w:rPr>
        <w:fldChar w:fldCharType="end"/>
      </w:r>
      <w:r w:rsidR="007276F3">
        <w:rPr>
          <w:rStyle w:val="Hyperlink"/>
          <w:rFonts w:ascii="黑体" w:eastAsia="黑体"/>
          <w:noProof/>
        </w:rPr>
        <w:fldChar w:fldCharType="begin"/>
      </w:r>
      <w:r w:rsidR="007276F3">
        <w:rPr>
          <w:rStyle w:val="Hyperlink"/>
          <w:rFonts w:ascii="黑体" w:eastAsia="黑体"/>
          <w:noProof/>
        </w:rPr>
        <w:instrText xml:space="preserve"> HYPERLINK  \l "</w:instrText>
      </w:r>
      <w:r w:rsidR="007276F3">
        <w:rPr>
          <w:rStyle w:val="Hyperlink"/>
          <w:rFonts w:ascii="黑体" w:eastAsia="黑体" w:hint="eastAsia"/>
          <w:noProof/>
        </w:rPr>
        <w:instrText>_幼儿接送系统</w:instrText>
      </w:r>
      <w:r w:rsidR="007276F3">
        <w:rPr>
          <w:rStyle w:val="Hyperlink"/>
          <w:rFonts w:ascii="黑体" w:eastAsia="黑体"/>
          <w:noProof/>
        </w:rPr>
        <w:instrText xml:space="preserve">" </w:instrText>
      </w:r>
      <w:r w:rsidR="007276F3">
        <w:rPr>
          <w:rStyle w:val="Hyperlink"/>
          <w:rFonts w:ascii="黑体" w:eastAsia="黑体"/>
          <w:noProof/>
        </w:rPr>
        <w:fldChar w:fldCharType="separate"/>
      </w:r>
      <w:r w:rsidRPr="007276F3">
        <w:rPr>
          <w:rStyle w:val="Hyperlink"/>
          <w:rFonts w:ascii="黑体" w:eastAsia="黑体" w:hint="eastAsia"/>
          <w:noProof/>
        </w:rPr>
        <w:t>第五章 幼儿</w:t>
      </w:r>
      <w:bookmarkStart w:id="5" w:name="_Hlt283309884"/>
      <w:r w:rsidRPr="007276F3">
        <w:rPr>
          <w:rStyle w:val="Hyperlink"/>
          <w:rFonts w:ascii="黑体" w:eastAsia="黑体" w:hint="eastAsia"/>
          <w:noProof/>
        </w:rPr>
        <w:t>接</w:t>
      </w:r>
      <w:bookmarkEnd w:id="5"/>
      <w:r w:rsidRPr="007276F3">
        <w:rPr>
          <w:rStyle w:val="Hyperlink"/>
          <w:rFonts w:ascii="黑体" w:eastAsia="黑体" w:hint="eastAsia"/>
          <w:noProof/>
        </w:rPr>
        <w:t>送</w:t>
      </w:r>
      <w:r w:rsidRPr="007276F3">
        <w:rPr>
          <w:rStyle w:val="Hyperlink"/>
          <w:rFonts w:hint="eastAsia"/>
          <w:noProof/>
          <w:webHidden/>
        </w:rPr>
        <w:t>30</w:t>
      </w:r>
    </w:p>
    <w:p w:rsidR="00036BD2" w:rsidRPr="007276F3" w:rsidP="007276F3">
      <w:pPr>
        <w:pStyle w:val="TOC1"/>
        <w:rPr>
          <w:rStyle w:val="Hyperlink"/>
          <w:noProof/>
        </w:rPr>
      </w:pPr>
      <w:r w:rsidR="007276F3">
        <w:rPr>
          <w:rStyle w:val="Hyperlink"/>
          <w:rFonts w:ascii="黑体" w:eastAsia="黑体"/>
          <w:noProof/>
        </w:rPr>
        <w:fldChar w:fldCharType="end"/>
      </w:r>
      <w:r w:rsidR="007276F3">
        <w:rPr>
          <w:rStyle w:val="Hyperlink"/>
          <w:rFonts w:ascii="黑体" w:eastAsia="黑体"/>
          <w:noProof/>
        </w:rPr>
        <w:fldChar w:fldCharType="begin"/>
      </w:r>
      <w:r w:rsidR="007276F3">
        <w:rPr>
          <w:rStyle w:val="Hyperlink"/>
          <w:rFonts w:ascii="黑体" w:eastAsia="黑体"/>
          <w:noProof/>
        </w:rPr>
        <w:instrText xml:space="preserve"> HYPERLINK  \l "</w:instrText>
      </w:r>
      <w:r w:rsidR="007276F3">
        <w:rPr>
          <w:rStyle w:val="Hyperlink"/>
          <w:rFonts w:ascii="黑体" w:eastAsia="黑体" w:hint="eastAsia"/>
          <w:noProof/>
        </w:rPr>
        <w:instrText>_网络描述</w:instrText>
      </w:r>
      <w:r w:rsidR="007276F3">
        <w:rPr>
          <w:rStyle w:val="Hyperlink"/>
          <w:rFonts w:ascii="黑体" w:eastAsia="黑体"/>
          <w:noProof/>
        </w:rPr>
        <w:instrText xml:space="preserve">" </w:instrText>
      </w:r>
      <w:r w:rsidR="007276F3">
        <w:rPr>
          <w:rStyle w:val="Hyperlink"/>
          <w:rFonts w:ascii="黑体" w:eastAsia="黑体"/>
          <w:noProof/>
        </w:rPr>
        <w:fldChar w:fldCharType="separate"/>
      </w:r>
      <w:r w:rsidRPr="007276F3">
        <w:rPr>
          <w:rStyle w:val="Hyperlink"/>
          <w:rFonts w:ascii="黑体" w:eastAsia="黑体" w:hint="eastAsia"/>
          <w:noProof/>
        </w:rPr>
        <w:t>第六章 网络</w:t>
      </w:r>
      <w:bookmarkStart w:id="6" w:name="_Hlt283309909"/>
      <w:r w:rsidRPr="007276F3">
        <w:rPr>
          <w:rStyle w:val="Hyperlink"/>
          <w:rFonts w:ascii="黑体" w:eastAsia="黑体" w:hint="eastAsia"/>
          <w:noProof/>
        </w:rPr>
        <w:t>系</w:t>
      </w:r>
      <w:bookmarkEnd w:id="6"/>
      <w:r w:rsidRPr="007276F3">
        <w:rPr>
          <w:rStyle w:val="Hyperlink"/>
          <w:rFonts w:ascii="黑体" w:eastAsia="黑体" w:hint="eastAsia"/>
          <w:noProof/>
        </w:rPr>
        <w:t>统</w:t>
      </w:r>
      <w:r w:rsidRPr="007276F3">
        <w:rPr>
          <w:rStyle w:val="Hyperlink"/>
          <w:rFonts w:hint="eastAsia"/>
          <w:noProof/>
          <w:webHidden/>
        </w:rPr>
        <w:t>40</w:t>
      </w:r>
    </w:p>
    <w:p w:rsidR="00036BD2" w:rsidRPr="007276F3" w:rsidP="007276F3">
      <w:pPr>
        <w:pStyle w:val="TOC1"/>
        <w:rPr>
          <w:rStyle w:val="Hyperlink"/>
          <w:noProof/>
        </w:rPr>
      </w:pPr>
      <w:r w:rsidR="007276F3">
        <w:rPr>
          <w:rStyle w:val="Hyperlink"/>
          <w:rFonts w:ascii="黑体" w:eastAsia="黑体"/>
          <w:noProof/>
        </w:rPr>
        <w:fldChar w:fldCharType="end"/>
      </w:r>
      <w:r w:rsidR="007276F3">
        <w:rPr>
          <w:rStyle w:val="Hyperlink"/>
          <w:rFonts w:ascii="黑体" w:eastAsia="黑体"/>
          <w:noProof/>
        </w:rPr>
        <w:fldChar w:fldCharType="begin"/>
      </w:r>
      <w:r w:rsidR="007276F3">
        <w:rPr>
          <w:rStyle w:val="Hyperlink"/>
          <w:rFonts w:ascii="黑体" w:eastAsia="黑体"/>
          <w:noProof/>
        </w:rPr>
        <w:instrText xml:space="preserve"> HYPERLINK  \l "</w:instrText>
      </w:r>
      <w:r w:rsidR="007276F3">
        <w:rPr>
          <w:rStyle w:val="Hyperlink"/>
          <w:rFonts w:ascii="黑体" w:eastAsia="黑体" w:hint="eastAsia"/>
          <w:noProof/>
        </w:rPr>
        <w:instrText>_有线电视系统</w:instrText>
      </w:r>
      <w:r w:rsidR="007276F3">
        <w:rPr>
          <w:rStyle w:val="Hyperlink"/>
          <w:rFonts w:ascii="黑体" w:eastAsia="黑体"/>
          <w:noProof/>
        </w:rPr>
        <w:instrText xml:space="preserve">" </w:instrText>
      </w:r>
      <w:r w:rsidR="007276F3">
        <w:rPr>
          <w:rStyle w:val="Hyperlink"/>
          <w:rFonts w:ascii="黑体" w:eastAsia="黑体"/>
          <w:noProof/>
        </w:rPr>
        <w:fldChar w:fldCharType="separate"/>
      </w:r>
      <w:r w:rsidRPr="007276F3">
        <w:rPr>
          <w:rStyle w:val="Hyperlink"/>
          <w:rFonts w:ascii="黑体" w:eastAsia="黑体" w:hint="eastAsia"/>
          <w:noProof/>
        </w:rPr>
        <w:t>第七章 有线电视系统</w:t>
      </w:r>
      <w:r w:rsidRPr="007276F3">
        <w:rPr>
          <w:rStyle w:val="Hyperlink"/>
          <w:rFonts w:hint="eastAsia"/>
          <w:noProof/>
          <w:webHidden/>
        </w:rPr>
        <w:t>50</w:t>
      </w:r>
    </w:p>
    <w:p w:rsidR="00036BD2" w:rsidP="007276F3">
      <w:pPr>
        <w:pStyle w:val="TOC1"/>
        <w:rPr>
          <w:noProof/>
        </w:rPr>
      </w:pPr>
      <w:r w:rsidR="007276F3">
        <w:rPr>
          <w:rStyle w:val="Hyperlink"/>
          <w:rFonts w:ascii="黑体" w:eastAsia="黑体"/>
          <w:noProof/>
        </w:rPr>
        <w:fldChar w:fldCharType="end"/>
      </w:r>
      <w:hyperlink r:id="rId4" w:anchor="_Toc283168604#_Toc283168604" w:history="1">
        <w:r>
          <w:rPr>
            <w:rStyle w:val="Hyperlink"/>
            <w:rFonts w:ascii="黑体" w:eastAsia="黑体" w:hint="eastAsia"/>
            <w:noProof/>
          </w:rPr>
          <w:t>第八章 LED大屏幕显示系统</w:t>
        </w:r>
        <w:r>
          <w:rPr>
            <w:rStyle w:val="Hyperlink"/>
            <w:rFonts w:hint="eastAsia"/>
            <w:noProof/>
            <w:webHidden/>
          </w:rPr>
          <w:t>56</w:t>
        </w:r>
      </w:hyperlink>
    </w:p>
    <w:p w:rsidR="00036BD2" w:rsidP="007276F3">
      <w:pPr>
        <w:pStyle w:val="TOC1"/>
        <w:rPr>
          <w:rStyle w:val="Hyperlink"/>
          <w:rFonts w:hint="eastAsia"/>
          <w:noProof/>
        </w:rPr>
      </w:pPr>
      <w:hyperlink r:id="rId4" w:anchor="_Toc283168605#_Toc283168605" w:history="1">
        <w:r>
          <w:rPr>
            <w:rStyle w:val="Hyperlink"/>
            <w:rFonts w:ascii="黑体" w:eastAsia="黑体" w:hint="eastAsia"/>
            <w:noProof/>
          </w:rPr>
          <w:t>第九章 防雷</w:t>
        </w:r>
        <w:bookmarkStart w:id="7" w:name="_Hlt283309937"/>
        <w:r>
          <w:rPr>
            <w:rStyle w:val="Hyperlink"/>
            <w:rFonts w:ascii="黑体" w:eastAsia="黑体" w:hint="eastAsia"/>
            <w:noProof/>
          </w:rPr>
          <w:t>系</w:t>
        </w:r>
        <w:bookmarkEnd w:id="7"/>
        <w:r>
          <w:rPr>
            <w:rStyle w:val="Hyperlink"/>
            <w:rFonts w:ascii="黑体" w:eastAsia="黑体" w:hint="eastAsia"/>
            <w:noProof/>
          </w:rPr>
          <w:t>统</w:t>
        </w:r>
        <w:r>
          <w:rPr>
            <w:rStyle w:val="Hyperlink"/>
            <w:rFonts w:hint="eastAsia"/>
            <w:noProof/>
            <w:webHidden/>
          </w:rPr>
          <w:t>64</w:t>
        </w:r>
      </w:hyperlink>
    </w:p>
    <w:p w:rsidR="00036BD2" w:rsidP="007276F3">
      <w:pPr>
        <w:pStyle w:val="TOC1"/>
        <w:rPr>
          <w:rStyle w:val="Hyperlink"/>
          <w:rFonts w:hint="eastAsia"/>
          <w:noProof/>
        </w:rPr>
      </w:pPr>
      <w:hyperlink r:id="rId4" w:anchor="_Toc283168605#_Toc283168605" w:history="1">
        <w:r>
          <w:rPr>
            <w:rStyle w:val="Hyperlink"/>
            <w:rFonts w:ascii="黑体" w:eastAsia="黑体" w:hint="eastAsia"/>
            <w:noProof/>
          </w:rPr>
          <w:t>第十章 综合管网系统</w:t>
        </w:r>
        <w:r>
          <w:rPr>
            <w:rStyle w:val="Hyperlink"/>
            <w:rFonts w:hint="eastAsia"/>
            <w:noProof/>
            <w:webHidden/>
          </w:rPr>
          <w:t>68</w:t>
        </w:r>
      </w:hyperlink>
    </w:p>
    <w:p w:rsidR="00036BD2" w:rsidP="007276F3">
      <w:pPr>
        <w:pStyle w:val="TOC1"/>
        <w:rPr>
          <w:rStyle w:val="Hyperlink"/>
          <w:rFonts w:hint="eastAsia"/>
          <w:noProof/>
        </w:rPr>
      </w:pPr>
      <w:hyperlink r:id="rId4" w:anchor="_Toc283168605#_Toc283168605" w:history="1">
        <w:r w:rsidRPr="00036BD2">
          <w:rPr>
            <w:rStyle w:val="Hyperlink"/>
            <w:rFonts w:ascii="黑体" w:eastAsia="黑体" w:hint="eastAsia"/>
            <w:noProof/>
          </w:rPr>
          <w:t>附：各系统设备清单</w:t>
        </w:r>
        <w:r>
          <w:rPr>
            <w:rStyle w:val="Hyperlink"/>
            <w:rFonts w:hint="eastAsia"/>
            <w:noProof/>
            <w:webHidden/>
          </w:rPr>
          <w:t>73</w:t>
        </w:r>
      </w:hyperlink>
    </w:p>
    <w:p w:rsidR="00036BD2" w:rsidP="007276F3">
      <w:pPr>
        <w:pStyle w:val="TOC1"/>
        <w:rPr>
          <w:rStyle w:val="Hyperlink"/>
          <w:rFonts w:hint="eastAsia"/>
          <w:noProof/>
        </w:rPr>
      </w:pPr>
      <w:hyperlink r:id="rId4" w:anchor="_Toc283168605#_Toc283168605" w:history="1">
        <w:r>
          <w:rPr>
            <w:rStyle w:val="Hyperlink"/>
            <w:rFonts w:ascii="黑体" w:eastAsia="黑体" w:hint="eastAsia"/>
            <w:noProof/>
          </w:rPr>
          <w:t>附：各系统原理图</w:t>
        </w:r>
        <w:r>
          <w:rPr>
            <w:rStyle w:val="Hyperlink"/>
            <w:rFonts w:hint="eastAsia"/>
            <w:noProof/>
            <w:webHidden/>
          </w:rPr>
          <w:t>83</w:t>
        </w:r>
      </w:hyperlink>
    </w:p>
    <w:p w:rsidR="00036BD2" w:rsidP="007276F3">
      <w:pPr>
        <w:pStyle w:val="TOC1"/>
        <w:rPr>
          <w:rStyle w:val="Hyperlink"/>
          <w:rFonts w:hint="eastAsia"/>
          <w:noProof/>
        </w:rPr>
        <w:sectPr w:rsidSect="004E0F77">
          <w:pgSz w:w="11906" w:h="16838"/>
          <w:pgMar w:top="1162" w:right="1270" w:bottom="1162" w:left="1230" w:header="936" w:footer="992" w:gutter="0"/>
          <w:pgNumType w:chapStyle="1"/>
          <w:cols w:space="425"/>
          <w:titlePg/>
          <w:docGrid w:type="lines" w:linePitch="312"/>
        </w:sectPr>
      </w:pPr>
      <w:r>
        <w:fldChar w:fldCharType="end"/>
      </w:r>
    </w:p>
    <w:p w:rsidR="00CC3C42" w:rsidRPr="00666E98" w:rsidP="004116E6">
      <w:pPr>
        <w:numPr>
          <w:ilvl w:val="0"/>
          <w:numId w:val="23"/>
        </w:numPr>
        <w:tabs>
          <w:tab w:val="clear" w:pos="425"/>
          <w:tab w:val="num" w:pos="720"/>
        </w:tabs>
        <w:spacing w:line="360" w:lineRule="auto"/>
        <w:ind w:left="0" w:firstLine="493" w:firstLineChars="112"/>
        <w:jc w:val="center"/>
        <w:rPr>
          <w:rFonts w:ascii="黑体" w:eastAsia="黑体" w:hAnsi="宋体" w:hint="eastAsia"/>
          <w:b/>
          <w:sz w:val="44"/>
          <w:szCs w:val="44"/>
        </w:rPr>
      </w:pPr>
      <w:r w:rsidRPr="00666E98" w:rsidR="008A503F">
        <w:rPr>
          <w:rFonts w:ascii="黑体" w:eastAsia="黑体" w:hAnsi="宋体" w:hint="eastAsia"/>
          <w:b/>
          <w:sz w:val="44"/>
          <w:szCs w:val="44"/>
        </w:rPr>
        <w:t>系统概括</w:t>
      </w:r>
    </w:p>
    <w:p w:rsidR="00E301FE" w:rsidRPr="00666E98" w:rsidP="00A8572C">
      <w:pPr>
        <w:numPr>
          <w:ilvl w:val="1"/>
          <w:numId w:val="23"/>
        </w:numPr>
        <w:tabs>
          <w:tab w:val="clear" w:pos="567"/>
          <w:tab w:val="num" w:pos="720"/>
        </w:tabs>
        <w:spacing w:line="360" w:lineRule="auto"/>
        <w:ind w:left="0" w:firstLine="336" w:firstLineChars="112"/>
        <w:rPr>
          <w:rFonts w:ascii="宋体" w:hAnsi="宋体" w:hint="eastAsia"/>
          <w:b/>
          <w:sz w:val="30"/>
          <w:szCs w:val="30"/>
        </w:rPr>
      </w:pPr>
      <w:bookmarkStart w:id="8" w:name="_Toc146338073"/>
      <w:r w:rsidRPr="00666E98">
        <w:rPr>
          <w:rFonts w:ascii="宋体" w:hAnsi="宋体" w:hint="eastAsia"/>
          <w:b/>
          <w:sz w:val="30"/>
          <w:szCs w:val="30"/>
        </w:rPr>
        <w:t>工程背景及概况</w:t>
      </w:r>
      <w:bookmarkEnd w:id="8"/>
    </w:p>
    <w:p w:rsidR="00620AFA" w:rsidP="00A8572C">
      <w:pPr>
        <w:spacing w:line="360" w:lineRule="auto"/>
        <w:ind w:firstLine="540" w:firstLineChars="225"/>
        <w:rPr>
          <w:rFonts w:ascii="宋体" w:hAnsi="宋体" w:hint="eastAsia"/>
          <w:sz w:val="24"/>
        </w:rPr>
      </w:pPr>
      <w:r w:rsidR="00D8094E">
        <w:rPr>
          <w:rFonts w:ascii="宋体" w:hAnsi="宋体" w:hint="eastAsia"/>
          <w:sz w:val="24"/>
        </w:rPr>
        <w:t>学校占地面积</w:t>
      </w:r>
      <w:smartTag w:uri="urn:schemas-microsoft-com:office:smarttags" w:element="chmetcnv">
        <w:smartTagPr>
          <w:attr w:name="HasSpace" w:val="False"/>
          <w:attr w:name="Negative" w:val="False"/>
          <w:attr w:name="NumberType" w:val="1"/>
          <w:attr w:name="SourceValue" w:val="853"/>
          <w:attr w:name="TCSC" w:val="0"/>
          <w:attr w:name="UnitName" w:val="平方米"/>
        </w:smartTagPr>
        <w:r w:rsidR="00D8094E">
          <w:rPr>
            <w:rFonts w:ascii="宋体" w:hAnsi="宋体" w:hint="eastAsia"/>
            <w:sz w:val="24"/>
          </w:rPr>
          <w:t>853平方米</w:t>
        </w:r>
      </w:smartTag>
      <w:r w:rsidR="00D8094E">
        <w:rPr>
          <w:rFonts w:ascii="宋体" w:hAnsi="宋体" w:hint="eastAsia"/>
          <w:sz w:val="24"/>
        </w:rPr>
        <w:t>，建筑面积</w:t>
      </w:r>
      <w:smartTag w:uri="urn:schemas-microsoft-com:office:smarttags" w:element="chmetcnv">
        <w:smartTagPr>
          <w:attr w:name="HasSpace" w:val="False"/>
          <w:attr w:name="Negative" w:val="False"/>
          <w:attr w:name="NumberType" w:val="1"/>
          <w:attr w:name="SourceValue" w:val="5352"/>
          <w:attr w:name="TCSC" w:val="0"/>
          <w:attr w:name="UnitName" w:val="平方米"/>
        </w:smartTagPr>
        <w:r w:rsidR="00D8094E">
          <w:rPr>
            <w:rFonts w:ascii="宋体" w:hAnsi="宋体" w:hint="eastAsia"/>
            <w:sz w:val="24"/>
          </w:rPr>
          <w:t>5352平方米</w:t>
        </w:r>
      </w:smartTag>
      <w:r w:rsidR="00D8094E">
        <w:rPr>
          <w:rFonts w:ascii="宋体" w:hAnsi="宋体" w:hint="eastAsia"/>
          <w:sz w:val="24"/>
        </w:rPr>
        <w:t>，建筑为一栋5层教学综合楼，其结构如下：</w:t>
      </w:r>
    </w:p>
    <w:p w:rsidR="0083700E" w:rsidP="00A8572C">
      <w:pPr>
        <w:spacing w:line="360" w:lineRule="auto"/>
        <w:ind w:firstLine="540" w:firstLineChars="225"/>
        <w:rPr>
          <w:rFonts w:ascii="宋体" w:hAnsi="宋体" w:hint="eastAsia"/>
          <w:color w:val="2E2E2E"/>
          <w:sz w:val="24"/>
        </w:rPr>
      </w:pPr>
      <w:r>
        <w:rPr>
          <w:rFonts w:ascii="宋体" w:hAnsi="宋体" w:hint="eastAsia"/>
          <w:color w:val="2E2E2E"/>
          <w:sz w:val="24"/>
        </w:rPr>
        <w:t>一层：</w:t>
      </w:r>
      <w:r w:rsidR="00D8094E">
        <w:rPr>
          <w:rFonts w:ascii="宋体" w:hAnsi="宋体" w:hint="eastAsia"/>
          <w:color w:val="2E2E2E"/>
          <w:sz w:val="24"/>
        </w:rPr>
        <w:t>师生餐厅、食品加工区、消控室、晨检室、医务室、隔离室、两间活动室和两间寝室组成</w:t>
      </w:r>
      <w:r w:rsidR="007B6AA8">
        <w:rPr>
          <w:rFonts w:ascii="宋体" w:hAnsi="宋体" w:hint="eastAsia"/>
          <w:color w:val="2E2E2E"/>
          <w:sz w:val="24"/>
        </w:rPr>
        <w:t>；</w:t>
      </w:r>
    </w:p>
    <w:p w:rsidR="0083700E" w:rsidP="00A8572C">
      <w:pPr>
        <w:spacing w:line="360" w:lineRule="auto"/>
        <w:ind w:firstLine="540" w:firstLineChars="225"/>
        <w:rPr>
          <w:rFonts w:ascii="宋体" w:hAnsi="宋体" w:hint="eastAsia"/>
          <w:color w:val="2E2E2E"/>
          <w:sz w:val="24"/>
        </w:rPr>
      </w:pPr>
      <w:r>
        <w:rPr>
          <w:rFonts w:ascii="宋体" w:hAnsi="宋体" w:hint="eastAsia"/>
          <w:color w:val="2E2E2E"/>
          <w:sz w:val="24"/>
        </w:rPr>
        <w:t>二层：</w:t>
      </w:r>
      <w:r w:rsidR="00D8094E">
        <w:rPr>
          <w:rFonts w:ascii="宋体" w:hAnsi="宋体" w:hint="eastAsia"/>
          <w:color w:val="2E2E2E"/>
          <w:sz w:val="24"/>
        </w:rPr>
        <w:t>5间活动室和5间寝室组成；</w:t>
      </w:r>
    </w:p>
    <w:p w:rsidR="0083700E" w:rsidP="00A8572C">
      <w:pPr>
        <w:spacing w:line="360" w:lineRule="auto"/>
        <w:ind w:firstLine="540" w:firstLineChars="225"/>
        <w:rPr>
          <w:rFonts w:ascii="宋体" w:hAnsi="宋体" w:hint="eastAsia"/>
          <w:color w:val="2E2E2E"/>
          <w:sz w:val="24"/>
        </w:rPr>
      </w:pPr>
      <w:r>
        <w:rPr>
          <w:rFonts w:ascii="宋体" w:hAnsi="宋体" w:hint="eastAsia"/>
          <w:color w:val="2E2E2E"/>
          <w:sz w:val="24"/>
        </w:rPr>
        <w:t>三层：</w:t>
      </w:r>
      <w:r w:rsidR="00D8094E">
        <w:rPr>
          <w:rFonts w:ascii="宋体" w:hAnsi="宋体" w:hint="eastAsia"/>
          <w:color w:val="2E2E2E"/>
          <w:sz w:val="24"/>
        </w:rPr>
        <w:t>5间活动室和5间寝室组成；</w:t>
      </w:r>
    </w:p>
    <w:p w:rsidR="0083700E" w:rsidP="00A8572C">
      <w:pPr>
        <w:spacing w:line="360" w:lineRule="auto"/>
        <w:ind w:firstLine="540" w:firstLineChars="225"/>
        <w:rPr>
          <w:rFonts w:ascii="宋体" w:hAnsi="宋体" w:hint="eastAsia"/>
          <w:color w:val="2E2E2E"/>
          <w:sz w:val="24"/>
        </w:rPr>
      </w:pPr>
      <w:r>
        <w:rPr>
          <w:rFonts w:ascii="宋体" w:hAnsi="宋体" w:hint="eastAsia"/>
          <w:color w:val="2E2E2E"/>
          <w:sz w:val="24"/>
        </w:rPr>
        <w:t>四层：</w:t>
      </w:r>
      <w:r w:rsidR="00D8094E">
        <w:rPr>
          <w:rFonts w:ascii="宋体" w:hAnsi="宋体" w:hint="eastAsia"/>
          <w:color w:val="2E2E2E"/>
          <w:sz w:val="24"/>
        </w:rPr>
        <w:t>园长办公室、接待室、教师会议室和两间教师办公室组成</w:t>
      </w:r>
      <w:r w:rsidR="007B6AA8">
        <w:rPr>
          <w:rFonts w:ascii="宋体" w:hAnsi="宋体" w:hint="eastAsia"/>
          <w:color w:val="2E2E2E"/>
          <w:sz w:val="24"/>
        </w:rPr>
        <w:t>；</w:t>
      </w:r>
    </w:p>
    <w:p w:rsidR="0083700E" w:rsidP="00A8572C">
      <w:pPr>
        <w:spacing w:line="360" w:lineRule="auto"/>
        <w:ind w:firstLine="540" w:firstLineChars="225"/>
        <w:rPr>
          <w:rFonts w:ascii="宋体" w:hAnsi="宋体" w:hint="eastAsia"/>
          <w:color w:val="2E2E2E"/>
          <w:sz w:val="24"/>
        </w:rPr>
      </w:pPr>
      <w:r>
        <w:rPr>
          <w:rFonts w:ascii="宋体" w:hAnsi="宋体" w:hint="eastAsia"/>
          <w:color w:val="2E2E2E"/>
          <w:sz w:val="24"/>
        </w:rPr>
        <w:t>五层：</w:t>
      </w:r>
      <w:r w:rsidR="00D8094E">
        <w:rPr>
          <w:rFonts w:ascii="宋体" w:hAnsi="宋体" w:hint="eastAsia"/>
          <w:color w:val="2E2E2E"/>
          <w:sz w:val="24"/>
        </w:rPr>
        <w:t>教师活动室</w:t>
      </w:r>
      <w:r w:rsidR="007B6AA8">
        <w:rPr>
          <w:rFonts w:ascii="宋体" w:hAnsi="宋体" w:hint="eastAsia"/>
          <w:color w:val="2E2E2E"/>
          <w:sz w:val="24"/>
        </w:rPr>
        <w:t>。</w:t>
      </w:r>
    </w:p>
    <w:p w:rsidR="00327643" w:rsidRPr="00785836" w:rsidP="0063165E">
      <w:pPr>
        <w:spacing w:line="360" w:lineRule="auto"/>
        <w:ind w:firstLine="780" w:firstLineChars="325"/>
        <w:rPr>
          <w:rFonts w:ascii="宋体" w:hAnsi="宋体" w:hint="eastAsia"/>
          <w:sz w:val="24"/>
        </w:rPr>
      </w:pPr>
      <w:r w:rsidRPr="009E553C" w:rsidR="009E553C">
        <w:rPr>
          <w:rFonts w:ascii="宋体" w:hAnsi="宋体"/>
          <w:spacing w:val="8"/>
          <w:sz w:val="24"/>
        </w:rPr>
        <w:t>　随着计算机技术的飞速开展，软硬件功能的迅速强大，各种弱电系统工程和计算机技术的完美结合，使以往的各种分类不再像以前那么清晰</w:t>
      </w:r>
      <w:r w:rsidR="0063165E">
        <w:rPr>
          <w:rFonts w:ascii="宋体" w:hAnsi="宋体" w:hint="eastAsia"/>
          <w:spacing w:val="8"/>
          <w:sz w:val="24"/>
        </w:rPr>
        <w:t>，</w:t>
      </w:r>
      <w:r w:rsidR="00785836">
        <w:rPr>
          <w:rFonts w:ascii="宋体" w:hAnsi="宋体" w:hint="eastAsia"/>
          <w:sz w:val="24"/>
        </w:rPr>
        <w:t>我司正借助科技的力量</w:t>
      </w:r>
      <w:r w:rsidRPr="00785836" w:rsidR="00785836">
        <w:rPr>
          <w:rFonts w:ascii="宋体" w:hAnsi="宋体" w:hint="eastAsia"/>
          <w:sz w:val="24"/>
        </w:rPr>
        <w:t>为全园师生提供一个平安、便捷</w:t>
      </w:r>
      <w:r w:rsidR="00785836">
        <w:rPr>
          <w:rFonts w:ascii="宋体" w:hAnsi="宋体" w:hint="eastAsia"/>
          <w:sz w:val="24"/>
        </w:rPr>
        <w:t>、智能</w:t>
      </w:r>
      <w:r w:rsidRPr="00785836" w:rsidR="00785836">
        <w:rPr>
          <w:rFonts w:ascii="宋体" w:hAnsi="宋体" w:hint="eastAsia"/>
          <w:sz w:val="24"/>
        </w:rPr>
        <w:t>的办公学习环境</w:t>
      </w:r>
      <w:r w:rsidR="00785836">
        <w:rPr>
          <w:rFonts w:ascii="宋体" w:hAnsi="宋体" w:hint="eastAsia"/>
          <w:sz w:val="24"/>
        </w:rPr>
        <w:t>和提高教学效率而设计一套实用的智能化系统。该</w:t>
      </w:r>
      <w:r w:rsidR="007B5730">
        <w:rPr>
          <w:rFonts w:ascii="宋体" w:hAnsi="宋体" w:hint="eastAsia"/>
          <w:sz w:val="24"/>
        </w:rPr>
        <w:t>方案</w:t>
      </w:r>
      <w:r w:rsidR="00785836">
        <w:rPr>
          <w:rFonts w:ascii="宋体" w:hAnsi="宋体" w:hint="eastAsia"/>
          <w:sz w:val="24"/>
        </w:rPr>
        <w:t>几乎涵盖了所有弱电</w:t>
      </w:r>
      <w:r w:rsidR="007B5730">
        <w:rPr>
          <w:rFonts w:ascii="宋体" w:hAnsi="宋体" w:hint="eastAsia"/>
          <w:sz w:val="24"/>
        </w:rPr>
        <w:t>系统</w:t>
      </w:r>
      <w:r w:rsidR="00785836">
        <w:rPr>
          <w:rFonts w:ascii="宋体" w:hAnsi="宋体" w:hint="eastAsia"/>
          <w:sz w:val="24"/>
        </w:rPr>
        <w:t>设施的建设</w:t>
      </w:r>
      <w:r w:rsidR="007C66B0">
        <w:rPr>
          <w:rFonts w:ascii="宋体" w:hAnsi="宋体" w:hint="eastAsia"/>
          <w:sz w:val="24"/>
        </w:rPr>
        <w:t>，其中包括平安</w:t>
      </w:r>
      <w:r w:rsidR="007B5730">
        <w:rPr>
          <w:rFonts w:ascii="宋体" w:hAnsi="宋体" w:hint="eastAsia"/>
          <w:sz w:val="24"/>
        </w:rPr>
        <w:t>防范</w:t>
      </w:r>
      <w:r w:rsidR="007C66B0">
        <w:rPr>
          <w:rFonts w:ascii="宋体" w:hAnsi="宋体" w:hint="eastAsia"/>
          <w:sz w:val="24"/>
        </w:rPr>
        <w:t>、实时通讯、教学辅助和</w:t>
      </w:r>
      <w:r w:rsidRPr="00DE74C7" w:rsidR="00DE74C7">
        <w:rPr>
          <w:spacing w:val="8"/>
          <w:sz w:val="24"/>
        </w:rPr>
        <w:t>扩声与音响</w:t>
      </w:r>
      <w:r w:rsidR="007C66B0">
        <w:rPr>
          <w:rFonts w:ascii="宋体" w:hAnsi="宋体" w:hint="eastAsia"/>
          <w:sz w:val="24"/>
        </w:rPr>
        <w:t>等</w:t>
      </w:r>
      <w:r w:rsidR="007B5730">
        <w:rPr>
          <w:rFonts w:ascii="宋体" w:hAnsi="宋体" w:hint="eastAsia"/>
          <w:sz w:val="24"/>
        </w:rPr>
        <w:t>子</w:t>
      </w:r>
      <w:r w:rsidR="007C66B0">
        <w:rPr>
          <w:rFonts w:ascii="宋体" w:hAnsi="宋体" w:hint="eastAsia"/>
          <w:sz w:val="24"/>
        </w:rPr>
        <w:t>系统。</w:t>
      </w:r>
    </w:p>
    <w:p w:rsidR="004F1500" w:rsidRPr="00666E98" w:rsidP="00A8572C">
      <w:pPr>
        <w:pStyle w:val="Heading2"/>
        <w:numPr>
          <w:ilvl w:val="1"/>
          <w:numId w:val="23"/>
        </w:numPr>
        <w:tabs>
          <w:tab w:val="clear" w:pos="567"/>
          <w:tab w:val="num" w:pos="720"/>
        </w:tabs>
        <w:spacing w:line="360" w:lineRule="auto"/>
        <w:ind w:left="0" w:firstLine="336" w:firstLineChars="112"/>
        <w:rPr>
          <w:rFonts w:ascii="宋体" w:eastAsia="宋体" w:hAnsi="宋体"/>
          <w:color w:val="auto"/>
          <w:sz w:val="30"/>
          <w:szCs w:val="30"/>
        </w:rPr>
      </w:pPr>
      <w:bookmarkStart w:id="9" w:name="_Toc23410010"/>
      <w:bookmarkStart w:id="10" w:name="_Toc153720401"/>
      <w:bookmarkStart w:id="11" w:name="_总体设计思想和目标"/>
      <w:bookmarkEnd w:id="11"/>
      <w:r w:rsidRPr="00666E98">
        <w:rPr>
          <w:rFonts w:ascii="宋体" w:eastAsia="宋体" w:hAnsi="宋体"/>
          <w:color w:val="auto"/>
          <w:sz w:val="30"/>
          <w:szCs w:val="30"/>
        </w:rPr>
        <w:t>总体设计思想和目标</w:t>
      </w:r>
      <w:bookmarkEnd w:id="9"/>
      <w:bookmarkEnd w:id="10"/>
    </w:p>
    <w:p w:rsidR="004F1500" w:rsidRPr="00B0254F" w:rsidP="00A8572C">
      <w:pPr>
        <w:pStyle w:val="Web"/>
        <w:spacing w:line="360" w:lineRule="auto"/>
        <w:ind w:left="0" w:leftChars="0"/>
        <w:rPr>
          <w:rFonts w:ascii="宋体" w:hAnsi="宋体"/>
        </w:rPr>
      </w:pPr>
      <w:r w:rsidRPr="00B0254F">
        <w:rPr>
          <w:rFonts w:ascii="宋体" w:hAnsi="宋体"/>
        </w:rPr>
        <w:t>在认真</w:t>
      </w:r>
      <w:r>
        <w:rPr>
          <w:rFonts w:ascii="宋体" w:hAnsi="宋体" w:hint="eastAsia"/>
        </w:rPr>
        <w:t>分析</w:t>
      </w:r>
      <w:r w:rsidR="002B047A">
        <w:rPr>
          <w:rFonts w:ascii="宋体" w:hAnsi="宋体"/>
        </w:rPr>
        <w:t>幼儿园</w:t>
      </w:r>
      <w:r w:rsidRPr="00B0254F">
        <w:rPr>
          <w:rFonts w:ascii="宋体" w:hAnsi="宋体"/>
        </w:rPr>
        <w:t>弱电系统工程设计要求和与业主进行技术交流的根底上，我司提出系统建设总体设计思想是：</w:t>
      </w:r>
    </w:p>
    <w:p w:rsidR="004F1500" w:rsidRPr="004F1500" w:rsidP="00A8572C">
      <w:pPr>
        <w:pStyle w:val="BodyTextIndent"/>
        <w:spacing w:after="50" w:line="360" w:lineRule="auto"/>
        <w:ind w:left="0" w:firstLine="540" w:leftChars="0" w:firstLineChars="225"/>
        <w:rPr>
          <w:rFonts w:ascii="宋体" w:hAnsi="宋体" w:cs="Arial"/>
          <w:sz w:val="24"/>
        </w:rPr>
      </w:pPr>
      <w:r w:rsidRPr="004F1500">
        <w:rPr>
          <w:rFonts w:ascii="宋体" w:hAnsi="宋体" w:cs="Arial"/>
          <w:sz w:val="24"/>
        </w:rPr>
        <w:t>“</w:t>
      </w:r>
      <w:r w:rsidR="00EF3844">
        <w:rPr>
          <w:rFonts w:ascii="宋体" w:hAnsi="宋体" w:cs="Arial"/>
          <w:sz w:val="24"/>
        </w:rPr>
        <w:t>设计一步到位、管线敷设一步到位，系统要充分和有效地应用系统集成</w:t>
      </w:r>
      <w:r w:rsidR="00EF3844">
        <w:rPr>
          <w:rFonts w:ascii="宋体" w:hAnsi="宋体" w:cs="Arial" w:hint="eastAsia"/>
          <w:sz w:val="24"/>
        </w:rPr>
        <w:t>，</w:t>
      </w:r>
      <w:r w:rsidRPr="004F1500">
        <w:rPr>
          <w:rFonts w:ascii="宋体" w:hAnsi="宋体" w:cs="Arial"/>
          <w:sz w:val="24"/>
        </w:rPr>
        <w:t xml:space="preserve">并具有分步实施和功能扩充的条件, 建成后的系统要表达先进、可靠、实用、便捷〞。 </w:t>
      </w:r>
    </w:p>
    <w:p w:rsidR="004F1500" w:rsidP="00A8572C">
      <w:pPr>
        <w:pStyle w:val="Web"/>
        <w:spacing w:line="360" w:lineRule="auto"/>
        <w:ind w:left="0" w:leftChars="0"/>
        <w:rPr>
          <w:rFonts w:ascii="宋体" w:hAnsi="宋体" w:hint="eastAsia"/>
        </w:rPr>
      </w:pPr>
      <w:r w:rsidR="002B047A">
        <w:rPr>
          <w:rFonts w:ascii="宋体" w:hAnsi="宋体" w:hint="eastAsia"/>
        </w:rPr>
        <w:t>幼儿园</w:t>
      </w:r>
      <w:r w:rsidRPr="00B0254F">
        <w:rPr>
          <w:rFonts w:ascii="宋体" w:hAnsi="宋体"/>
        </w:rPr>
        <w:t>弱电系统建设的总体目标是：</w:t>
      </w:r>
    </w:p>
    <w:p w:rsidR="007B5730" w:rsidRPr="0063165E" w:rsidP="00A8572C">
      <w:pPr>
        <w:pStyle w:val="Web"/>
        <w:spacing w:line="360" w:lineRule="auto"/>
        <w:ind w:left="0" w:leftChars="0"/>
        <w:rPr>
          <w:rFonts w:ascii="宋体" w:hAnsi="宋体" w:hint="eastAsia"/>
        </w:rPr>
      </w:pPr>
      <w:r w:rsidRPr="0063165E">
        <w:rPr>
          <w:rFonts w:ascii="宋体" w:hAnsi="宋体" w:hint="eastAsia"/>
        </w:rPr>
        <w:t>监控系统能够全天24小时掌握</w:t>
      </w:r>
      <w:r w:rsidRPr="0063165E" w:rsidR="004905C8">
        <w:rPr>
          <w:rFonts w:ascii="宋体" w:hAnsi="宋体" w:hint="eastAsia"/>
        </w:rPr>
        <w:t>并储存</w:t>
      </w:r>
      <w:r w:rsidRPr="0063165E">
        <w:rPr>
          <w:rFonts w:ascii="宋体" w:hAnsi="宋体" w:hint="eastAsia"/>
        </w:rPr>
        <w:t>全园重要区域现场实时信息，为全园师生提供一个强有力的平安保障；</w:t>
      </w:r>
    </w:p>
    <w:p w:rsidR="009E553C" w:rsidRPr="0063165E" w:rsidP="00A8572C">
      <w:pPr>
        <w:pStyle w:val="Web"/>
        <w:spacing w:line="360" w:lineRule="auto"/>
        <w:ind w:left="0" w:leftChars="0"/>
        <w:rPr>
          <w:rFonts w:ascii="宋体" w:hAnsi="宋体" w:hint="eastAsia"/>
        </w:rPr>
        <w:sectPr w:rsidSect="004E0F77">
          <w:pgSz w:w="11906" w:h="16838"/>
          <w:pgMar w:top="1713" w:right="1466" w:bottom="1714" w:left="1440" w:header="936" w:footer="992" w:gutter="0"/>
          <w:pgNumType w:start="2" w:chapStyle="1"/>
          <w:cols w:space="425"/>
          <w:titlePg/>
          <w:docGrid w:type="lines" w:linePitch="312"/>
        </w:sectPr>
      </w:pPr>
      <w:r w:rsidRPr="0063165E">
        <w:rPr>
          <w:rFonts w:ascii="宋体" w:hAnsi="宋体" w:hint="eastAsia"/>
        </w:rPr>
        <w:t>综合布线系统能够为教师办公提供一个平安、稳定、高速的信息交换平台，</w:t>
      </w:r>
      <w:r w:rsidRPr="0063165E">
        <w:rPr>
          <w:spacing w:val="8"/>
        </w:rPr>
        <w:t>实现   (包括三类   机、可视   等)通信功能；星型拓扑结构；使</w:t>
      </w:r>
      <w:r w:rsidR="003C3734">
        <w:rPr>
          <w:rFonts w:hint="eastAsia"/>
          <w:spacing w:val="8"/>
        </w:rPr>
        <w:t>用</w:t>
      </w:r>
      <w:r w:rsidRPr="0063165E">
        <w:rPr>
          <w:rFonts w:hint="eastAsia"/>
          <w:spacing w:val="8"/>
        </w:rPr>
        <w:t>超五</w:t>
      </w:r>
      <w:r w:rsidRPr="0063165E">
        <w:rPr>
          <w:spacing w:val="8"/>
        </w:rPr>
        <w:t>类(或以上)</w:t>
      </w:r>
      <w:r w:rsidRPr="0063165E">
        <w:rPr>
          <w:color w:val="auto"/>
          <w:spacing w:val="8"/>
          <w:u w:val="none"/>
        </w:rPr>
        <w:t>非屏蔽双绞线</w:t>
      </w:r>
      <w:r w:rsidRPr="0063165E">
        <w:rPr>
          <w:spacing w:val="8"/>
        </w:rPr>
        <w:t>，传输信号的频率在音频范围内</w:t>
      </w:r>
      <w:r w:rsidRPr="0063165E">
        <w:rPr>
          <w:rFonts w:hint="eastAsia"/>
          <w:spacing w:val="8"/>
        </w:rPr>
        <w:t>。网络系统</w:t>
      </w:r>
    </w:p>
    <w:p w:rsidR="009E553C" w:rsidRPr="0063165E" w:rsidP="00A8572C">
      <w:pPr>
        <w:pStyle w:val="Web"/>
        <w:spacing w:line="360" w:lineRule="auto"/>
        <w:ind w:left="0" w:leftChars="0"/>
        <w:rPr>
          <w:rFonts w:ascii="宋体" w:hAnsi="宋体" w:hint="eastAsia"/>
        </w:rPr>
      </w:pPr>
      <w:r w:rsidRPr="0063165E">
        <w:rPr>
          <w:spacing w:val="8"/>
        </w:rPr>
        <w:t>是实现办公自动化及各种数据传输的网络根底；星型拓扑结构；使用五类(或以上)非屏蔽双绞线，传输数字信号，传输速率可达100</w:t>
      </w:r>
      <w:r w:rsidRPr="0063165E">
        <w:rPr>
          <w:spacing w:val="8"/>
        </w:rPr>
        <w:t xml:space="preserve"> Mb/s以上</w:t>
      </w:r>
      <w:r w:rsidRPr="0063165E">
        <w:rPr>
          <w:rFonts w:hint="eastAsia"/>
          <w:spacing w:val="8"/>
        </w:rPr>
        <w:t>，</w:t>
      </w:r>
      <w:r w:rsidRPr="0063165E">
        <w:rPr>
          <w:rFonts w:ascii="宋体" w:hAnsi="宋体" w:hint="eastAsia"/>
        </w:rPr>
        <w:t>让师生随时掌握最新需要的数据和资料，成为与外界沟通的主要手段。</w:t>
      </w:r>
    </w:p>
    <w:p w:rsidR="009E553C" w:rsidRPr="0063165E" w:rsidP="00A8572C">
      <w:pPr>
        <w:pStyle w:val="Web"/>
        <w:spacing w:line="360" w:lineRule="auto"/>
        <w:ind w:left="0" w:firstLine="576" w:leftChars="0"/>
        <w:rPr>
          <w:rFonts w:ascii="宋体" w:hAnsi="宋体" w:hint="eastAsia"/>
        </w:rPr>
      </w:pPr>
      <w:r w:rsidRPr="0063165E">
        <w:rPr>
          <w:spacing w:val="8"/>
        </w:rPr>
        <w:t>通过安装在现场(如</w:t>
      </w:r>
      <w:r w:rsidRPr="0063165E">
        <w:rPr>
          <w:rFonts w:hint="eastAsia"/>
          <w:spacing w:val="8"/>
        </w:rPr>
        <w:t>教室</w:t>
      </w:r>
      <w:r w:rsidRPr="0063165E">
        <w:rPr>
          <w:spacing w:val="8"/>
        </w:rPr>
        <w:t>、</w:t>
      </w:r>
      <w:r w:rsidRPr="0063165E">
        <w:rPr>
          <w:rFonts w:hint="eastAsia"/>
          <w:spacing w:val="8"/>
        </w:rPr>
        <w:t>操场、</w:t>
      </w:r>
      <w:r w:rsidRPr="0063165E">
        <w:rPr>
          <w:spacing w:val="8"/>
        </w:rPr>
        <w:t>走廊等处)的</w:t>
      </w:r>
      <w:r w:rsidRPr="0063165E">
        <w:rPr>
          <w:color w:val="auto"/>
          <w:spacing w:val="8"/>
          <w:u w:val="none"/>
        </w:rPr>
        <w:t>扬声器</w:t>
      </w:r>
      <w:r w:rsidRPr="0063165E">
        <w:rPr>
          <w:spacing w:val="8"/>
        </w:rPr>
        <w:t>，播放音乐，并可通过传声器对现场进行播送；</w:t>
      </w:r>
      <w:r w:rsidRPr="0063165E">
        <w:rPr>
          <w:rFonts w:ascii="宋体" w:hAnsi="宋体" w:hint="eastAsia"/>
        </w:rPr>
        <w:t>能给幼儿园制造一种轻松幽雅的环境，能准确提示师生的作息时间，在紧急情况时能快速转换角色，成为寻呼、指挥、疏导等功能的重要工具，该系统并能365天24小时稳定工作</w:t>
      </w:r>
      <w:r w:rsidRPr="0063165E">
        <w:rPr>
          <w:spacing w:val="8"/>
        </w:rPr>
        <w:t>。</w:t>
      </w:r>
    </w:p>
    <w:p w:rsidR="009E553C" w:rsidRPr="0063165E" w:rsidP="00A8572C">
      <w:pPr>
        <w:pStyle w:val="Web"/>
        <w:spacing w:line="360" w:lineRule="auto"/>
        <w:ind w:left="0" w:firstLine="576" w:leftChars="0"/>
        <w:rPr>
          <w:rFonts w:hint="eastAsia"/>
          <w:spacing w:val="8"/>
        </w:rPr>
      </w:pPr>
      <w:r w:rsidRPr="0063165E">
        <w:rPr>
          <w:rFonts w:hint="eastAsia"/>
          <w:spacing w:val="8"/>
        </w:rPr>
        <w:t>有线电视系统</w:t>
      </w:r>
      <w:r w:rsidRPr="0063165E">
        <w:rPr>
          <w:spacing w:val="8"/>
        </w:rPr>
        <w:t>将有线电视信号均匀地分配到楼内各用户点；采用分支、分配器进行信号分配，为了减小信号失真和衰减，使各用户点信号质量到达标准规定的要求，其布线为树型结构，且随建筑物的形式及用户点分布的不同而不同；使用75 Ω</w:t>
      </w:r>
      <w:r w:rsidRPr="0063165E">
        <w:rPr>
          <w:color w:val="auto"/>
          <w:spacing w:val="8"/>
          <w:u w:val="none"/>
        </w:rPr>
        <w:t>射频同轴电缆</w:t>
      </w:r>
      <w:r w:rsidRPr="0063165E">
        <w:rPr>
          <w:spacing w:val="8"/>
        </w:rPr>
        <w:t>，传输多路射频信号</w:t>
      </w:r>
      <w:r w:rsidRPr="0063165E">
        <w:rPr>
          <w:rFonts w:hint="eastAsia"/>
          <w:spacing w:val="8"/>
        </w:rPr>
        <w:t>，系统建成后，可在机房随意点播任意标准音视频文件。</w:t>
      </w:r>
    </w:p>
    <w:p w:rsidR="009E553C" w:rsidRPr="0063165E" w:rsidP="00A8572C">
      <w:pPr>
        <w:pStyle w:val="Web"/>
        <w:spacing w:line="360" w:lineRule="auto"/>
        <w:ind w:left="0" w:firstLine="576" w:leftChars="0"/>
        <w:rPr>
          <w:rFonts w:ascii="宋体" w:hAnsi="宋体" w:hint="eastAsia"/>
        </w:rPr>
      </w:pPr>
      <w:r w:rsidRPr="0063165E">
        <w:rPr>
          <w:rFonts w:hint="eastAsia"/>
          <w:spacing w:val="8"/>
        </w:rPr>
        <w:t>幼儿园接送系统的建成，让小朋友的平安问题</w:t>
      </w:r>
      <w:r w:rsidRPr="0063165E" w:rsidR="005C5559">
        <w:rPr>
          <w:rFonts w:hint="eastAsia"/>
          <w:spacing w:val="8"/>
        </w:rPr>
        <w:t>和教师管理工作</w:t>
      </w:r>
      <w:r w:rsidRPr="0063165E" w:rsidR="00013ADA">
        <w:rPr>
          <w:rFonts w:hint="eastAsia"/>
          <w:spacing w:val="8"/>
        </w:rPr>
        <w:t>变得更加简单。使得小朋友在家长与学校之间的交接有条不紊并有据可查，</w:t>
      </w:r>
      <w:smartTag w:uri="urn:schemas-microsoft-com:office:smarttags" w:element="PersonName">
        <w:smartTagPr>
          <w:attr w:name="ProductID" w:val="家长和"/>
        </w:smartTagPr>
        <w:r w:rsidRPr="0063165E" w:rsidR="00013ADA">
          <w:rPr>
            <w:rFonts w:hint="eastAsia"/>
            <w:spacing w:val="8"/>
          </w:rPr>
          <w:t>家长和</w:t>
        </w:r>
      </w:smartTag>
      <w:r w:rsidRPr="0063165E" w:rsidR="00013ADA">
        <w:rPr>
          <w:rFonts w:hint="eastAsia"/>
          <w:spacing w:val="8"/>
        </w:rPr>
        <w:t>老师随时都能了解小朋友现在该在哪里，平安问题由谁负责。</w:t>
      </w:r>
    </w:p>
    <w:p w:rsidR="004905C8" w:rsidRPr="0063165E" w:rsidP="00A8572C">
      <w:pPr>
        <w:pStyle w:val="Web"/>
        <w:spacing w:line="360" w:lineRule="auto"/>
        <w:ind w:left="0" w:leftChars="0"/>
        <w:rPr>
          <w:rFonts w:ascii="宋体" w:hAnsi="宋体" w:hint="eastAsia"/>
        </w:rPr>
      </w:pPr>
      <w:r w:rsidRPr="0063165E" w:rsidR="00013ADA">
        <w:rPr>
          <w:rFonts w:ascii="宋体" w:hAnsi="宋体" w:hint="eastAsia"/>
        </w:rPr>
        <w:t>防雷系统的建成，能充分保证园内人员和电子设备的平安，减少自然灾害</w:t>
      </w:r>
      <w:r w:rsidRPr="0063165E" w:rsidR="005C5559">
        <w:rPr>
          <w:rFonts w:ascii="宋体" w:hAnsi="宋体" w:hint="eastAsia"/>
        </w:rPr>
        <w:t>给学校带来的经济</w:t>
      </w:r>
      <w:r w:rsidRPr="0063165E" w:rsidR="00013ADA">
        <w:rPr>
          <w:rFonts w:ascii="宋体" w:hAnsi="宋体" w:hint="eastAsia"/>
        </w:rPr>
        <w:t>损失。</w:t>
      </w:r>
    </w:p>
    <w:p w:rsidR="007B5730" w:rsidRPr="0063165E" w:rsidP="00A8572C">
      <w:pPr>
        <w:pStyle w:val="Web"/>
        <w:spacing w:line="360" w:lineRule="auto"/>
        <w:ind w:left="0" w:leftChars="0"/>
        <w:rPr>
          <w:rFonts w:ascii="宋体" w:hAnsi="宋体" w:hint="eastAsia"/>
        </w:rPr>
      </w:pPr>
      <w:r w:rsidRPr="0063165E" w:rsidR="00A8572C">
        <w:rPr>
          <w:rFonts w:ascii="宋体" w:hAnsi="宋体" w:hint="eastAsia"/>
        </w:rPr>
        <w:t>多媒体管网系统是一套低廉、实用、前瞻性很强的系统，通过在建筑施工建设过程种预埋好的管道和常用线缆，让幼儿园在今后相当长时间内增加新设备不需要布明管明线或者破路</w:t>
      </w:r>
      <w:r w:rsidRPr="0063165E" w:rsidR="005C5559">
        <w:rPr>
          <w:rFonts w:ascii="宋体" w:hAnsi="宋体" w:hint="eastAsia"/>
        </w:rPr>
        <w:t>对环境</w:t>
      </w:r>
      <w:r w:rsidRPr="0063165E" w:rsidR="00A8572C">
        <w:rPr>
          <w:rFonts w:ascii="宋体" w:hAnsi="宋体" w:hint="eastAsia"/>
        </w:rPr>
        <w:t>带来影响。</w:t>
      </w:r>
    </w:p>
    <w:p w:rsidR="004F1500" w:rsidRPr="00A8572C" w:rsidP="00A8572C">
      <w:pPr>
        <w:pStyle w:val="BodyTextIndent"/>
        <w:spacing w:after="50" w:line="360" w:lineRule="auto"/>
        <w:ind w:left="0" w:firstLine="540" w:leftChars="0" w:firstLineChars="225"/>
        <w:rPr>
          <w:rFonts w:ascii="宋体" w:hAnsi="宋体" w:cs="Arial"/>
          <w:sz w:val="24"/>
        </w:rPr>
        <w:sectPr w:rsidSect="004E0F77">
          <w:type w:val="nextPage"/>
          <w:pgSz w:w="11906" w:h="16838"/>
          <w:pgMar w:top="1713" w:right="1466" w:bottom="1714" w:left="1440" w:header="936" w:footer="992" w:gutter="0"/>
          <w:pgNumType w:start="3" w:chapStyle="1"/>
          <w:cols w:space="425"/>
          <w:titlePg w:val="0"/>
          <w:docGrid w:type="lines" w:linePitch="312"/>
        </w:sectPr>
      </w:pPr>
      <w:r w:rsidR="00A8572C">
        <w:rPr>
          <w:rFonts w:ascii="宋体" w:hAnsi="宋体" w:cs="Arial" w:hint="eastAsia"/>
          <w:sz w:val="24"/>
        </w:rPr>
        <w:t>本系统方案</w:t>
      </w:r>
      <w:r w:rsidRPr="00A8572C">
        <w:rPr>
          <w:rFonts w:ascii="宋体" w:hAnsi="宋体" w:cs="Arial"/>
          <w:sz w:val="24"/>
        </w:rPr>
        <w:t>以科学技术为根底，依靠先进的设备和科学的管理，利用计算机及相关最新技术，将自然生态环境和建筑技术与计算机技术、自动控制技术、通讯与信息处理技术等先进技术相结合，应用适度超前的先进、适用、优化集成的成套技术体系和设备体系，有效集成弱电综合管理系统，为</w:t>
      </w:r>
      <w:r w:rsidRPr="00A8572C">
        <w:rPr>
          <w:rFonts w:ascii="宋体" w:hAnsi="宋体" w:cs="Arial" w:hint="eastAsia"/>
          <w:sz w:val="24"/>
        </w:rPr>
        <w:t>学校</w:t>
      </w:r>
      <w:r w:rsidRPr="00A8572C">
        <w:rPr>
          <w:rFonts w:ascii="宋体" w:hAnsi="宋体" w:cs="Arial"/>
          <w:sz w:val="24"/>
        </w:rPr>
        <w:t>提供一个平安、舒适、方便、快捷、开放的环境，最终实现节约能源，降低运营本钱，保护环境和提高效劳质量等目标。</w:t>
      </w:r>
    </w:p>
    <w:p w:rsidR="004F1500" w:rsidRPr="00666E98" w:rsidP="00A8572C">
      <w:pPr>
        <w:pStyle w:val="Heading2"/>
        <w:numPr>
          <w:ilvl w:val="1"/>
          <w:numId w:val="23"/>
        </w:numPr>
        <w:tabs>
          <w:tab w:val="clear" w:pos="567"/>
          <w:tab w:val="num" w:pos="720"/>
        </w:tabs>
        <w:spacing w:line="360" w:lineRule="auto"/>
        <w:ind w:left="0" w:firstLine="336" w:firstLineChars="112"/>
        <w:rPr>
          <w:rFonts w:ascii="宋体" w:eastAsia="宋体" w:hAnsi="宋体"/>
          <w:color w:val="auto"/>
          <w:sz w:val="30"/>
          <w:szCs w:val="30"/>
        </w:rPr>
      </w:pPr>
      <w:bookmarkStart w:id="12" w:name="_Toc10612453"/>
      <w:bookmarkStart w:id="13" w:name="_Toc11909543"/>
      <w:bookmarkStart w:id="14" w:name="_Toc11909588"/>
      <w:bookmarkStart w:id="15" w:name="_Toc18223230"/>
      <w:bookmarkStart w:id="16" w:name="_Toc21489663"/>
      <w:bookmarkStart w:id="17" w:name="_Toc21571348"/>
      <w:bookmarkStart w:id="18" w:name="_Toc23410011"/>
      <w:bookmarkStart w:id="19" w:name="_Toc153720402"/>
      <w:r w:rsidRPr="00666E98">
        <w:rPr>
          <w:rFonts w:ascii="宋体" w:eastAsia="宋体" w:hAnsi="宋体"/>
          <w:color w:val="auto"/>
          <w:sz w:val="30"/>
          <w:szCs w:val="30"/>
        </w:rPr>
        <w:t>弱电系统设计依据</w:t>
      </w:r>
      <w:bookmarkEnd w:id="12"/>
      <w:bookmarkEnd w:id="13"/>
      <w:bookmarkEnd w:id="14"/>
      <w:bookmarkEnd w:id="15"/>
      <w:bookmarkEnd w:id="16"/>
      <w:bookmarkEnd w:id="17"/>
      <w:bookmarkEnd w:id="18"/>
      <w:bookmarkEnd w:id="19"/>
    </w:p>
    <w:p w:rsidR="004F1500" w:rsidRPr="00B0254F" w:rsidP="00A8572C">
      <w:pPr>
        <w:pStyle w:val="BodyTextIndent"/>
        <w:tabs>
          <w:tab w:val="num" w:pos="900"/>
        </w:tabs>
        <w:spacing w:after="50" w:line="360" w:lineRule="auto"/>
        <w:ind w:left="0" w:firstLine="269" w:leftChars="0" w:firstLineChars="112"/>
        <w:rPr>
          <w:rFonts w:ascii="宋体" w:hAnsi="宋体" w:cs="Arial"/>
          <w:sz w:val="24"/>
        </w:rPr>
      </w:pPr>
      <w:r>
        <w:rPr>
          <w:rFonts w:ascii="宋体" w:hAnsi="宋体" w:cs="Arial"/>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f" stroked="f">
            <v:imagedata r:id="rId5" o:title="BD10263_"/>
          </v:shape>
        </w:pict>
      </w:r>
      <w:r w:rsidRPr="00B0254F">
        <w:rPr>
          <w:rFonts w:ascii="宋体" w:hAnsi="宋体" w:cs="Arial"/>
          <w:sz w:val="24"/>
        </w:rPr>
        <w:t xml:space="preserve"> GB/T50311-2000 《建筑与建筑群综合布线系统工程设计标准》</w:t>
      </w:r>
    </w:p>
    <w:p w:rsidR="004F1500" w:rsidRPr="00B0254F" w:rsidP="00A8572C">
      <w:pPr>
        <w:pStyle w:val="BodyTextIndent"/>
        <w:tabs>
          <w:tab w:val="num" w:pos="900"/>
        </w:tabs>
        <w:spacing w:after="50" w:line="360" w:lineRule="auto"/>
        <w:ind w:left="0" w:firstLine="269" w:leftChars="0" w:firstLineChars="112"/>
        <w:rPr>
          <w:rFonts w:ascii="宋体" w:hAnsi="宋体" w:cs="Arial"/>
          <w:sz w:val="24"/>
        </w:rPr>
      </w:pPr>
      <w:r>
        <w:rPr>
          <w:rFonts w:ascii="宋体" w:hAnsi="宋体" w:cs="Arial"/>
          <w:sz w:val="24"/>
        </w:rPr>
        <w:pict>
          <v:shape id="_x0000_i1027" type="#_x0000_t75" style="width:11.25pt;height:11.25pt" o:bullet="f" stroked="f">
            <v:imagedata r:id="rId5" o:title="BD10263_"/>
          </v:shape>
        </w:pict>
      </w:r>
      <w:r w:rsidRPr="00B0254F">
        <w:rPr>
          <w:rFonts w:ascii="宋体" w:hAnsi="宋体" w:cs="Arial"/>
          <w:sz w:val="24"/>
        </w:rPr>
        <w:t xml:space="preserve"> JGJ/G16-92 《民用建筑电气设计标准》</w:t>
      </w:r>
    </w:p>
    <w:p w:rsidR="004F1500" w:rsidRPr="00B0254F" w:rsidP="00A8572C">
      <w:pPr>
        <w:pStyle w:val="BodyTextIndent"/>
        <w:tabs>
          <w:tab w:val="num" w:pos="900"/>
        </w:tabs>
        <w:spacing w:after="50" w:line="360" w:lineRule="auto"/>
        <w:ind w:left="0" w:firstLine="269" w:leftChars="0" w:firstLineChars="112"/>
        <w:rPr>
          <w:rFonts w:ascii="宋体" w:hAnsi="宋体" w:cs="Arial"/>
          <w:sz w:val="24"/>
        </w:rPr>
      </w:pPr>
      <w:r>
        <w:rPr>
          <w:rFonts w:ascii="宋体" w:hAnsi="宋体" w:cs="Arial"/>
          <w:sz w:val="24"/>
        </w:rPr>
        <w:pict>
          <v:shape id="_x0000_i1028" type="#_x0000_t75" style="width:11.25pt;height:11.25pt" o:bullet="f" stroked="f">
            <v:imagedata r:id="rId5" o:title="BD10263_"/>
          </v:shape>
        </w:pict>
      </w:r>
      <w:r w:rsidRPr="00B0254F">
        <w:rPr>
          <w:rFonts w:ascii="宋体" w:hAnsi="宋体" w:cs="Arial"/>
          <w:sz w:val="24"/>
        </w:rPr>
        <w:t xml:space="preserve"> GB/T50312-2000 《建筑与建筑群综合布线系统工程施工与验收标准》</w:t>
      </w:r>
    </w:p>
    <w:p w:rsidR="004F1500" w:rsidRPr="00B0254F" w:rsidP="00A8572C">
      <w:pPr>
        <w:pStyle w:val="BodyTextIndent"/>
        <w:tabs>
          <w:tab w:val="num" w:pos="900"/>
        </w:tabs>
        <w:spacing w:after="50" w:line="360" w:lineRule="auto"/>
        <w:ind w:left="0" w:firstLine="269" w:leftChars="0" w:firstLineChars="112"/>
        <w:rPr>
          <w:rFonts w:ascii="宋体" w:hAnsi="宋体" w:cs="Arial"/>
          <w:sz w:val="24"/>
        </w:rPr>
      </w:pPr>
      <w:r>
        <w:rPr>
          <w:rFonts w:ascii="宋体" w:hAnsi="宋体" w:cs="Arial"/>
          <w:sz w:val="24"/>
        </w:rPr>
        <w:pict>
          <v:shape id="_x0000_i1029" type="#_x0000_t75" style="width:11.25pt;height:11.25pt" o:bullet="f" stroked="f">
            <v:imagedata r:id="rId5" o:title="BD10263_"/>
          </v:shape>
        </w:pict>
      </w:r>
      <w:r w:rsidRPr="00B0254F">
        <w:rPr>
          <w:rFonts w:ascii="宋体" w:hAnsi="宋体" w:cs="Arial"/>
          <w:sz w:val="24"/>
        </w:rPr>
        <w:t xml:space="preserve"> YD/T926 《大楼通信综合布线系统》</w:t>
      </w:r>
    </w:p>
    <w:p w:rsidR="004F1500" w:rsidRPr="00B0254F" w:rsidP="00A8572C">
      <w:pPr>
        <w:pStyle w:val="BodyTextIndent"/>
        <w:tabs>
          <w:tab w:val="num" w:pos="900"/>
        </w:tabs>
        <w:spacing w:after="50" w:line="360" w:lineRule="auto"/>
        <w:ind w:left="0" w:firstLine="269" w:leftChars="0" w:firstLineChars="112"/>
        <w:rPr>
          <w:rFonts w:ascii="宋体" w:hAnsi="宋体" w:cs="Arial"/>
          <w:sz w:val="24"/>
        </w:rPr>
      </w:pPr>
      <w:r>
        <w:rPr>
          <w:rFonts w:ascii="宋体" w:hAnsi="宋体" w:cs="Arial"/>
          <w:sz w:val="24"/>
        </w:rPr>
        <w:pict>
          <v:shape id="_x0000_i1030" type="#_x0000_t75" style="width:11.25pt;height:11.25pt" o:bullet="f" stroked="f">
            <v:imagedata r:id="rId5" o:title="BD10263_"/>
          </v:shape>
        </w:pict>
      </w:r>
      <w:r w:rsidRPr="00B0254F">
        <w:rPr>
          <w:rFonts w:ascii="宋体" w:hAnsi="宋体" w:cs="Arial"/>
          <w:sz w:val="24"/>
        </w:rPr>
        <w:t xml:space="preserve"> ANSI EIA/TIA</w:t>
      </w:r>
      <w:smartTag w:uri="urn:schemas-microsoft-com:office:smarttags" w:element="chmetcnv">
        <w:smartTagPr>
          <w:attr w:name="HasSpace" w:val="False"/>
          <w:attr w:name="Negative" w:val="False"/>
          <w:attr w:name="NumberType" w:val="1"/>
          <w:attr w:name="SourceValue" w:val="568"/>
          <w:attr w:name="TCSC" w:val="0"/>
          <w:attr w:name="UnitName" w:val="a"/>
        </w:smartTagPr>
        <w:r w:rsidRPr="00B0254F">
          <w:rPr>
            <w:rFonts w:ascii="宋体" w:hAnsi="宋体" w:cs="Arial"/>
            <w:sz w:val="24"/>
          </w:rPr>
          <w:t>568A</w:t>
        </w:r>
      </w:smartTag>
      <w:r w:rsidRPr="00B0254F">
        <w:rPr>
          <w:rFonts w:ascii="宋体" w:hAnsi="宋体" w:cs="Arial"/>
          <w:sz w:val="24"/>
        </w:rPr>
        <w:t>/B 《国际商用建筑布线标准》</w:t>
      </w:r>
    </w:p>
    <w:p w:rsidR="004F1500" w:rsidRPr="00B0254F" w:rsidP="00A8572C">
      <w:pPr>
        <w:pStyle w:val="BodyTextIndent"/>
        <w:tabs>
          <w:tab w:val="num" w:pos="900"/>
        </w:tabs>
        <w:spacing w:after="50" w:line="360" w:lineRule="auto"/>
        <w:ind w:left="0" w:firstLine="269" w:leftChars="0" w:firstLineChars="112"/>
        <w:rPr>
          <w:rFonts w:ascii="宋体" w:hAnsi="宋体" w:cs="Arial"/>
          <w:sz w:val="24"/>
        </w:rPr>
      </w:pPr>
      <w:r>
        <w:rPr>
          <w:rFonts w:ascii="宋体" w:hAnsi="宋体" w:cs="Arial"/>
          <w:sz w:val="24"/>
        </w:rPr>
        <w:pict>
          <v:shape id="_x0000_i1031" type="#_x0000_t75" style="width:11.25pt;height:11.25pt" o:bullet="f" stroked="f">
            <v:imagedata r:id="rId5" o:title="BD10263_"/>
          </v:shape>
        </w:pict>
      </w:r>
      <w:r w:rsidRPr="00B0254F">
        <w:rPr>
          <w:rFonts w:ascii="宋体" w:hAnsi="宋体" w:cs="Arial"/>
          <w:sz w:val="24"/>
        </w:rPr>
        <w:t xml:space="preserve"> GA/T75-94 《平安防范工程程序与要求》</w:t>
      </w:r>
    </w:p>
    <w:p w:rsidR="004F1500" w:rsidRPr="00B0254F" w:rsidP="00A8572C">
      <w:pPr>
        <w:pStyle w:val="BodyTextIndent"/>
        <w:tabs>
          <w:tab w:val="num" w:pos="900"/>
        </w:tabs>
        <w:spacing w:after="50" w:line="360" w:lineRule="auto"/>
        <w:ind w:left="0" w:firstLine="269" w:leftChars="0" w:firstLineChars="112"/>
        <w:rPr>
          <w:rFonts w:ascii="宋体" w:hAnsi="宋体" w:cs="Arial"/>
          <w:sz w:val="24"/>
        </w:rPr>
      </w:pPr>
      <w:r>
        <w:rPr>
          <w:rFonts w:ascii="宋体" w:hAnsi="宋体" w:cs="Arial"/>
          <w:sz w:val="24"/>
        </w:rPr>
        <w:pict>
          <v:shape id="_x0000_i1032" type="#_x0000_t75" style="width:11.25pt;height:11.25pt" o:bullet="f" stroked="f">
            <v:imagedata r:id="rId5" o:title="BD10263_"/>
          </v:shape>
        </w:pict>
      </w:r>
      <w:r w:rsidRPr="00B0254F">
        <w:rPr>
          <w:rFonts w:ascii="宋体" w:hAnsi="宋体" w:cs="Arial"/>
          <w:sz w:val="24"/>
        </w:rPr>
        <w:t xml:space="preserve"> GA308-2001《平安防范系统验收规那么》</w:t>
      </w:r>
    </w:p>
    <w:p w:rsidR="004F1500" w:rsidRPr="00B0254F" w:rsidP="00A8572C">
      <w:pPr>
        <w:pStyle w:val="BodyTextIndent"/>
        <w:tabs>
          <w:tab w:val="num" w:pos="900"/>
        </w:tabs>
        <w:spacing w:after="50" w:line="360" w:lineRule="auto"/>
        <w:ind w:left="0" w:firstLine="269" w:leftChars="0" w:firstLineChars="112"/>
        <w:rPr>
          <w:rFonts w:ascii="宋体" w:hAnsi="宋体" w:cs="Arial"/>
          <w:sz w:val="24"/>
        </w:rPr>
      </w:pPr>
      <w:r>
        <w:rPr>
          <w:rFonts w:ascii="宋体" w:hAnsi="宋体" w:cs="Arial"/>
          <w:sz w:val="24"/>
        </w:rPr>
        <w:pict>
          <v:shape id="_x0000_i1033" type="#_x0000_t75" style="width:11.25pt;height:11.25pt" o:bullet="f" stroked="f">
            <v:imagedata r:id="rId5" o:title="BD10263_"/>
          </v:shape>
        </w:pict>
      </w:r>
      <w:r w:rsidRPr="00B0254F">
        <w:rPr>
          <w:rFonts w:ascii="宋体" w:hAnsi="宋体" w:cs="Arial"/>
          <w:sz w:val="24"/>
        </w:rPr>
        <w:t xml:space="preserve"> GB 50198-94 《民用闭路监控电视系统工程技术标准》</w:t>
      </w:r>
    </w:p>
    <w:p w:rsidR="004F1500" w:rsidRPr="00B0254F" w:rsidP="00A8572C">
      <w:pPr>
        <w:pStyle w:val="BodyTextIndent"/>
        <w:tabs>
          <w:tab w:val="num" w:pos="900"/>
        </w:tabs>
        <w:spacing w:after="50" w:line="360" w:lineRule="auto"/>
        <w:ind w:left="0" w:firstLine="269" w:leftChars="0" w:firstLineChars="112"/>
        <w:rPr>
          <w:rFonts w:ascii="宋体" w:hAnsi="宋体" w:cs="Arial"/>
          <w:sz w:val="24"/>
        </w:rPr>
      </w:pPr>
      <w:r>
        <w:rPr>
          <w:rFonts w:ascii="宋体" w:hAnsi="宋体" w:cs="Arial"/>
          <w:sz w:val="24"/>
        </w:rPr>
        <w:pict>
          <v:shape id="_x0000_i1034" type="#_x0000_t75" style="width:11.25pt;height:11.25pt" o:bullet="f" stroked="f">
            <v:imagedata r:id="rId5" o:title="BD10263_"/>
          </v:shape>
        </w:pict>
      </w:r>
      <w:r w:rsidRPr="00B0254F">
        <w:rPr>
          <w:rFonts w:ascii="宋体" w:hAnsi="宋体" w:cs="Arial"/>
          <w:sz w:val="24"/>
        </w:rPr>
        <w:t xml:space="preserve"> GB-50174-93 《电子计算机机房设计标准》</w:t>
      </w:r>
    </w:p>
    <w:p w:rsidR="004F1500" w:rsidRPr="00B0254F" w:rsidP="00A8572C">
      <w:pPr>
        <w:pStyle w:val="BodyTextIndent"/>
        <w:tabs>
          <w:tab w:val="num" w:pos="900"/>
        </w:tabs>
        <w:spacing w:after="50" w:line="360" w:lineRule="auto"/>
        <w:ind w:left="0" w:firstLine="269" w:leftChars="0" w:firstLineChars="112"/>
        <w:rPr>
          <w:rFonts w:ascii="宋体" w:hAnsi="宋体" w:cs="Arial"/>
          <w:sz w:val="24"/>
        </w:rPr>
      </w:pPr>
      <w:r>
        <w:rPr>
          <w:rFonts w:ascii="宋体" w:hAnsi="宋体" w:cs="Arial"/>
          <w:sz w:val="24"/>
        </w:rPr>
        <w:pict>
          <v:shape id="_x0000_i1035" type="#_x0000_t75" style="width:11.25pt;height:11.25pt" o:bullet="f" stroked="f">
            <v:imagedata r:id="rId5" o:title="BD10263_"/>
          </v:shape>
        </w:pict>
      </w:r>
      <w:r w:rsidRPr="00B0254F">
        <w:rPr>
          <w:rFonts w:ascii="宋体" w:hAnsi="宋体" w:cs="Arial"/>
          <w:sz w:val="24"/>
        </w:rPr>
        <w:t xml:space="preserve"> GB50057-94〔2000年修〕 《建筑物防雷设计标准》</w:t>
      </w:r>
    </w:p>
    <w:p w:rsidR="004F1500" w:rsidRPr="00B0254F" w:rsidP="00A8572C">
      <w:pPr>
        <w:pStyle w:val="BodyTextIndent"/>
        <w:tabs>
          <w:tab w:val="num" w:pos="900"/>
        </w:tabs>
        <w:spacing w:after="50" w:line="360" w:lineRule="auto"/>
        <w:ind w:left="0" w:firstLine="269" w:leftChars="0" w:firstLineChars="112"/>
        <w:rPr>
          <w:rFonts w:ascii="宋体" w:hAnsi="宋体" w:cs="Arial"/>
          <w:sz w:val="24"/>
        </w:rPr>
      </w:pPr>
      <w:r>
        <w:rPr>
          <w:rFonts w:ascii="宋体" w:hAnsi="宋体" w:cs="Arial"/>
          <w:sz w:val="24"/>
        </w:rPr>
        <w:pict>
          <v:shape id="_x0000_i1036" type="#_x0000_t75" style="width:11.25pt;height:11.25pt" o:bullet="f" stroked="f">
            <v:imagedata r:id="rId5" o:title="BD10263_"/>
          </v:shape>
        </w:pict>
      </w:r>
      <w:r w:rsidRPr="00B0254F">
        <w:rPr>
          <w:rFonts w:ascii="宋体" w:hAnsi="宋体" w:cs="Arial"/>
          <w:sz w:val="24"/>
        </w:rPr>
        <w:t xml:space="preserve"> YD5032-97 《会议电视系统工程设计标准》</w:t>
      </w:r>
    </w:p>
    <w:p w:rsidR="004F1500" w:rsidRPr="00B0254F" w:rsidP="00A8572C">
      <w:pPr>
        <w:pStyle w:val="BodyTextIndent"/>
        <w:tabs>
          <w:tab w:val="num" w:pos="900"/>
        </w:tabs>
        <w:spacing w:after="50" w:line="360" w:lineRule="auto"/>
        <w:ind w:left="0" w:firstLine="269" w:leftChars="0" w:firstLineChars="112"/>
        <w:rPr>
          <w:rFonts w:ascii="宋体" w:hAnsi="宋体" w:cs="Arial"/>
          <w:sz w:val="24"/>
        </w:rPr>
      </w:pPr>
      <w:r>
        <w:rPr>
          <w:rFonts w:ascii="宋体" w:hAnsi="宋体" w:cs="Arial"/>
          <w:sz w:val="24"/>
        </w:rPr>
        <w:pict>
          <v:shape id="_x0000_i1037" type="#_x0000_t75" style="width:11.25pt;height:11.25pt" o:bullet="f" stroked="f">
            <v:imagedata r:id="rId5" o:title="BD10263_"/>
          </v:shape>
        </w:pict>
      </w:r>
      <w:r w:rsidRPr="00B0254F">
        <w:rPr>
          <w:rFonts w:ascii="宋体" w:hAnsi="宋体" w:cs="Arial"/>
          <w:sz w:val="24"/>
        </w:rPr>
        <w:t xml:space="preserve"> GB/T15381-94 《会议系统的电气及其音频性能要求》</w:t>
      </w:r>
    </w:p>
    <w:p w:rsidR="004F1500" w:rsidRPr="00B0254F" w:rsidP="00A8572C">
      <w:pPr>
        <w:pStyle w:val="BodyTextIndent"/>
        <w:tabs>
          <w:tab w:val="num" w:pos="900"/>
        </w:tabs>
        <w:spacing w:after="50" w:line="360" w:lineRule="auto"/>
        <w:ind w:left="0" w:firstLine="269" w:leftChars="0" w:firstLineChars="112"/>
        <w:rPr>
          <w:rFonts w:ascii="宋体" w:hAnsi="宋体" w:cs="Arial"/>
          <w:sz w:val="24"/>
        </w:rPr>
      </w:pPr>
      <w:r>
        <w:rPr>
          <w:rFonts w:ascii="宋体" w:hAnsi="宋体" w:cs="Arial"/>
          <w:sz w:val="24"/>
        </w:rPr>
        <w:pict>
          <v:shape id="_x0000_i1038" type="#_x0000_t75" style="width:11.25pt;height:11.25pt" o:bullet="f" stroked="f">
            <v:imagedata r:id="rId5" o:title="BD10263_"/>
          </v:shape>
        </w:pict>
      </w:r>
      <w:r w:rsidRPr="00B0254F">
        <w:rPr>
          <w:rFonts w:ascii="宋体" w:hAnsi="宋体" w:cs="Arial"/>
          <w:sz w:val="24"/>
        </w:rPr>
        <w:t xml:space="preserve"> SJ/T30003-93 《电子计算机机房施工及验收标准》</w:t>
      </w:r>
    </w:p>
    <w:p w:rsidR="004F1500" w:rsidP="00AF127C">
      <w:pPr>
        <w:pStyle w:val="BodyTextIndent"/>
        <w:numPr>
          <w:ilvl w:val="0"/>
          <w:numId w:val="57"/>
        </w:numPr>
        <w:tabs>
          <w:tab w:val="num" w:pos="180"/>
          <w:tab w:val="clear" w:pos="420"/>
        </w:tabs>
        <w:spacing w:after="50" w:line="360" w:lineRule="auto"/>
        <w:ind w:left="178" w:leftChars="85"/>
        <w:rPr>
          <w:rFonts w:ascii="宋体" w:hAnsi="宋体" w:cs="Arial" w:hint="eastAsia"/>
          <w:sz w:val="24"/>
        </w:rPr>
      </w:pPr>
      <w:r w:rsidRPr="00B0254F">
        <w:rPr>
          <w:rFonts w:ascii="宋体" w:hAnsi="宋体" w:cs="Arial"/>
          <w:sz w:val="24"/>
        </w:rPr>
        <w:t>GBJ300-8 《建筑安装工程质量检验评定统一标准》</w:t>
      </w:r>
    </w:p>
    <w:p w:rsidR="0063165E" w:rsidRPr="00B0254F" w:rsidP="00AF127C">
      <w:pPr>
        <w:pStyle w:val="BodyTextIndent"/>
        <w:numPr>
          <w:ilvl w:val="0"/>
          <w:numId w:val="57"/>
        </w:numPr>
        <w:spacing w:after="50" w:line="360" w:lineRule="auto"/>
        <w:ind w:left="178" w:leftChars="85"/>
        <w:rPr>
          <w:rFonts w:ascii="宋体" w:hAnsi="宋体" w:cs="Arial" w:hint="eastAsia"/>
          <w:sz w:val="24"/>
        </w:rPr>
      </w:pPr>
      <w:r>
        <w:rPr>
          <w:rFonts w:ascii="宋体" w:hAnsi="宋体" w:cs="Arial" w:hint="eastAsia"/>
          <w:sz w:val="24"/>
        </w:rPr>
        <w:t>幼儿园建筑设计图纸</w:t>
      </w:r>
    </w:p>
    <w:p w:rsidR="004F1500" w:rsidRPr="00B0254F" w:rsidP="0063165E">
      <w:pPr>
        <w:pStyle w:val="BodyTextIndent"/>
        <w:numPr>
          <w:ilvl w:val="0"/>
          <w:numId w:val="5"/>
        </w:numPr>
        <w:tabs>
          <w:tab w:val="clear" w:pos="420"/>
          <w:tab w:val="num" w:pos="540"/>
          <w:tab w:val="num" w:pos="720"/>
          <w:tab w:val="left" w:pos="1080"/>
          <w:tab w:val="left" w:pos="1440"/>
        </w:tabs>
        <w:spacing w:after="50" w:line="360" w:lineRule="auto"/>
        <w:ind w:left="178" w:leftChars="85"/>
        <w:rPr>
          <w:rFonts w:ascii="宋体" w:hAnsi="宋体" w:cs="Arial"/>
          <w:sz w:val="24"/>
        </w:rPr>
      </w:pPr>
      <w:r w:rsidRPr="00B0254F">
        <w:rPr>
          <w:rFonts w:ascii="宋体" w:hAnsi="宋体" w:cs="Arial"/>
          <w:sz w:val="24"/>
        </w:rPr>
        <w:t>相关行业的规定及标准</w:t>
      </w:r>
    </w:p>
    <w:p w:rsidR="004F1500" w:rsidRPr="00666E98" w:rsidP="00A8572C">
      <w:pPr>
        <w:pStyle w:val="Heading2"/>
        <w:numPr>
          <w:ilvl w:val="1"/>
          <w:numId w:val="23"/>
        </w:numPr>
        <w:tabs>
          <w:tab w:val="clear" w:pos="567"/>
          <w:tab w:val="num" w:pos="720"/>
        </w:tabs>
        <w:spacing w:line="360" w:lineRule="auto"/>
        <w:ind w:left="0" w:firstLine="336" w:firstLineChars="112"/>
        <w:rPr>
          <w:rFonts w:ascii="宋体" w:eastAsia="宋体" w:hAnsi="宋体"/>
          <w:color w:val="auto"/>
          <w:sz w:val="30"/>
          <w:szCs w:val="30"/>
        </w:rPr>
      </w:pPr>
      <w:bookmarkStart w:id="20" w:name="_Toc522420428"/>
      <w:bookmarkStart w:id="21" w:name="_Toc522420510"/>
      <w:bookmarkStart w:id="22" w:name="_Toc524232600"/>
      <w:bookmarkStart w:id="23" w:name="_Toc525036396"/>
      <w:bookmarkStart w:id="24" w:name="_Toc525609405"/>
      <w:bookmarkStart w:id="25" w:name="_Toc525609456"/>
      <w:bookmarkStart w:id="26" w:name="_Toc525988140"/>
      <w:bookmarkStart w:id="27" w:name="_Toc9735515"/>
      <w:bookmarkStart w:id="28" w:name="_Toc11909544"/>
      <w:bookmarkStart w:id="29" w:name="_Toc11909589"/>
      <w:bookmarkStart w:id="30" w:name="_Toc18223231"/>
      <w:bookmarkStart w:id="31" w:name="_Toc21489664"/>
      <w:bookmarkStart w:id="32" w:name="_Toc21571349"/>
      <w:bookmarkStart w:id="33" w:name="_Hlt23299598"/>
      <w:bookmarkStart w:id="34" w:name="_Toc23410012"/>
      <w:bookmarkStart w:id="35" w:name="_Toc153720403"/>
      <w:bookmarkEnd w:id="33"/>
      <w:r w:rsidRPr="00666E98">
        <w:rPr>
          <w:rFonts w:ascii="宋体" w:eastAsia="宋体" w:hAnsi="宋体"/>
          <w:color w:val="auto"/>
          <w:sz w:val="30"/>
          <w:szCs w:val="30"/>
        </w:rPr>
        <w:t>弱电系统设计范围</w:t>
      </w:r>
      <w:bookmarkEnd w:id="20"/>
      <w:bookmarkEnd w:id="21"/>
      <w:bookmarkEnd w:id="22"/>
      <w:bookmarkEnd w:id="23"/>
      <w:bookmarkEnd w:id="24"/>
      <w:bookmarkEnd w:id="25"/>
      <w:bookmarkEnd w:id="26"/>
      <w:bookmarkEnd w:id="27"/>
      <w:bookmarkEnd w:id="28"/>
      <w:bookmarkEnd w:id="29"/>
      <w:bookmarkEnd w:id="30"/>
      <w:bookmarkEnd w:id="31"/>
      <w:bookmarkEnd w:id="32"/>
      <w:bookmarkEnd w:id="34"/>
      <w:bookmarkEnd w:id="35"/>
    </w:p>
    <w:p w:rsidR="004F1500" w:rsidRPr="00B0254F" w:rsidP="00A8572C">
      <w:pPr>
        <w:pStyle w:val="Web"/>
        <w:spacing w:line="360" w:lineRule="auto"/>
        <w:ind w:left="0" w:firstLine="269" w:leftChars="0" w:firstLineChars="112"/>
        <w:rPr>
          <w:rFonts w:ascii="宋体" w:hAnsi="宋体"/>
        </w:rPr>
      </w:pPr>
      <w:r w:rsidRPr="00B0254F">
        <w:rPr>
          <w:rFonts w:ascii="宋体" w:hAnsi="宋体"/>
        </w:rPr>
        <w:t>根据要求，</w:t>
      </w:r>
      <w:r w:rsidR="002B047A">
        <w:rPr>
          <w:rFonts w:ascii="宋体" w:hAnsi="宋体" w:hint="eastAsia"/>
        </w:rPr>
        <w:t>幼儿园</w:t>
      </w:r>
      <w:r w:rsidRPr="00B0254F">
        <w:rPr>
          <w:rFonts w:ascii="宋体" w:hAnsi="宋体"/>
        </w:rPr>
        <w:t>弱电系统从管理功能上可分为以下几局部：</w:t>
      </w:r>
    </w:p>
    <w:p w:rsidR="004F1500" w:rsidRPr="007B6AA8" w:rsidP="00A8572C">
      <w:pPr>
        <w:numPr>
          <w:ilvl w:val="1"/>
          <w:numId w:val="3"/>
        </w:numPr>
        <w:tabs>
          <w:tab w:val="num" w:pos="720"/>
          <w:tab w:val="clear" w:pos="2160"/>
        </w:tabs>
        <w:spacing w:after="50" w:line="360" w:lineRule="auto"/>
        <w:ind w:left="0" w:firstLine="269" w:firstLineChars="112"/>
        <w:jc w:val="left"/>
        <w:rPr>
          <w:rFonts w:ascii="宋体" w:hAnsi="宋体" w:cs="Arial"/>
          <w:sz w:val="24"/>
        </w:rPr>
      </w:pPr>
      <w:r w:rsidRPr="007B6AA8">
        <w:rPr>
          <w:rFonts w:ascii="宋体" w:hAnsi="宋体" w:cs="Arial"/>
          <w:sz w:val="24"/>
        </w:rPr>
        <w:t>闭路电视监控系统</w:t>
      </w:r>
    </w:p>
    <w:p w:rsidR="00EF3844" w:rsidRPr="007B6AA8" w:rsidP="00A8572C">
      <w:pPr>
        <w:numPr>
          <w:ilvl w:val="1"/>
          <w:numId w:val="3"/>
        </w:numPr>
        <w:tabs>
          <w:tab w:val="num" w:pos="720"/>
          <w:tab w:val="clear" w:pos="2160"/>
        </w:tabs>
        <w:spacing w:after="50" w:line="360" w:lineRule="auto"/>
        <w:ind w:left="0" w:firstLine="269" w:firstLineChars="112"/>
        <w:jc w:val="left"/>
        <w:rPr>
          <w:rFonts w:ascii="宋体" w:hAnsi="宋体" w:cs="Arial" w:hint="eastAsia"/>
          <w:sz w:val="24"/>
        </w:rPr>
      </w:pPr>
      <w:r w:rsidRPr="007B6AA8">
        <w:rPr>
          <w:rFonts w:ascii="宋体" w:hAnsi="宋体" w:cs="Arial" w:hint="eastAsia"/>
          <w:sz w:val="24"/>
        </w:rPr>
        <w:t>幼儿园接送系统</w:t>
      </w:r>
    </w:p>
    <w:p w:rsidR="004F1500" w:rsidRPr="007B6AA8" w:rsidP="00A8572C">
      <w:pPr>
        <w:numPr>
          <w:ilvl w:val="1"/>
          <w:numId w:val="3"/>
        </w:numPr>
        <w:tabs>
          <w:tab w:val="num" w:pos="720"/>
          <w:tab w:val="clear" w:pos="2160"/>
        </w:tabs>
        <w:spacing w:after="50" w:line="360" w:lineRule="auto"/>
        <w:ind w:left="0" w:firstLine="269" w:firstLineChars="112"/>
        <w:jc w:val="left"/>
        <w:rPr>
          <w:rFonts w:ascii="宋体" w:hAnsi="宋体" w:cs="Arial"/>
          <w:sz w:val="24"/>
        </w:rPr>
      </w:pPr>
      <w:r w:rsidRPr="007B6AA8">
        <w:rPr>
          <w:rFonts w:ascii="宋体" w:hAnsi="宋体" w:cs="Arial"/>
          <w:sz w:val="24"/>
        </w:rPr>
        <w:t>综合布线系统</w:t>
      </w:r>
    </w:p>
    <w:p w:rsidR="004F1500" w:rsidRPr="007B6AA8" w:rsidP="00A8572C">
      <w:pPr>
        <w:numPr>
          <w:ilvl w:val="1"/>
          <w:numId w:val="3"/>
        </w:numPr>
        <w:tabs>
          <w:tab w:val="num" w:pos="720"/>
          <w:tab w:val="clear" w:pos="2160"/>
        </w:tabs>
        <w:spacing w:after="50" w:line="360" w:lineRule="auto"/>
        <w:ind w:left="0" w:firstLine="269" w:firstLineChars="112"/>
        <w:jc w:val="left"/>
        <w:rPr>
          <w:rFonts w:ascii="宋体" w:hAnsi="宋体" w:cs="Arial"/>
          <w:sz w:val="24"/>
        </w:rPr>
      </w:pPr>
      <w:r w:rsidRPr="007B6AA8">
        <w:rPr>
          <w:rFonts w:ascii="宋体" w:hAnsi="宋体" w:cs="Arial"/>
          <w:sz w:val="24"/>
        </w:rPr>
        <w:t>计算机网络</w:t>
      </w:r>
      <w:r w:rsidRPr="007B6AA8" w:rsidR="00605F4B">
        <w:rPr>
          <w:rFonts w:ascii="宋体" w:hAnsi="宋体" w:cs="Arial" w:hint="eastAsia"/>
          <w:sz w:val="24"/>
        </w:rPr>
        <w:t xml:space="preserve">和   </w:t>
      </w:r>
      <w:r w:rsidRPr="007B6AA8">
        <w:rPr>
          <w:rFonts w:ascii="宋体" w:hAnsi="宋体" w:cs="Arial"/>
          <w:sz w:val="24"/>
        </w:rPr>
        <w:t>系统</w:t>
      </w:r>
    </w:p>
    <w:p w:rsidR="004F1500" w:rsidRPr="007B6AA8" w:rsidP="00A8572C">
      <w:pPr>
        <w:numPr>
          <w:ilvl w:val="1"/>
          <w:numId w:val="3"/>
        </w:numPr>
        <w:tabs>
          <w:tab w:val="num" w:pos="720"/>
          <w:tab w:val="clear" w:pos="2160"/>
        </w:tabs>
        <w:spacing w:after="50" w:line="360" w:lineRule="auto"/>
        <w:ind w:left="0" w:firstLine="269" w:firstLineChars="112"/>
        <w:jc w:val="left"/>
        <w:rPr>
          <w:rFonts w:ascii="宋体" w:hAnsi="宋体" w:cs="Arial" w:hint="eastAsia"/>
          <w:sz w:val="24"/>
        </w:rPr>
        <w:sectPr w:rsidSect="004E0F77">
          <w:type w:val="nextPage"/>
          <w:pgSz w:w="11906" w:h="16838"/>
          <w:pgMar w:top="1713" w:right="1466" w:bottom="1714" w:left="1440" w:header="936" w:footer="992" w:gutter="0"/>
          <w:pgNumType w:start="4" w:chapStyle="1"/>
          <w:cols w:space="425"/>
          <w:titlePg w:val="0"/>
          <w:docGrid w:type="lines" w:linePitch="312"/>
        </w:sectPr>
      </w:pPr>
      <w:r w:rsidR="00A8572C">
        <w:rPr>
          <w:rFonts w:ascii="宋体" w:hAnsi="宋体" w:cs="Arial" w:hint="eastAsia"/>
          <w:sz w:val="24"/>
        </w:rPr>
        <w:t>公共</w:t>
      </w:r>
      <w:r w:rsidRPr="007B6AA8">
        <w:rPr>
          <w:rFonts w:ascii="宋体" w:hAnsi="宋体" w:cs="Arial"/>
          <w:sz w:val="24"/>
        </w:rPr>
        <w:t>播送系统</w:t>
      </w:r>
    </w:p>
    <w:p w:rsidR="006D0724" w:rsidP="00A8572C">
      <w:pPr>
        <w:numPr>
          <w:ilvl w:val="1"/>
          <w:numId w:val="3"/>
        </w:numPr>
        <w:tabs>
          <w:tab w:val="num" w:pos="720"/>
          <w:tab w:val="clear" w:pos="2160"/>
        </w:tabs>
        <w:spacing w:after="50" w:line="360" w:lineRule="auto"/>
        <w:ind w:left="0" w:firstLine="269" w:firstLineChars="112"/>
        <w:jc w:val="left"/>
        <w:rPr>
          <w:rFonts w:ascii="宋体" w:hAnsi="宋体" w:cs="Arial" w:hint="eastAsia"/>
          <w:sz w:val="24"/>
        </w:rPr>
      </w:pPr>
      <w:r>
        <w:rPr>
          <w:rFonts w:ascii="宋体" w:hAnsi="宋体" w:cs="Arial" w:hint="eastAsia"/>
          <w:sz w:val="24"/>
        </w:rPr>
        <w:t>有线电视系统</w:t>
      </w:r>
    </w:p>
    <w:p w:rsidR="004E6E4E" w:rsidP="00A8572C">
      <w:pPr>
        <w:numPr>
          <w:ilvl w:val="1"/>
          <w:numId w:val="3"/>
        </w:numPr>
        <w:tabs>
          <w:tab w:val="num" w:pos="720"/>
          <w:tab w:val="clear" w:pos="2160"/>
        </w:tabs>
        <w:spacing w:after="50" w:line="360" w:lineRule="auto"/>
        <w:ind w:left="0" w:firstLine="269" w:firstLineChars="112"/>
        <w:jc w:val="left"/>
        <w:rPr>
          <w:rFonts w:ascii="宋体" w:hAnsi="宋体" w:cs="Arial" w:hint="eastAsia"/>
          <w:sz w:val="24"/>
        </w:rPr>
      </w:pPr>
      <w:r>
        <w:rPr>
          <w:rFonts w:ascii="宋体" w:hAnsi="宋体" w:cs="Arial" w:hint="eastAsia"/>
          <w:sz w:val="24"/>
        </w:rPr>
        <w:t>防雷系统</w:t>
      </w:r>
    </w:p>
    <w:p w:rsidR="007B6AA8" w:rsidP="00A8572C">
      <w:pPr>
        <w:numPr>
          <w:ilvl w:val="1"/>
          <w:numId w:val="3"/>
        </w:numPr>
        <w:tabs>
          <w:tab w:val="num" w:pos="720"/>
          <w:tab w:val="clear" w:pos="2160"/>
        </w:tabs>
        <w:spacing w:after="50" w:line="360" w:lineRule="auto"/>
        <w:ind w:left="0" w:firstLine="269" w:firstLineChars="112"/>
        <w:jc w:val="left"/>
        <w:rPr>
          <w:rFonts w:ascii="宋体" w:hAnsi="宋体" w:cs="Arial" w:hint="eastAsia"/>
          <w:sz w:val="24"/>
        </w:rPr>
      </w:pPr>
      <w:r>
        <w:rPr>
          <w:rFonts w:ascii="宋体" w:hAnsi="宋体" w:cs="Arial" w:hint="eastAsia"/>
          <w:sz w:val="24"/>
        </w:rPr>
        <w:t>LED大屏幕显示系统</w:t>
      </w:r>
    </w:p>
    <w:p w:rsidR="00327643" w:rsidRPr="00A8572C" w:rsidP="00A8572C">
      <w:pPr>
        <w:numPr>
          <w:ilvl w:val="1"/>
          <w:numId w:val="3"/>
        </w:numPr>
        <w:tabs>
          <w:tab w:val="num" w:pos="720"/>
          <w:tab w:val="clear" w:pos="2160"/>
        </w:tabs>
        <w:spacing w:after="50" w:line="360" w:lineRule="auto"/>
        <w:ind w:left="0" w:firstLine="269" w:firstLineChars="112"/>
        <w:jc w:val="left"/>
        <w:rPr>
          <w:rFonts w:ascii="宋体" w:hAnsi="宋体" w:cs="Arial"/>
          <w:sz w:val="24"/>
        </w:rPr>
      </w:pPr>
      <w:r w:rsidRPr="00A8572C">
        <w:rPr>
          <w:rFonts w:ascii="宋体" w:hAnsi="宋体" w:cs="Arial" w:hint="eastAsia"/>
          <w:sz w:val="24"/>
        </w:rPr>
        <w:t>多媒体</w:t>
      </w:r>
      <w:r w:rsidRPr="00A8572C" w:rsidR="00A8572C">
        <w:rPr>
          <w:rFonts w:ascii="宋体" w:hAnsi="宋体" w:cs="Arial" w:hint="eastAsia"/>
          <w:sz w:val="24"/>
        </w:rPr>
        <w:t>管网系统</w:t>
      </w:r>
    </w:p>
    <w:p w:rsidR="004F1500" w:rsidRPr="00666E98" w:rsidP="004116E6">
      <w:pPr>
        <w:pStyle w:val="Heading2"/>
        <w:numPr>
          <w:ilvl w:val="1"/>
          <w:numId w:val="23"/>
        </w:numPr>
        <w:tabs>
          <w:tab w:val="clear" w:pos="567"/>
          <w:tab w:val="num" w:pos="720"/>
        </w:tabs>
        <w:spacing w:line="396" w:lineRule="auto"/>
        <w:ind w:left="0" w:firstLine="336" w:firstLineChars="112"/>
        <w:rPr>
          <w:rFonts w:ascii="宋体" w:eastAsia="宋体" w:hAnsi="宋体"/>
          <w:color w:val="auto"/>
          <w:sz w:val="30"/>
          <w:szCs w:val="30"/>
        </w:rPr>
      </w:pPr>
      <w:bookmarkStart w:id="36" w:name="_Toc522420429"/>
      <w:bookmarkStart w:id="37" w:name="_Toc522420511"/>
      <w:bookmarkStart w:id="38" w:name="_Toc524232601"/>
      <w:bookmarkStart w:id="39" w:name="_Toc525036397"/>
      <w:bookmarkStart w:id="40" w:name="_Toc525609406"/>
      <w:bookmarkStart w:id="41" w:name="_Toc525609457"/>
      <w:bookmarkStart w:id="42" w:name="_Toc525988141"/>
      <w:bookmarkStart w:id="43" w:name="_Toc9735516"/>
      <w:bookmarkStart w:id="44" w:name="_Toc11909545"/>
      <w:bookmarkStart w:id="45" w:name="_Toc11909590"/>
      <w:bookmarkStart w:id="46" w:name="_Toc18223232"/>
      <w:bookmarkStart w:id="47" w:name="_Toc21489665"/>
      <w:bookmarkStart w:id="48" w:name="_Toc21571350"/>
      <w:bookmarkStart w:id="49" w:name="_Toc23410013"/>
      <w:bookmarkStart w:id="50" w:name="_Toc153720404"/>
      <w:r w:rsidRPr="00666E98">
        <w:rPr>
          <w:rFonts w:ascii="宋体" w:eastAsia="宋体" w:hAnsi="宋体"/>
          <w:color w:val="auto"/>
          <w:sz w:val="30"/>
          <w:szCs w:val="30"/>
        </w:rPr>
        <w:t>弱电系统设计原那么</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p>
    <w:p w:rsidR="004F1500" w:rsidRPr="00B0254F" w:rsidP="00A8572C">
      <w:pPr>
        <w:pStyle w:val="BodyTextIndent"/>
        <w:spacing w:after="50" w:line="360" w:lineRule="auto"/>
        <w:ind w:left="0" w:firstLine="509" w:leftChars="0" w:firstLineChars="212"/>
        <w:rPr>
          <w:rFonts w:ascii="宋体" w:hAnsi="宋体" w:cs="Arial"/>
          <w:sz w:val="24"/>
        </w:rPr>
      </w:pPr>
      <w:r w:rsidRPr="00B0254F">
        <w:rPr>
          <w:rFonts w:ascii="宋体" w:hAnsi="宋体" w:cs="Arial"/>
          <w:sz w:val="24"/>
        </w:rPr>
        <w:t>坚持应用适度超前的先进、适用、优化集成的成套技术体系和设备体系，应用的产品要成熟可靠，具有易集成、扩展、操作、维修的特性，同时尽可能降低系统整体造价的原那么，通过计算机网络技术，实现各子系统的设备、功能和信息的管理集成，使其成为一个互相关联、统一和协调的系统，实现真正意义的统一、实用、高效、便利。</w:t>
      </w:r>
    </w:p>
    <w:p w:rsidR="004F1500" w:rsidRPr="00B0254F" w:rsidP="00A8572C">
      <w:pPr>
        <w:pStyle w:val="BodyTextIndent"/>
        <w:spacing w:after="50" w:line="360" w:lineRule="auto"/>
        <w:ind w:left="0" w:firstLine="269" w:leftChars="0" w:firstLineChars="112"/>
        <w:rPr>
          <w:rFonts w:ascii="宋体" w:hAnsi="宋体" w:cs="Arial"/>
          <w:sz w:val="24"/>
        </w:rPr>
      </w:pPr>
      <w:r w:rsidRPr="00B0254F">
        <w:rPr>
          <w:rFonts w:ascii="宋体" w:hAnsi="宋体" w:cs="Arial"/>
          <w:sz w:val="24"/>
        </w:rPr>
        <w:t>在方案设计中遵循以下几点原那么：</w:t>
      </w:r>
    </w:p>
    <w:p w:rsidR="004F1500" w:rsidRPr="00B0254F" w:rsidP="00A8572C">
      <w:pPr>
        <w:pStyle w:val="BodyTextIndent"/>
        <w:numPr>
          <w:ilvl w:val="0"/>
          <w:numId w:val="2"/>
        </w:numPr>
        <w:tabs>
          <w:tab w:val="num" w:pos="720"/>
          <w:tab w:val="clear" w:pos="1500"/>
        </w:tabs>
        <w:spacing w:after="50" w:line="360" w:lineRule="auto"/>
        <w:ind w:left="0" w:firstLine="269" w:leftChars="0" w:firstLineChars="112"/>
        <w:rPr>
          <w:rFonts w:ascii="宋体" w:hAnsi="宋体" w:cs="Arial"/>
          <w:sz w:val="24"/>
        </w:rPr>
      </w:pPr>
      <w:r w:rsidRPr="00B0254F">
        <w:rPr>
          <w:rFonts w:ascii="宋体" w:hAnsi="宋体" w:cs="Arial"/>
          <w:sz w:val="24"/>
        </w:rPr>
        <w:t>实用性：系统的设计应使校园能最大限度地满足用户的需求。</w:t>
      </w:r>
    </w:p>
    <w:p w:rsidR="004F1500" w:rsidRPr="00B0254F" w:rsidP="00A8572C">
      <w:pPr>
        <w:pStyle w:val="BodyTextIndent"/>
        <w:numPr>
          <w:ilvl w:val="0"/>
          <w:numId w:val="2"/>
        </w:numPr>
        <w:tabs>
          <w:tab w:val="num" w:pos="720"/>
          <w:tab w:val="clear" w:pos="1500"/>
        </w:tabs>
        <w:spacing w:after="50" w:line="360" w:lineRule="auto"/>
        <w:ind w:left="0" w:firstLine="269" w:leftChars="0" w:firstLineChars="112"/>
        <w:rPr>
          <w:rFonts w:ascii="宋体" w:hAnsi="宋体" w:cs="Arial"/>
          <w:sz w:val="24"/>
        </w:rPr>
      </w:pPr>
      <w:r w:rsidRPr="00B0254F">
        <w:rPr>
          <w:rFonts w:ascii="宋体" w:hAnsi="宋体" w:cs="Arial"/>
          <w:sz w:val="24"/>
        </w:rPr>
        <w:t>先进性：充分考虑科学技术的迅猛开展的趋势，应用国内外较先进技术，保证</w:t>
      </w:r>
      <w:r w:rsidR="002A7CB9">
        <w:rPr>
          <w:rFonts w:ascii="宋体" w:hAnsi="宋体" w:cs="Arial" w:hint="eastAsia"/>
          <w:sz w:val="24"/>
        </w:rPr>
        <w:t>幼儿园</w:t>
      </w:r>
      <w:r w:rsidRPr="00B0254F">
        <w:rPr>
          <w:rFonts w:ascii="宋体" w:hAnsi="宋体" w:cs="Arial"/>
          <w:sz w:val="24"/>
        </w:rPr>
        <w:t>建成具有先进性的校园。</w:t>
      </w:r>
    </w:p>
    <w:p w:rsidR="004F1500" w:rsidRPr="00B0254F" w:rsidP="00A8572C">
      <w:pPr>
        <w:pStyle w:val="BodyTextIndent"/>
        <w:numPr>
          <w:ilvl w:val="0"/>
          <w:numId w:val="2"/>
        </w:numPr>
        <w:tabs>
          <w:tab w:val="num" w:pos="720"/>
          <w:tab w:val="clear" w:pos="1500"/>
        </w:tabs>
        <w:spacing w:after="50" w:line="360" w:lineRule="auto"/>
        <w:ind w:left="0" w:firstLine="269" w:leftChars="0" w:firstLineChars="112"/>
        <w:rPr>
          <w:rFonts w:ascii="宋体" w:hAnsi="宋体" w:cs="Arial"/>
          <w:sz w:val="24"/>
        </w:rPr>
      </w:pPr>
      <w:r w:rsidRPr="00B0254F">
        <w:rPr>
          <w:rFonts w:ascii="宋体" w:hAnsi="宋体" w:cs="Arial"/>
          <w:sz w:val="24"/>
        </w:rPr>
        <w:t>可靠性：系统所选用的技术及配套设备必须成熟可靠，以保证整个系统的长期正常运行，故障率低。</w:t>
      </w:r>
    </w:p>
    <w:p w:rsidR="004F1500" w:rsidRPr="00B0254F" w:rsidP="00A8572C">
      <w:pPr>
        <w:pStyle w:val="BodyTextIndent"/>
        <w:numPr>
          <w:ilvl w:val="0"/>
          <w:numId w:val="2"/>
        </w:numPr>
        <w:tabs>
          <w:tab w:val="num" w:pos="720"/>
          <w:tab w:val="clear" w:pos="1500"/>
        </w:tabs>
        <w:spacing w:after="50" w:line="360" w:lineRule="auto"/>
        <w:ind w:left="0" w:firstLine="269" w:leftChars="0" w:firstLineChars="112"/>
        <w:rPr>
          <w:rFonts w:ascii="宋体" w:hAnsi="宋体" w:cs="Arial"/>
          <w:sz w:val="24"/>
        </w:rPr>
      </w:pPr>
      <w:r w:rsidRPr="00B0254F">
        <w:rPr>
          <w:rFonts w:ascii="宋体" w:hAnsi="宋体" w:cs="Arial"/>
          <w:sz w:val="24"/>
        </w:rPr>
        <w:t>易操作性：在考虑系统技术的先进性的同时，还考虑系统的操作简易性，使用户操作简便，将自动与手动有机结合、相互补充，力求方便。</w:t>
      </w:r>
    </w:p>
    <w:p w:rsidR="004F1500" w:rsidP="00A8572C">
      <w:pPr>
        <w:pStyle w:val="BodyTextIndent"/>
        <w:numPr>
          <w:ilvl w:val="0"/>
          <w:numId w:val="2"/>
        </w:numPr>
        <w:tabs>
          <w:tab w:val="num" w:pos="720"/>
          <w:tab w:val="clear" w:pos="1500"/>
        </w:tabs>
        <w:spacing w:after="50" w:line="360" w:lineRule="auto"/>
        <w:ind w:left="0" w:firstLine="269" w:leftChars="0" w:firstLineChars="112"/>
        <w:rPr>
          <w:rFonts w:ascii="宋体" w:hAnsi="宋体" w:cs="Arial" w:hint="eastAsia"/>
          <w:sz w:val="24"/>
        </w:rPr>
        <w:sectPr w:rsidSect="004E0F77">
          <w:type w:val="nextPage"/>
          <w:pgSz w:w="11906" w:h="16838"/>
          <w:pgMar w:top="1713" w:right="1466" w:bottom="1714" w:left="1440" w:header="936" w:footer="992" w:gutter="0"/>
          <w:pgNumType w:start="5" w:chapStyle="1"/>
          <w:cols w:space="425"/>
          <w:titlePg w:val="0"/>
          <w:docGrid w:type="lines" w:linePitch="312"/>
        </w:sectPr>
      </w:pPr>
      <w:r w:rsidRPr="00B0254F">
        <w:rPr>
          <w:rFonts w:ascii="宋体" w:hAnsi="宋体" w:cs="Arial"/>
          <w:sz w:val="24"/>
        </w:rPr>
        <w:t>集成性和可扩展性：保证智能化各个子系统的集成和信息共享，总体结构具有可扩展性和兼容性，并实现对各个子系统的分散式控制、集中统一式管理和监控的目的，使整个弱电系统可以随着技术的开展和进步，不断得到充实和提高。</w:t>
      </w:r>
    </w:p>
    <w:p w:rsidR="00D55BE4" w:rsidRPr="00022539" w:rsidP="004116E6">
      <w:pPr>
        <w:pStyle w:val="Heading1"/>
        <w:numPr>
          <w:ilvl w:val="0"/>
          <w:numId w:val="23"/>
        </w:numPr>
        <w:tabs>
          <w:tab w:val="left" w:pos="360"/>
          <w:tab w:val="left" w:pos="720"/>
          <w:tab w:val="left" w:pos="1440"/>
          <w:tab w:val="left" w:pos="2160"/>
          <w:tab w:val="left" w:pos="3420"/>
        </w:tabs>
        <w:snapToGrid w:val="0"/>
        <w:spacing w:before="312" w:beforeLines="100" w:after="312" w:afterLines="100" w:line="420" w:lineRule="auto"/>
        <w:ind w:left="0" w:firstLine="493" w:firstLineChars="112"/>
        <w:rPr>
          <w:rFonts w:ascii="黑体" w:eastAsia="黑体" w:hint="eastAsia"/>
        </w:rPr>
      </w:pPr>
      <w:bookmarkStart w:id="51" w:name="_Toc154510963"/>
      <w:bookmarkStart w:id="52" w:name="_综合布线系统"/>
      <w:bookmarkEnd w:id="52"/>
      <w:r w:rsidRPr="00022539">
        <w:rPr>
          <w:rFonts w:ascii="黑体" w:eastAsia="黑体" w:hint="eastAsia"/>
          <w:bCs w:val="0"/>
        </w:rPr>
        <w:t>综合布线系统</w:t>
      </w:r>
      <w:bookmarkEnd w:id="51"/>
    </w:p>
    <w:p w:rsidR="00D55BE4" w:rsidRPr="00022539" w:rsidP="0046656E">
      <w:pPr>
        <w:pStyle w:val="Heading2"/>
        <w:numPr>
          <w:ilvl w:val="1"/>
          <w:numId w:val="23"/>
        </w:numPr>
        <w:snapToGrid w:val="0"/>
        <w:spacing w:before="600" w:after="120"/>
        <w:rPr>
          <w:color w:val="auto"/>
          <w:sz w:val="30"/>
          <w:szCs w:val="30"/>
        </w:rPr>
      </w:pPr>
      <w:r w:rsidR="00EF73BE">
        <w:rPr>
          <w:rFonts w:hint="eastAsia"/>
          <w:color w:val="auto"/>
          <w:sz w:val="30"/>
          <w:szCs w:val="30"/>
        </w:rPr>
        <w:t>方案的提出</w:t>
      </w:r>
    </w:p>
    <w:p w:rsidR="00FC13C4" w:rsidRPr="00EF73BE" w:rsidP="0046656E">
      <w:pPr>
        <w:pStyle w:val="BodyTextIndent3"/>
        <w:numPr>
          <w:ilvl w:val="0"/>
          <w:numId w:val="25"/>
        </w:numPr>
        <w:tabs>
          <w:tab w:val="left" w:pos="900"/>
        </w:tabs>
        <w:spacing w:line="420" w:lineRule="auto"/>
        <w:ind w:leftChars="0"/>
        <w:rPr>
          <w:rFonts w:ascii="宋体" w:hAnsi="宋体" w:hint="eastAsia"/>
          <w:b/>
          <w:sz w:val="24"/>
          <w:szCs w:val="24"/>
        </w:rPr>
      </w:pPr>
      <w:r w:rsidRPr="00EF73BE">
        <w:rPr>
          <w:rFonts w:ascii="宋体" w:hAnsi="宋体" w:hint="eastAsia"/>
          <w:b/>
          <w:sz w:val="24"/>
          <w:szCs w:val="24"/>
        </w:rPr>
        <w:t>师生需要及时掌握最新有</w:t>
      </w:r>
      <w:r w:rsidR="00EF73BE">
        <w:rPr>
          <w:rFonts w:ascii="宋体" w:hAnsi="宋体" w:hint="eastAsia"/>
          <w:b/>
          <w:sz w:val="24"/>
          <w:szCs w:val="24"/>
        </w:rPr>
        <w:t>的</w:t>
      </w:r>
      <w:r w:rsidRPr="00EF73BE">
        <w:rPr>
          <w:rFonts w:ascii="宋体" w:hAnsi="宋体" w:hint="eastAsia"/>
          <w:b/>
          <w:sz w:val="24"/>
          <w:szCs w:val="24"/>
        </w:rPr>
        <w:t>价值的信息。</w:t>
      </w:r>
    </w:p>
    <w:p w:rsidR="00FC13C4" w:rsidRPr="00EF73BE" w:rsidP="0046656E">
      <w:pPr>
        <w:pStyle w:val="BodyTextIndent3"/>
        <w:numPr>
          <w:ilvl w:val="0"/>
          <w:numId w:val="25"/>
        </w:numPr>
        <w:tabs>
          <w:tab w:val="left" w:pos="900"/>
        </w:tabs>
        <w:spacing w:line="420" w:lineRule="auto"/>
        <w:ind w:leftChars="0"/>
        <w:rPr>
          <w:rFonts w:ascii="宋体" w:hAnsi="宋体" w:hint="eastAsia"/>
          <w:b/>
          <w:sz w:val="24"/>
          <w:szCs w:val="24"/>
        </w:rPr>
      </w:pPr>
      <w:r w:rsidRPr="00EF73BE">
        <w:rPr>
          <w:rFonts w:ascii="宋体" w:hAnsi="宋体" w:hint="eastAsia"/>
          <w:b/>
          <w:sz w:val="24"/>
          <w:szCs w:val="24"/>
        </w:rPr>
        <w:t>与厦门所有教育机构数据信息互通与共享。</w:t>
      </w:r>
    </w:p>
    <w:p w:rsidR="00FC13C4" w:rsidRPr="00EF73BE" w:rsidP="0046656E">
      <w:pPr>
        <w:pStyle w:val="BodyTextIndent3"/>
        <w:numPr>
          <w:ilvl w:val="0"/>
          <w:numId w:val="25"/>
        </w:numPr>
        <w:tabs>
          <w:tab w:val="left" w:pos="900"/>
        </w:tabs>
        <w:spacing w:line="420" w:lineRule="auto"/>
        <w:ind w:leftChars="0"/>
        <w:rPr>
          <w:rFonts w:ascii="宋体" w:hAnsi="宋体" w:hint="eastAsia"/>
          <w:b/>
          <w:sz w:val="24"/>
          <w:szCs w:val="24"/>
        </w:rPr>
      </w:pPr>
      <w:r w:rsidRPr="00EF73BE">
        <w:rPr>
          <w:rFonts w:ascii="宋体" w:hAnsi="宋体" w:hint="eastAsia"/>
          <w:b/>
          <w:sz w:val="24"/>
          <w:szCs w:val="24"/>
        </w:rPr>
        <w:t>幼儿园内部信息、资料的共享和平安；</w:t>
      </w:r>
    </w:p>
    <w:p w:rsidR="00FC13C4" w:rsidP="0046656E">
      <w:pPr>
        <w:pStyle w:val="BodyTextIndent3"/>
        <w:numPr>
          <w:ilvl w:val="0"/>
          <w:numId w:val="25"/>
        </w:numPr>
        <w:tabs>
          <w:tab w:val="left" w:pos="900"/>
        </w:tabs>
        <w:spacing w:line="420" w:lineRule="auto"/>
        <w:ind w:leftChars="0"/>
        <w:rPr>
          <w:rFonts w:ascii="宋体" w:hAnsi="宋体" w:hint="eastAsia"/>
          <w:b/>
          <w:sz w:val="24"/>
          <w:szCs w:val="24"/>
        </w:rPr>
      </w:pPr>
      <w:r w:rsidRPr="00EF73BE" w:rsidR="00EF73BE">
        <w:rPr>
          <w:rFonts w:ascii="宋体" w:hAnsi="宋体" w:hint="eastAsia"/>
          <w:b/>
          <w:sz w:val="24"/>
          <w:szCs w:val="24"/>
        </w:rPr>
        <w:t>数据、图像、语音文件的实时传输。</w:t>
      </w:r>
    </w:p>
    <w:p w:rsidR="0046656E" w:rsidRPr="0046656E" w:rsidP="0046656E">
      <w:pPr>
        <w:pStyle w:val="BodyTextIndent3"/>
        <w:numPr>
          <w:ilvl w:val="1"/>
          <w:numId w:val="23"/>
        </w:numPr>
        <w:spacing w:line="420" w:lineRule="auto"/>
        <w:ind w:leftChars="0"/>
        <w:rPr>
          <w:rFonts w:ascii="Arial" w:eastAsia="幼圆" w:hAnsi="Arial" w:cs="Arial" w:hint="eastAsia"/>
          <w:b/>
          <w:bCs/>
          <w:shadow/>
          <w:sz w:val="30"/>
          <w:szCs w:val="30"/>
        </w:rPr>
      </w:pPr>
      <w:r w:rsidRPr="0046656E">
        <w:rPr>
          <w:rFonts w:ascii="Arial" w:eastAsia="幼圆" w:hAnsi="Arial" w:cs="Arial" w:hint="eastAsia"/>
          <w:b/>
          <w:bCs/>
          <w:shadow/>
          <w:sz w:val="30"/>
          <w:szCs w:val="30"/>
        </w:rPr>
        <w:t>从实际出发</w:t>
      </w:r>
    </w:p>
    <w:p w:rsidR="00D55BE4" w:rsidRPr="008805CF" w:rsidP="008805CF">
      <w:pPr>
        <w:pStyle w:val="BodyTextIndent3"/>
        <w:spacing w:line="420" w:lineRule="auto"/>
        <w:ind w:left="0" w:firstLine="509" w:leftChars="0" w:firstLineChars="212"/>
        <w:rPr>
          <w:rFonts w:ascii="宋体" w:hAnsi="宋体"/>
          <w:sz w:val="24"/>
          <w:szCs w:val="24"/>
        </w:rPr>
      </w:pPr>
      <w:r w:rsidRPr="00DC70B3" w:rsidR="002B047A">
        <w:rPr>
          <w:rFonts w:ascii="宋体" w:hAnsi="宋体"/>
          <w:sz w:val="24"/>
          <w:szCs w:val="24"/>
          <w:shd w:val="pct15" w:color="auto" w:fill="FFFFFF"/>
        </w:rPr>
        <w:t>幼儿园</w:t>
      </w:r>
      <w:r w:rsidRPr="00DC70B3" w:rsidR="0046656E">
        <w:rPr>
          <w:rFonts w:ascii="宋体" w:hAnsi="宋体" w:hint="eastAsia"/>
          <w:sz w:val="24"/>
          <w:szCs w:val="24"/>
          <w:shd w:val="pct15" w:color="auto" w:fill="FFFFFF"/>
        </w:rPr>
        <w:t>作为一个面向3-6岁儿童的教育机构，对网络和   的要求并不需要像某些企业、政府或</w:t>
      </w:r>
      <w:r w:rsidR="00DC70B3">
        <w:rPr>
          <w:rFonts w:ascii="宋体" w:hAnsi="宋体" w:hint="eastAsia"/>
          <w:sz w:val="24"/>
          <w:szCs w:val="24"/>
          <w:shd w:val="pct15" w:color="auto" w:fill="FFFFFF"/>
        </w:rPr>
        <w:t>高等院</w:t>
      </w:r>
      <w:r w:rsidRPr="00DC70B3" w:rsidR="0046656E">
        <w:rPr>
          <w:rFonts w:ascii="宋体" w:hAnsi="宋体" w:hint="eastAsia"/>
          <w:sz w:val="24"/>
          <w:szCs w:val="24"/>
          <w:shd w:val="pct15" w:color="auto" w:fill="FFFFFF"/>
        </w:rPr>
        <w:t>学校那么专业，太多花哨而实用性不强的功能只会</w:t>
      </w:r>
      <w:r w:rsidRPr="00DC70B3" w:rsidR="00DC70B3">
        <w:rPr>
          <w:rFonts w:ascii="宋体" w:hAnsi="宋体" w:hint="eastAsia"/>
          <w:sz w:val="24"/>
          <w:szCs w:val="24"/>
          <w:shd w:val="pct15" w:color="auto" w:fill="FFFFFF"/>
        </w:rPr>
        <w:t>对系统的稳定构成威胁，</w:t>
      </w:r>
      <w:r w:rsidRPr="00DC70B3" w:rsidR="0046656E">
        <w:rPr>
          <w:rFonts w:ascii="宋体" w:hAnsi="宋体" w:hint="eastAsia"/>
          <w:sz w:val="24"/>
          <w:szCs w:val="24"/>
          <w:shd w:val="pct15" w:color="auto" w:fill="FFFFFF"/>
        </w:rPr>
        <w:t>而方便、</w:t>
      </w:r>
      <w:r w:rsidRPr="00DC70B3" w:rsidR="00DC70B3">
        <w:rPr>
          <w:rFonts w:ascii="宋体" w:hAnsi="宋体" w:hint="eastAsia"/>
          <w:sz w:val="24"/>
          <w:szCs w:val="24"/>
          <w:shd w:val="pct15" w:color="auto" w:fill="FFFFFF"/>
        </w:rPr>
        <w:t>实用</w:t>
      </w:r>
      <w:r w:rsidRPr="00DC70B3" w:rsidR="0046656E">
        <w:rPr>
          <w:rFonts w:ascii="宋体" w:hAnsi="宋体" w:hint="eastAsia"/>
          <w:sz w:val="24"/>
          <w:szCs w:val="24"/>
          <w:shd w:val="pct15" w:color="auto" w:fill="FFFFFF"/>
        </w:rPr>
        <w:t>、稳定和可扩展性才是六幼网络系统和   系统的设计关键</w:t>
      </w:r>
      <w:r w:rsidR="005E397D">
        <w:rPr>
          <w:rFonts w:ascii="宋体" w:hAnsi="宋体" w:hint="eastAsia"/>
          <w:sz w:val="24"/>
          <w:szCs w:val="24"/>
          <w:shd w:val="pct15" w:color="auto" w:fill="FFFFFF"/>
        </w:rPr>
        <w:t>。</w:t>
      </w:r>
      <w:r w:rsidRPr="00DC70B3" w:rsidR="00DC70B3">
        <w:rPr>
          <w:rFonts w:ascii="宋体" w:hAnsi="宋体" w:hint="eastAsia"/>
          <w:sz w:val="24"/>
          <w:szCs w:val="24"/>
          <w:shd w:val="pct15" w:color="auto" w:fill="FFFFFF"/>
        </w:rPr>
        <w:t>本设计方案</w:t>
      </w:r>
      <w:r w:rsidRPr="00DC70B3">
        <w:rPr>
          <w:rFonts w:ascii="宋体" w:hAnsi="宋体"/>
          <w:sz w:val="24"/>
          <w:szCs w:val="24"/>
          <w:shd w:val="pct15" w:color="auto" w:fill="FFFFFF"/>
        </w:rPr>
        <w:t>旨在建立一套完整的、高性能的综合布线通讯系统为</w:t>
      </w:r>
      <w:r w:rsidRPr="00DC70B3">
        <w:rPr>
          <w:rFonts w:ascii="宋体" w:hAnsi="宋体" w:hint="eastAsia"/>
          <w:sz w:val="24"/>
          <w:szCs w:val="24"/>
          <w:shd w:val="pct15" w:color="auto" w:fill="FFFFFF"/>
        </w:rPr>
        <w:t>校园</w:t>
      </w:r>
      <w:r w:rsidRPr="00DC70B3">
        <w:rPr>
          <w:rFonts w:ascii="宋体" w:hAnsi="宋体"/>
          <w:sz w:val="24"/>
          <w:szCs w:val="24"/>
          <w:shd w:val="pct15" w:color="auto" w:fill="FFFFFF"/>
        </w:rPr>
        <w:t>内计算机系统、语音   系统等各种智能系统提供一个高速的、良好传输的平台，以满足</w:t>
      </w:r>
      <w:r w:rsidRPr="00DC70B3">
        <w:rPr>
          <w:rFonts w:ascii="宋体" w:hAnsi="宋体" w:hint="eastAsia"/>
          <w:sz w:val="24"/>
          <w:szCs w:val="24"/>
          <w:shd w:val="pct15" w:color="auto" w:fill="FFFFFF"/>
        </w:rPr>
        <w:t>校园</w:t>
      </w:r>
      <w:r w:rsidRPr="00DC70B3">
        <w:rPr>
          <w:rFonts w:ascii="宋体" w:hAnsi="宋体"/>
          <w:sz w:val="24"/>
          <w:szCs w:val="24"/>
          <w:shd w:val="pct15" w:color="auto" w:fill="FFFFFF"/>
        </w:rPr>
        <w:t>内部各种</w:t>
      </w:r>
      <w:r w:rsidRPr="00DC70B3">
        <w:rPr>
          <w:rFonts w:ascii="宋体" w:hAnsi="宋体" w:hint="eastAsia"/>
          <w:sz w:val="24"/>
          <w:szCs w:val="24"/>
          <w:shd w:val="pct15" w:color="auto" w:fill="FFFFFF"/>
        </w:rPr>
        <w:t>教学、</w:t>
      </w:r>
      <w:r w:rsidRPr="00DC70B3">
        <w:rPr>
          <w:rFonts w:ascii="宋体" w:hAnsi="宋体"/>
          <w:sz w:val="24"/>
          <w:szCs w:val="24"/>
          <w:shd w:val="pct15" w:color="auto" w:fill="FFFFFF"/>
        </w:rPr>
        <w:t>办公管理的需求和与外部高速通讯的要求</w:t>
      </w:r>
      <w:r w:rsidRPr="008805CF">
        <w:rPr>
          <w:rFonts w:ascii="宋体" w:hAnsi="宋体"/>
          <w:sz w:val="24"/>
          <w:szCs w:val="24"/>
        </w:rPr>
        <w:t>。</w:t>
      </w:r>
    </w:p>
    <w:p w:rsidR="00D55BE4" w:rsidRPr="00D55BE4" w:rsidP="008A400A">
      <w:pPr>
        <w:pStyle w:val="BodyTextIndent3"/>
        <w:spacing w:line="420" w:lineRule="auto"/>
        <w:ind w:left="0" w:firstLine="509" w:leftChars="0" w:firstLineChars="212"/>
        <w:rPr>
          <w:rFonts w:ascii="宋体" w:hAnsi="宋体"/>
          <w:sz w:val="24"/>
          <w:szCs w:val="24"/>
        </w:rPr>
      </w:pPr>
      <w:r w:rsidRPr="008805CF">
        <w:rPr>
          <w:rFonts w:ascii="宋体" w:hAnsi="宋体"/>
          <w:sz w:val="24"/>
          <w:szCs w:val="24"/>
        </w:rPr>
        <w:t>在所有弱电系统中，综合布线系统为</w:t>
      </w:r>
      <w:r w:rsidRPr="008805CF">
        <w:rPr>
          <w:rFonts w:ascii="宋体" w:hAnsi="宋体" w:hint="eastAsia"/>
          <w:sz w:val="24"/>
          <w:szCs w:val="24"/>
        </w:rPr>
        <w:t>大楼内</w:t>
      </w:r>
      <w:r w:rsidRPr="008805CF">
        <w:rPr>
          <w:rFonts w:ascii="宋体" w:hAnsi="宋体"/>
          <w:sz w:val="24"/>
          <w:szCs w:val="24"/>
        </w:rPr>
        <w:t>几乎所有的设备提供直接的或间接的传输平台，综合布线系统上传输的信息包括配置信息、控制信息、资源信息等重要的数字化资料，所以，它是最根本也是最为重要的一个系统，综合布线系统的好坏将直接影响到该</w:t>
      </w:r>
      <w:r w:rsidRPr="008805CF">
        <w:rPr>
          <w:rFonts w:ascii="宋体" w:hAnsi="宋体" w:hint="eastAsia"/>
          <w:sz w:val="24"/>
          <w:szCs w:val="24"/>
        </w:rPr>
        <w:t>校园</w:t>
      </w:r>
      <w:r w:rsidRPr="008805CF">
        <w:rPr>
          <w:rFonts w:ascii="宋体" w:hAnsi="宋体"/>
          <w:sz w:val="24"/>
          <w:szCs w:val="24"/>
        </w:rPr>
        <w:t>的使用功能</w:t>
      </w:r>
      <w:r w:rsidRPr="00D55BE4">
        <w:rPr>
          <w:rFonts w:ascii="宋体" w:hAnsi="宋体"/>
          <w:sz w:val="24"/>
          <w:szCs w:val="24"/>
        </w:rPr>
        <w:t>。</w:t>
      </w:r>
    </w:p>
    <w:p w:rsidR="00DC70B3" w:rsidRPr="00DC70B3" w:rsidP="00DC70B3">
      <w:pPr>
        <w:pStyle w:val="BodyTextIndent3"/>
        <w:numPr>
          <w:ilvl w:val="1"/>
          <w:numId w:val="23"/>
        </w:numPr>
        <w:spacing w:line="420" w:lineRule="auto"/>
        <w:ind w:leftChars="0"/>
        <w:rPr>
          <w:rFonts w:ascii="Arial" w:eastAsia="幼圆" w:hAnsi="Arial" w:cs="Arial" w:hint="eastAsia"/>
          <w:b/>
          <w:bCs/>
          <w:shadow/>
          <w:sz w:val="30"/>
          <w:szCs w:val="30"/>
        </w:rPr>
      </w:pPr>
      <w:r w:rsidRPr="00DC70B3">
        <w:rPr>
          <w:rFonts w:ascii="Arial" w:eastAsia="幼圆" w:hAnsi="Arial" w:cs="Arial" w:hint="eastAsia"/>
          <w:b/>
          <w:bCs/>
          <w:shadow/>
          <w:sz w:val="30"/>
          <w:szCs w:val="30"/>
        </w:rPr>
        <w:t>实现功能</w:t>
      </w:r>
    </w:p>
    <w:p w:rsidR="00D55BE4" w:rsidRPr="00D55BE4" w:rsidP="0063040C">
      <w:pPr>
        <w:pStyle w:val="BodyTextIndent3"/>
        <w:spacing w:line="420" w:lineRule="auto"/>
        <w:ind w:left="0" w:firstLine="538" w:leftChars="0" w:firstLineChars="224"/>
        <w:rPr>
          <w:rFonts w:ascii="宋体" w:hAnsi="宋体" w:hint="eastAsia"/>
          <w:b/>
          <w:bCs/>
          <w:sz w:val="24"/>
          <w:szCs w:val="24"/>
        </w:rPr>
      </w:pPr>
      <w:r w:rsidRPr="00D55BE4">
        <w:rPr>
          <w:rFonts w:ascii="宋体" w:hAnsi="宋体"/>
          <w:b/>
          <w:bCs/>
          <w:sz w:val="24"/>
          <w:szCs w:val="24"/>
        </w:rPr>
        <w:t>采用先进的综合布线系统，实现以下具体</w:t>
      </w:r>
      <w:r w:rsidR="00DC70B3">
        <w:rPr>
          <w:rFonts w:ascii="宋体" w:hAnsi="宋体" w:hint="eastAsia"/>
          <w:b/>
          <w:bCs/>
          <w:sz w:val="24"/>
          <w:szCs w:val="24"/>
        </w:rPr>
        <w:t>功能：</w:t>
      </w:r>
    </w:p>
    <w:p w:rsidR="00D55BE4" w:rsidRPr="00D55BE4" w:rsidP="0063040C">
      <w:pPr>
        <w:pStyle w:val="BodyTextIndent3"/>
        <w:tabs>
          <w:tab w:val="left" w:pos="735"/>
        </w:tabs>
        <w:spacing w:line="420" w:lineRule="auto"/>
        <w:ind w:left="0" w:firstLine="538" w:leftChars="0" w:firstLineChars="224"/>
        <w:rPr>
          <w:rFonts w:ascii="宋体" w:hAnsi="宋体"/>
          <w:sz w:val="24"/>
          <w:szCs w:val="24"/>
        </w:rPr>
        <w:sectPr w:rsidSect="004E0F77">
          <w:type w:val="nextPage"/>
          <w:pgSz w:w="11906" w:h="16838"/>
          <w:pgMar w:top="1713" w:right="1466" w:bottom="1714" w:left="1440" w:header="936" w:footer="992" w:gutter="0"/>
          <w:pgNumType w:start="6" w:chapStyle="1"/>
          <w:cols w:space="425"/>
          <w:titlePg w:val="0"/>
          <w:docGrid w:type="lines" w:linePitch="312"/>
        </w:sectPr>
      </w:pPr>
      <w:r w:rsidRPr="00D55BE4">
        <w:rPr>
          <w:rFonts w:ascii="宋体" w:hAnsi="宋体" w:cs="宋体" w:hint="eastAsia"/>
          <w:sz w:val="24"/>
          <w:szCs w:val="24"/>
        </w:rPr>
        <w:t>①</w:t>
      </w:r>
      <w:r w:rsidRPr="00D55BE4">
        <w:rPr>
          <w:rFonts w:ascii="宋体" w:hAnsi="宋体"/>
          <w:sz w:val="24"/>
          <w:szCs w:val="24"/>
        </w:rPr>
        <w:t xml:space="preserve"> 布线系统先进高速：运用先进成熟的综合布线技术，降低系统风险，选用</w:t>
      </w:r>
    </w:p>
    <w:p w:rsidR="00D55BE4" w:rsidRPr="00D55BE4" w:rsidP="0063040C">
      <w:pPr>
        <w:pStyle w:val="BodyTextIndent3"/>
        <w:tabs>
          <w:tab w:val="left" w:pos="735"/>
        </w:tabs>
        <w:spacing w:line="420" w:lineRule="auto"/>
        <w:ind w:left="0" w:firstLine="538" w:leftChars="0" w:firstLineChars="224"/>
        <w:rPr>
          <w:rFonts w:ascii="宋体" w:hAnsi="宋体"/>
          <w:sz w:val="24"/>
          <w:szCs w:val="24"/>
        </w:rPr>
      </w:pPr>
      <w:r w:rsidR="00A8572C">
        <w:rPr>
          <w:rFonts w:ascii="宋体" w:hAnsi="宋体" w:hint="eastAsia"/>
          <w:sz w:val="24"/>
          <w:szCs w:val="24"/>
        </w:rPr>
        <w:t>高品质如安普系列的布线产品</w:t>
      </w:r>
      <w:r w:rsidRPr="00D55BE4">
        <w:rPr>
          <w:rFonts w:ascii="宋体" w:hAnsi="宋体"/>
          <w:sz w:val="24"/>
          <w:szCs w:val="24"/>
        </w:rPr>
        <w:t>，采用</w:t>
      </w:r>
      <w:r w:rsidRPr="00D55BE4">
        <w:rPr>
          <w:rFonts w:ascii="宋体" w:hAnsi="宋体" w:hint="eastAsia"/>
          <w:sz w:val="24"/>
          <w:szCs w:val="24"/>
        </w:rPr>
        <w:t>光纤</w:t>
      </w:r>
      <w:r w:rsidRPr="00D55BE4">
        <w:rPr>
          <w:rFonts w:ascii="宋体" w:hAnsi="宋体"/>
          <w:sz w:val="24"/>
          <w:szCs w:val="24"/>
        </w:rPr>
        <w:t>作骨干连接，</w:t>
      </w:r>
      <w:r w:rsidRPr="00D55BE4">
        <w:rPr>
          <w:rFonts w:ascii="宋体" w:hAnsi="宋体" w:hint="eastAsia"/>
          <w:sz w:val="24"/>
          <w:szCs w:val="24"/>
        </w:rPr>
        <w:t>超五</w:t>
      </w:r>
      <w:r w:rsidRPr="00D55BE4">
        <w:rPr>
          <w:rFonts w:ascii="宋体" w:hAnsi="宋体"/>
          <w:sz w:val="24"/>
          <w:szCs w:val="24"/>
        </w:rPr>
        <w:t>类布线系统实现</w:t>
      </w:r>
      <w:r w:rsidRPr="00D55BE4">
        <w:rPr>
          <w:rFonts w:ascii="宋体" w:hAnsi="宋体" w:hint="eastAsia"/>
          <w:sz w:val="24"/>
          <w:szCs w:val="24"/>
        </w:rPr>
        <w:t>100</w:t>
      </w:r>
      <w:r w:rsidRPr="00D55BE4">
        <w:rPr>
          <w:rFonts w:ascii="宋体" w:hAnsi="宋体"/>
          <w:sz w:val="24"/>
          <w:szCs w:val="24"/>
        </w:rPr>
        <w:t>M到桌面的高速传输，开放系统体系</w:t>
      </w:r>
      <w:r w:rsidR="0039171F">
        <w:rPr>
          <w:rFonts w:ascii="宋体" w:hAnsi="宋体" w:hint="eastAsia"/>
          <w:sz w:val="24"/>
          <w:szCs w:val="24"/>
        </w:rPr>
        <w:t>完全满足学校办公对网络、   等系统速度的要求</w:t>
      </w:r>
      <w:r w:rsidRPr="00D55BE4">
        <w:rPr>
          <w:rFonts w:ascii="宋体" w:hAnsi="宋体"/>
          <w:sz w:val="24"/>
          <w:szCs w:val="24"/>
        </w:rPr>
        <w:t>；</w:t>
      </w:r>
    </w:p>
    <w:p w:rsidR="00D55BE4" w:rsidRPr="00D55BE4" w:rsidP="0063040C">
      <w:pPr>
        <w:pStyle w:val="BodyTextIndent3"/>
        <w:tabs>
          <w:tab w:val="left" w:pos="735"/>
        </w:tabs>
        <w:spacing w:line="420" w:lineRule="auto"/>
        <w:ind w:left="0" w:firstLine="538" w:leftChars="0" w:firstLineChars="224"/>
        <w:rPr>
          <w:rFonts w:ascii="宋体" w:hAnsi="宋体"/>
          <w:sz w:val="24"/>
          <w:szCs w:val="24"/>
        </w:rPr>
      </w:pPr>
      <w:r w:rsidRPr="00D55BE4">
        <w:rPr>
          <w:rFonts w:ascii="宋体" w:hAnsi="宋体" w:cs="宋体" w:hint="eastAsia"/>
          <w:sz w:val="24"/>
          <w:szCs w:val="24"/>
        </w:rPr>
        <w:t>②</w:t>
      </w:r>
      <w:r w:rsidRPr="00D55BE4">
        <w:rPr>
          <w:rFonts w:ascii="宋体" w:hAnsi="宋体"/>
          <w:sz w:val="24"/>
          <w:szCs w:val="24"/>
        </w:rPr>
        <w:t xml:space="preserve"> 布线系统稳定可靠：采用开放式结构化布线系统，为语音、数据系统集成提供端点到端点的可靠连接，所有布线产品均经过元器件的中间值调整以实现最正确的元器件匹配平衡，采用信道产品可最大限度的降低电缆所受噪音干扰，并且支持故障检测和恢复；</w:t>
      </w:r>
    </w:p>
    <w:p w:rsidR="00D55BE4" w:rsidRPr="00D55BE4" w:rsidP="0063040C">
      <w:pPr>
        <w:pStyle w:val="BodyTextIndent3"/>
        <w:tabs>
          <w:tab w:val="left" w:pos="735"/>
        </w:tabs>
        <w:spacing w:line="420" w:lineRule="auto"/>
        <w:ind w:left="0" w:firstLine="538" w:leftChars="0" w:firstLineChars="224"/>
        <w:rPr>
          <w:rFonts w:ascii="宋体" w:hAnsi="宋体"/>
          <w:sz w:val="24"/>
          <w:szCs w:val="24"/>
        </w:rPr>
      </w:pPr>
      <w:r w:rsidRPr="00D55BE4">
        <w:rPr>
          <w:rFonts w:ascii="宋体" w:hAnsi="宋体" w:cs="宋体" w:hint="eastAsia"/>
          <w:sz w:val="24"/>
          <w:szCs w:val="24"/>
        </w:rPr>
        <w:t>③</w:t>
      </w:r>
      <w:r w:rsidRPr="00D55BE4">
        <w:rPr>
          <w:rFonts w:ascii="宋体" w:hAnsi="宋体"/>
          <w:sz w:val="24"/>
          <w:szCs w:val="24"/>
        </w:rPr>
        <w:t xml:space="preserve"> 布线系统开放互联：结构化布线系统支持任何厂家的网络、语音和图像设备；</w:t>
      </w:r>
      <w:r w:rsidRPr="00D55BE4">
        <w:rPr>
          <w:rFonts w:ascii="宋体" w:hAnsi="宋体" w:hint="eastAsia"/>
          <w:sz w:val="24"/>
          <w:szCs w:val="24"/>
        </w:rPr>
        <w:t>超五类</w:t>
      </w:r>
      <w:r w:rsidRPr="00D55BE4">
        <w:rPr>
          <w:rFonts w:ascii="宋体" w:hAnsi="宋体"/>
          <w:sz w:val="24"/>
          <w:szCs w:val="24"/>
        </w:rPr>
        <w:t>系列产品支持10/100BaseT Ethernet、155/622/</w:t>
      </w:r>
      <w:smartTag w:uri="urn:schemas-microsoft-com:office:smarttags" w:element="chmetcnv">
        <w:smartTagPr>
          <w:attr w:name="HasSpace" w:val="False"/>
          <w:attr w:name="Negative" w:val="False"/>
          <w:attr w:name="NumberType" w:val="1"/>
          <w:attr w:name="SourceValue" w:val="1"/>
          <w:attr w:name="TCSC" w:val="0"/>
          <w:attr w:name="UnitName" w:val="g"/>
        </w:smartTagPr>
        <w:r w:rsidRPr="00D55BE4">
          <w:rPr>
            <w:rFonts w:ascii="宋体" w:hAnsi="宋体"/>
            <w:sz w:val="24"/>
            <w:szCs w:val="24"/>
          </w:rPr>
          <w:t>1G</w:t>
        </w:r>
      </w:smartTag>
      <w:r w:rsidRPr="00D55BE4">
        <w:rPr>
          <w:rFonts w:ascii="宋体" w:hAnsi="宋体"/>
          <w:sz w:val="24"/>
          <w:szCs w:val="24"/>
        </w:rPr>
        <w:t xml:space="preserve"> ATM、FDDI等网络传输技术，保证系统良好的开放性和兼容性以及能够和其它网络互联；</w:t>
      </w:r>
    </w:p>
    <w:p w:rsidR="00D55BE4" w:rsidRPr="00D55BE4" w:rsidP="0063040C">
      <w:pPr>
        <w:pStyle w:val="BodyTextIndent3"/>
        <w:tabs>
          <w:tab w:val="left" w:pos="735"/>
        </w:tabs>
        <w:spacing w:line="420" w:lineRule="auto"/>
        <w:ind w:left="0" w:firstLine="538" w:leftChars="0" w:firstLineChars="224"/>
        <w:rPr>
          <w:rFonts w:ascii="宋体" w:hAnsi="宋体"/>
          <w:sz w:val="24"/>
          <w:szCs w:val="24"/>
        </w:rPr>
      </w:pPr>
      <w:r w:rsidRPr="00D55BE4">
        <w:rPr>
          <w:rFonts w:ascii="宋体" w:hAnsi="宋体" w:cs="宋体" w:hint="eastAsia"/>
          <w:sz w:val="24"/>
          <w:szCs w:val="24"/>
        </w:rPr>
        <w:t>④</w:t>
      </w:r>
      <w:r w:rsidRPr="00D55BE4">
        <w:rPr>
          <w:rFonts w:ascii="宋体" w:hAnsi="宋体"/>
          <w:sz w:val="24"/>
          <w:szCs w:val="24"/>
        </w:rPr>
        <w:t xml:space="preserve"> 布线系统可扩展性：结构化布线系统支持10BASE-T、100BASE-T、622MbpsATM、FDD、等多种网络传输，产品充裕的信道余量为未来的开展预留了足够的扩充空间，完全可实现平滑的随着未来网络技术的开展进行升级；</w:t>
      </w:r>
    </w:p>
    <w:p w:rsidR="00D55BE4" w:rsidRPr="00D55BE4" w:rsidP="0063040C">
      <w:pPr>
        <w:pStyle w:val="BodyTextIndent3"/>
        <w:tabs>
          <w:tab w:val="left" w:pos="735"/>
        </w:tabs>
        <w:spacing w:line="420" w:lineRule="auto"/>
        <w:ind w:left="0" w:firstLine="538" w:leftChars="0" w:firstLineChars="224"/>
        <w:rPr>
          <w:rFonts w:ascii="宋体" w:hAnsi="宋体"/>
          <w:sz w:val="24"/>
          <w:szCs w:val="24"/>
        </w:rPr>
      </w:pPr>
      <w:r w:rsidRPr="00D55BE4">
        <w:rPr>
          <w:rFonts w:ascii="宋体" w:hAnsi="宋体" w:cs="宋体" w:hint="eastAsia"/>
          <w:sz w:val="24"/>
          <w:szCs w:val="24"/>
        </w:rPr>
        <w:t>⑤</w:t>
      </w:r>
      <w:r w:rsidRPr="00D55BE4">
        <w:rPr>
          <w:rFonts w:ascii="宋体" w:hAnsi="宋体"/>
          <w:sz w:val="24"/>
          <w:szCs w:val="24"/>
        </w:rPr>
        <w:t xml:space="preserve"> 布线系统便于管理：开放式结构化布线系统具有清晰合理的层次结构和标识系统便于识别、查找、管理和维护，在配线架、线缆、模块、面板、跳线等各种环节都提供最清晰的编号及彩色标识；</w:t>
      </w:r>
    </w:p>
    <w:p w:rsidR="00D55BE4" w:rsidRPr="00D55BE4" w:rsidP="0063040C">
      <w:pPr>
        <w:pStyle w:val="BodyTextIndent3"/>
        <w:tabs>
          <w:tab w:val="left" w:pos="735"/>
        </w:tabs>
        <w:spacing w:line="420" w:lineRule="auto"/>
        <w:ind w:left="0" w:firstLine="538" w:leftChars="0" w:firstLineChars="224"/>
        <w:rPr>
          <w:rFonts w:ascii="宋体" w:hAnsi="宋体"/>
          <w:sz w:val="24"/>
          <w:szCs w:val="24"/>
        </w:rPr>
      </w:pPr>
      <w:r w:rsidRPr="00D55BE4">
        <w:rPr>
          <w:rFonts w:ascii="宋体" w:hAnsi="宋体" w:cs="宋体" w:hint="eastAsia"/>
          <w:sz w:val="24"/>
          <w:szCs w:val="24"/>
        </w:rPr>
        <w:t>⑥</w:t>
      </w:r>
      <w:r w:rsidRPr="00D55BE4">
        <w:rPr>
          <w:rFonts w:ascii="宋体" w:hAnsi="宋体"/>
          <w:sz w:val="24"/>
          <w:szCs w:val="24"/>
        </w:rPr>
        <w:t xml:space="preserve"> 支持多媒体的应用：开放系统体系产品的性能均远远高于相应的行业标准，保证安装的</w:t>
      </w:r>
      <w:r w:rsidRPr="00D55BE4">
        <w:rPr>
          <w:rFonts w:ascii="宋体" w:hAnsi="宋体" w:hint="eastAsia"/>
          <w:sz w:val="24"/>
          <w:szCs w:val="24"/>
        </w:rPr>
        <w:t>六</w:t>
      </w:r>
      <w:r w:rsidRPr="00D55BE4">
        <w:rPr>
          <w:rFonts w:ascii="宋体" w:hAnsi="宋体"/>
          <w:sz w:val="24"/>
          <w:szCs w:val="24"/>
        </w:rPr>
        <w:t>类通道串扰指标优于TIA/EIA</w:t>
      </w:r>
      <w:r w:rsidRPr="00D55BE4">
        <w:rPr>
          <w:rFonts w:ascii="宋体" w:hAnsi="宋体" w:hint="eastAsia"/>
          <w:sz w:val="24"/>
          <w:szCs w:val="24"/>
        </w:rPr>
        <w:t>5</w:t>
      </w:r>
      <w:r w:rsidRPr="00D55BE4">
        <w:rPr>
          <w:rFonts w:ascii="宋体" w:hAnsi="宋体"/>
          <w:sz w:val="24"/>
          <w:szCs w:val="24"/>
        </w:rPr>
        <w:t>类标准至少4个dB，为用户的系统传输提供了最大的信道余量，保障多媒体数据的高质量实时传输；</w:t>
      </w:r>
    </w:p>
    <w:p w:rsidR="00D55BE4" w:rsidRPr="00D55BE4" w:rsidP="0063040C">
      <w:pPr>
        <w:pStyle w:val="BodyTextIndent3"/>
        <w:tabs>
          <w:tab w:val="left" w:pos="735"/>
        </w:tabs>
        <w:spacing w:line="420" w:lineRule="auto"/>
        <w:ind w:left="0" w:firstLine="538" w:leftChars="0" w:firstLineChars="224"/>
        <w:rPr>
          <w:rFonts w:ascii="宋体" w:hAnsi="宋体"/>
          <w:sz w:val="24"/>
          <w:szCs w:val="24"/>
        </w:rPr>
      </w:pPr>
      <w:r w:rsidRPr="00D55BE4">
        <w:rPr>
          <w:rFonts w:ascii="宋体" w:hAnsi="宋体" w:cs="宋体" w:hint="eastAsia"/>
          <w:sz w:val="24"/>
          <w:szCs w:val="24"/>
        </w:rPr>
        <w:t>⑦</w:t>
      </w:r>
      <w:r w:rsidRPr="00D55BE4">
        <w:rPr>
          <w:rFonts w:ascii="宋体" w:hAnsi="宋体"/>
          <w:sz w:val="24"/>
          <w:szCs w:val="24"/>
        </w:rPr>
        <w:t xml:space="preserve"> 布线系统备份功能：采用开放式综合布线系统实现语音线路和数据线路的互换功能，可以在不改动原有任何布线系统的前提下，方便快捷的增加计算机网络接口和语音   接口。</w:t>
      </w:r>
    </w:p>
    <w:p w:rsidR="00D55BE4" w:rsidRPr="00D55BE4" w:rsidP="0063040C">
      <w:pPr>
        <w:pStyle w:val="BodyTextIndent3"/>
        <w:tabs>
          <w:tab w:val="left" w:pos="735"/>
        </w:tabs>
        <w:spacing w:line="420" w:lineRule="auto"/>
        <w:ind w:left="0" w:firstLine="538" w:leftChars="0" w:firstLineChars="224"/>
        <w:rPr>
          <w:rFonts w:ascii="宋体" w:hAnsi="宋体"/>
          <w:sz w:val="24"/>
          <w:szCs w:val="24"/>
        </w:rPr>
        <w:sectPr w:rsidSect="004E0F77">
          <w:type w:val="nextPage"/>
          <w:pgSz w:w="11906" w:h="16838"/>
          <w:pgMar w:top="1713" w:right="1466" w:bottom="1714" w:left="1440" w:header="936" w:footer="992" w:gutter="0"/>
          <w:pgNumType w:start="7" w:chapStyle="1"/>
          <w:cols w:space="425"/>
          <w:titlePg w:val="0"/>
          <w:docGrid w:type="lines" w:linePitch="312"/>
        </w:sectPr>
      </w:pPr>
      <w:r w:rsidRPr="00D55BE4">
        <w:rPr>
          <w:rFonts w:ascii="宋体" w:hAnsi="宋体" w:cs="宋体" w:hint="eastAsia"/>
          <w:sz w:val="24"/>
          <w:szCs w:val="24"/>
        </w:rPr>
        <w:t>⑧</w:t>
      </w:r>
    </w:p>
    <w:p w:rsidR="00D55BE4" w:rsidRPr="00D55BE4" w:rsidP="0063040C">
      <w:pPr>
        <w:pStyle w:val="BodyTextIndent3"/>
        <w:tabs>
          <w:tab w:val="left" w:pos="735"/>
        </w:tabs>
        <w:spacing w:line="420" w:lineRule="auto"/>
        <w:ind w:left="0" w:firstLine="538" w:leftChars="0" w:firstLineChars="224"/>
        <w:rPr>
          <w:rFonts w:ascii="宋体" w:hAnsi="宋体"/>
          <w:sz w:val="24"/>
          <w:szCs w:val="24"/>
        </w:rPr>
      </w:pPr>
      <w:r w:rsidRPr="00D55BE4">
        <w:rPr>
          <w:rFonts w:ascii="宋体" w:hAnsi="宋体"/>
          <w:sz w:val="24"/>
          <w:szCs w:val="24"/>
        </w:rPr>
        <w:t xml:space="preserve"> 符合相应行业标准：所有开放系统体系产品均经过单独的测试，以严格的产品测试，来确保其性能超过ANSI/TIA/EIA/-568B2的标准，同时这些产品符合ISO/IEC/DIS-11801E级及AS3080标准；经过ISO9001、UL、cUL、ETL、LI</w:t>
      </w:r>
      <w:r w:rsidRPr="00D55BE4">
        <w:rPr>
          <w:rFonts w:ascii="宋体" w:hAnsi="宋体"/>
          <w:sz w:val="24"/>
          <w:szCs w:val="24"/>
        </w:rPr>
        <w:t>L</w:t>
      </w:r>
      <w:r w:rsidRPr="00D55BE4">
        <w:rPr>
          <w:rFonts w:ascii="宋体" w:hAnsi="宋体"/>
          <w:sz w:val="24"/>
          <w:szCs w:val="24"/>
        </w:rPr>
        <w:t xml:space="preserve"> CISTED及CSA认证；满足AT&amp;T、BELLCORE及FCC等各种标准，所以布线系统产品以优秀的品质获得了全球各行业的一致好评；</w:t>
      </w:r>
    </w:p>
    <w:p w:rsidR="00D55BE4" w:rsidRPr="00D55BE4" w:rsidP="0063040C">
      <w:pPr>
        <w:pStyle w:val="BodyTextIndent3"/>
        <w:tabs>
          <w:tab w:val="left" w:pos="735"/>
        </w:tabs>
        <w:spacing w:line="420" w:lineRule="auto"/>
        <w:ind w:left="0" w:firstLine="538" w:leftChars="0" w:firstLineChars="224"/>
        <w:rPr>
          <w:rFonts w:ascii="宋体" w:hAnsi="宋体"/>
          <w:sz w:val="24"/>
          <w:szCs w:val="24"/>
        </w:rPr>
      </w:pPr>
      <w:r w:rsidRPr="00D55BE4">
        <w:rPr>
          <w:rFonts w:ascii="宋体" w:hAnsi="宋体" w:cs="宋体" w:hint="eastAsia"/>
          <w:sz w:val="24"/>
          <w:szCs w:val="24"/>
        </w:rPr>
        <w:t>⑨</w:t>
      </w:r>
      <w:r w:rsidRPr="00D55BE4">
        <w:rPr>
          <w:rFonts w:ascii="宋体" w:hAnsi="宋体"/>
          <w:sz w:val="24"/>
          <w:szCs w:val="24"/>
        </w:rPr>
        <w:t xml:space="preserve"> 布线系统质量保证：对于产品，如果是认证安装商或高级认证安装商，按照认证安装商程序中规定的工程及条件安装并使用在结构化布线系统中，产品将提供长达</w:t>
      </w:r>
      <w:r w:rsidR="00637A29">
        <w:rPr>
          <w:rFonts w:ascii="宋体" w:hAnsi="宋体" w:hint="eastAsia"/>
          <w:sz w:val="24"/>
          <w:szCs w:val="24"/>
        </w:rPr>
        <w:t>至少</w:t>
      </w:r>
      <w:r w:rsidRPr="00D55BE4">
        <w:rPr>
          <w:rFonts w:ascii="宋体" w:hAnsi="宋体"/>
          <w:sz w:val="24"/>
          <w:szCs w:val="24"/>
        </w:rPr>
        <w:t>15年的系统质保，通过认证的安装商，将得到目前最好的产品效劳，也同时获得通讯业中最为重要的保证；</w:t>
      </w:r>
    </w:p>
    <w:p w:rsidR="00D55BE4" w:rsidRPr="00022539" w:rsidP="004116E6">
      <w:pPr>
        <w:pStyle w:val="Heading2"/>
        <w:numPr>
          <w:ilvl w:val="1"/>
          <w:numId w:val="23"/>
        </w:numPr>
        <w:snapToGrid w:val="0"/>
        <w:spacing w:before="600" w:after="120"/>
        <w:ind w:left="0" w:firstLine="336" w:firstLineChars="112"/>
        <w:rPr>
          <w:rFonts w:ascii="宋体" w:eastAsia="宋体" w:hAnsi="宋体"/>
          <w:color w:val="auto"/>
          <w:sz w:val="30"/>
          <w:szCs w:val="30"/>
        </w:rPr>
      </w:pPr>
      <w:bookmarkStart w:id="53" w:name="_Toc154510966"/>
      <w:r w:rsidRPr="00022539">
        <w:rPr>
          <w:rFonts w:ascii="宋体" w:eastAsia="宋体" w:hAnsi="宋体"/>
          <w:color w:val="auto"/>
          <w:sz w:val="30"/>
          <w:szCs w:val="30"/>
        </w:rPr>
        <w:t>系统结构</w:t>
      </w:r>
      <w:bookmarkEnd w:id="53"/>
    </w:p>
    <w:p w:rsidR="0039171F" w:rsidP="004116E6">
      <w:pPr>
        <w:pStyle w:val="Heading4"/>
        <w:numPr>
          <w:ilvl w:val="2"/>
          <w:numId w:val="23"/>
        </w:numPr>
        <w:tabs>
          <w:tab w:val="num" w:pos="720"/>
          <w:tab w:val="clear" w:pos="2149"/>
        </w:tabs>
        <w:snapToGrid w:val="0"/>
        <w:spacing w:before="0" w:after="120" w:line="420" w:lineRule="auto"/>
        <w:ind w:left="0" w:firstLine="314" w:firstLineChars="112"/>
        <w:rPr>
          <w:rFonts w:ascii="宋体" w:eastAsia="宋体" w:hAnsi="宋体" w:cs="Arial" w:hint="eastAsia"/>
        </w:rPr>
      </w:pPr>
      <w:r>
        <w:rPr>
          <w:rFonts w:ascii="宋体" w:eastAsia="宋体" w:hAnsi="宋体" w:cs="Arial" w:hint="eastAsia"/>
        </w:rPr>
        <w:t>点位设计</w:t>
      </w:r>
    </w:p>
    <w:p w:rsidR="0039171F" w:rsidRPr="00D47639" w:rsidP="00055C23">
      <w:pPr>
        <w:spacing w:line="360" w:lineRule="auto"/>
        <w:ind w:firstLine="480" w:firstLineChars="200"/>
        <w:rPr>
          <w:rFonts w:ascii="宋体" w:hAnsi="宋体" w:hint="eastAsia"/>
          <w:sz w:val="24"/>
          <w:shd w:val="pct15" w:color="auto" w:fill="FFFFFF"/>
        </w:rPr>
      </w:pPr>
      <w:r w:rsidRPr="00D47639" w:rsidR="006859D4">
        <w:rPr>
          <w:rFonts w:ascii="宋体" w:hAnsi="宋体" w:hint="eastAsia"/>
          <w:sz w:val="24"/>
          <w:shd w:val="pct15" w:color="auto" w:fill="FFFFFF"/>
        </w:rPr>
        <w:t>点位设计是</w:t>
      </w:r>
      <w:r w:rsidRPr="00D47639" w:rsidR="00CF1DED">
        <w:rPr>
          <w:rFonts w:ascii="宋体" w:hAnsi="宋体" w:hint="eastAsia"/>
          <w:sz w:val="24"/>
          <w:shd w:val="pct15" w:color="auto" w:fill="FFFFFF"/>
        </w:rPr>
        <w:t>方案设计中重要的一步，它直接与老师使用密切相关，点位设计太多，那么太浪费，太少，那么满足不了需求，用户使用是否方便完全取决于点位设计在哪里，是否够用，</w:t>
      </w:r>
      <w:r w:rsidRPr="00D47639">
        <w:rPr>
          <w:rFonts w:ascii="宋体" w:hAnsi="宋体" w:hint="eastAsia"/>
          <w:sz w:val="24"/>
          <w:shd w:val="pct15" w:color="auto" w:fill="FFFFFF"/>
        </w:rPr>
        <w:t>在认真</w:t>
      </w:r>
      <w:r w:rsidRPr="00D47639" w:rsidR="00335AD4">
        <w:rPr>
          <w:rFonts w:ascii="宋体" w:hAnsi="宋体" w:hint="eastAsia"/>
          <w:sz w:val="24"/>
          <w:shd w:val="pct15" w:color="auto" w:fill="FFFFFF"/>
        </w:rPr>
        <w:t>研究完六幼电气安装图纸并与学校领导沟通之后，</w:t>
      </w:r>
      <w:r w:rsidR="009C1EB8">
        <w:rPr>
          <w:rFonts w:ascii="宋体" w:hAnsi="宋体" w:hint="eastAsia"/>
          <w:sz w:val="24"/>
          <w:shd w:val="pct15" w:color="auto" w:fill="FFFFFF"/>
        </w:rPr>
        <w:t>根据我司多年弱电设计经验，</w:t>
      </w:r>
      <w:r w:rsidRPr="00D47639" w:rsidR="00335AD4">
        <w:rPr>
          <w:rFonts w:ascii="宋体" w:hAnsi="宋体" w:hint="eastAsia"/>
          <w:sz w:val="24"/>
          <w:shd w:val="pct15" w:color="auto" w:fill="FFFFFF"/>
        </w:rPr>
        <w:t>认为原先设计的局部网络和   点位需要调整，具体表达在以下几个位置：</w:t>
      </w:r>
    </w:p>
    <w:p w:rsidR="00335AD4" w:rsidRPr="00D47639" w:rsidP="004116E6">
      <w:pPr>
        <w:numPr>
          <w:ilvl w:val="0"/>
          <w:numId w:val="26"/>
        </w:numPr>
        <w:tabs>
          <w:tab w:val="left" w:pos="900"/>
        </w:tabs>
        <w:spacing w:line="360" w:lineRule="auto"/>
        <w:ind w:left="0" w:firstLine="480" w:firstLineChars="200"/>
        <w:rPr>
          <w:rFonts w:ascii="宋体" w:hAnsi="宋体" w:hint="eastAsia"/>
          <w:sz w:val="24"/>
          <w:shd w:val="pct15" w:color="auto" w:fill="FFFFFF"/>
        </w:rPr>
      </w:pPr>
      <w:r w:rsidR="00295567">
        <w:rPr>
          <w:rFonts w:ascii="宋体" w:hAnsi="宋体" w:hint="eastAsia"/>
          <w:sz w:val="24"/>
          <w:shd w:val="pct15" w:color="auto" w:fill="FFFFFF"/>
        </w:rPr>
        <w:t>将</w:t>
      </w:r>
      <w:r w:rsidRPr="00D47639">
        <w:rPr>
          <w:rFonts w:ascii="宋体" w:hAnsi="宋体" w:hint="eastAsia"/>
          <w:sz w:val="24"/>
          <w:shd w:val="pct15" w:color="auto" w:fill="FFFFFF"/>
        </w:rPr>
        <w:t>食堂、配菜区</w:t>
      </w:r>
      <w:r w:rsidR="00295567">
        <w:rPr>
          <w:rFonts w:ascii="宋体" w:hAnsi="宋体" w:hint="eastAsia"/>
          <w:sz w:val="24"/>
          <w:shd w:val="pct15" w:color="auto" w:fill="FFFFFF"/>
        </w:rPr>
        <w:t>设计的</w:t>
      </w:r>
      <w:r w:rsidRPr="00D47639">
        <w:rPr>
          <w:rFonts w:ascii="宋体" w:hAnsi="宋体" w:hint="eastAsia"/>
          <w:sz w:val="24"/>
          <w:shd w:val="pct15" w:color="auto" w:fill="FFFFFF"/>
        </w:rPr>
        <w:t>7个网络点</w:t>
      </w:r>
      <w:r w:rsidR="00295567">
        <w:rPr>
          <w:rFonts w:ascii="宋体" w:hAnsi="宋体" w:hint="eastAsia"/>
          <w:sz w:val="24"/>
          <w:shd w:val="pct15" w:color="auto" w:fill="FFFFFF"/>
        </w:rPr>
        <w:t>调整为2个网络点2个   点，为以后类似播送、监控、工作站接入做好冗余设计；</w:t>
      </w:r>
    </w:p>
    <w:p w:rsidR="00335AD4" w:rsidRPr="00D47639" w:rsidP="004116E6">
      <w:pPr>
        <w:numPr>
          <w:ilvl w:val="0"/>
          <w:numId w:val="26"/>
        </w:numPr>
        <w:tabs>
          <w:tab w:val="left" w:pos="900"/>
        </w:tabs>
        <w:spacing w:line="360" w:lineRule="auto"/>
        <w:ind w:left="0" w:firstLine="480" w:firstLineChars="200"/>
        <w:rPr>
          <w:rFonts w:ascii="宋体" w:hAnsi="宋体" w:hint="eastAsia"/>
          <w:sz w:val="24"/>
          <w:shd w:val="pct15" w:color="auto" w:fill="FFFFFF"/>
        </w:rPr>
      </w:pPr>
      <w:r w:rsidR="00295567">
        <w:rPr>
          <w:rFonts w:ascii="宋体" w:hAnsi="宋体" w:hint="eastAsia"/>
          <w:sz w:val="24"/>
          <w:shd w:val="pct15" w:color="auto" w:fill="FFFFFF"/>
        </w:rPr>
        <w:t>将</w:t>
      </w:r>
      <w:r w:rsidRPr="00D47639">
        <w:rPr>
          <w:rFonts w:ascii="宋体" w:hAnsi="宋体" w:hint="eastAsia"/>
          <w:sz w:val="24"/>
          <w:shd w:val="pct15" w:color="auto" w:fill="FFFFFF"/>
        </w:rPr>
        <w:t>教室内活动区网络点</w:t>
      </w:r>
      <w:r w:rsidR="00295567">
        <w:rPr>
          <w:rFonts w:ascii="宋体" w:hAnsi="宋体" w:hint="eastAsia"/>
          <w:sz w:val="24"/>
          <w:shd w:val="pct15" w:color="auto" w:fill="FFFFFF"/>
        </w:rPr>
        <w:t>1</w:t>
      </w:r>
      <w:r w:rsidRPr="00D47639">
        <w:rPr>
          <w:rFonts w:ascii="宋体" w:hAnsi="宋体" w:hint="eastAsia"/>
          <w:sz w:val="24"/>
          <w:shd w:val="pct15" w:color="auto" w:fill="FFFFFF"/>
        </w:rPr>
        <w:t>个</w:t>
      </w:r>
      <w:r w:rsidR="00295567">
        <w:rPr>
          <w:rFonts w:ascii="宋体" w:hAnsi="宋体" w:hint="eastAsia"/>
          <w:sz w:val="24"/>
          <w:shd w:val="pct15" w:color="auto" w:fill="FFFFFF"/>
        </w:rPr>
        <w:t>调整至4个</w:t>
      </w:r>
      <w:r w:rsidRPr="00D47639">
        <w:rPr>
          <w:rFonts w:ascii="宋体" w:hAnsi="宋体" w:hint="eastAsia"/>
          <w:sz w:val="24"/>
          <w:shd w:val="pct15" w:color="auto" w:fill="FFFFFF"/>
        </w:rPr>
        <w:t>，</w:t>
      </w:r>
      <w:r w:rsidR="00295567">
        <w:rPr>
          <w:rFonts w:ascii="宋体" w:hAnsi="宋体" w:hint="eastAsia"/>
          <w:sz w:val="24"/>
          <w:shd w:val="pct15" w:color="auto" w:fill="FFFFFF"/>
        </w:rPr>
        <w:t>方便</w:t>
      </w:r>
      <w:r w:rsidRPr="00D47639">
        <w:rPr>
          <w:rFonts w:ascii="宋体" w:hAnsi="宋体" w:hint="eastAsia"/>
          <w:sz w:val="24"/>
          <w:shd w:val="pct15" w:color="auto" w:fill="FFFFFF"/>
        </w:rPr>
        <w:t>像中控、</w:t>
      </w:r>
      <w:r w:rsidRPr="00D47639" w:rsidR="009C5C96">
        <w:rPr>
          <w:rFonts w:ascii="宋体" w:hAnsi="宋体" w:hint="eastAsia"/>
          <w:sz w:val="24"/>
          <w:shd w:val="pct15" w:color="auto" w:fill="FFFFFF"/>
        </w:rPr>
        <w:t>笔记本等移动网络</w:t>
      </w:r>
      <w:r w:rsidRPr="00D47639">
        <w:rPr>
          <w:rFonts w:ascii="宋体" w:hAnsi="宋体" w:hint="eastAsia"/>
          <w:sz w:val="24"/>
          <w:shd w:val="pct15" w:color="auto" w:fill="FFFFFF"/>
        </w:rPr>
        <w:t>设备</w:t>
      </w:r>
      <w:r w:rsidRPr="00D47639" w:rsidR="009C5C96">
        <w:rPr>
          <w:rFonts w:ascii="宋体" w:hAnsi="宋体" w:hint="eastAsia"/>
          <w:sz w:val="24"/>
          <w:shd w:val="pct15" w:color="auto" w:fill="FFFFFF"/>
        </w:rPr>
        <w:t>在教学领域普及之后</w:t>
      </w:r>
      <w:r w:rsidR="00295567">
        <w:rPr>
          <w:rFonts w:ascii="宋体" w:hAnsi="宋体" w:hint="eastAsia"/>
          <w:sz w:val="24"/>
          <w:shd w:val="pct15" w:color="auto" w:fill="FFFFFF"/>
        </w:rPr>
        <w:t>的接入</w:t>
      </w:r>
      <w:r w:rsidR="007D23EE">
        <w:rPr>
          <w:rFonts w:ascii="宋体" w:hAnsi="宋体" w:hint="eastAsia"/>
          <w:sz w:val="24"/>
          <w:shd w:val="pct15" w:color="auto" w:fill="FFFFFF"/>
        </w:rPr>
        <w:t>；</w:t>
      </w:r>
    </w:p>
    <w:p w:rsidR="009C5C96" w:rsidRPr="00D47639" w:rsidP="004116E6">
      <w:pPr>
        <w:numPr>
          <w:ilvl w:val="0"/>
          <w:numId w:val="26"/>
        </w:numPr>
        <w:tabs>
          <w:tab w:val="left" w:pos="900"/>
        </w:tabs>
        <w:spacing w:line="360" w:lineRule="auto"/>
        <w:ind w:left="0" w:firstLine="480" w:firstLineChars="200"/>
        <w:rPr>
          <w:rFonts w:ascii="宋体" w:hAnsi="宋体" w:hint="eastAsia"/>
          <w:sz w:val="24"/>
          <w:shd w:val="pct15" w:color="auto" w:fill="FFFFFF"/>
        </w:rPr>
      </w:pPr>
      <w:r w:rsidR="00295567">
        <w:rPr>
          <w:rFonts w:ascii="宋体" w:hAnsi="宋体" w:hint="eastAsia"/>
          <w:sz w:val="24"/>
          <w:shd w:val="pct15" w:color="auto" w:fill="FFFFFF"/>
        </w:rPr>
        <w:t>将原</w:t>
      </w:r>
      <w:r w:rsidRPr="00D47639">
        <w:rPr>
          <w:rFonts w:ascii="宋体" w:hAnsi="宋体" w:hint="eastAsia"/>
          <w:sz w:val="24"/>
          <w:shd w:val="pct15" w:color="auto" w:fill="FFFFFF"/>
        </w:rPr>
        <w:t>园长办公室</w:t>
      </w:r>
      <w:r w:rsidR="00295567">
        <w:rPr>
          <w:rFonts w:ascii="宋体" w:hAnsi="宋体" w:hint="eastAsia"/>
          <w:sz w:val="24"/>
          <w:shd w:val="pct15" w:color="auto" w:fill="FFFFFF"/>
        </w:rPr>
        <w:t>设计的</w:t>
      </w:r>
      <w:r w:rsidRPr="00D47639">
        <w:rPr>
          <w:rFonts w:ascii="宋体" w:hAnsi="宋体" w:hint="eastAsia"/>
          <w:sz w:val="24"/>
          <w:shd w:val="pct15" w:color="auto" w:fill="FFFFFF"/>
        </w:rPr>
        <w:t>9个网络点</w:t>
      </w:r>
      <w:r w:rsidR="00295567">
        <w:rPr>
          <w:rFonts w:ascii="宋体" w:hAnsi="宋体" w:hint="eastAsia"/>
          <w:sz w:val="24"/>
          <w:shd w:val="pct15" w:color="auto" w:fill="FFFFFF"/>
        </w:rPr>
        <w:t>调整至4个，一个端口接工作站、一个接笔记本、一个预留做播送接入点，另外一个做冗余设计</w:t>
      </w:r>
      <w:r w:rsidR="009C1EB8">
        <w:rPr>
          <w:rFonts w:ascii="宋体" w:hAnsi="宋体" w:hint="eastAsia"/>
          <w:sz w:val="24"/>
          <w:shd w:val="pct15" w:color="auto" w:fill="FFFFFF"/>
        </w:rPr>
        <w:t>；</w:t>
      </w:r>
    </w:p>
    <w:p w:rsidR="009C5C96" w:rsidRPr="00D47639" w:rsidP="004116E6">
      <w:pPr>
        <w:numPr>
          <w:ilvl w:val="0"/>
          <w:numId w:val="26"/>
        </w:numPr>
        <w:tabs>
          <w:tab w:val="left" w:pos="900"/>
        </w:tabs>
        <w:spacing w:line="360" w:lineRule="auto"/>
        <w:ind w:left="0" w:firstLine="480" w:firstLineChars="200"/>
        <w:rPr>
          <w:rFonts w:ascii="宋体" w:hAnsi="宋体" w:hint="eastAsia"/>
          <w:sz w:val="24"/>
          <w:shd w:val="pct15" w:color="auto" w:fill="FFFFFF"/>
        </w:rPr>
      </w:pPr>
      <w:r w:rsidR="00295567">
        <w:rPr>
          <w:rFonts w:ascii="宋体" w:hAnsi="宋体" w:hint="eastAsia"/>
          <w:sz w:val="24"/>
          <w:shd w:val="pct15" w:color="auto" w:fill="FFFFFF"/>
        </w:rPr>
        <w:t>将</w:t>
      </w:r>
      <w:r w:rsidRPr="00D47639">
        <w:rPr>
          <w:rFonts w:ascii="宋体" w:hAnsi="宋体" w:hint="eastAsia"/>
          <w:sz w:val="24"/>
          <w:shd w:val="pct15" w:color="auto" w:fill="FFFFFF"/>
        </w:rPr>
        <w:t>接待室</w:t>
      </w:r>
      <w:r w:rsidR="00295567">
        <w:rPr>
          <w:rFonts w:ascii="宋体" w:hAnsi="宋体" w:hint="eastAsia"/>
          <w:sz w:val="24"/>
          <w:shd w:val="pct15" w:color="auto" w:fill="FFFFFF"/>
        </w:rPr>
        <w:t>原设计的</w:t>
      </w:r>
      <w:r w:rsidRPr="00D47639">
        <w:rPr>
          <w:rFonts w:ascii="宋体" w:hAnsi="宋体" w:hint="eastAsia"/>
          <w:sz w:val="24"/>
          <w:shd w:val="pct15" w:color="auto" w:fill="FFFFFF"/>
        </w:rPr>
        <w:t>6个网络点</w:t>
      </w:r>
      <w:r w:rsidR="00295567">
        <w:rPr>
          <w:rFonts w:ascii="宋体" w:hAnsi="宋体" w:hint="eastAsia"/>
          <w:sz w:val="24"/>
          <w:shd w:val="pct15" w:color="auto" w:fill="FFFFFF"/>
        </w:rPr>
        <w:t>调整为2个</w:t>
      </w:r>
      <w:r w:rsidR="007D23EE">
        <w:rPr>
          <w:rFonts w:ascii="宋体" w:hAnsi="宋体" w:hint="eastAsia"/>
          <w:sz w:val="24"/>
          <w:shd w:val="pct15" w:color="auto" w:fill="FFFFFF"/>
        </w:rPr>
        <w:t>；</w:t>
      </w:r>
    </w:p>
    <w:p w:rsidR="009C5C96" w:rsidRPr="00D47639" w:rsidP="004116E6">
      <w:pPr>
        <w:numPr>
          <w:ilvl w:val="0"/>
          <w:numId w:val="26"/>
        </w:numPr>
        <w:tabs>
          <w:tab w:val="left" w:pos="900"/>
        </w:tabs>
        <w:spacing w:line="360" w:lineRule="auto"/>
        <w:ind w:left="0" w:firstLine="480" w:firstLineChars="200"/>
        <w:rPr>
          <w:rFonts w:ascii="宋体" w:hAnsi="宋体" w:hint="eastAsia"/>
          <w:sz w:val="24"/>
          <w:shd w:val="pct15" w:color="auto" w:fill="FFFFFF"/>
        </w:rPr>
      </w:pPr>
      <w:r w:rsidR="00295567">
        <w:rPr>
          <w:rFonts w:ascii="宋体" w:hAnsi="宋体" w:hint="eastAsia"/>
          <w:sz w:val="24"/>
          <w:shd w:val="pct15" w:color="auto" w:fill="FFFFFF"/>
        </w:rPr>
        <w:t>将</w:t>
      </w:r>
      <w:r w:rsidRPr="00D47639">
        <w:rPr>
          <w:rFonts w:ascii="宋体" w:hAnsi="宋体" w:hint="eastAsia"/>
          <w:sz w:val="24"/>
          <w:shd w:val="pct15" w:color="auto" w:fill="FFFFFF"/>
        </w:rPr>
        <w:t>会议室</w:t>
      </w:r>
      <w:r w:rsidR="00295567">
        <w:rPr>
          <w:rFonts w:ascii="宋体" w:hAnsi="宋体" w:hint="eastAsia"/>
          <w:sz w:val="24"/>
          <w:shd w:val="pct15" w:color="auto" w:fill="FFFFFF"/>
        </w:rPr>
        <w:t>原设计</w:t>
      </w:r>
      <w:r w:rsidRPr="00D47639">
        <w:rPr>
          <w:rFonts w:ascii="宋体" w:hAnsi="宋体" w:hint="eastAsia"/>
          <w:sz w:val="24"/>
          <w:shd w:val="pct15" w:color="auto" w:fill="FFFFFF"/>
        </w:rPr>
        <w:t>10个网络点</w:t>
      </w:r>
      <w:r w:rsidR="00295567">
        <w:rPr>
          <w:rFonts w:ascii="宋体" w:hAnsi="宋体" w:hint="eastAsia"/>
          <w:sz w:val="24"/>
          <w:shd w:val="pct15" w:color="auto" w:fill="FFFFFF"/>
        </w:rPr>
        <w:t>调整为6个，视第二次装修情况定做地插还是嵌入墙面，6个网络点分别为中控、笔记本、监控设备、播送设备的接入做准备</w:t>
      </w:r>
      <w:r w:rsidR="007D23EE">
        <w:rPr>
          <w:rFonts w:ascii="宋体" w:hAnsi="宋体" w:hint="eastAsia"/>
          <w:sz w:val="24"/>
          <w:shd w:val="pct15" w:color="auto" w:fill="FFFFFF"/>
        </w:rPr>
        <w:t>；</w:t>
      </w:r>
    </w:p>
    <w:p w:rsidR="009C5C96" w:rsidRPr="00D47639" w:rsidP="004116E6">
      <w:pPr>
        <w:numPr>
          <w:ilvl w:val="0"/>
          <w:numId w:val="26"/>
        </w:numPr>
        <w:tabs>
          <w:tab w:val="left" w:pos="900"/>
        </w:tabs>
        <w:spacing w:line="360" w:lineRule="auto"/>
        <w:ind w:left="0" w:firstLine="480" w:firstLineChars="200"/>
        <w:rPr>
          <w:rFonts w:ascii="宋体" w:hAnsi="宋体" w:hint="eastAsia"/>
          <w:sz w:val="24"/>
          <w:shd w:val="pct15" w:color="auto" w:fill="FFFFFF"/>
        </w:rPr>
        <w:sectPr w:rsidSect="004E0F77">
          <w:type w:val="nextPage"/>
          <w:pgSz w:w="11906" w:h="16838"/>
          <w:pgMar w:top="1713" w:right="1466" w:bottom="1714" w:left="1440" w:header="936" w:footer="992" w:gutter="0"/>
          <w:pgNumType w:start="8" w:chapStyle="1"/>
          <w:cols w:space="425"/>
          <w:titlePg w:val="0"/>
          <w:docGrid w:type="lines" w:linePitch="312"/>
        </w:sectPr>
      </w:pPr>
      <w:r w:rsidR="0054135A">
        <w:rPr>
          <w:rFonts w:ascii="宋体" w:hAnsi="宋体" w:hint="eastAsia"/>
          <w:sz w:val="24"/>
          <w:shd w:val="pct15" w:color="auto" w:fill="FFFFFF"/>
        </w:rPr>
        <w:t>将</w:t>
      </w:r>
      <w:r w:rsidRPr="00D47639">
        <w:rPr>
          <w:rFonts w:ascii="宋体" w:hAnsi="宋体" w:hint="eastAsia"/>
          <w:sz w:val="24"/>
          <w:shd w:val="pct15" w:color="auto" w:fill="FFFFFF"/>
        </w:rPr>
        <w:t>70平方米的教室办公</w:t>
      </w:r>
      <w:r w:rsidR="00884C23">
        <w:rPr>
          <w:rFonts w:ascii="宋体" w:hAnsi="宋体" w:hint="eastAsia"/>
          <w:sz w:val="24"/>
          <w:shd w:val="pct15" w:color="auto" w:fill="FFFFFF"/>
        </w:rPr>
        <w:t>室</w:t>
      </w:r>
      <w:r w:rsidRPr="00D47639">
        <w:rPr>
          <w:rFonts w:ascii="宋体" w:hAnsi="宋体" w:hint="eastAsia"/>
          <w:sz w:val="24"/>
          <w:shd w:val="pct15" w:color="auto" w:fill="FFFFFF"/>
        </w:rPr>
        <w:t>9</w:t>
      </w:r>
      <w:r w:rsidR="0054135A">
        <w:rPr>
          <w:rFonts w:ascii="宋体" w:hAnsi="宋体" w:hint="eastAsia"/>
          <w:sz w:val="24"/>
          <w:shd w:val="pct15" w:color="auto" w:fill="FFFFFF"/>
        </w:rPr>
        <w:t>个网络点调整到24个，尽量保证任何位置办工桌在最近墙面找到网络点和   点</w:t>
      </w:r>
      <w:r w:rsidR="007D23EE">
        <w:rPr>
          <w:rFonts w:ascii="宋体" w:hAnsi="宋体" w:hint="eastAsia"/>
          <w:sz w:val="24"/>
          <w:shd w:val="pct15" w:color="auto" w:fill="FFFFFF"/>
        </w:rPr>
        <w:t>；</w:t>
      </w:r>
    </w:p>
    <w:p w:rsidR="00884C23" w:rsidP="00D47639">
      <w:pPr>
        <w:spacing w:line="360" w:lineRule="auto"/>
        <w:ind w:firstLine="480" w:firstLineChars="200"/>
        <w:rPr>
          <w:rFonts w:ascii="宋体" w:hAnsi="宋体" w:hint="eastAsia"/>
          <w:sz w:val="24"/>
          <w:shd w:val="pct15" w:color="auto" w:fill="FFFFFF"/>
        </w:rPr>
      </w:pPr>
      <w:r w:rsidRPr="00D47639" w:rsidR="00055C23">
        <w:rPr>
          <w:rFonts w:ascii="宋体" w:hAnsi="宋体" w:hint="eastAsia"/>
          <w:sz w:val="24"/>
          <w:shd w:val="pct15" w:color="auto" w:fill="FFFFFF"/>
        </w:rPr>
        <w:t>另外，根据学校领导意向，由于功能室</w:t>
      </w:r>
      <w:r w:rsidRPr="00D47639" w:rsidR="006859D4">
        <w:rPr>
          <w:rFonts w:ascii="宋体" w:hAnsi="宋体" w:hint="eastAsia"/>
          <w:sz w:val="24"/>
          <w:shd w:val="pct15" w:color="auto" w:fill="FFFFFF"/>
        </w:rPr>
        <w:t>原设计院</w:t>
      </w:r>
      <w:r w:rsidRPr="00D47639" w:rsidR="00055C23">
        <w:rPr>
          <w:rFonts w:ascii="宋体" w:hAnsi="宋体" w:hint="eastAsia"/>
          <w:sz w:val="24"/>
          <w:shd w:val="pct15" w:color="auto" w:fill="FFFFFF"/>
        </w:rPr>
        <w:t>未设计</w:t>
      </w:r>
      <w:r w:rsidRPr="00D47639" w:rsidR="006859D4">
        <w:rPr>
          <w:rFonts w:ascii="宋体" w:hAnsi="宋体" w:hint="eastAsia"/>
          <w:sz w:val="24"/>
          <w:shd w:val="pct15" w:color="auto" w:fill="FFFFFF"/>
        </w:rPr>
        <w:t>在内</w:t>
      </w:r>
      <w:r w:rsidRPr="00D47639" w:rsidR="00055C23">
        <w:rPr>
          <w:rFonts w:ascii="宋体" w:hAnsi="宋体" w:hint="eastAsia"/>
          <w:sz w:val="24"/>
          <w:shd w:val="pct15" w:color="auto" w:fill="FFFFFF"/>
        </w:rPr>
        <w:t>，现四楼教室办公室今后可能改成功能室，而教师办公室将移到五楼教师休息室，所以，设计应提前施工一步，管线应该充分预留好，防止调整后重新布明管影响整个办公室美观</w:t>
      </w:r>
      <w:r w:rsidRPr="00D47639" w:rsidR="006859D4">
        <w:rPr>
          <w:rFonts w:ascii="宋体" w:hAnsi="宋体" w:hint="eastAsia"/>
          <w:sz w:val="24"/>
          <w:shd w:val="pct15" w:color="auto" w:fill="FFFFFF"/>
        </w:rPr>
        <w:t>和带来平安隐患。</w:t>
      </w:r>
    </w:p>
    <w:p w:rsidR="00D47639" w:rsidRPr="00D47639" w:rsidP="00D47639">
      <w:pPr>
        <w:spacing w:line="360" w:lineRule="auto"/>
        <w:ind w:firstLine="480" w:firstLineChars="200"/>
        <w:rPr>
          <w:rFonts w:ascii="宋体" w:hAnsi="宋体" w:hint="eastAsia"/>
          <w:sz w:val="24"/>
        </w:rPr>
      </w:pPr>
      <w:r w:rsidRPr="00D47639" w:rsidR="00CF1DED">
        <w:rPr>
          <w:rFonts w:ascii="宋体" w:hAnsi="宋体" w:hint="eastAsia"/>
          <w:sz w:val="24"/>
          <w:shd w:val="pct15" w:color="auto" w:fill="FFFFFF"/>
        </w:rPr>
        <w:t>经过我司认真分析</w:t>
      </w:r>
      <w:r w:rsidRPr="008563FA" w:rsidR="00CF1DED">
        <w:rPr>
          <w:rFonts w:ascii="宋体" w:hAnsi="宋体" w:hint="eastAsia"/>
          <w:sz w:val="24"/>
          <w:shd w:val="pct15" w:color="auto" w:fill="FFFFFF"/>
        </w:rPr>
        <w:t>，</w:t>
      </w:r>
      <w:r w:rsidRPr="008563FA">
        <w:rPr>
          <w:rFonts w:ascii="宋体" w:hAnsi="宋体" w:hint="eastAsia"/>
          <w:sz w:val="24"/>
          <w:shd w:val="pct15" w:color="auto" w:fill="FFFFFF"/>
        </w:rPr>
        <w:t>由于传达室空间有限，网络   中心暂定于一层杂物间，其各层</w:t>
      </w:r>
      <w:r w:rsidRPr="008563FA" w:rsidR="00CF1DED">
        <w:rPr>
          <w:rFonts w:ascii="宋体" w:hAnsi="宋体" w:hint="eastAsia"/>
          <w:sz w:val="24"/>
          <w:shd w:val="pct15" w:color="auto" w:fill="FFFFFF"/>
        </w:rPr>
        <w:t>点位分布如表2</w:t>
      </w:r>
      <w:r w:rsidRPr="008563FA" w:rsidR="00C44696">
        <w:rPr>
          <w:rFonts w:ascii="宋体" w:hAnsi="宋体" w:hint="eastAsia"/>
          <w:sz w:val="24"/>
          <w:shd w:val="pct15" w:color="auto" w:fill="FFFFFF"/>
        </w:rPr>
        <w:t>-</w:t>
      </w:r>
      <w:r w:rsidRPr="008563FA" w:rsidR="00CF1DED">
        <w:rPr>
          <w:rFonts w:ascii="宋体" w:hAnsi="宋体" w:hint="eastAsia"/>
          <w:sz w:val="24"/>
          <w:shd w:val="pct15" w:color="auto" w:fill="FFFFFF"/>
        </w:rPr>
        <w:t>1：</w:t>
      </w:r>
    </w:p>
    <w:tbl>
      <w:tblPr>
        <w:tblStyle w:val="TableNormal"/>
        <w:tblW w:w="9016" w:type="dxa"/>
        <w:tblInd w:w="92" w:type="dxa"/>
        <w:tblLook w:val="0000"/>
      </w:tblPr>
      <w:tblGrid>
        <w:gridCol w:w="720"/>
        <w:gridCol w:w="1096"/>
        <w:gridCol w:w="1800"/>
        <w:gridCol w:w="1080"/>
        <w:gridCol w:w="1080"/>
        <w:gridCol w:w="1080"/>
        <w:gridCol w:w="1080"/>
        <w:gridCol w:w="1080"/>
      </w:tblGrid>
      <w:tr>
        <w:tblPrEx>
          <w:tblW w:w="9016" w:type="dxa"/>
          <w:tblInd w:w="92" w:type="dxa"/>
          <w:tblLook w:val="0000"/>
        </w:tblPrEx>
        <w:trPr>
          <w:trHeight w:val="28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序号</w:t>
            </w:r>
          </w:p>
        </w:tc>
        <w:tc>
          <w:tcPr>
            <w:tcW w:w="1096" w:type="dxa"/>
            <w:tcBorders>
              <w:top w:val="single" w:sz="4" w:space="0" w:color="auto"/>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楼层</w:t>
            </w:r>
          </w:p>
        </w:tc>
        <w:tc>
          <w:tcPr>
            <w:tcW w:w="1800" w:type="dxa"/>
            <w:tcBorders>
              <w:top w:val="single" w:sz="4" w:space="0" w:color="auto"/>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位置</w:t>
            </w: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数据</w:t>
            </w: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语音</w:t>
            </w: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 xml:space="preserve">   模块</w:t>
            </w: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网络模块</w:t>
            </w: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双口面板</w:t>
            </w:r>
          </w:p>
        </w:tc>
      </w:tr>
      <w:tr>
        <w:tblPrEx>
          <w:tblW w:w="9016" w:type="dxa"/>
          <w:tblInd w:w="92" w:type="dxa"/>
          <w:tblLook w:val="0000"/>
        </w:tblPrEx>
        <w:trPr>
          <w:trHeight w:val="28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c>
          <w:tcPr>
            <w:tcW w:w="1096" w:type="dxa"/>
            <w:vMerge w:val="restart"/>
            <w:tcBorders>
              <w:top w:val="nil"/>
              <w:left w:val="single" w:sz="4" w:space="0" w:color="auto"/>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一层</w:t>
            </w:r>
          </w:p>
        </w:tc>
        <w:tc>
          <w:tcPr>
            <w:tcW w:w="180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left"/>
              <w:rPr>
                <w:rFonts w:ascii="宋体" w:hAnsi="宋体" w:cs="宋体"/>
                <w:kern w:val="0"/>
                <w:sz w:val="20"/>
                <w:szCs w:val="20"/>
              </w:rPr>
            </w:pPr>
            <w:r w:rsidRPr="00C44696">
              <w:rPr>
                <w:rFonts w:ascii="宋体" w:hAnsi="宋体" w:cs="宋体" w:hint="eastAsia"/>
                <w:kern w:val="0"/>
                <w:sz w:val="20"/>
                <w:szCs w:val="20"/>
              </w:rPr>
              <w:t>餐厅</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　</w:t>
            </w:r>
            <w:r w:rsidR="00295567">
              <w:rPr>
                <w:rFonts w:ascii="宋体" w:hAnsi="宋体" w:cs="宋体" w:hint="eastAsia"/>
                <w:kern w:val="0"/>
                <w:sz w:val="20"/>
                <w:szCs w:val="20"/>
              </w:rPr>
              <w:t>2</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　</w:t>
            </w:r>
            <w:r w:rsidR="00295567">
              <w:rPr>
                <w:rFonts w:ascii="宋体" w:hAnsi="宋体" w:cs="宋体" w:hint="eastAsia"/>
                <w:kern w:val="0"/>
                <w:sz w:val="20"/>
                <w:szCs w:val="20"/>
              </w:rPr>
              <w:t>2</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r>
      <w:tr>
        <w:tblPrEx>
          <w:tblW w:w="9016" w:type="dxa"/>
          <w:tblInd w:w="92" w:type="dxa"/>
          <w:tblLook w:val="0000"/>
        </w:tblPrEx>
        <w:trPr>
          <w:trHeight w:val="28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c>
          <w:tcPr>
            <w:tcW w:w="1096" w:type="dxa"/>
            <w:vMerge/>
            <w:tcBorders>
              <w:top w:val="nil"/>
              <w:left w:val="single" w:sz="4" w:space="0" w:color="auto"/>
              <w:bottom w:val="single" w:sz="4" w:space="0" w:color="auto"/>
              <w:right w:val="single" w:sz="4" w:space="0" w:color="auto"/>
            </w:tcBorders>
            <w:shd w:val="clear" w:color="auto" w:fill="auto"/>
            <w:vAlign w:val="center"/>
          </w:tcPr>
          <w:p w:rsidR="00C44696" w:rsidRPr="00C44696" w:rsidP="00C44696">
            <w:pPr>
              <w:widowControl/>
              <w:jc w:val="left"/>
              <w:rPr>
                <w:rFonts w:ascii="宋体" w:hAnsi="宋体" w:cs="宋体"/>
                <w:kern w:val="0"/>
                <w:sz w:val="20"/>
                <w:szCs w:val="20"/>
              </w:rPr>
            </w:pPr>
          </w:p>
        </w:tc>
        <w:tc>
          <w:tcPr>
            <w:tcW w:w="180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left"/>
              <w:rPr>
                <w:rFonts w:ascii="宋体" w:hAnsi="宋体" w:cs="宋体"/>
                <w:kern w:val="0"/>
                <w:sz w:val="20"/>
                <w:szCs w:val="20"/>
              </w:rPr>
            </w:pPr>
            <w:r w:rsidRPr="00C44696">
              <w:rPr>
                <w:rFonts w:ascii="宋体" w:hAnsi="宋体" w:cs="宋体" w:hint="eastAsia"/>
                <w:kern w:val="0"/>
                <w:sz w:val="20"/>
                <w:szCs w:val="20"/>
              </w:rPr>
              <w:t>活动室1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3</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3</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r>
      <w:tr>
        <w:tblPrEx>
          <w:tblW w:w="9016" w:type="dxa"/>
          <w:tblInd w:w="92" w:type="dxa"/>
          <w:tblLook w:val="0000"/>
        </w:tblPrEx>
        <w:trPr>
          <w:trHeight w:val="28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3</w:t>
            </w:r>
          </w:p>
        </w:tc>
        <w:tc>
          <w:tcPr>
            <w:tcW w:w="1096" w:type="dxa"/>
            <w:vMerge/>
            <w:tcBorders>
              <w:top w:val="nil"/>
              <w:left w:val="single" w:sz="4" w:space="0" w:color="auto"/>
              <w:bottom w:val="single" w:sz="4" w:space="0" w:color="auto"/>
              <w:right w:val="single" w:sz="4" w:space="0" w:color="auto"/>
            </w:tcBorders>
            <w:shd w:val="clear" w:color="auto" w:fill="auto"/>
            <w:vAlign w:val="center"/>
          </w:tcPr>
          <w:p w:rsidR="00C44696" w:rsidRPr="00C44696" w:rsidP="00C44696">
            <w:pPr>
              <w:widowControl/>
              <w:jc w:val="left"/>
              <w:rPr>
                <w:rFonts w:ascii="宋体" w:hAnsi="宋体" w:cs="宋体"/>
                <w:kern w:val="0"/>
                <w:sz w:val="20"/>
                <w:szCs w:val="20"/>
              </w:rPr>
            </w:pPr>
          </w:p>
        </w:tc>
        <w:tc>
          <w:tcPr>
            <w:tcW w:w="180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left"/>
              <w:rPr>
                <w:rFonts w:ascii="宋体" w:hAnsi="宋体" w:cs="宋体"/>
                <w:kern w:val="0"/>
                <w:sz w:val="20"/>
                <w:szCs w:val="20"/>
              </w:rPr>
            </w:pPr>
            <w:r w:rsidRPr="00C44696">
              <w:rPr>
                <w:rFonts w:ascii="宋体" w:hAnsi="宋体" w:cs="宋体" w:hint="eastAsia"/>
                <w:kern w:val="0"/>
                <w:sz w:val="20"/>
                <w:szCs w:val="20"/>
              </w:rPr>
              <w:t>寝室1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　</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　</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r>
      <w:tr>
        <w:tblPrEx>
          <w:tblW w:w="9016" w:type="dxa"/>
          <w:tblInd w:w="92" w:type="dxa"/>
          <w:tblLook w:val="0000"/>
        </w:tblPrEx>
        <w:trPr>
          <w:trHeight w:val="28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4</w:t>
            </w:r>
          </w:p>
        </w:tc>
        <w:tc>
          <w:tcPr>
            <w:tcW w:w="1096" w:type="dxa"/>
            <w:vMerge/>
            <w:tcBorders>
              <w:top w:val="nil"/>
              <w:left w:val="single" w:sz="4" w:space="0" w:color="auto"/>
              <w:bottom w:val="single" w:sz="4" w:space="0" w:color="auto"/>
              <w:right w:val="single" w:sz="4" w:space="0" w:color="auto"/>
            </w:tcBorders>
            <w:shd w:val="clear" w:color="auto" w:fill="auto"/>
            <w:vAlign w:val="center"/>
          </w:tcPr>
          <w:p w:rsidR="00C44696" w:rsidRPr="00C44696" w:rsidP="00C44696">
            <w:pPr>
              <w:widowControl/>
              <w:jc w:val="left"/>
              <w:rPr>
                <w:rFonts w:ascii="宋体" w:hAnsi="宋体" w:cs="宋体"/>
                <w:kern w:val="0"/>
                <w:sz w:val="20"/>
                <w:szCs w:val="20"/>
              </w:rPr>
            </w:pPr>
          </w:p>
        </w:tc>
        <w:tc>
          <w:tcPr>
            <w:tcW w:w="180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left"/>
              <w:rPr>
                <w:rFonts w:ascii="宋体" w:hAnsi="宋体" w:cs="宋体"/>
                <w:kern w:val="0"/>
                <w:sz w:val="20"/>
                <w:szCs w:val="20"/>
              </w:rPr>
            </w:pPr>
            <w:r w:rsidRPr="00C44696">
              <w:rPr>
                <w:rFonts w:ascii="宋体" w:hAnsi="宋体" w:cs="宋体" w:hint="eastAsia"/>
                <w:kern w:val="0"/>
                <w:sz w:val="20"/>
                <w:szCs w:val="20"/>
              </w:rPr>
              <w:t>消控室</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r>
      <w:tr>
        <w:tblPrEx>
          <w:tblW w:w="9016" w:type="dxa"/>
          <w:tblInd w:w="92" w:type="dxa"/>
          <w:tblLook w:val="0000"/>
        </w:tblPrEx>
        <w:trPr>
          <w:trHeight w:val="28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5</w:t>
            </w:r>
          </w:p>
        </w:tc>
        <w:tc>
          <w:tcPr>
            <w:tcW w:w="1096" w:type="dxa"/>
            <w:vMerge/>
            <w:tcBorders>
              <w:top w:val="nil"/>
              <w:left w:val="single" w:sz="4" w:space="0" w:color="auto"/>
              <w:bottom w:val="single" w:sz="4" w:space="0" w:color="auto"/>
              <w:right w:val="single" w:sz="4" w:space="0" w:color="auto"/>
            </w:tcBorders>
            <w:shd w:val="clear" w:color="auto" w:fill="auto"/>
            <w:vAlign w:val="center"/>
          </w:tcPr>
          <w:p w:rsidR="00C44696" w:rsidRPr="00C44696" w:rsidP="00C44696">
            <w:pPr>
              <w:widowControl/>
              <w:jc w:val="left"/>
              <w:rPr>
                <w:rFonts w:ascii="宋体" w:hAnsi="宋体" w:cs="宋体"/>
                <w:kern w:val="0"/>
                <w:sz w:val="20"/>
                <w:szCs w:val="20"/>
              </w:rPr>
            </w:pPr>
          </w:p>
        </w:tc>
        <w:tc>
          <w:tcPr>
            <w:tcW w:w="180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left"/>
              <w:rPr>
                <w:rFonts w:ascii="宋体" w:hAnsi="宋体" w:cs="宋体"/>
                <w:kern w:val="0"/>
                <w:sz w:val="20"/>
                <w:szCs w:val="20"/>
              </w:rPr>
            </w:pPr>
            <w:r w:rsidRPr="00C44696">
              <w:rPr>
                <w:rFonts w:ascii="宋体" w:hAnsi="宋体" w:cs="宋体" w:hint="eastAsia"/>
                <w:kern w:val="0"/>
                <w:sz w:val="20"/>
                <w:szCs w:val="20"/>
              </w:rPr>
              <w:t>医务室</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r>
      <w:tr>
        <w:tblPrEx>
          <w:tblW w:w="9016" w:type="dxa"/>
          <w:tblInd w:w="92" w:type="dxa"/>
          <w:tblLook w:val="0000"/>
        </w:tblPrEx>
        <w:trPr>
          <w:trHeight w:val="28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6</w:t>
            </w:r>
          </w:p>
        </w:tc>
        <w:tc>
          <w:tcPr>
            <w:tcW w:w="1096" w:type="dxa"/>
            <w:vMerge/>
            <w:tcBorders>
              <w:top w:val="nil"/>
              <w:left w:val="single" w:sz="4" w:space="0" w:color="auto"/>
              <w:bottom w:val="single" w:sz="4" w:space="0" w:color="auto"/>
              <w:right w:val="single" w:sz="4" w:space="0" w:color="auto"/>
            </w:tcBorders>
            <w:shd w:val="clear" w:color="auto" w:fill="auto"/>
            <w:vAlign w:val="center"/>
          </w:tcPr>
          <w:p w:rsidR="00C44696" w:rsidRPr="00C44696" w:rsidP="00C44696">
            <w:pPr>
              <w:widowControl/>
              <w:jc w:val="left"/>
              <w:rPr>
                <w:rFonts w:ascii="宋体" w:hAnsi="宋体" w:cs="宋体"/>
                <w:kern w:val="0"/>
                <w:sz w:val="20"/>
                <w:szCs w:val="20"/>
              </w:rPr>
            </w:pPr>
          </w:p>
        </w:tc>
        <w:tc>
          <w:tcPr>
            <w:tcW w:w="180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left"/>
              <w:rPr>
                <w:rFonts w:ascii="宋体" w:hAnsi="宋体" w:cs="宋体"/>
                <w:kern w:val="0"/>
                <w:sz w:val="20"/>
                <w:szCs w:val="20"/>
              </w:rPr>
            </w:pPr>
            <w:r w:rsidRPr="00C44696">
              <w:rPr>
                <w:rFonts w:ascii="宋体" w:hAnsi="宋体" w:cs="宋体" w:hint="eastAsia"/>
                <w:kern w:val="0"/>
                <w:sz w:val="20"/>
                <w:szCs w:val="20"/>
              </w:rPr>
              <w:t>隔离室</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r>
      <w:tr>
        <w:tblPrEx>
          <w:tblW w:w="9016" w:type="dxa"/>
          <w:tblInd w:w="92" w:type="dxa"/>
          <w:tblLook w:val="0000"/>
        </w:tblPrEx>
        <w:trPr>
          <w:trHeight w:val="28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7</w:t>
            </w:r>
          </w:p>
        </w:tc>
        <w:tc>
          <w:tcPr>
            <w:tcW w:w="1096" w:type="dxa"/>
            <w:vMerge/>
            <w:tcBorders>
              <w:top w:val="nil"/>
              <w:left w:val="single" w:sz="4" w:space="0" w:color="auto"/>
              <w:bottom w:val="single" w:sz="4" w:space="0" w:color="auto"/>
              <w:right w:val="single" w:sz="4" w:space="0" w:color="auto"/>
            </w:tcBorders>
            <w:shd w:val="clear" w:color="auto" w:fill="auto"/>
            <w:vAlign w:val="center"/>
          </w:tcPr>
          <w:p w:rsidR="00C44696" w:rsidRPr="00C44696" w:rsidP="00C44696">
            <w:pPr>
              <w:widowControl/>
              <w:jc w:val="left"/>
              <w:rPr>
                <w:rFonts w:ascii="宋体" w:hAnsi="宋体" w:cs="宋体"/>
                <w:kern w:val="0"/>
                <w:sz w:val="20"/>
                <w:szCs w:val="20"/>
              </w:rPr>
            </w:pPr>
          </w:p>
        </w:tc>
        <w:tc>
          <w:tcPr>
            <w:tcW w:w="180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left"/>
              <w:rPr>
                <w:rFonts w:ascii="宋体" w:hAnsi="宋体" w:cs="宋体"/>
                <w:kern w:val="0"/>
                <w:sz w:val="20"/>
                <w:szCs w:val="20"/>
              </w:rPr>
            </w:pPr>
            <w:r w:rsidRPr="00C44696">
              <w:rPr>
                <w:rFonts w:ascii="宋体" w:hAnsi="宋体" w:cs="宋体" w:hint="eastAsia"/>
                <w:kern w:val="0"/>
                <w:sz w:val="20"/>
                <w:szCs w:val="20"/>
              </w:rPr>
              <w:t>晨检室</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r>
      <w:tr>
        <w:tblPrEx>
          <w:tblW w:w="9016" w:type="dxa"/>
          <w:tblInd w:w="92" w:type="dxa"/>
          <w:tblLook w:val="0000"/>
        </w:tblPrEx>
        <w:trPr>
          <w:trHeight w:val="28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8</w:t>
            </w:r>
          </w:p>
        </w:tc>
        <w:tc>
          <w:tcPr>
            <w:tcW w:w="1096" w:type="dxa"/>
            <w:vMerge/>
            <w:tcBorders>
              <w:top w:val="nil"/>
              <w:left w:val="single" w:sz="4" w:space="0" w:color="auto"/>
              <w:bottom w:val="single" w:sz="4" w:space="0" w:color="auto"/>
              <w:right w:val="single" w:sz="4" w:space="0" w:color="auto"/>
            </w:tcBorders>
            <w:shd w:val="clear" w:color="auto" w:fill="auto"/>
            <w:vAlign w:val="center"/>
          </w:tcPr>
          <w:p w:rsidR="00C44696" w:rsidRPr="00C44696" w:rsidP="00C44696">
            <w:pPr>
              <w:widowControl/>
              <w:jc w:val="left"/>
              <w:rPr>
                <w:rFonts w:ascii="宋体" w:hAnsi="宋体" w:cs="宋体"/>
                <w:kern w:val="0"/>
                <w:sz w:val="20"/>
                <w:szCs w:val="20"/>
              </w:rPr>
            </w:pPr>
          </w:p>
        </w:tc>
        <w:tc>
          <w:tcPr>
            <w:tcW w:w="180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left"/>
              <w:rPr>
                <w:rFonts w:ascii="宋体" w:hAnsi="宋体" w:cs="宋体"/>
                <w:kern w:val="0"/>
                <w:sz w:val="20"/>
                <w:szCs w:val="20"/>
              </w:rPr>
            </w:pPr>
            <w:r w:rsidRPr="00C44696">
              <w:rPr>
                <w:rFonts w:ascii="宋体" w:hAnsi="宋体" w:cs="宋体" w:hint="eastAsia"/>
                <w:kern w:val="0"/>
                <w:sz w:val="20"/>
                <w:szCs w:val="20"/>
              </w:rPr>
              <w:t>传达室</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r>
      <w:tr>
        <w:tblPrEx>
          <w:tblW w:w="9016" w:type="dxa"/>
          <w:tblInd w:w="92" w:type="dxa"/>
          <w:tblLook w:val="0000"/>
        </w:tblPrEx>
        <w:trPr>
          <w:trHeight w:val="28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9</w:t>
            </w:r>
          </w:p>
        </w:tc>
        <w:tc>
          <w:tcPr>
            <w:tcW w:w="1096" w:type="dxa"/>
            <w:vMerge/>
            <w:tcBorders>
              <w:top w:val="nil"/>
              <w:left w:val="single" w:sz="4" w:space="0" w:color="auto"/>
              <w:bottom w:val="single" w:sz="4" w:space="0" w:color="auto"/>
              <w:right w:val="single" w:sz="4" w:space="0" w:color="auto"/>
            </w:tcBorders>
            <w:shd w:val="clear" w:color="auto" w:fill="auto"/>
            <w:vAlign w:val="center"/>
          </w:tcPr>
          <w:p w:rsidR="00C44696" w:rsidRPr="00C44696" w:rsidP="00C44696">
            <w:pPr>
              <w:widowControl/>
              <w:jc w:val="left"/>
              <w:rPr>
                <w:rFonts w:ascii="宋体" w:hAnsi="宋体" w:cs="宋体"/>
                <w:kern w:val="0"/>
                <w:sz w:val="20"/>
                <w:szCs w:val="20"/>
              </w:rPr>
            </w:pPr>
          </w:p>
        </w:tc>
        <w:tc>
          <w:tcPr>
            <w:tcW w:w="180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left"/>
              <w:rPr>
                <w:rFonts w:ascii="宋体" w:hAnsi="宋体" w:cs="宋体"/>
                <w:kern w:val="0"/>
                <w:sz w:val="20"/>
                <w:szCs w:val="20"/>
              </w:rPr>
            </w:pPr>
            <w:r w:rsidRPr="00C44696">
              <w:rPr>
                <w:rFonts w:ascii="宋体" w:hAnsi="宋体" w:cs="宋体" w:hint="eastAsia"/>
                <w:kern w:val="0"/>
                <w:sz w:val="20"/>
                <w:szCs w:val="20"/>
              </w:rPr>
              <w:t>活动室2</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3</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3</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r>
      <w:tr>
        <w:tblPrEx>
          <w:tblW w:w="9016" w:type="dxa"/>
          <w:tblInd w:w="92" w:type="dxa"/>
          <w:tblLook w:val="0000"/>
        </w:tblPrEx>
        <w:trPr>
          <w:trHeight w:val="28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10</w:t>
            </w:r>
          </w:p>
        </w:tc>
        <w:tc>
          <w:tcPr>
            <w:tcW w:w="1096" w:type="dxa"/>
            <w:vMerge/>
            <w:tcBorders>
              <w:top w:val="nil"/>
              <w:left w:val="single" w:sz="4" w:space="0" w:color="auto"/>
              <w:bottom w:val="single" w:sz="4" w:space="0" w:color="auto"/>
              <w:right w:val="single" w:sz="4" w:space="0" w:color="auto"/>
            </w:tcBorders>
            <w:shd w:val="clear" w:color="auto" w:fill="auto"/>
            <w:vAlign w:val="center"/>
          </w:tcPr>
          <w:p w:rsidR="00C44696" w:rsidRPr="00C44696" w:rsidP="00C44696">
            <w:pPr>
              <w:widowControl/>
              <w:jc w:val="left"/>
              <w:rPr>
                <w:rFonts w:ascii="宋体" w:hAnsi="宋体" w:cs="宋体"/>
                <w:kern w:val="0"/>
                <w:sz w:val="20"/>
                <w:szCs w:val="20"/>
              </w:rPr>
            </w:pPr>
          </w:p>
        </w:tc>
        <w:tc>
          <w:tcPr>
            <w:tcW w:w="180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left"/>
              <w:rPr>
                <w:rFonts w:ascii="宋体" w:hAnsi="宋体" w:cs="宋体"/>
                <w:kern w:val="0"/>
                <w:sz w:val="20"/>
                <w:szCs w:val="20"/>
              </w:rPr>
            </w:pPr>
            <w:r w:rsidRPr="00C44696">
              <w:rPr>
                <w:rFonts w:ascii="宋体" w:hAnsi="宋体" w:cs="宋体" w:hint="eastAsia"/>
                <w:kern w:val="0"/>
                <w:sz w:val="20"/>
                <w:szCs w:val="20"/>
              </w:rPr>
              <w:t>寝室2</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　</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　</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r>
      <w:tr>
        <w:tblPrEx>
          <w:tblW w:w="9016" w:type="dxa"/>
          <w:tblInd w:w="92" w:type="dxa"/>
          <w:tblLook w:val="0000"/>
        </w:tblPrEx>
        <w:trPr>
          <w:trHeight w:val="28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11</w:t>
            </w:r>
          </w:p>
        </w:tc>
        <w:tc>
          <w:tcPr>
            <w:tcW w:w="1096" w:type="dxa"/>
            <w:vMerge w:val="restart"/>
            <w:tcBorders>
              <w:top w:val="nil"/>
              <w:left w:val="single" w:sz="4" w:space="0" w:color="auto"/>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二层</w:t>
            </w:r>
          </w:p>
        </w:tc>
        <w:tc>
          <w:tcPr>
            <w:tcW w:w="180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left"/>
              <w:rPr>
                <w:rFonts w:ascii="宋体" w:hAnsi="宋体" w:cs="宋体"/>
                <w:kern w:val="0"/>
                <w:sz w:val="20"/>
                <w:szCs w:val="20"/>
              </w:rPr>
            </w:pPr>
            <w:r w:rsidRPr="00C44696">
              <w:rPr>
                <w:rFonts w:ascii="宋体" w:hAnsi="宋体" w:cs="宋体" w:hint="eastAsia"/>
                <w:kern w:val="0"/>
                <w:sz w:val="20"/>
                <w:szCs w:val="20"/>
              </w:rPr>
              <w:t>活动室3</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3</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3</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r>
      <w:tr>
        <w:tblPrEx>
          <w:tblW w:w="9016" w:type="dxa"/>
          <w:tblInd w:w="92" w:type="dxa"/>
          <w:tblLook w:val="0000"/>
        </w:tblPrEx>
        <w:trPr>
          <w:trHeight w:val="28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12</w:t>
            </w:r>
          </w:p>
        </w:tc>
        <w:tc>
          <w:tcPr>
            <w:tcW w:w="1096" w:type="dxa"/>
            <w:vMerge/>
            <w:tcBorders>
              <w:top w:val="nil"/>
              <w:left w:val="single" w:sz="4" w:space="0" w:color="auto"/>
              <w:bottom w:val="single" w:sz="4" w:space="0" w:color="auto"/>
              <w:right w:val="single" w:sz="4" w:space="0" w:color="auto"/>
            </w:tcBorders>
            <w:shd w:val="clear" w:color="auto" w:fill="auto"/>
            <w:vAlign w:val="center"/>
          </w:tcPr>
          <w:p w:rsidR="00C44696" w:rsidRPr="00C44696" w:rsidP="00C44696">
            <w:pPr>
              <w:widowControl/>
              <w:jc w:val="left"/>
              <w:rPr>
                <w:rFonts w:ascii="宋体" w:hAnsi="宋体" w:cs="宋体"/>
                <w:kern w:val="0"/>
                <w:sz w:val="20"/>
                <w:szCs w:val="20"/>
              </w:rPr>
            </w:pPr>
          </w:p>
        </w:tc>
        <w:tc>
          <w:tcPr>
            <w:tcW w:w="180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left"/>
              <w:rPr>
                <w:rFonts w:ascii="宋体" w:hAnsi="宋体" w:cs="宋体"/>
                <w:kern w:val="0"/>
                <w:sz w:val="20"/>
                <w:szCs w:val="20"/>
              </w:rPr>
            </w:pPr>
            <w:r w:rsidRPr="00C44696">
              <w:rPr>
                <w:rFonts w:ascii="宋体" w:hAnsi="宋体" w:cs="宋体" w:hint="eastAsia"/>
                <w:kern w:val="0"/>
                <w:sz w:val="20"/>
                <w:szCs w:val="20"/>
              </w:rPr>
              <w:t>寝室3</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　</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　</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r>
      <w:tr>
        <w:tblPrEx>
          <w:tblW w:w="9016" w:type="dxa"/>
          <w:tblInd w:w="92" w:type="dxa"/>
          <w:tblLook w:val="0000"/>
        </w:tblPrEx>
        <w:trPr>
          <w:trHeight w:val="28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13</w:t>
            </w:r>
          </w:p>
        </w:tc>
        <w:tc>
          <w:tcPr>
            <w:tcW w:w="1096" w:type="dxa"/>
            <w:vMerge/>
            <w:tcBorders>
              <w:top w:val="nil"/>
              <w:left w:val="single" w:sz="4" w:space="0" w:color="auto"/>
              <w:bottom w:val="single" w:sz="4" w:space="0" w:color="auto"/>
              <w:right w:val="single" w:sz="4" w:space="0" w:color="auto"/>
            </w:tcBorders>
            <w:shd w:val="clear" w:color="auto" w:fill="auto"/>
            <w:vAlign w:val="center"/>
          </w:tcPr>
          <w:p w:rsidR="00C44696" w:rsidRPr="00C44696" w:rsidP="00C44696">
            <w:pPr>
              <w:widowControl/>
              <w:jc w:val="left"/>
              <w:rPr>
                <w:rFonts w:ascii="宋体" w:hAnsi="宋体" w:cs="宋体"/>
                <w:kern w:val="0"/>
                <w:sz w:val="20"/>
                <w:szCs w:val="20"/>
              </w:rPr>
            </w:pPr>
          </w:p>
        </w:tc>
        <w:tc>
          <w:tcPr>
            <w:tcW w:w="180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left"/>
              <w:rPr>
                <w:rFonts w:ascii="宋体" w:hAnsi="宋体" w:cs="宋体"/>
                <w:kern w:val="0"/>
                <w:sz w:val="20"/>
                <w:szCs w:val="20"/>
              </w:rPr>
            </w:pPr>
            <w:r w:rsidRPr="00C44696">
              <w:rPr>
                <w:rFonts w:ascii="宋体" w:hAnsi="宋体" w:cs="宋体" w:hint="eastAsia"/>
                <w:kern w:val="0"/>
                <w:sz w:val="20"/>
                <w:szCs w:val="20"/>
              </w:rPr>
              <w:t>活动室4</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3</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3</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r>
      <w:tr>
        <w:tblPrEx>
          <w:tblW w:w="9016" w:type="dxa"/>
          <w:tblInd w:w="92" w:type="dxa"/>
          <w:tblLook w:val="0000"/>
        </w:tblPrEx>
        <w:trPr>
          <w:trHeight w:val="28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14</w:t>
            </w:r>
          </w:p>
        </w:tc>
        <w:tc>
          <w:tcPr>
            <w:tcW w:w="1096" w:type="dxa"/>
            <w:vMerge/>
            <w:tcBorders>
              <w:top w:val="nil"/>
              <w:left w:val="single" w:sz="4" w:space="0" w:color="auto"/>
              <w:bottom w:val="single" w:sz="4" w:space="0" w:color="auto"/>
              <w:right w:val="single" w:sz="4" w:space="0" w:color="auto"/>
            </w:tcBorders>
            <w:shd w:val="clear" w:color="auto" w:fill="auto"/>
            <w:vAlign w:val="center"/>
          </w:tcPr>
          <w:p w:rsidR="00C44696" w:rsidRPr="00C44696" w:rsidP="00C44696">
            <w:pPr>
              <w:widowControl/>
              <w:jc w:val="left"/>
              <w:rPr>
                <w:rFonts w:ascii="宋体" w:hAnsi="宋体" w:cs="宋体"/>
                <w:kern w:val="0"/>
                <w:sz w:val="20"/>
                <w:szCs w:val="20"/>
              </w:rPr>
            </w:pPr>
          </w:p>
        </w:tc>
        <w:tc>
          <w:tcPr>
            <w:tcW w:w="180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left"/>
              <w:rPr>
                <w:rFonts w:ascii="宋体" w:hAnsi="宋体" w:cs="宋体"/>
                <w:kern w:val="0"/>
                <w:sz w:val="20"/>
                <w:szCs w:val="20"/>
              </w:rPr>
            </w:pPr>
            <w:r w:rsidRPr="00C44696">
              <w:rPr>
                <w:rFonts w:ascii="宋体" w:hAnsi="宋体" w:cs="宋体" w:hint="eastAsia"/>
                <w:kern w:val="0"/>
                <w:sz w:val="20"/>
                <w:szCs w:val="20"/>
              </w:rPr>
              <w:t>寝室4</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　</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　</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r>
      <w:tr>
        <w:tblPrEx>
          <w:tblW w:w="9016" w:type="dxa"/>
          <w:tblInd w:w="92" w:type="dxa"/>
          <w:tblLook w:val="0000"/>
        </w:tblPrEx>
        <w:trPr>
          <w:trHeight w:val="28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15</w:t>
            </w:r>
          </w:p>
        </w:tc>
        <w:tc>
          <w:tcPr>
            <w:tcW w:w="1096" w:type="dxa"/>
            <w:vMerge/>
            <w:tcBorders>
              <w:top w:val="nil"/>
              <w:left w:val="single" w:sz="4" w:space="0" w:color="auto"/>
              <w:bottom w:val="single" w:sz="4" w:space="0" w:color="auto"/>
              <w:right w:val="single" w:sz="4" w:space="0" w:color="auto"/>
            </w:tcBorders>
            <w:shd w:val="clear" w:color="auto" w:fill="auto"/>
            <w:vAlign w:val="center"/>
          </w:tcPr>
          <w:p w:rsidR="00C44696" w:rsidRPr="00C44696" w:rsidP="00C44696">
            <w:pPr>
              <w:widowControl/>
              <w:jc w:val="left"/>
              <w:rPr>
                <w:rFonts w:ascii="宋体" w:hAnsi="宋体" w:cs="宋体"/>
                <w:kern w:val="0"/>
                <w:sz w:val="20"/>
                <w:szCs w:val="20"/>
              </w:rPr>
            </w:pPr>
          </w:p>
        </w:tc>
        <w:tc>
          <w:tcPr>
            <w:tcW w:w="180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left"/>
              <w:rPr>
                <w:rFonts w:ascii="宋体" w:hAnsi="宋体" w:cs="宋体"/>
                <w:kern w:val="0"/>
                <w:sz w:val="20"/>
                <w:szCs w:val="20"/>
              </w:rPr>
            </w:pPr>
            <w:r w:rsidRPr="00C44696">
              <w:rPr>
                <w:rFonts w:ascii="宋体" w:hAnsi="宋体" w:cs="宋体" w:hint="eastAsia"/>
                <w:kern w:val="0"/>
                <w:sz w:val="20"/>
                <w:szCs w:val="20"/>
              </w:rPr>
              <w:t>活动室5</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3</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3</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r>
      <w:tr>
        <w:tblPrEx>
          <w:tblW w:w="9016" w:type="dxa"/>
          <w:tblInd w:w="92" w:type="dxa"/>
          <w:tblLook w:val="0000"/>
        </w:tblPrEx>
        <w:trPr>
          <w:trHeight w:val="28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16</w:t>
            </w:r>
          </w:p>
        </w:tc>
        <w:tc>
          <w:tcPr>
            <w:tcW w:w="1096" w:type="dxa"/>
            <w:vMerge/>
            <w:tcBorders>
              <w:top w:val="nil"/>
              <w:left w:val="single" w:sz="4" w:space="0" w:color="auto"/>
              <w:bottom w:val="single" w:sz="4" w:space="0" w:color="auto"/>
              <w:right w:val="single" w:sz="4" w:space="0" w:color="auto"/>
            </w:tcBorders>
            <w:shd w:val="clear" w:color="auto" w:fill="auto"/>
            <w:vAlign w:val="center"/>
          </w:tcPr>
          <w:p w:rsidR="00C44696" w:rsidRPr="00C44696" w:rsidP="00C44696">
            <w:pPr>
              <w:widowControl/>
              <w:jc w:val="left"/>
              <w:rPr>
                <w:rFonts w:ascii="宋体" w:hAnsi="宋体" w:cs="宋体"/>
                <w:kern w:val="0"/>
                <w:sz w:val="20"/>
                <w:szCs w:val="20"/>
              </w:rPr>
            </w:pPr>
          </w:p>
        </w:tc>
        <w:tc>
          <w:tcPr>
            <w:tcW w:w="180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left"/>
              <w:rPr>
                <w:rFonts w:ascii="宋体" w:hAnsi="宋体" w:cs="宋体"/>
                <w:kern w:val="0"/>
                <w:sz w:val="20"/>
                <w:szCs w:val="20"/>
              </w:rPr>
            </w:pPr>
            <w:r w:rsidRPr="00C44696">
              <w:rPr>
                <w:rFonts w:ascii="宋体" w:hAnsi="宋体" w:cs="宋体" w:hint="eastAsia"/>
                <w:kern w:val="0"/>
                <w:sz w:val="20"/>
                <w:szCs w:val="20"/>
              </w:rPr>
              <w:t>寝室5</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　</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　</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r>
      <w:tr>
        <w:tblPrEx>
          <w:tblW w:w="9016" w:type="dxa"/>
          <w:tblInd w:w="92" w:type="dxa"/>
          <w:tblLook w:val="0000"/>
        </w:tblPrEx>
        <w:trPr>
          <w:trHeight w:val="28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17</w:t>
            </w:r>
          </w:p>
        </w:tc>
        <w:tc>
          <w:tcPr>
            <w:tcW w:w="1096" w:type="dxa"/>
            <w:vMerge/>
            <w:tcBorders>
              <w:top w:val="nil"/>
              <w:left w:val="single" w:sz="4" w:space="0" w:color="auto"/>
              <w:bottom w:val="single" w:sz="4" w:space="0" w:color="auto"/>
              <w:right w:val="single" w:sz="4" w:space="0" w:color="auto"/>
            </w:tcBorders>
            <w:shd w:val="clear" w:color="auto" w:fill="auto"/>
            <w:vAlign w:val="center"/>
          </w:tcPr>
          <w:p w:rsidR="00C44696" w:rsidRPr="00C44696" w:rsidP="00C44696">
            <w:pPr>
              <w:widowControl/>
              <w:jc w:val="left"/>
              <w:rPr>
                <w:rFonts w:ascii="宋体" w:hAnsi="宋体" w:cs="宋体"/>
                <w:kern w:val="0"/>
                <w:sz w:val="20"/>
                <w:szCs w:val="20"/>
              </w:rPr>
            </w:pPr>
          </w:p>
        </w:tc>
        <w:tc>
          <w:tcPr>
            <w:tcW w:w="180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left"/>
              <w:rPr>
                <w:rFonts w:ascii="宋体" w:hAnsi="宋体" w:cs="宋体"/>
                <w:kern w:val="0"/>
                <w:sz w:val="20"/>
                <w:szCs w:val="20"/>
              </w:rPr>
            </w:pPr>
            <w:r w:rsidRPr="00C44696">
              <w:rPr>
                <w:rFonts w:ascii="宋体" w:hAnsi="宋体" w:cs="宋体" w:hint="eastAsia"/>
                <w:kern w:val="0"/>
                <w:sz w:val="20"/>
                <w:szCs w:val="20"/>
              </w:rPr>
              <w:t>活动室6</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3</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3</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r>
      <w:tr>
        <w:tblPrEx>
          <w:tblW w:w="9016" w:type="dxa"/>
          <w:tblInd w:w="92" w:type="dxa"/>
          <w:tblLook w:val="0000"/>
        </w:tblPrEx>
        <w:trPr>
          <w:trHeight w:val="28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18</w:t>
            </w:r>
          </w:p>
        </w:tc>
        <w:tc>
          <w:tcPr>
            <w:tcW w:w="1096" w:type="dxa"/>
            <w:vMerge/>
            <w:tcBorders>
              <w:top w:val="nil"/>
              <w:left w:val="single" w:sz="4" w:space="0" w:color="auto"/>
              <w:bottom w:val="single" w:sz="4" w:space="0" w:color="auto"/>
              <w:right w:val="single" w:sz="4" w:space="0" w:color="auto"/>
            </w:tcBorders>
            <w:shd w:val="clear" w:color="auto" w:fill="auto"/>
            <w:vAlign w:val="center"/>
          </w:tcPr>
          <w:p w:rsidR="00C44696" w:rsidRPr="00C44696" w:rsidP="00C44696">
            <w:pPr>
              <w:widowControl/>
              <w:jc w:val="left"/>
              <w:rPr>
                <w:rFonts w:ascii="宋体" w:hAnsi="宋体" w:cs="宋体"/>
                <w:kern w:val="0"/>
                <w:sz w:val="20"/>
                <w:szCs w:val="20"/>
              </w:rPr>
            </w:pPr>
          </w:p>
        </w:tc>
        <w:tc>
          <w:tcPr>
            <w:tcW w:w="180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left"/>
              <w:rPr>
                <w:rFonts w:ascii="宋体" w:hAnsi="宋体" w:cs="宋体"/>
                <w:kern w:val="0"/>
                <w:sz w:val="20"/>
                <w:szCs w:val="20"/>
              </w:rPr>
            </w:pPr>
            <w:r w:rsidRPr="00C44696">
              <w:rPr>
                <w:rFonts w:ascii="宋体" w:hAnsi="宋体" w:cs="宋体" w:hint="eastAsia"/>
                <w:kern w:val="0"/>
                <w:sz w:val="20"/>
                <w:szCs w:val="20"/>
              </w:rPr>
              <w:t>寝室6</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　</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　</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r>
      <w:tr>
        <w:tblPrEx>
          <w:tblW w:w="9016" w:type="dxa"/>
          <w:tblInd w:w="92" w:type="dxa"/>
          <w:tblLook w:val="0000"/>
        </w:tblPrEx>
        <w:trPr>
          <w:trHeight w:val="28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19</w:t>
            </w:r>
          </w:p>
        </w:tc>
        <w:tc>
          <w:tcPr>
            <w:tcW w:w="1096" w:type="dxa"/>
            <w:vMerge/>
            <w:tcBorders>
              <w:top w:val="nil"/>
              <w:left w:val="single" w:sz="4" w:space="0" w:color="auto"/>
              <w:bottom w:val="single" w:sz="4" w:space="0" w:color="auto"/>
              <w:right w:val="single" w:sz="4" w:space="0" w:color="auto"/>
            </w:tcBorders>
            <w:shd w:val="clear" w:color="auto" w:fill="auto"/>
            <w:vAlign w:val="center"/>
          </w:tcPr>
          <w:p w:rsidR="00C44696" w:rsidRPr="00C44696" w:rsidP="00C44696">
            <w:pPr>
              <w:widowControl/>
              <w:jc w:val="left"/>
              <w:rPr>
                <w:rFonts w:ascii="宋体" w:hAnsi="宋体" w:cs="宋体"/>
                <w:kern w:val="0"/>
                <w:sz w:val="20"/>
                <w:szCs w:val="20"/>
              </w:rPr>
            </w:pPr>
          </w:p>
        </w:tc>
        <w:tc>
          <w:tcPr>
            <w:tcW w:w="180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left"/>
              <w:rPr>
                <w:rFonts w:ascii="宋体" w:hAnsi="宋体" w:cs="宋体"/>
                <w:kern w:val="0"/>
                <w:sz w:val="20"/>
                <w:szCs w:val="20"/>
              </w:rPr>
            </w:pPr>
            <w:r w:rsidRPr="00C44696">
              <w:rPr>
                <w:rFonts w:ascii="宋体" w:hAnsi="宋体" w:cs="宋体" w:hint="eastAsia"/>
                <w:kern w:val="0"/>
                <w:sz w:val="20"/>
                <w:szCs w:val="20"/>
              </w:rPr>
              <w:t>活动室7</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3</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3</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r>
      <w:tr>
        <w:tblPrEx>
          <w:tblW w:w="9016" w:type="dxa"/>
          <w:tblInd w:w="92" w:type="dxa"/>
          <w:tblLook w:val="0000"/>
        </w:tblPrEx>
        <w:trPr>
          <w:trHeight w:val="28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20</w:t>
            </w:r>
          </w:p>
        </w:tc>
        <w:tc>
          <w:tcPr>
            <w:tcW w:w="1096" w:type="dxa"/>
            <w:vMerge/>
            <w:tcBorders>
              <w:top w:val="nil"/>
              <w:left w:val="single" w:sz="4" w:space="0" w:color="auto"/>
              <w:bottom w:val="single" w:sz="4" w:space="0" w:color="auto"/>
              <w:right w:val="single" w:sz="4" w:space="0" w:color="auto"/>
            </w:tcBorders>
            <w:shd w:val="clear" w:color="auto" w:fill="auto"/>
            <w:vAlign w:val="center"/>
          </w:tcPr>
          <w:p w:rsidR="00C44696" w:rsidRPr="00C44696" w:rsidP="00C44696">
            <w:pPr>
              <w:widowControl/>
              <w:jc w:val="left"/>
              <w:rPr>
                <w:rFonts w:ascii="宋体" w:hAnsi="宋体" w:cs="宋体"/>
                <w:kern w:val="0"/>
                <w:sz w:val="20"/>
                <w:szCs w:val="20"/>
              </w:rPr>
            </w:pPr>
          </w:p>
        </w:tc>
        <w:tc>
          <w:tcPr>
            <w:tcW w:w="180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left"/>
              <w:rPr>
                <w:rFonts w:ascii="宋体" w:hAnsi="宋体" w:cs="宋体"/>
                <w:kern w:val="0"/>
                <w:sz w:val="20"/>
                <w:szCs w:val="20"/>
              </w:rPr>
            </w:pPr>
            <w:r w:rsidRPr="00C44696">
              <w:rPr>
                <w:rFonts w:ascii="宋体" w:hAnsi="宋体" w:cs="宋体" w:hint="eastAsia"/>
                <w:kern w:val="0"/>
                <w:sz w:val="20"/>
                <w:szCs w:val="20"/>
              </w:rPr>
              <w:t>寝室7</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　</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　</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r>
      <w:tr>
        <w:tblPrEx>
          <w:tblW w:w="9016" w:type="dxa"/>
          <w:tblInd w:w="92" w:type="dxa"/>
          <w:tblLook w:val="0000"/>
        </w:tblPrEx>
        <w:trPr>
          <w:trHeight w:val="28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21</w:t>
            </w:r>
          </w:p>
        </w:tc>
        <w:tc>
          <w:tcPr>
            <w:tcW w:w="1096" w:type="dxa"/>
            <w:vMerge w:val="restart"/>
            <w:tcBorders>
              <w:top w:val="nil"/>
              <w:left w:val="single" w:sz="4" w:space="0" w:color="auto"/>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三层</w:t>
            </w:r>
          </w:p>
        </w:tc>
        <w:tc>
          <w:tcPr>
            <w:tcW w:w="180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left"/>
              <w:rPr>
                <w:rFonts w:ascii="宋体" w:hAnsi="宋体" w:cs="宋体"/>
                <w:kern w:val="0"/>
                <w:sz w:val="20"/>
                <w:szCs w:val="20"/>
              </w:rPr>
            </w:pPr>
            <w:r w:rsidRPr="00C44696">
              <w:rPr>
                <w:rFonts w:ascii="宋体" w:hAnsi="宋体" w:cs="宋体" w:hint="eastAsia"/>
                <w:kern w:val="0"/>
                <w:sz w:val="20"/>
                <w:szCs w:val="20"/>
              </w:rPr>
              <w:t>活动室8</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3</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3</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r>
      <w:tr>
        <w:tblPrEx>
          <w:tblW w:w="9016" w:type="dxa"/>
          <w:tblInd w:w="92" w:type="dxa"/>
          <w:tblLook w:val="0000"/>
        </w:tblPrEx>
        <w:trPr>
          <w:trHeight w:val="28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22</w:t>
            </w:r>
          </w:p>
        </w:tc>
        <w:tc>
          <w:tcPr>
            <w:tcW w:w="1096" w:type="dxa"/>
            <w:vMerge/>
            <w:tcBorders>
              <w:top w:val="nil"/>
              <w:left w:val="single" w:sz="4" w:space="0" w:color="auto"/>
              <w:bottom w:val="single" w:sz="4" w:space="0" w:color="auto"/>
              <w:right w:val="single" w:sz="4" w:space="0" w:color="auto"/>
            </w:tcBorders>
            <w:shd w:val="clear" w:color="auto" w:fill="auto"/>
            <w:vAlign w:val="center"/>
          </w:tcPr>
          <w:p w:rsidR="00C44696" w:rsidRPr="00C44696" w:rsidP="00C44696">
            <w:pPr>
              <w:widowControl/>
              <w:jc w:val="left"/>
              <w:rPr>
                <w:rFonts w:ascii="宋体" w:hAnsi="宋体" w:cs="宋体"/>
                <w:kern w:val="0"/>
                <w:sz w:val="20"/>
                <w:szCs w:val="20"/>
              </w:rPr>
            </w:pPr>
          </w:p>
        </w:tc>
        <w:tc>
          <w:tcPr>
            <w:tcW w:w="180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left"/>
              <w:rPr>
                <w:rFonts w:ascii="宋体" w:hAnsi="宋体" w:cs="宋体"/>
                <w:kern w:val="0"/>
                <w:sz w:val="20"/>
                <w:szCs w:val="20"/>
              </w:rPr>
            </w:pPr>
            <w:r w:rsidRPr="00C44696">
              <w:rPr>
                <w:rFonts w:ascii="宋体" w:hAnsi="宋体" w:cs="宋体" w:hint="eastAsia"/>
                <w:kern w:val="0"/>
                <w:sz w:val="20"/>
                <w:szCs w:val="20"/>
              </w:rPr>
              <w:t>寝室8</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　</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　</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r>
      <w:tr>
        <w:tblPrEx>
          <w:tblW w:w="9016" w:type="dxa"/>
          <w:tblInd w:w="92" w:type="dxa"/>
          <w:tblLook w:val="0000"/>
        </w:tblPrEx>
        <w:trPr>
          <w:trHeight w:val="28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23</w:t>
            </w:r>
          </w:p>
        </w:tc>
        <w:tc>
          <w:tcPr>
            <w:tcW w:w="1096" w:type="dxa"/>
            <w:vMerge/>
            <w:tcBorders>
              <w:top w:val="nil"/>
              <w:left w:val="single" w:sz="4" w:space="0" w:color="auto"/>
              <w:bottom w:val="single" w:sz="4" w:space="0" w:color="auto"/>
              <w:right w:val="single" w:sz="4" w:space="0" w:color="auto"/>
            </w:tcBorders>
            <w:shd w:val="clear" w:color="auto" w:fill="auto"/>
            <w:vAlign w:val="center"/>
          </w:tcPr>
          <w:p w:rsidR="00C44696" w:rsidRPr="00C44696" w:rsidP="00C44696">
            <w:pPr>
              <w:widowControl/>
              <w:jc w:val="left"/>
              <w:rPr>
                <w:rFonts w:ascii="宋体" w:hAnsi="宋体" w:cs="宋体"/>
                <w:kern w:val="0"/>
                <w:sz w:val="20"/>
                <w:szCs w:val="20"/>
              </w:rPr>
            </w:pPr>
          </w:p>
        </w:tc>
        <w:tc>
          <w:tcPr>
            <w:tcW w:w="180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left"/>
              <w:rPr>
                <w:rFonts w:ascii="宋体" w:hAnsi="宋体" w:cs="宋体"/>
                <w:kern w:val="0"/>
                <w:sz w:val="20"/>
                <w:szCs w:val="20"/>
              </w:rPr>
            </w:pPr>
            <w:r w:rsidRPr="00C44696">
              <w:rPr>
                <w:rFonts w:ascii="宋体" w:hAnsi="宋体" w:cs="宋体" w:hint="eastAsia"/>
                <w:kern w:val="0"/>
                <w:sz w:val="20"/>
                <w:szCs w:val="20"/>
              </w:rPr>
              <w:t>活动室9</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3</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3</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r>
      <w:tr>
        <w:tblPrEx>
          <w:tblW w:w="9016" w:type="dxa"/>
          <w:tblInd w:w="92" w:type="dxa"/>
          <w:tblLook w:val="0000"/>
        </w:tblPrEx>
        <w:trPr>
          <w:trHeight w:val="28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24</w:t>
            </w:r>
          </w:p>
        </w:tc>
        <w:tc>
          <w:tcPr>
            <w:tcW w:w="1096" w:type="dxa"/>
            <w:vMerge/>
            <w:tcBorders>
              <w:top w:val="nil"/>
              <w:left w:val="single" w:sz="4" w:space="0" w:color="auto"/>
              <w:bottom w:val="single" w:sz="4" w:space="0" w:color="auto"/>
              <w:right w:val="single" w:sz="4" w:space="0" w:color="auto"/>
            </w:tcBorders>
            <w:shd w:val="clear" w:color="auto" w:fill="auto"/>
            <w:vAlign w:val="center"/>
          </w:tcPr>
          <w:p w:rsidR="00C44696" w:rsidRPr="00C44696" w:rsidP="00C44696">
            <w:pPr>
              <w:widowControl/>
              <w:jc w:val="left"/>
              <w:rPr>
                <w:rFonts w:ascii="宋体" w:hAnsi="宋体" w:cs="宋体"/>
                <w:kern w:val="0"/>
                <w:sz w:val="20"/>
                <w:szCs w:val="20"/>
              </w:rPr>
            </w:pPr>
          </w:p>
        </w:tc>
        <w:tc>
          <w:tcPr>
            <w:tcW w:w="180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left"/>
              <w:rPr>
                <w:rFonts w:ascii="宋体" w:hAnsi="宋体" w:cs="宋体"/>
                <w:kern w:val="0"/>
                <w:sz w:val="20"/>
                <w:szCs w:val="20"/>
              </w:rPr>
            </w:pPr>
            <w:r w:rsidRPr="00C44696">
              <w:rPr>
                <w:rFonts w:ascii="宋体" w:hAnsi="宋体" w:cs="宋体" w:hint="eastAsia"/>
                <w:kern w:val="0"/>
                <w:sz w:val="20"/>
                <w:szCs w:val="20"/>
              </w:rPr>
              <w:t>寝室9</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　</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　</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r>
      <w:tr>
        <w:tblPrEx>
          <w:tblW w:w="9016" w:type="dxa"/>
          <w:tblInd w:w="92" w:type="dxa"/>
          <w:tblLook w:val="0000"/>
        </w:tblPrEx>
        <w:trPr>
          <w:trHeight w:val="28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25</w:t>
            </w:r>
          </w:p>
        </w:tc>
        <w:tc>
          <w:tcPr>
            <w:tcW w:w="1096" w:type="dxa"/>
            <w:vMerge/>
            <w:tcBorders>
              <w:top w:val="nil"/>
              <w:left w:val="single" w:sz="4" w:space="0" w:color="auto"/>
              <w:bottom w:val="single" w:sz="4" w:space="0" w:color="auto"/>
              <w:right w:val="single" w:sz="4" w:space="0" w:color="auto"/>
            </w:tcBorders>
            <w:shd w:val="clear" w:color="auto" w:fill="auto"/>
            <w:vAlign w:val="center"/>
          </w:tcPr>
          <w:p w:rsidR="00C44696" w:rsidRPr="00C44696" w:rsidP="00C44696">
            <w:pPr>
              <w:widowControl/>
              <w:jc w:val="left"/>
              <w:rPr>
                <w:rFonts w:ascii="宋体" w:hAnsi="宋体" w:cs="宋体"/>
                <w:kern w:val="0"/>
                <w:sz w:val="20"/>
                <w:szCs w:val="20"/>
              </w:rPr>
            </w:pPr>
          </w:p>
        </w:tc>
        <w:tc>
          <w:tcPr>
            <w:tcW w:w="180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left"/>
              <w:rPr>
                <w:rFonts w:ascii="宋体" w:hAnsi="宋体" w:cs="宋体"/>
                <w:kern w:val="0"/>
                <w:sz w:val="20"/>
                <w:szCs w:val="20"/>
              </w:rPr>
            </w:pPr>
            <w:r w:rsidRPr="00C44696">
              <w:rPr>
                <w:rFonts w:ascii="宋体" w:hAnsi="宋体" w:cs="宋体" w:hint="eastAsia"/>
                <w:kern w:val="0"/>
                <w:sz w:val="20"/>
                <w:szCs w:val="20"/>
              </w:rPr>
              <w:t>活动室10</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3</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3</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r>
      <w:tr>
        <w:tblPrEx>
          <w:tblW w:w="9016" w:type="dxa"/>
          <w:tblInd w:w="92" w:type="dxa"/>
          <w:tblLook w:val="0000"/>
        </w:tblPrEx>
        <w:trPr>
          <w:trHeight w:val="28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26</w:t>
            </w:r>
          </w:p>
        </w:tc>
        <w:tc>
          <w:tcPr>
            <w:tcW w:w="1096" w:type="dxa"/>
            <w:vMerge/>
            <w:tcBorders>
              <w:top w:val="nil"/>
              <w:left w:val="single" w:sz="4" w:space="0" w:color="auto"/>
              <w:bottom w:val="single" w:sz="4" w:space="0" w:color="auto"/>
              <w:right w:val="single" w:sz="4" w:space="0" w:color="auto"/>
            </w:tcBorders>
            <w:shd w:val="clear" w:color="auto" w:fill="auto"/>
            <w:vAlign w:val="center"/>
          </w:tcPr>
          <w:p w:rsidR="00C44696" w:rsidRPr="00C44696" w:rsidP="00C44696">
            <w:pPr>
              <w:widowControl/>
              <w:jc w:val="left"/>
              <w:rPr>
                <w:rFonts w:ascii="宋体" w:hAnsi="宋体" w:cs="宋体"/>
                <w:kern w:val="0"/>
                <w:sz w:val="20"/>
                <w:szCs w:val="20"/>
              </w:rPr>
            </w:pPr>
          </w:p>
        </w:tc>
        <w:tc>
          <w:tcPr>
            <w:tcW w:w="180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left"/>
              <w:rPr>
                <w:rFonts w:ascii="宋体" w:hAnsi="宋体" w:cs="宋体"/>
                <w:kern w:val="0"/>
                <w:sz w:val="20"/>
                <w:szCs w:val="20"/>
              </w:rPr>
            </w:pPr>
            <w:r w:rsidRPr="00C44696">
              <w:rPr>
                <w:rFonts w:ascii="宋体" w:hAnsi="宋体" w:cs="宋体" w:hint="eastAsia"/>
                <w:kern w:val="0"/>
                <w:sz w:val="20"/>
                <w:szCs w:val="20"/>
              </w:rPr>
              <w:t>寝室10</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　</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　</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r>
      <w:tr>
        <w:tblPrEx>
          <w:tblW w:w="9016" w:type="dxa"/>
          <w:tblInd w:w="92" w:type="dxa"/>
          <w:tblLook w:val="0000"/>
        </w:tblPrEx>
        <w:trPr>
          <w:trHeight w:val="28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27</w:t>
            </w:r>
          </w:p>
        </w:tc>
        <w:tc>
          <w:tcPr>
            <w:tcW w:w="1096" w:type="dxa"/>
            <w:vMerge/>
            <w:tcBorders>
              <w:top w:val="nil"/>
              <w:left w:val="single" w:sz="4" w:space="0" w:color="auto"/>
              <w:bottom w:val="single" w:sz="4" w:space="0" w:color="auto"/>
              <w:right w:val="single" w:sz="4" w:space="0" w:color="auto"/>
            </w:tcBorders>
            <w:shd w:val="clear" w:color="auto" w:fill="auto"/>
            <w:vAlign w:val="center"/>
          </w:tcPr>
          <w:p w:rsidR="00C44696" w:rsidRPr="00C44696" w:rsidP="00C44696">
            <w:pPr>
              <w:widowControl/>
              <w:jc w:val="left"/>
              <w:rPr>
                <w:rFonts w:ascii="宋体" w:hAnsi="宋体" w:cs="宋体"/>
                <w:kern w:val="0"/>
                <w:sz w:val="20"/>
                <w:szCs w:val="20"/>
              </w:rPr>
            </w:pPr>
          </w:p>
        </w:tc>
        <w:tc>
          <w:tcPr>
            <w:tcW w:w="180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left"/>
              <w:rPr>
                <w:rFonts w:ascii="宋体" w:hAnsi="宋体" w:cs="宋体"/>
                <w:kern w:val="0"/>
                <w:sz w:val="20"/>
                <w:szCs w:val="20"/>
              </w:rPr>
            </w:pPr>
            <w:r w:rsidRPr="00C44696">
              <w:rPr>
                <w:rFonts w:ascii="宋体" w:hAnsi="宋体" w:cs="宋体" w:hint="eastAsia"/>
                <w:kern w:val="0"/>
                <w:sz w:val="20"/>
                <w:szCs w:val="20"/>
              </w:rPr>
              <w:t>活动室11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3</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3</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r>
      <w:tr>
        <w:tblPrEx>
          <w:tblW w:w="9016" w:type="dxa"/>
          <w:tblInd w:w="92" w:type="dxa"/>
          <w:tblLook w:val="0000"/>
        </w:tblPrEx>
        <w:trPr>
          <w:trHeight w:val="28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28</w:t>
            </w:r>
          </w:p>
        </w:tc>
        <w:tc>
          <w:tcPr>
            <w:tcW w:w="1096" w:type="dxa"/>
            <w:vMerge/>
            <w:tcBorders>
              <w:top w:val="nil"/>
              <w:left w:val="single" w:sz="4" w:space="0" w:color="auto"/>
              <w:bottom w:val="single" w:sz="4" w:space="0" w:color="auto"/>
              <w:right w:val="single" w:sz="4" w:space="0" w:color="auto"/>
            </w:tcBorders>
            <w:shd w:val="clear" w:color="auto" w:fill="auto"/>
            <w:vAlign w:val="center"/>
          </w:tcPr>
          <w:p w:rsidR="00C44696" w:rsidRPr="00C44696" w:rsidP="00C44696">
            <w:pPr>
              <w:widowControl/>
              <w:jc w:val="left"/>
              <w:rPr>
                <w:rFonts w:ascii="宋体" w:hAnsi="宋体" w:cs="宋体"/>
                <w:kern w:val="0"/>
                <w:sz w:val="20"/>
                <w:szCs w:val="20"/>
              </w:rPr>
            </w:pPr>
          </w:p>
        </w:tc>
        <w:tc>
          <w:tcPr>
            <w:tcW w:w="180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left"/>
              <w:rPr>
                <w:rFonts w:ascii="宋体" w:hAnsi="宋体" w:cs="宋体"/>
                <w:kern w:val="0"/>
                <w:sz w:val="20"/>
                <w:szCs w:val="20"/>
              </w:rPr>
            </w:pPr>
            <w:r w:rsidRPr="00C44696">
              <w:rPr>
                <w:rFonts w:ascii="宋体" w:hAnsi="宋体" w:cs="宋体" w:hint="eastAsia"/>
                <w:kern w:val="0"/>
                <w:sz w:val="20"/>
                <w:szCs w:val="20"/>
              </w:rPr>
              <w:t>寝室11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　</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　</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r>
      <w:tr>
        <w:tblPrEx>
          <w:tblW w:w="9016" w:type="dxa"/>
          <w:tblInd w:w="92" w:type="dxa"/>
          <w:tblLook w:val="0000"/>
        </w:tblPrEx>
        <w:trPr>
          <w:trHeight w:val="28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29</w:t>
            </w:r>
          </w:p>
        </w:tc>
        <w:tc>
          <w:tcPr>
            <w:tcW w:w="1096" w:type="dxa"/>
            <w:vMerge/>
            <w:tcBorders>
              <w:top w:val="nil"/>
              <w:left w:val="single" w:sz="4" w:space="0" w:color="auto"/>
              <w:bottom w:val="single" w:sz="4" w:space="0" w:color="auto"/>
              <w:right w:val="single" w:sz="4" w:space="0" w:color="auto"/>
            </w:tcBorders>
            <w:shd w:val="clear" w:color="auto" w:fill="auto"/>
            <w:vAlign w:val="center"/>
          </w:tcPr>
          <w:p w:rsidR="00C44696" w:rsidRPr="00C44696" w:rsidP="00C44696">
            <w:pPr>
              <w:widowControl/>
              <w:jc w:val="left"/>
              <w:rPr>
                <w:rFonts w:ascii="宋体" w:hAnsi="宋体" w:cs="宋体"/>
                <w:kern w:val="0"/>
                <w:sz w:val="20"/>
                <w:szCs w:val="20"/>
              </w:rPr>
            </w:pPr>
          </w:p>
        </w:tc>
        <w:tc>
          <w:tcPr>
            <w:tcW w:w="180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left"/>
              <w:rPr>
                <w:rFonts w:ascii="宋体" w:hAnsi="宋体" w:cs="宋体"/>
                <w:kern w:val="0"/>
                <w:sz w:val="20"/>
                <w:szCs w:val="20"/>
              </w:rPr>
            </w:pPr>
            <w:r w:rsidRPr="00C44696">
              <w:rPr>
                <w:rFonts w:ascii="宋体" w:hAnsi="宋体" w:cs="宋体" w:hint="eastAsia"/>
                <w:kern w:val="0"/>
                <w:sz w:val="20"/>
                <w:szCs w:val="20"/>
              </w:rPr>
              <w:t>活动室12</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3</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3</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r>
      <w:tr>
        <w:tblPrEx>
          <w:tblW w:w="9016" w:type="dxa"/>
          <w:tblInd w:w="92" w:type="dxa"/>
          <w:tblLook w:val="0000"/>
        </w:tblPrEx>
        <w:trPr>
          <w:trHeight w:val="28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30</w:t>
            </w:r>
          </w:p>
        </w:tc>
        <w:tc>
          <w:tcPr>
            <w:tcW w:w="1096" w:type="dxa"/>
            <w:vMerge/>
            <w:tcBorders>
              <w:top w:val="nil"/>
              <w:left w:val="single" w:sz="4" w:space="0" w:color="auto"/>
              <w:bottom w:val="single" w:sz="4" w:space="0" w:color="auto"/>
              <w:right w:val="single" w:sz="4" w:space="0" w:color="auto"/>
            </w:tcBorders>
            <w:shd w:val="clear" w:color="auto" w:fill="auto"/>
            <w:vAlign w:val="center"/>
          </w:tcPr>
          <w:p w:rsidR="00C44696" w:rsidRPr="00C44696" w:rsidP="00C44696">
            <w:pPr>
              <w:widowControl/>
              <w:jc w:val="left"/>
              <w:rPr>
                <w:rFonts w:ascii="宋体" w:hAnsi="宋体" w:cs="宋体"/>
                <w:kern w:val="0"/>
                <w:sz w:val="20"/>
                <w:szCs w:val="20"/>
              </w:rPr>
            </w:pPr>
          </w:p>
        </w:tc>
        <w:tc>
          <w:tcPr>
            <w:tcW w:w="180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left"/>
              <w:rPr>
                <w:rFonts w:ascii="宋体" w:hAnsi="宋体" w:cs="宋体"/>
                <w:kern w:val="0"/>
                <w:sz w:val="20"/>
                <w:szCs w:val="20"/>
              </w:rPr>
            </w:pPr>
            <w:r w:rsidRPr="00C44696">
              <w:rPr>
                <w:rFonts w:ascii="宋体" w:hAnsi="宋体" w:cs="宋体" w:hint="eastAsia"/>
                <w:kern w:val="0"/>
                <w:sz w:val="20"/>
                <w:szCs w:val="20"/>
              </w:rPr>
              <w:t>寝室12</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　</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　</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r>
      <w:tr>
        <w:tblPrEx>
          <w:tblW w:w="9016" w:type="dxa"/>
          <w:tblInd w:w="92" w:type="dxa"/>
          <w:tblLook w:val="0000"/>
        </w:tblPrEx>
        <w:trPr>
          <w:trHeight w:val="28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31</w:t>
            </w:r>
          </w:p>
        </w:tc>
        <w:tc>
          <w:tcPr>
            <w:tcW w:w="1096" w:type="dxa"/>
            <w:vMerge w:val="restart"/>
            <w:tcBorders>
              <w:top w:val="nil"/>
              <w:left w:val="single" w:sz="4" w:space="0" w:color="auto"/>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四层</w:t>
            </w:r>
          </w:p>
        </w:tc>
        <w:tc>
          <w:tcPr>
            <w:tcW w:w="180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left"/>
              <w:rPr>
                <w:rFonts w:ascii="宋体" w:hAnsi="宋体" w:cs="宋体"/>
                <w:kern w:val="0"/>
                <w:sz w:val="20"/>
                <w:szCs w:val="20"/>
              </w:rPr>
            </w:pPr>
            <w:r w:rsidRPr="00C44696">
              <w:rPr>
                <w:rFonts w:ascii="宋体" w:hAnsi="宋体" w:cs="宋体" w:hint="eastAsia"/>
                <w:kern w:val="0"/>
                <w:sz w:val="20"/>
                <w:szCs w:val="20"/>
              </w:rPr>
              <w:t>教师会议室</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00295567">
              <w:rPr>
                <w:rFonts w:ascii="宋体" w:hAnsi="宋体" w:cs="宋体" w:hint="eastAsia"/>
                <w:kern w:val="0"/>
                <w:sz w:val="20"/>
                <w:szCs w:val="20"/>
              </w:rPr>
              <w:t>6</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00295567">
              <w:rPr>
                <w:rFonts w:ascii="宋体" w:hAnsi="宋体" w:cs="宋体" w:hint="eastAsia"/>
                <w:kern w:val="0"/>
                <w:sz w:val="20"/>
                <w:szCs w:val="20"/>
              </w:rPr>
              <w:t>6</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00295567">
              <w:rPr>
                <w:rFonts w:ascii="宋体" w:hAnsi="宋体" w:cs="宋体" w:hint="eastAsia"/>
                <w:kern w:val="0"/>
                <w:sz w:val="20"/>
                <w:szCs w:val="20"/>
              </w:rPr>
              <w:t>4</w:t>
            </w:r>
          </w:p>
        </w:tc>
      </w:tr>
      <w:tr>
        <w:tblPrEx>
          <w:tblW w:w="9016" w:type="dxa"/>
          <w:tblInd w:w="92" w:type="dxa"/>
          <w:tblLook w:val="0000"/>
        </w:tblPrEx>
        <w:trPr>
          <w:trHeight w:val="28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32</w:t>
            </w:r>
          </w:p>
        </w:tc>
        <w:tc>
          <w:tcPr>
            <w:tcW w:w="1096" w:type="dxa"/>
            <w:vMerge/>
            <w:tcBorders>
              <w:top w:val="nil"/>
              <w:left w:val="single" w:sz="4" w:space="0" w:color="auto"/>
              <w:bottom w:val="single" w:sz="4" w:space="0" w:color="auto"/>
              <w:right w:val="single" w:sz="4" w:space="0" w:color="auto"/>
            </w:tcBorders>
            <w:shd w:val="clear" w:color="auto" w:fill="auto"/>
            <w:vAlign w:val="center"/>
          </w:tcPr>
          <w:p w:rsidR="00C44696" w:rsidRPr="00C44696" w:rsidP="00C44696">
            <w:pPr>
              <w:widowControl/>
              <w:jc w:val="left"/>
              <w:rPr>
                <w:rFonts w:ascii="宋体" w:hAnsi="宋体" w:cs="宋体"/>
                <w:kern w:val="0"/>
                <w:sz w:val="20"/>
                <w:szCs w:val="20"/>
              </w:rPr>
            </w:pPr>
          </w:p>
        </w:tc>
        <w:tc>
          <w:tcPr>
            <w:tcW w:w="180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left"/>
              <w:rPr>
                <w:rFonts w:ascii="宋体" w:hAnsi="宋体" w:cs="宋体"/>
                <w:kern w:val="0"/>
                <w:sz w:val="20"/>
                <w:szCs w:val="20"/>
              </w:rPr>
            </w:pPr>
            <w:r w:rsidRPr="00C44696">
              <w:rPr>
                <w:rFonts w:ascii="宋体" w:hAnsi="宋体" w:cs="宋体" w:hint="eastAsia"/>
                <w:kern w:val="0"/>
                <w:sz w:val="20"/>
                <w:szCs w:val="20"/>
              </w:rPr>
              <w:t>接待室</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r>
      <w:tr>
        <w:tblPrEx>
          <w:tblW w:w="9016" w:type="dxa"/>
          <w:tblInd w:w="92" w:type="dxa"/>
          <w:tblLook w:val="0000"/>
        </w:tblPrEx>
        <w:trPr>
          <w:trHeight w:val="28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33</w:t>
            </w:r>
          </w:p>
        </w:tc>
        <w:tc>
          <w:tcPr>
            <w:tcW w:w="1096" w:type="dxa"/>
            <w:vMerge/>
            <w:tcBorders>
              <w:top w:val="nil"/>
              <w:left w:val="single" w:sz="4" w:space="0" w:color="auto"/>
              <w:bottom w:val="single" w:sz="4" w:space="0" w:color="auto"/>
              <w:right w:val="single" w:sz="4" w:space="0" w:color="auto"/>
            </w:tcBorders>
            <w:shd w:val="clear" w:color="auto" w:fill="auto"/>
            <w:vAlign w:val="center"/>
          </w:tcPr>
          <w:p w:rsidR="00C44696" w:rsidRPr="00C44696" w:rsidP="00C44696">
            <w:pPr>
              <w:widowControl/>
              <w:jc w:val="left"/>
              <w:rPr>
                <w:rFonts w:ascii="宋体" w:hAnsi="宋体" w:cs="宋体"/>
                <w:kern w:val="0"/>
                <w:sz w:val="20"/>
                <w:szCs w:val="20"/>
              </w:rPr>
            </w:pPr>
          </w:p>
        </w:tc>
        <w:tc>
          <w:tcPr>
            <w:tcW w:w="180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left"/>
              <w:rPr>
                <w:rFonts w:ascii="宋体" w:hAnsi="宋体" w:cs="宋体"/>
                <w:kern w:val="0"/>
                <w:sz w:val="20"/>
                <w:szCs w:val="20"/>
              </w:rPr>
            </w:pPr>
            <w:r w:rsidRPr="00C44696">
              <w:rPr>
                <w:rFonts w:ascii="宋体" w:hAnsi="宋体" w:cs="宋体" w:hint="eastAsia"/>
                <w:kern w:val="0"/>
                <w:sz w:val="20"/>
                <w:szCs w:val="20"/>
              </w:rPr>
              <w:t>园长办公室</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007F5AE4">
              <w:rPr>
                <w:rFonts w:ascii="宋体" w:hAnsi="宋体" w:cs="宋体" w:hint="eastAsia"/>
                <w:kern w:val="0"/>
                <w:sz w:val="20"/>
                <w:szCs w:val="20"/>
              </w:rPr>
              <w:t>4</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007F5AE4">
              <w:rPr>
                <w:rFonts w:ascii="宋体" w:hAnsi="宋体" w:cs="宋体" w:hint="eastAsia"/>
                <w:kern w:val="0"/>
                <w:sz w:val="20"/>
                <w:szCs w:val="20"/>
              </w:rPr>
              <w:t>4</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007F5AE4">
              <w:rPr>
                <w:rFonts w:ascii="宋体" w:hAnsi="宋体" w:cs="宋体" w:hint="eastAsia"/>
                <w:kern w:val="0"/>
                <w:sz w:val="20"/>
                <w:szCs w:val="20"/>
              </w:rPr>
              <w:t>3</w:t>
            </w:r>
          </w:p>
        </w:tc>
      </w:tr>
    </w:tbl>
    <w:p>
      <w:pPr>
        <w:sectPr w:rsidSect="004E0F77">
          <w:type w:val="nextPage"/>
          <w:pgSz w:w="11906" w:h="16838"/>
          <w:pgMar w:top="1713" w:right="1466" w:bottom="1714" w:left="1440" w:header="936" w:footer="992" w:gutter="0"/>
          <w:pgNumType w:start="9" w:chapStyle="1"/>
          <w:cols w:space="425"/>
          <w:titlePg w:val="0"/>
          <w:docGrid w:type="lines" w:linePitch="312"/>
        </w:sectPr>
      </w:pPr>
    </w:p>
    <w:tbl>
      <w:tblPr>
        <w:tblStyle w:val="TableNormal"/>
        <w:tblW w:w="9016" w:type="dxa"/>
        <w:tblInd w:w="92" w:type="dxa"/>
        <w:tblLook w:val="0000"/>
      </w:tblPr>
      <w:tblGrid>
        <w:gridCol w:w="720"/>
        <w:gridCol w:w="1096"/>
        <w:gridCol w:w="1800"/>
        <w:gridCol w:w="1080"/>
        <w:gridCol w:w="1080"/>
        <w:gridCol w:w="1080"/>
        <w:gridCol w:w="1080"/>
        <w:gridCol w:w="1080"/>
      </w:tblGrid>
      <w:tr>
        <w:tblPrEx>
          <w:tblW w:w="9016" w:type="dxa"/>
          <w:tblInd w:w="92" w:type="dxa"/>
          <w:tblLook w:val="0000"/>
        </w:tblPrEx>
        <w:trPr>
          <w:trHeight w:val="28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34</w:t>
            </w:r>
          </w:p>
        </w:tc>
        <w:tc>
          <w:tcPr>
            <w:tcW w:w="1096" w:type="dxa"/>
            <w:vMerge w:val="restart"/>
            <w:tcBorders>
              <w:top w:val="nil"/>
              <w:left w:val="single" w:sz="4" w:space="0" w:color="auto"/>
              <w:bottom w:val="single" w:sz="4" w:space="0" w:color="auto"/>
              <w:right w:val="single" w:sz="4" w:space="0" w:color="auto"/>
            </w:tcBorders>
            <w:shd w:val="clear" w:color="auto" w:fill="auto"/>
            <w:vAlign w:val="center"/>
          </w:tcPr>
          <w:p w:rsidR="00C44696" w:rsidRPr="00C44696" w:rsidP="00C44696">
            <w:pPr>
              <w:widowControl/>
              <w:jc w:val="left"/>
              <w:rPr>
                <w:rFonts w:ascii="宋体" w:hAnsi="宋体" w:cs="宋体"/>
                <w:kern w:val="0"/>
                <w:sz w:val="20"/>
                <w:szCs w:val="20"/>
              </w:rPr>
            </w:pPr>
          </w:p>
        </w:tc>
        <w:tc>
          <w:tcPr>
            <w:tcW w:w="180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left"/>
              <w:rPr>
                <w:rFonts w:ascii="宋体" w:hAnsi="宋体" w:cs="宋体"/>
                <w:kern w:val="0"/>
                <w:sz w:val="20"/>
                <w:szCs w:val="20"/>
              </w:rPr>
            </w:pPr>
            <w:r w:rsidRPr="00C44696">
              <w:rPr>
                <w:rFonts w:ascii="宋体" w:hAnsi="宋体" w:cs="宋体" w:hint="eastAsia"/>
                <w:kern w:val="0"/>
                <w:sz w:val="20"/>
                <w:szCs w:val="20"/>
              </w:rPr>
              <w:t>教师办公室1</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24</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24</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24</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24</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24</w:t>
            </w:r>
          </w:p>
        </w:tc>
      </w:tr>
      <w:tr>
        <w:tblPrEx>
          <w:tblW w:w="9016" w:type="dxa"/>
          <w:tblInd w:w="92" w:type="dxa"/>
          <w:tblLook w:val="0000"/>
        </w:tblPrEx>
        <w:trPr>
          <w:trHeight w:val="28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35</w:t>
            </w:r>
          </w:p>
        </w:tc>
        <w:tc>
          <w:tcPr>
            <w:tcW w:w="1096" w:type="dxa"/>
            <w:vMerge/>
            <w:tcBorders>
              <w:top w:val="nil"/>
              <w:left w:val="single" w:sz="4" w:space="0" w:color="auto"/>
              <w:bottom w:val="single" w:sz="4" w:space="0" w:color="auto"/>
              <w:right w:val="single" w:sz="4" w:space="0" w:color="auto"/>
            </w:tcBorders>
            <w:shd w:val="clear" w:color="auto" w:fill="auto"/>
            <w:vAlign w:val="center"/>
          </w:tcPr>
          <w:p w:rsidR="00C44696" w:rsidRPr="00C44696" w:rsidP="00C44696">
            <w:pPr>
              <w:widowControl/>
              <w:jc w:val="left"/>
              <w:rPr>
                <w:rFonts w:ascii="宋体" w:hAnsi="宋体" w:cs="宋体"/>
                <w:kern w:val="0"/>
                <w:sz w:val="20"/>
                <w:szCs w:val="20"/>
              </w:rPr>
            </w:pPr>
          </w:p>
        </w:tc>
        <w:tc>
          <w:tcPr>
            <w:tcW w:w="180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left"/>
              <w:rPr>
                <w:rFonts w:ascii="宋体" w:hAnsi="宋体" w:cs="宋体"/>
                <w:kern w:val="0"/>
                <w:sz w:val="20"/>
                <w:szCs w:val="20"/>
              </w:rPr>
            </w:pPr>
            <w:r w:rsidRPr="00C44696">
              <w:rPr>
                <w:rFonts w:ascii="宋体" w:hAnsi="宋体" w:cs="宋体" w:hint="eastAsia"/>
                <w:kern w:val="0"/>
                <w:sz w:val="20"/>
                <w:szCs w:val="20"/>
              </w:rPr>
              <w:t>教师办公室2</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24</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24</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24</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24</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24</w:t>
            </w:r>
          </w:p>
        </w:tc>
      </w:tr>
      <w:tr>
        <w:tblPrEx>
          <w:tblW w:w="9016" w:type="dxa"/>
          <w:tblInd w:w="92" w:type="dxa"/>
          <w:tblLook w:val="0000"/>
        </w:tblPrEx>
        <w:trPr>
          <w:trHeight w:val="28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36</w:t>
            </w:r>
          </w:p>
        </w:tc>
        <w:tc>
          <w:tcPr>
            <w:tcW w:w="1096"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五层</w:t>
            </w:r>
          </w:p>
        </w:tc>
        <w:tc>
          <w:tcPr>
            <w:tcW w:w="180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left"/>
              <w:rPr>
                <w:rFonts w:ascii="宋体" w:hAnsi="宋体" w:cs="宋体"/>
                <w:kern w:val="0"/>
                <w:sz w:val="20"/>
                <w:szCs w:val="20"/>
              </w:rPr>
            </w:pPr>
            <w:r w:rsidRPr="00C44696">
              <w:rPr>
                <w:rFonts w:ascii="宋体" w:hAnsi="宋体" w:cs="宋体" w:hint="eastAsia"/>
                <w:kern w:val="0"/>
                <w:sz w:val="20"/>
                <w:szCs w:val="20"/>
              </w:rPr>
              <w:t>教师活动室</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24</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24</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24</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24</w:t>
            </w:r>
          </w:p>
        </w:tc>
        <w:tc>
          <w:tcPr>
            <w:tcW w:w="1080" w:type="dxa"/>
            <w:tcBorders>
              <w:top w:val="nil"/>
              <w:left w:val="nil"/>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24</w:t>
            </w:r>
          </w:p>
        </w:tc>
      </w:tr>
      <w:tr>
        <w:tblPrEx>
          <w:tblW w:w="9016" w:type="dxa"/>
          <w:tblInd w:w="92" w:type="dxa"/>
          <w:tblLook w:val="0000"/>
        </w:tblPrEx>
        <w:trPr>
          <w:trHeight w:val="28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37</w:t>
            </w:r>
          </w:p>
        </w:tc>
        <w:tc>
          <w:tcPr>
            <w:tcW w:w="2896" w:type="dxa"/>
            <w:gridSpan w:val="2"/>
            <w:tcBorders>
              <w:top w:val="single" w:sz="4" w:space="0" w:color="auto"/>
              <w:left w:val="nil"/>
              <w:bottom w:val="single" w:sz="4" w:space="0" w:color="auto"/>
              <w:right w:val="single" w:sz="4" w:space="0" w:color="auto"/>
            </w:tcBorders>
            <w:shd w:val="clear" w:color="auto" w:fill="auto"/>
            <w:noWrap/>
            <w:vAlign w:val="bottom"/>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总计</w:t>
            </w:r>
          </w:p>
        </w:tc>
        <w:tc>
          <w:tcPr>
            <w:tcW w:w="1080" w:type="dxa"/>
            <w:tcBorders>
              <w:top w:val="nil"/>
              <w:left w:val="nil"/>
              <w:bottom w:val="single" w:sz="4" w:space="0" w:color="auto"/>
              <w:right w:val="single" w:sz="4" w:space="0" w:color="auto"/>
            </w:tcBorders>
            <w:shd w:val="clear" w:color="auto" w:fill="auto"/>
            <w:noWrap/>
            <w:vAlign w:val="bottom"/>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r w:rsidR="007F5AE4">
              <w:rPr>
                <w:rFonts w:ascii="宋体" w:hAnsi="宋体" w:cs="宋体" w:hint="eastAsia"/>
                <w:kern w:val="0"/>
                <w:sz w:val="20"/>
                <w:szCs w:val="20"/>
              </w:rPr>
              <w:t>5</w:t>
            </w:r>
            <w:r w:rsidR="00295567">
              <w:rPr>
                <w:rFonts w:ascii="宋体" w:hAnsi="宋体" w:cs="宋体" w:hint="eastAsia"/>
                <w:kern w:val="0"/>
                <w:sz w:val="20"/>
                <w:szCs w:val="20"/>
              </w:rPr>
              <w:t>2</w:t>
            </w:r>
          </w:p>
        </w:tc>
        <w:tc>
          <w:tcPr>
            <w:tcW w:w="1080" w:type="dxa"/>
            <w:tcBorders>
              <w:top w:val="nil"/>
              <w:left w:val="nil"/>
              <w:bottom w:val="single" w:sz="4" w:space="0" w:color="auto"/>
              <w:right w:val="single" w:sz="4" w:space="0" w:color="auto"/>
            </w:tcBorders>
            <w:shd w:val="clear" w:color="auto" w:fill="auto"/>
            <w:noWrap/>
            <w:vAlign w:val="bottom"/>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9</w:t>
            </w:r>
            <w:r w:rsidR="00295567">
              <w:rPr>
                <w:rFonts w:ascii="宋体" w:hAnsi="宋体" w:cs="宋体" w:hint="eastAsia"/>
                <w:kern w:val="0"/>
                <w:sz w:val="20"/>
                <w:szCs w:val="20"/>
              </w:rPr>
              <w:t>6</w:t>
            </w:r>
          </w:p>
        </w:tc>
        <w:tc>
          <w:tcPr>
            <w:tcW w:w="1080" w:type="dxa"/>
            <w:tcBorders>
              <w:top w:val="nil"/>
              <w:left w:val="nil"/>
              <w:bottom w:val="single" w:sz="4" w:space="0" w:color="auto"/>
              <w:right w:val="single" w:sz="4" w:space="0" w:color="auto"/>
            </w:tcBorders>
            <w:shd w:val="clear" w:color="auto" w:fill="auto"/>
            <w:noWrap/>
            <w:vAlign w:val="bottom"/>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9</w:t>
            </w:r>
            <w:r w:rsidR="00295567">
              <w:rPr>
                <w:rFonts w:ascii="宋体" w:hAnsi="宋体" w:cs="宋体" w:hint="eastAsia"/>
                <w:kern w:val="0"/>
                <w:sz w:val="20"/>
                <w:szCs w:val="20"/>
              </w:rPr>
              <w:t>6</w:t>
            </w:r>
          </w:p>
        </w:tc>
        <w:tc>
          <w:tcPr>
            <w:tcW w:w="1080" w:type="dxa"/>
            <w:tcBorders>
              <w:top w:val="nil"/>
              <w:left w:val="nil"/>
              <w:bottom w:val="single" w:sz="4" w:space="0" w:color="auto"/>
              <w:right w:val="single" w:sz="4" w:space="0" w:color="auto"/>
            </w:tcBorders>
            <w:shd w:val="clear" w:color="auto" w:fill="auto"/>
            <w:noWrap/>
            <w:vAlign w:val="bottom"/>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w:t>
            </w:r>
            <w:r w:rsidR="007F5AE4">
              <w:rPr>
                <w:rFonts w:ascii="宋体" w:hAnsi="宋体" w:cs="宋体" w:hint="eastAsia"/>
                <w:kern w:val="0"/>
                <w:sz w:val="20"/>
                <w:szCs w:val="20"/>
              </w:rPr>
              <w:t>5</w:t>
            </w:r>
            <w:r w:rsidR="00295567">
              <w:rPr>
                <w:rFonts w:ascii="宋体" w:hAnsi="宋体" w:cs="宋体" w:hint="eastAsia"/>
                <w:kern w:val="0"/>
                <w:sz w:val="20"/>
                <w:szCs w:val="20"/>
              </w:rPr>
              <w:t>2</w:t>
            </w:r>
          </w:p>
        </w:tc>
        <w:tc>
          <w:tcPr>
            <w:tcW w:w="1080" w:type="dxa"/>
            <w:tcBorders>
              <w:top w:val="nil"/>
              <w:left w:val="nil"/>
              <w:bottom w:val="single" w:sz="4" w:space="0" w:color="auto"/>
              <w:right w:val="single" w:sz="4" w:space="0" w:color="auto"/>
            </w:tcBorders>
            <w:shd w:val="clear" w:color="auto" w:fill="auto"/>
            <w:noWrap/>
            <w:vAlign w:val="bottom"/>
          </w:tcPr>
          <w:p w:rsidR="00C44696" w:rsidRPr="00C44696" w:rsidP="00C44696">
            <w:pPr>
              <w:widowControl/>
              <w:jc w:val="center"/>
              <w:rPr>
                <w:rFonts w:ascii="宋体" w:hAnsi="宋体" w:cs="宋体"/>
                <w:kern w:val="0"/>
                <w:sz w:val="20"/>
                <w:szCs w:val="20"/>
              </w:rPr>
            </w:pPr>
            <w:r w:rsidRPr="00C44696">
              <w:rPr>
                <w:rFonts w:ascii="宋体" w:hAnsi="宋体" w:cs="宋体" w:hint="eastAsia"/>
                <w:kern w:val="0"/>
                <w:sz w:val="20"/>
                <w:szCs w:val="20"/>
              </w:rPr>
              <w:t>12</w:t>
            </w:r>
            <w:r w:rsidR="00295567">
              <w:rPr>
                <w:rFonts w:ascii="宋体" w:hAnsi="宋体" w:cs="宋体" w:hint="eastAsia"/>
                <w:kern w:val="0"/>
                <w:sz w:val="20"/>
                <w:szCs w:val="20"/>
              </w:rPr>
              <w:t>4</w:t>
            </w:r>
          </w:p>
        </w:tc>
      </w:tr>
    </w:tbl>
    <w:p w:rsidR="00C44696" w:rsidRPr="0039171F" w:rsidP="00CF6DD9">
      <w:pPr>
        <w:spacing w:line="360" w:lineRule="auto"/>
        <w:rPr>
          <w:rFonts w:hint="eastAsia"/>
        </w:rPr>
      </w:pPr>
      <w:r>
        <w:rPr>
          <w:rFonts w:hint="eastAsia"/>
        </w:rPr>
        <w:t xml:space="preserve">                            表2-1.网络   点位表</w:t>
      </w:r>
    </w:p>
    <w:p w:rsidR="00D55BE4" w:rsidRPr="00022539" w:rsidP="00CF6DD9">
      <w:pPr>
        <w:pStyle w:val="Heading4"/>
        <w:numPr>
          <w:ilvl w:val="2"/>
          <w:numId w:val="59"/>
        </w:numPr>
        <w:tabs>
          <w:tab w:val="num" w:pos="720"/>
          <w:tab w:val="clear" w:pos="2149"/>
        </w:tabs>
        <w:snapToGrid w:val="0"/>
        <w:spacing w:before="0" w:after="120" w:line="360" w:lineRule="auto"/>
        <w:ind w:left="0" w:firstLine="314" w:firstLineChars="112"/>
        <w:rPr>
          <w:rFonts w:ascii="宋体" w:eastAsia="宋体" w:hAnsi="宋体" w:cs="Arial"/>
        </w:rPr>
      </w:pPr>
      <w:r w:rsidRPr="00022539">
        <w:rPr>
          <w:rFonts w:ascii="宋体" w:eastAsia="宋体" w:hAnsi="宋体" w:cs="Arial"/>
        </w:rPr>
        <w:t>总体结构</w:t>
      </w:r>
    </w:p>
    <w:p w:rsidR="00D55BE4" w:rsidRPr="00D55BE4" w:rsidP="00CF6DD9">
      <w:pPr>
        <w:numPr>
          <w:ilvl w:val="1"/>
          <w:numId w:val="0"/>
        </w:numPr>
        <w:spacing w:after="120" w:line="360" w:lineRule="auto"/>
        <w:ind w:firstLine="269" w:firstLineChars="112"/>
        <w:rPr>
          <w:rFonts w:ascii="宋体" w:hAnsi="宋体" w:cs="Arial"/>
          <w:color w:val="000000"/>
          <w:sz w:val="24"/>
        </w:rPr>
      </w:pPr>
      <w:r w:rsidRPr="00D55BE4">
        <w:rPr>
          <w:rFonts w:ascii="宋体" w:hAnsi="宋体" w:cs="Arial"/>
          <w:color w:val="000000"/>
          <w:sz w:val="24"/>
        </w:rPr>
        <w:t>结构化布线系统分为以下六个子系统，如下图：</w:t>
      </w:r>
    </w:p>
    <w:p w:rsidR="00D55BE4" w:rsidRPr="00D55BE4" w:rsidP="007D0B6C">
      <w:pPr>
        <w:numPr>
          <w:ilvl w:val="1"/>
          <w:numId w:val="0"/>
        </w:numPr>
        <w:spacing w:after="120" w:line="420" w:lineRule="auto"/>
        <w:ind w:firstLine="540" w:firstLineChars="225"/>
        <w:rPr>
          <w:rFonts w:ascii="宋体" w:hAnsi="宋体" w:cs="Arial"/>
          <w:color w:val="000000"/>
          <w:sz w:val="24"/>
        </w:rPr>
      </w:pPr>
      <w:r w:rsidRPr="00D55BE4">
        <w:rPr>
          <w:rFonts w:ascii="宋体" w:hAnsi="宋体" w:cs="Arial"/>
          <w:color w:val="000000"/>
          <w:sz w:val="24"/>
          <w:shd w:val="pct15" w:color="auto" w:fill="FFFFFF"/>
        </w:rPr>
        <w:t>工作区子系统</w:t>
      </w:r>
      <w:r w:rsidRPr="00D55BE4">
        <w:rPr>
          <w:rFonts w:ascii="宋体" w:hAnsi="宋体" w:cs="Arial"/>
          <w:color w:val="000000"/>
          <w:sz w:val="24"/>
        </w:rPr>
        <w:t>——为用户提供一个符合EIA/TIA568A及ISO/IEC11801标准，满足高效数据传输的工作站连接系统，工作区是放置应用终端设备</w:t>
      </w:r>
      <w:r w:rsidR="00CF6DD9">
        <w:rPr>
          <w:rFonts w:ascii="宋体" w:hAnsi="宋体" w:cs="Arial" w:hint="eastAsia"/>
          <w:color w:val="000000"/>
          <w:sz w:val="24"/>
        </w:rPr>
        <w:t>〔如PC、打印机等〕</w:t>
      </w:r>
      <w:r w:rsidRPr="00D55BE4">
        <w:rPr>
          <w:rFonts w:ascii="宋体" w:hAnsi="宋体" w:cs="Arial"/>
          <w:color w:val="000000"/>
          <w:sz w:val="24"/>
        </w:rPr>
        <w:t>的地方，它由终端设备连接到信息插座的连线组成。</w:t>
      </w:r>
    </w:p>
    <w:p w:rsidR="00D55BE4" w:rsidRPr="00D55BE4" w:rsidP="007D0B6C">
      <w:pPr>
        <w:numPr>
          <w:ilvl w:val="1"/>
          <w:numId w:val="0"/>
        </w:numPr>
        <w:spacing w:after="120" w:line="420" w:lineRule="auto"/>
        <w:ind w:firstLine="540" w:firstLineChars="225"/>
        <w:rPr>
          <w:rFonts w:ascii="宋体" w:hAnsi="宋体" w:cs="Arial" w:hint="eastAsia"/>
          <w:color w:val="000000"/>
          <w:sz w:val="24"/>
        </w:rPr>
      </w:pPr>
      <w:r w:rsidRPr="00D55BE4">
        <w:rPr>
          <w:rFonts w:ascii="宋体" w:hAnsi="宋体" w:cs="Arial"/>
          <w:color w:val="000000"/>
          <w:sz w:val="24"/>
          <w:shd w:val="pct15" w:color="auto" w:fill="FFFFFF"/>
        </w:rPr>
        <w:t>水平区子系统</w:t>
      </w:r>
      <w:r w:rsidRPr="00D55BE4">
        <w:rPr>
          <w:rFonts w:ascii="宋体" w:hAnsi="宋体" w:cs="Arial"/>
          <w:color w:val="000000"/>
          <w:sz w:val="24"/>
        </w:rPr>
        <w:t>——</w:t>
      </w:r>
      <w:r w:rsidR="00CF6DD9">
        <w:rPr>
          <w:rFonts w:ascii="宋体" w:hAnsi="宋体" w:cs="Arial" w:hint="eastAsia"/>
          <w:color w:val="000000"/>
          <w:sz w:val="24"/>
        </w:rPr>
        <w:t>由于本次设计对象为一栋5层综合教学楼，仅一层和四层设计水平子系统配线箱。二、三、五层直接进中心管理。</w:t>
      </w:r>
    </w:p>
    <w:p w:rsidR="00D55BE4" w:rsidRPr="00D55BE4" w:rsidP="00CF6DD9">
      <w:pPr>
        <w:numPr>
          <w:ilvl w:val="1"/>
          <w:numId w:val="0"/>
        </w:numPr>
        <w:spacing w:after="120" w:line="420" w:lineRule="auto"/>
        <w:ind w:firstLine="600" w:firstLineChars="250"/>
        <w:rPr>
          <w:rFonts w:ascii="宋体" w:hAnsi="宋体" w:cs="Arial"/>
          <w:color w:val="000000"/>
          <w:sz w:val="24"/>
        </w:rPr>
      </w:pPr>
      <w:r w:rsidRPr="00D55BE4">
        <w:rPr>
          <w:rFonts w:ascii="宋体" w:hAnsi="宋体" w:cs="Arial"/>
          <w:color w:val="000000"/>
          <w:sz w:val="24"/>
          <w:shd w:val="pct15" w:color="auto" w:fill="FFFFFF"/>
        </w:rPr>
        <w:t>垂直区子系统</w:t>
      </w:r>
      <w:r w:rsidRPr="00D55BE4">
        <w:rPr>
          <w:rFonts w:ascii="宋体" w:hAnsi="宋体" w:cs="Arial"/>
          <w:color w:val="000000"/>
          <w:sz w:val="24"/>
        </w:rPr>
        <w:t>——垂直区子系统又称干线子系统，由设备间和楼层配线间之间的连接电缆组成，采用大对数双绞电缆或光缆，两端分别接在设备间和楼层配线间的配线架上。</w:t>
      </w:r>
    </w:p>
    <w:p w:rsidR="00D55BE4" w:rsidRPr="00D55BE4" w:rsidP="007D0B6C">
      <w:pPr>
        <w:numPr>
          <w:ilvl w:val="1"/>
          <w:numId w:val="0"/>
        </w:numPr>
        <w:spacing w:after="120" w:line="420" w:lineRule="auto"/>
        <w:ind w:firstLine="540" w:firstLineChars="225"/>
        <w:rPr>
          <w:rFonts w:ascii="宋体" w:hAnsi="宋体" w:cs="Arial"/>
          <w:color w:val="000000"/>
          <w:sz w:val="24"/>
        </w:rPr>
      </w:pPr>
      <w:r w:rsidRPr="00D55BE4">
        <w:rPr>
          <w:rFonts w:ascii="宋体" w:hAnsi="宋体" w:cs="Arial"/>
          <w:color w:val="000000"/>
          <w:sz w:val="24"/>
          <w:shd w:val="pct15" w:color="auto" w:fill="FFFFFF"/>
        </w:rPr>
        <w:t>管理区子系统</w:t>
      </w:r>
      <w:r w:rsidRPr="00D55BE4">
        <w:rPr>
          <w:rFonts w:ascii="宋体" w:hAnsi="宋体" w:cs="Arial"/>
          <w:color w:val="000000"/>
          <w:sz w:val="24"/>
        </w:rPr>
        <w:t>——管理区在配线间或设备间的配线区域，它采用交连和互连</w:t>
      </w:r>
      <w:r w:rsidR="00CF6DD9">
        <w:rPr>
          <w:rFonts w:ascii="宋体" w:hAnsi="宋体" w:cs="Arial" w:hint="eastAsia"/>
          <w:color w:val="000000"/>
          <w:sz w:val="24"/>
        </w:rPr>
        <w:t>等</w:t>
      </w:r>
      <w:r w:rsidRPr="00D55BE4">
        <w:rPr>
          <w:rFonts w:ascii="宋体" w:hAnsi="宋体" w:cs="Arial"/>
          <w:color w:val="000000"/>
          <w:sz w:val="24"/>
        </w:rPr>
        <w:t>方式，管理干线子系统和水平子系统的线缆。</w:t>
      </w:r>
      <w:r w:rsidR="00CF6DD9">
        <w:rPr>
          <w:rFonts w:ascii="宋体" w:hAnsi="宋体" w:cs="Arial" w:hint="eastAsia"/>
          <w:color w:val="000000"/>
          <w:sz w:val="24"/>
        </w:rPr>
        <w:t>本管理子系统位于</w:t>
      </w:r>
      <w:r w:rsidRPr="00D55BE4">
        <w:rPr>
          <w:rFonts w:ascii="宋体" w:hAnsi="宋体" w:cs="Arial"/>
          <w:color w:val="000000"/>
          <w:sz w:val="24"/>
        </w:rPr>
        <w:t>机房中心，</w:t>
      </w:r>
      <w:r w:rsidR="00CF6DD9">
        <w:rPr>
          <w:rFonts w:ascii="宋体" w:hAnsi="宋体" w:cs="Arial" w:hint="eastAsia"/>
          <w:color w:val="000000"/>
          <w:sz w:val="24"/>
        </w:rPr>
        <w:t>直接</w:t>
      </w:r>
      <w:r w:rsidRPr="00D55BE4">
        <w:rPr>
          <w:rFonts w:ascii="宋体" w:hAnsi="宋体" w:cs="Arial"/>
          <w:color w:val="000000"/>
          <w:sz w:val="24"/>
        </w:rPr>
        <w:t>管理</w:t>
      </w:r>
      <w:r w:rsidR="00CF6DD9">
        <w:rPr>
          <w:rFonts w:ascii="宋体" w:hAnsi="宋体" w:cs="Arial" w:hint="eastAsia"/>
          <w:color w:val="000000"/>
          <w:sz w:val="24"/>
        </w:rPr>
        <w:t>整栋楼层</w:t>
      </w:r>
      <w:r w:rsidRPr="00D55BE4">
        <w:rPr>
          <w:rFonts w:ascii="宋体" w:hAnsi="宋体" w:cs="Arial"/>
          <w:color w:val="000000"/>
          <w:sz w:val="24"/>
        </w:rPr>
        <w:t>的水平布线和中心机房的布线系统。</w:t>
      </w:r>
    </w:p>
    <w:p w:rsidR="00D55BE4" w:rsidRPr="00D55BE4" w:rsidP="007D0B6C">
      <w:pPr>
        <w:numPr>
          <w:ilvl w:val="1"/>
          <w:numId w:val="0"/>
        </w:numPr>
        <w:spacing w:after="120" w:line="420" w:lineRule="auto"/>
        <w:ind w:firstLine="540" w:firstLineChars="225"/>
        <w:rPr>
          <w:rFonts w:ascii="宋体" w:hAnsi="宋体" w:cs="Arial"/>
          <w:color w:val="000000"/>
          <w:sz w:val="24"/>
        </w:rPr>
      </w:pPr>
      <w:r w:rsidRPr="00D55BE4">
        <w:rPr>
          <w:rFonts w:ascii="宋体" w:hAnsi="宋体" w:cs="Arial"/>
          <w:color w:val="000000"/>
          <w:sz w:val="24"/>
          <w:shd w:val="pct15" w:color="auto" w:fill="FFFFFF"/>
        </w:rPr>
        <w:t>设备间子系统</w:t>
      </w:r>
      <w:r w:rsidRPr="00D55BE4">
        <w:rPr>
          <w:rFonts w:ascii="宋体" w:hAnsi="宋体" w:cs="Arial"/>
          <w:color w:val="000000"/>
          <w:sz w:val="24"/>
        </w:rPr>
        <w:t>——分布在</w:t>
      </w:r>
      <w:r w:rsidR="00036B20">
        <w:rPr>
          <w:rFonts w:ascii="宋体" w:hAnsi="宋体" w:cs="Arial" w:hint="eastAsia"/>
          <w:color w:val="000000"/>
          <w:sz w:val="24"/>
        </w:rPr>
        <w:t>四层教师办公室</w:t>
      </w:r>
      <w:r w:rsidRPr="00D55BE4">
        <w:rPr>
          <w:rFonts w:ascii="宋体" w:hAnsi="宋体" w:cs="Arial"/>
          <w:color w:val="000000"/>
          <w:sz w:val="24"/>
        </w:rPr>
        <w:t>和中心机房，采用双绞式电子端子板和光纤接续单元连接水平子系统及网络设备以及连接主机及网络设备，中心机房一般作为主设备间，放置大型的公共系统有的各种设备，如电信中继、PBX和效劳器等。</w:t>
      </w:r>
    </w:p>
    <w:p w:rsidR="00D55BE4" w:rsidRPr="00D55BE4" w:rsidP="007D0B6C">
      <w:pPr>
        <w:numPr>
          <w:ilvl w:val="1"/>
          <w:numId w:val="0"/>
        </w:numPr>
        <w:spacing w:after="120" w:line="420" w:lineRule="auto"/>
        <w:ind w:firstLine="540" w:firstLineChars="225"/>
        <w:rPr>
          <w:rFonts w:ascii="宋体" w:hAnsi="宋体" w:cs="Arial"/>
          <w:color w:val="000000"/>
          <w:sz w:val="24"/>
        </w:rPr>
        <w:sectPr w:rsidSect="004E0F77">
          <w:type w:val="nextPage"/>
          <w:pgSz w:w="11906" w:h="16838"/>
          <w:pgMar w:top="1713" w:right="1466" w:bottom="1714" w:left="1440" w:header="936" w:footer="992" w:gutter="0"/>
          <w:pgNumType w:start="10" w:chapStyle="1"/>
          <w:cols w:space="425"/>
          <w:titlePg w:val="0"/>
          <w:docGrid w:type="lines" w:linePitch="312"/>
        </w:sectPr>
      </w:pPr>
      <w:r w:rsidRPr="00D55BE4">
        <w:rPr>
          <w:rFonts w:ascii="宋体" w:hAnsi="宋体" w:cs="Arial"/>
          <w:color w:val="000000"/>
          <w:sz w:val="24"/>
        </w:rPr>
        <w:t>整个综合布线系统在设计上我们采用分层星形拓扑结构，这种拓扑结构具有很高的灵活性，能适应多种应用系统的要求。采用分层拓扑结构可以在配线架上对电缆、光缆及应用设备进行适当连接构成总线型拓扑、树型拓扑和环型等不同的拓扑结构。</w:t>
      </w:r>
    </w:p>
    <w:p w:rsidR="00D55BE4" w:rsidRPr="00D55BE4" w:rsidP="004116E6">
      <w:pPr>
        <w:pStyle w:val="Heading4"/>
        <w:numPr>
          <w:ilvl w:val="2"/>
          <w:numId w:val="23"/>
        </w:numPr>
        <w:tabs>
          <w:tab w:val="num" w:pos="720"/>
          <w:tab w:val="clear" w:pos="2149"/>
        </w:tabs>
        <w:snapToGrid w:val="0"/>
        <w:spacing w:before="0" w:after="120" w:line="420" w:lineRule="auto"/>
        <w:ind w:left="0" w:firstLine="269" w:firstLineChars="112"/>
        <w:rPr>
          <w:rFonts w:ascii="宋体" w:eastAsia="宋体" w:hAnsi="宋体" w:cs="Arial"/>
          <w:sz w:val="24"/>
          <w:szCs w:val="24"/>
        </w:rPr>
      </w:pPr>
      <w:r w:rsidRPr="00D55BE4">
        <w:rPr>
          <w:rFonts w:ascii="宋体" w:eastAsia="宋体" w:hAnsi="宋体" w:cs="Arial"/>
          <w:sz w:val="24"/>
          <w:szCs w:val="24"/>
        </w:rPr>
        <w:t>各子系统设计说明</w:t>
      </w:r>
    </w:p>
    <w:p w:rsidR="00D55BE4" w:rsidRPr="00D55BE4" w:rsidP="004116E6">
      <w:pPr>
        <w:pStyle w:val="Heading5"/>
        <w:numPr>
          <w:ilvl w:val="1"/>
          <w:numId w:val="20"/>
        </w:numPr>
        <w:spacing w:before="0" w:after="120" w:line="420" w:lineRule="auto"/>
        <w:ind w:left="0" w:firstLine="269" w:firstLineChars="112"/>
        <w:rPr>
          <w:rFonts w:ascii="宋体" w:eastAsia="宋体" w:hAnsi="宋体" w:cs="Arial"/>
          <w:b/>
          <w:color w:val="FF6600"/>
          <w:sz w:val="24"/>
          <w:szCs w:val="24"/>
        </w:rPr>
      </w:pPr>
      <w:bookmarkStart w:id="54" w:name="_Toc457269466"/>
      <w:bookmarkStart w:id="55" w:name="_Toc17373286"/>
      <w:bookmarkStart w:id="56" w:name="_Toc49803645"/>
      <w:r w:rsidRPr="00D55BE4">
        <w:rPr>
          <w:rFonts w:ascii="宋体" w:eastAsia="宋体" w:hAnsi="宋体" w:cs="Arial"/>
          <w:b/>
          <w:color w:val="FF6600"/>
          <w:sz w:val="24"/>
          <w:szCs w:val="24"/>
        </w:rPr>
        <w:t>工作区子系统</w:t>
      </w:r>
      <w:bookmarkEnd w:id="54"/>
      <w:bookmarkEnd w:id="55"/>
      <w:bookmarkEnd w:id="56"/>
    </w:p>
    <w:p w:rsidR="00D55BE4" w:rsidRPr="00D55BE4" w:rsidP="007D0B6C">
      <w:pPr>
        <w:numPr>
          <w:ilvl w:val="1"/>
          <w:numId w:val="0"/>
        </w:numPr>
        <w:spacing w:after="120" w:line="420" w:lineRule="auto"/>
        <w:ind w:firstLine="540" w:firstLineChars="225"/>
        <w:rPr>
          <w:rFonts w:ascii="宋体" w:hAnsi="宋体" w:cs="Arial"/>
          <w:color w:val="000000"/>
          <w:sz w:val="24"/>
        </w:rPr>
      </w:pPr>
      <w:r w:rsidRPr="00D55BE4">
        <w:rPr>
          <w:rFonts w:ascii="宋体" w:hAnsi="宋体" w:cs="Arial"/>
          <w:color w:val="000000"/>
          <w:sz w:val="24"/>
        </w:rPr>
        <w:t>工作区子系统由各个区域内的布线系统构成，包括信息模块、面板、扩展频率跳线等，如下图。本方案中全部采用</w:t>
      </w:r>
      <w:r w:rsidR="00036B20">
        <w:rPr>
          <w:rFonts w:ascii="宋体" w:hAnsi="宋体" w:cs="Arial" w:hint="eastAsia"/>
          <w:color w:val="000000"/>
          <w:sz w:val="24"/>
        </w:rPr>
        <w:t>安普超五类综合布线系列</w:t>
      </w:r>
      <w:r w:rsidRPr="00D55BE4">
        <w:rPr>
          <w:rFonts w:ascii="宋体" w:hAnsi="宋体" w:cs="Arial"/>
          <w:color w:val="000000"/>
          <w:sz w:val="24"/>
        </w:rPr>
        <w:t>产品，最大可支持2.4Gbps的数据网络通讯及多媒体通信。</w:t>
      </w:r>
    </w:p>
    <w:p w:rsidR="00D55BE4" w:rsidRPr="00D55BE4" w:rsidP="00EF3844">
      <w:pPr>
        <w:spacing w:after="120" w:line="420" w:lineRule="auto"/>
        <w:ind w:firstLine="269" w:firstLineChars="112"/>
        <w:jc w:val="center"/>
        <w:rPr>
          <w:rFonts w:ascii="宋体" w:hAnsi="宋体" w:cs="Arial"/>
          <w:color w:val="000000"/>
          <w:sz w:val="24"/>
        </w:rPr>
      </w:pPr>
      <w:r>
        <w:rPr>
          <w:rFonts w:ascii="宋体" w:hAnsi="宋体" w:cs="Arial"/>
          <w:noProof/>
          <w:sz w:val="24"/>
        </w:rPr>
        <w:pict>
          <v:group id="_x0000_s1039" style="width:444.6pt;height:163pt;margin-top:19.45pt;margin-left:18pt;position:absolute;z-index:251658240" coordorigin="1800,212" coordsize="8892,3260">
            <v:shape id="_x0000_s1040" type="#_x0000_t75" style="width:4800;height:3200;left:1800;position:absolute;top:213" stroked="f">
              <v:imagedata r:id="rId6" r:href="rId7" o:title=""/>
            </v:shape>
            <v:shape id="_x0000_s1041" type="#_x0000_t75" style="width:3960;height:3260;left:6732;position:absolute;top:212" o:oleicon="f" o:preferrelative="t" filled="f" stroked="f">
              <v:fill o:detectmouseclick="f"/>
              <v:imagedata r:id="rId8" o:title=""/>
              <o:lock v:ext="edit" aspectratio="t"/>
            </v:shape>
            <o:OLEObject Type="Embed" ProgID="PBrush" ShapeID="_x0000_s1041" DrawAspect="Content" ObjectID="_1152425715" r:id="rId9"/>
            <w10:wrap type="square"/>
          </v:group>
        </w:pict>
      </w:r>
      <w:r w:rsidRPr="00D55BE4">
        <w:rPr>
          <w:rFonts w:ascii="宋体" w:hAnsi="宋体" w:cs="Arial"/>
          <w:color w:val="000000"/>
          <w:sz w:val="24"/>
        </w:rPr>
        <w:t>工作区子系统</w:t>
      </w:r>
    </w:p>
    <w:p w:rsidR="00D55BE4" w:rsidRPr="00D55BE4" w:rsidP="004116E6">
      <w:pPr>
        <w:pStyle w:val="Heading5"/>
        <w:numPr>
          <w:ilvl w:val="1"/>
          <w:numId w:val="20"/>
        </w:numPr>
        <w:spacing w:before="0" w:after="120" w:line="420" w:lineRule="auto"/>
        <w:ind w:left="0" w:firstLine="269" w:firstLineChars="112"/>
        <w:rPr>
          <w:rFonts w:ascii="宋体" w:eastAsia="宋体" w:hAnsi="宋体" w:cs="Arial"/>
          <w:b/>
          <w:color w:val="FF6600"/>
          <w:sz w:val="24"/>
          <w:szCs w:val="24"/>
        </w:rPr>
      </w:pPr>
      <w:bookmarkStart w:id="57" w:name="_Toc457269467"/>
      <w:bookmarkStart w:id="58" w:name="_Toc17373287"/>
      <w:bookmarkStart w:id="59" w:name="_Toc49803646"/>
      <w:r w:rsidRPr="00D55BE4">
        <w:rPr>
          <w:rFonts w:ascii="宋体" w:eastAsia="宋体" w:hAnsi="宋体" w:cs="Arial"/>
          <w:b/>
          <w:color w:val="FF6600"/>
          <w:sz w:val="24"/>
          <w:szCs w:val="24"/>
        </w:rPr>
        <w:t>水平子系统</w:t>
      </w:r>
      <w:bookmarkEnd w:id="57"/>
      <w:bookmarkEnd w:id="58"/>
      <w:bookmarkEnd w:id="59"/>
    </w:p>
    <w:p w:rsidR="00D55BE4" w:rsidRPr="00D55BE4" w:rsidP="008563FA">
      <w:pPr>
        <w:numPr>
          <w:ilvl w:val="1"/>
          <w:numId w:val="0"/>
        </w:numPr>
        <w:spacing w:after="120" w:line="420" w:lineRule="auto"/>
        <w:ind w:firstLine="509" w:firstLineChars="212"/>
        <w:rPr>
          <w:rFonts w:ascii="宋体" w:hAnsi="宋体" w:cs="Arial"/>
          <w:color w:val="000000"/>
          <w:sz w:val="24"/>
        </w:rPr>
      </w:pPr>
      <w:r w:rsidRPr="00D55BE4">
        <w:rPr>
          <w:rFonts w:ascii="宋体" w:hAnsi="宋体" w:cs="Arial"/>
          <w:color w:val="000000"/>
          <w:sz w:val="24"/>
        </w:rPr>
        <w:t>水平子系统由各工作区信息插座到配线间之间的布线系统组成，如下图。水平子系统的布线沿</w:t>
      </w:r>
      <w:r w:rsidR="00036B20">
        <w:rPr>
          <w:rFonts w:ascii="宋体" w:hAnsi="宋体" w:cs="Arial" w:hint="eastAsia"/>
          <w:color w:val="000000"/>
          <w:sz w:val="24"/>
        </w:rPr>
        <w:t>桥架到墙壁，再沿预埋在墙内和地板下的管道</w:t>
      </w:r>
      <w:r w:rsidRPr="00D55BE4">
        <w:rPr>
          <w:rFonts w:ascii="宋体" w:hAnsi="宋体" w:cs="Arial"/>
          <w:color w:val="000000"/>
          <w:sz w:val="24"/>
        </w:rPr>
        <w:t>走线，采用</w:t>
      </w:r>
      <w:r w:rsidR="00036B20">
        <w:rPr>
          <w:rFonts w:ascii="宋体" w:hAnsi="宋体" w:cs="Arial" w:hint="eastAsia"/>
          <w:color w:val="000000"/>
          <w:sz w:val="24"/>
        </w:rPr>
        <w:t>超五类</w:t>
      </w:r>
      <w:r w:rsidRPr="00D55BE4">
        <w:rPr>
          <w:rFonts w:ascii="宋体" w:hAnsi="宋体" w:cs="Arial"/>
          <w:color w:val="000000"/>
          <w:sz w:val="24"/>
        </w:rPr>
        <w:t>双绞线</w:t>
      </w:r>
      <w:r w:rsidR="00036B20">
        <w:rPr>
          <w:rFonts w:ascii="宋体" w:hAnsi="宋体" w:cs="Arial" w:hint="eastAsia"/>
          <w:color w:val="000000"/>
          <w:sz w:val="24"/>
        </w:rPr>
        <w:t>要注意</w:t>
      </w:r>
      <w:r w:rsidRPr="00D55BE4">
        <w:rPr>
          <w:rFonts w:ascii="宋体" w:hAnsi="宋体" w:cs="Arial"/>
          <w:color w:val="000000"/>
          <w:sz w:val="24"/>
        </w:rPr>
        <w:t>走线距离应不超过90米，另有10米分配给</w:t>
      </w:r>
      <w:r w:rsidR="00036B20">
        <w:rPr>
          <w:rFonts w:ascii="宋体" w:hAnsi="宋体" w:cs="Arial" w:hint="eastAsia"/>
          <w:color w:val="000000"/>
          <w:sz w:val="24"/>
        </w:rPr>
        <w:t>机柜预留或短跳线，</w:t>
      </w:r>
      <w:r w:rsidRPr="00D55BE4">
        <w:rPr>
          <w:rFonts w:ascii="宋体" w:hAnsi="宋体" w:cs="Arial"/>
          <w:color w:val="000000"/>
          <w:sz w:val="24"/>
        </w:rPr>
        <w:t>我们在水平子系统方面的设计上充分考虑了以下几点：</w:t>
      </w:r>
    </w:p>
    <w:p w:rsidR="00D55BE4" w:rsidRPr="00D55BE4" w:rsidP="004116E6">
      <w:pPr>
        <w:pStyle w:val="BodyTextIndent2"/>
        <w:numPr>
          <w:ilvl w:val="0"/>
          <w:numId w:val="19"/>
        </w:numPr>
        <w:tabs>
          <w:tab w:val="num" w:pos="720"/>
          <w:tab w:val="clear" w:pos="1680"/>
        </w:tabs>
        <w:adjustRightInd w:val="0"/>
        <w:spacing w:line="420" w:lineRule="auto"/>
        <w:ind w:left="0" w:firstLine="269" w:leftChars="0" w:firstLineChars="112"/>
        <w:textAlignment w:val="baseline"/>
        <w:rPr>
          <w:rFonts w:ascii="宋体" w:hAnsi="宋体" w:cs="Arial"/>
          <w:sz w:val="24"/>
        </w:rPr>
      </w:pPr>
      <w:r w:rsidR="00036B20">
        <w:rPr>
          <w:rFonts w:ascii="宋体" w:hAnsi="宋体" w:cs="Arial" w:hint="eastAsia"/>
          <w:sz w:val="24"/>
        </w:rPr>
        <w:t>满足</w:t>
      </w:r>
      <w:r w:rsidRPr="00D55BE4">
        <w:rPr>
          <w:rFonts w:ascii="宋体" w:hAnsi="宋体" w:cs="Arial"/>
          <w:sz w:val="24"/>
        </w:rPr>
        <w:t>用户对工程提出的近期和远期的终端设备要求；</w:t>
      </w:r>
    </w:p>
    <w:p w:rsidR="00D55BE4" w:rsidRPr="00D55BE4" w:rsidP="004116E6">
      <w:pPr>
        <w:pStyle w:val="BodyTextIndent2"/>
        <w:numPr>
          <w:ilvl w:val="0"/>
          <w:numId w:val="19"/>
        </w:numPr>
        <w:tabs>
          <w:tab w:val="num" w:pos="720"/>
          <w:tab w:val="clear" w:pos="1680"/>
        </w:tabs>
        <w:adjustRightInd w:val="0"/>
        <w:spacing w:line="420" w:lineRule="auto"/>
        <w:ind w:left="0" w:firstLine="269" w:leftChars="0" w:firstLineChars="112"/>
        <w:textAlignment w:val="baseline"/>
        <w:rPr>
          <w:rFonts w:ascii="宋体" w:hAnsi="宋体" w:cs="Arial"/>
          <w:sz w:val="24"/>
        </w:rPr>
      </w:pPr>
      <w:r w:rsidR="00036B20">
        <w:rPr>
          <w:rFonts w:ascii="宋体" w:hAnsi="宋体" w:cs="Arial" w:hint="eastAsia"/>
          <w:sz w:val="24"/>
        </w:rPr>
        <w:t>明确</w:t>
      </w:r>
      <w:r w:rsidRPr="00D55BE4">
        <w:rPr>
          <w:rFonts w:ascii="宋体" w:hAnsi="宋体" w:cs="Arial"/>
          <w:sz w:val="24"/>
        </w:rPr>
        <w:t>每层需要安装的信息插座数量及其位置；</w:t>
      </w:r>
    </w:p>
    <w:p w:rsidR="00D55BE4" w:rsidRPr="00D55BE4" w:rsidP="004116E6">
      <w:pPr>
        <w:pStyle w:val="BodyTextIndent2"/>
        <w:numPr>
          <w:ilvl w:val="0"/>
          <w:numId w:val="19"/>
        </w:numPr>
        <w:tabs>
          <w:tab w:val="num" w:pos="720"/>
          <w:tab w:val="clear" w:pos="1680"/>
        </w:tabs>
        <w:adjustRightInd w:val="0"/>
        <w:spacing w:line="420" w:lineRule="auto"/>
        <w:ind w:left="0" w:firstLine="269" w:leftChars="0" w:firstLineChars="112"/>
        <w:textAlignment w:val="baseline"/>
        <w:rPr>
          <w:rFonts w:ascii="宋体" w:hAnsi="宋体" w:cs="Arial"/>
          <w:sz w:val="24"/>
        </w:rPr>
      </w:pPr>
      <w:r w:rsidR="00036B20">
        <w:rPr>
          <w:rFonts w:ascii="宋体" w:hAnsi="宋体" w:cs="Arial" w:hint="eastAsia"/>
          <w:sz w:val="24"/>
        </w:rPr>
        <w:t>设计好</w:t>
      </w:r>
      <w:r w:rsidRPr="00D55BE4">
        <w:rPr>
          <w:rFonts w:ascii="宋体" w:hAnsi="宋体" w:cs="Arial"/>
          <w:sz w:val="24"/>
        </w:rPr>
        <w:t>终端将来可能要增加、移动和重新安排的详细情况；</w:t>
      </w:r>
    </w:p>
    <w:p w:rsidR="00D55BE4" w:rsidRPr="00D55BE4" w:rsidP="004116E6">
      <w:pPr>
        <w:pStyle w:val="BodyTextIndent2"/>
        <w:numPr>
          <w:ilvl w:val="0"/>
          <w:numId w:val="19"/>
        </w:numPr>
        <w:tabs>
          <w:tab w:val="num" w:pos="720"/>
          <w:tab w:val="clear" w:pos="1680"/>
        </w:tabs>
        <w:adjustRightInd w:val="0"/>
        <w:spacing w:line="420" w:lineRule="auto"/>
        <w:ind w:left="0" w:firstLine="269" w:leftChars="0" w:firstLineChars="112"/>
        <w:textAlignment w:val="baseline"/>
        <w:rPr>
          <w:rFonts w:ascii="宋体" w:hAnsi="宋体" w:cs="Arial"/>
          <w:sz w:val="24"/>
        </w:rPr>
        <w:sectPr w:rsidSect="004E0F77">
          <w:type w:val="nextPage"/>
          <w:pgSz w:w="11906" w:h="16838"/>
          <w:pgMar w:top="1713" w:right="1466" w:bottom="1714" w:left="1440" w:header="936" w:footer="992" w:gutter="0"/>
          <w:pgNumType w:start="11" w:chapStyle="1"/>
          <w:cols w:space="425"/>
          <w:titlePg w:val="0"/>
          <w:docGrid w:type="lines" w:linePitch="312"/>
        </w:sectPr>
      </w:pPr>
      <w:r w:rsidRPr="00D55BE4">
        <w:rPr>
          <w:rFonts w:ascii="宋体" w:hAnsi="宋体" w:cs="Arial"/>
          <w:sz w:val="24"/>
        </w:rPr>
        <w:t>基于一次性建设与分期建设两方面的综合方案考虑；</w:t>
      </w:r>
    </w:p>
    <w:p w:rsidR="00D55BE4" w:rsidRPr="00D55BE4" w:rsidP="004116E6">
      <w:pPr>
        <w:pStyle w:val="BodyTextIndent2"/>
        <w:numPr>
          <w:ilvl w:val="0"/>
          <w:numId w:val="19"/>
        </w:numPr>
        <w:tabs>
          <w:tab w:val="num" w:pos="720"/>
          <w:tab w:val="clear" w:pos="1680"/>
        </w:tabs>
        <w:adjustRightInd w:val="0"/>
        <w:spacing w:line="420" w:lineRule="auto"/>
        <w:ind w:left="0" w:firstLine="269" w:leftChars="0" w:firstLineChars="112"/>
        <w:textAlignment w:val="baseline"/>
        <w:rPr>
          <w:rFonts w:ascii="宋体" w:hAnsi="宋体" w:cs="Arial"/>
          <w:sz w:val="24"/>
        </w:rPr>
      </w:pPr>
      <w:r w:rsidRPr="00D55BE4">
        <w:rPr>
          <w:rFonts w:ascii="宋体" w:hAnsi="宋体" w:cs="Arial"/>
          <w:sz w:val="24"/>
        </w:rPr>
        <w:t>走线路由最短、造价最低、施工方便、布线标准和扩充等多方面综合考虑；</w:t>
      </w:r>
    </w:p>
    <w:p w:rsidR="00D55BE4" w:rsidRPr="00D55BE4" w:rsidP="004116E6">
      <w:pPr>
        <w:pStyle w:val="BodyTextIndent2"/>
        <w:numPr>
          <w:ilvl w:val="0"/>
          <w:numId w:val="19"/>
        </w:numPr>
        <w:tabs>
          <w:tab w:val="num" w:pos="720"/>
          <w:tab w:val="clear" w:pos="1680"/>
        </w:tabs>
        <w:adjustRightInd w:val="0"/>
        <w:spacing w:line="420" w:lineRule="auto"/>
        <w:ind w:left="0" w:firstLine="269" w:leftChars="0" w:firstLineChars="112"/>
        <w:textAlignment w:val="baseline"/>
        <w:rPr>
          <w:rFonts w:ascii="宋体" w:hAnsi="宋体" w:cs="Arial"/>
          <w:sz w:val="24"/>
        </w:rPr>
      </w:pPr>
      <w:r w:rsidRPr="00D55BE4">
        <w:rPr>
          <w:rFonts w:ascii="宋体" w:hAnsi="宋体" w:cs="Arial"/>
          <w:sz w:val="24"/>
        </w:rPr>
        <w:t>采用直接埋管、先走吊顶内线槽再走支管方式和地面线槽方式综合布线。</w:t>
      </w:r>
    </w:p>
    <w:p w:rsidR="00D55BE4" w:rsidRPr="00D55BE4" w:rsidP="00036B20">
      <w:pPr>
        <w:pStyle w:val="Heading5"/>
        <w:numPr>
          <w:ilvl w:val="1"/>
          <w:numId w:val="20"/>
        </w:numPr>
        <w:spacing w:before="0" w:after="120" w:line="420" w:lineRule="auto"/>
        <w:ind w:left="0" w:firstLine="538" w:firstLineChars="224"/>
        <w:rPr>
          <w:rFonts w:ascii="宋体" w:eastAsia="宋体" w:hAnsi="宋体" w:cs="Arial"/>
          <w:b/>
          <w:color w:val="FF6600"/>
          <w:sz w:val="24"/>
          <w:szCs w:val="24"/>
        </w:rPr>
      </w:pPr>
      <w:bookmarkStart w:id="60" w:name="_Toc457269468"/>
      <w:bookmarkStart w:id="61" w:name="_Toc17373288"/>
      <w:bookmarkStart w:id="62" w:name="_Toc49803647"/>
      <w:r w:rsidRPr="00D55BE4">
        <w:rPr>
          <w:rFonts w:ascii="宋体" w:eastAsia="宋体" w:hAnsi="宋体" w:cs="Arial"/>
          <w:b/>
          <w:color w:val="FF6600"/>
          <w:sz w:val="24"/>
          <w:szCs w:val="24"/>
        </w:rPr>
        <w:t>垂直子系统</w:t>
      </w:r>
      <w:bookmarkEnd w:id="60"/>
      <w:bookmarkEnd w:id="61"/>
      <w:bookmarkEnd w:id="62"/>
    </w:p>
    <w:p w:rsidR="00D55BE4" w:rsidRPr="00D55BE4" w:rsidP="00036B20">
      <w:pPr>
        <w:numPr>
          <w:ilvl w:val="1"/>
          <w:numId w:val="0"/>
        </w:numPr>
        <w:spacing w:after="120" w:line="420" w:lineRule="auto"/>
        <w:ind w:firstLine="540" w:firstLineChars="225"/>
        <w:rPr>
          <w:rFonts w:ascii="宋体" w:hAnsi="宋体" w:cs="Arial"/>
          <w:color w:val="000000"/>
          <w:sz w:val="24"/>
        </w:rPr>
      </w:pPr>
      <w:r w:rsidRPr="00D55BE4">
        <w:rPr>
          <w:rFonts w:ascii="宋体" w:hAnsi="宋体" w:cs="Arial"/>
          <w:color w:val="000000"/>
          <w:sz w:val="24"/>
        </w:rPr>
        <w:t>垂直干线子系统主要是作为楼层间的骨干连接，垂直干线局部提供了大楼主配线架(MDF)与楼层配线架(IDF)的连接路由，由设备间或管理区与水平子系统的引入口之间的连接线缆组成。</w:t>
      </w:r>
      <w:r w:rsidR="00036B20">
        <w:rPr>
          <w:rFonts w:ascii="宋体" w:hAnsi="宋体" w:cs="Arial" w:hint="eastAsia"/>
          <w:color w:val="000000"/>
          <w:sz w:val="24"/>
        </w:rPr>
        <w:t>由于距离较短，系统采用超五类双绞线做为垂直系统连接</w:t>
      </w:r>
      <w:r w:rsidRPr="00D55BE4">
        <w:rPr>
          <w:rFonts w:ascii="宋体" w:hAnsi="宋体" w:cs="Arial"/>
          <w:color w:val="000000"/>
          <w:sz w:val="24"/>
        </w:rPr>
        <w:t>，如以下图所示。</w:t>
      </w:r>
    </w:p>
    <w:p w:rsidR="00D55BE4" w:rsidRPr="00D55BE4" w:rsidP="00EF3844">
      <w:pPr>
        <w:numPr>
          <w:ilvl w:val="1"/>
          <w:numId w:val="0"/>
        </w:numPr>
        <w:spacing w:after="120" w:line="420" w:lineRule="auto"/>
        <w:ind w:firstLine="269" w:firstLineChars="112"/>
        <w:jc w:val="center"/>
        <w:rPr>
          <w:rFonts w:ascii="宋体" w:hAnsi="宋体" w:cs="Arial"/>
          <w:b/>
          <w:bCs/>
          <w:color w:val="000000"/>
          <w:sz w:val="24"/>
        </w:rPr>
      </w:pPr>
      <w:r w:rsidRPr="00D55BE4">
        <w:rPr>
          <w:rFonts w:ascii="宋体" w:hAnsi="宋体" w:cs="Arial"/>
          <w:b/>
          <w:bCs/>
          <w:color w:val="000000"/>
          <w:sz w:val="24"/>
        </w:rPr>
        <w:t>垂直子系统</w:t>
      </w:r>
    </w:p>
    <w:p w:rsidR="00D55BE4" w:rsidRPr="00D55BE4" w:rsidP="004116E6">
      <w:pPr>
        <w:pStyle w:val="Heading5"/>
        <w:numPr>
          <w:ilvl w:val="1"/>
          <w:numId w:val="20"/>
        </w:numPr>
        <w:spacing w:before="0" w:after="120" w:line="420" w:lineRule="auto"/>
        <w:ind w:left="0" w:firstLine="269" w:firstLineChars="112"/>
        <w:rPr>
          <w:rFonts w:ascii="宋体" w:eastAsia="宋体" w:hAnsi="宋体" w:cs="Arial"/>
          <w:b/>
          <w:color w:val="FF6600"/>
          <w:sz w:val="24"/>
          <w:szCs w:val="24"/>
        </w:rPr>
      </w:pPr>
      <w:bookmarkStart w:id="63" w:name="_Toc457269469"/>
      <w:bookmarkStart w:id="64" w:name="_Toc17373289"/>
      <w:bookmarkStart w:id="65" w:name="_Toc49803648"/>
      <w:r w:rsidRPr="00D55BE4">
        <w:rPr>
          <w:rFonts w:ascii="宋体" w:eastAsia="宋体" w:hAnsi="宋体" w:cs="Arial"/>
          <w:b/>
          <w:color w:val="FF6600"/>
          <w:sz w:val="24"/>
          <w:szCs w:val="24"/>
        </w:rPr>
        <w:t>管理区子系统</w:t>
      </w:r>
      <w:bookmarkEnd w:id="63"/>
      <w:bookmarkEnd w:id="64"/>
      <w:bookmarkEnd w:id="65"/>
    </w:p>
    <w:p w:rsidR="00D55BE4" w:rsidRPr="00D55BE4" w:rsidP="008A400A">
      <w:pPr>
        <w:numPr>
          <w:ilvl w:val="1"/>
          <w:numId w:val="0"/>
        </w:numPr>
        <w:spacing w:after="120" w:line="420" w:lineRule="auto"/>
        <w:ind w:firstLine="540" w:firstLineChars="225"/>
        <w:rPr>
          <w:rFonts w:ascii="宋体" w:hAnsi="宋体" w:cs="Arial"/>
          <w:color w:val="000000"/>
          <w:sz w:val="24"/>
        </w:rPr>
      </w:pPr>
      <w:r w:rsidRPr="00D55BE4">
        <w:rPr>
          <w:rFonts w:ascii="宋体" w:hAnsi="宋体" w:cs="Arial"/>
          <w:color w:val="000000"/>
          <w:sz w:val="24"/>
        </w:rPr>
        <w:t>管理线缆和连接硬件的区域称为管理区，管理子系统由各个楼层分设的管理间构成，</w:t>
      </w:r>
      <w:r w:rsidR="00036B20">
        <w:rPr>
          <w:rFonts w:ascii="宋体" w:hAnsi="宋体" w:cs="Arial" w:hint="eastAsia"/>
          <w:color w:val="000000"/>
          <w:sz w:val="24"/>
        </w:rPr>
        <w:t>本次设计在四层教师办公室设立一个管理区子系统</w:t>
      </w:r>
      <w:r w:rsidRPr="00D55BE4">
        <w:rPr>
          <w:rFonts w:ascii="宋体" w:hAnsi="宋体" w:cs="Arial"/>
          <w:color w:val="000000"/>
          <w:sz w:val="24"/>
        </w:rPr>
        <w:t>，</w:t>
      </w:r>
      <w:r w:rsidR="00036B20">
        <w:rPr>
          <w:rFonts w:ascii="宋体" w:hAnsi="宋体" w:cs="Arial" w:hint="eastAsia"/>
          <w:color w:val="000000"/>
          <w:sz w:val="24"/>
        </w:rPr>
        <w:t>该</w:t>
      </w:r>
      <w:r w:rsidRPr="00D55BE4">
        <w:rPr>
          <w:rFonts w:ascii="宋体" w:hAnsi="宋体" w:cs="Arial"/>
          <w:color w:val="000000"/>
          <w:sz w:val="24"/>
        </w:rPr>
        <w:t>层信息点直接纳入MDF管理区。管理区包括设备间和二级交接间的线缆、配线架及相关的插接软跳线组成。管理区提供了与其它子系统连接的手段，使整个综合布线及其连接的应用系统设备、器件等构成一个有机的应用系统。只要在配线连接硬件区域调整交接的线缆方式，就可以管理整个应用系统终端设备，从而实现了综合布线系统的灵活性、开放性和扩展性。其结构如以下图所示：</w:t>
      </w:r>
    </w:p>
    <w:p w:rsidR="00D55BE4" w:rsidRPr="00D55BE4" w:rsidP="00EF3844">
      <w:pPr>
        <w:numPr>
          <w:ilvl w:val="1"/>
          <w:numId w:val="0"/>
        </w:numPr>
        <w:spacing w:after="120" w:line="420" w:lineRule="auto"/>
        <w:ind w:firstLine="269" w:firstLineChars="112"/>
        <w:jc w:val="center"/>
        <w:rPr>
          <w:rFonts w:ascii="宋体" w:hAnsi="宋体" w:cs="Arial"/>
          <w:b/>
          <w:color w:val="000000"/>
          <w:sz w:val="24"/>
        </w:rPr>
        <w:sectPr w:rsidSect="004E0F77">
          <w:type w:val="nextPage"/>
          <w:pgSz w:w="11906" w:h="16838"/>
          <w:pgMar w:top="1713" w:right="1466" w:bottom="1714" w:left="1440" w:header="936" w:footer="992" w:gutter="0"/>
          <w:pgNumType w:start="12" w:chapStyle="1"/>
          <w:cols w:space="425"/>
          <w:titlePg w:val="0"/>
          <w:docGrid w:type="lines" w:linePitch="312"/>
        </w:sectPr>
      </w:pPr>
      <w:r>
        <w:rPr>
          <w:rFonts w:ascii="宋体" w:hAnsi="宋体" w:cs="Arial"/>
          <w:sz w:val="24"/>
        </w:rPr>
        <w:object>
          <v:shape id="_x0000_i1042" type="#_x0000_t75" style="width:147.65pt;height:159.3pt" o:oleicon="f" o:ole="" stroked="f">
            <v:imagedata r:id="rId10" o:title=""/>
          </v:shape>
          <o:OLEObject Type="Embed" ProgID="PBrush" ShapeID="_x0000_i1042" DrawAspect="Content" ObjectID="_1123541044" r:id="rId11"/>
        </w:object>
      </w:r>
      <w:r w:rsidRPr="00D55BE4">
        <w:rPr>
          <w:rFonts w:ascii="宋体" w:hAnsi="宋体" w:cs="Arial"/>
          <w:b/>
          <w:sz w:val="24"/>
        </w:rPr>
        <w:t>管理区子系统</w:t>
      </w:r>
    </w:p>
    <w:p w:rsidR="00D55BE4" w:rsidRPr="00D55BE4" w:rsidP="004116E6">
      <w:pPr>
        <w:pStyle w:val="Heading5"/>
        <w:numPr>
          <w:ilvl w:val="1"/>
          <w:numId w:val="20"/>
        </w:numPr>
        <w:spacing w:before="0" w:after="120" w:line="420" w:lineRule="auto"/>
        <w:ind w:left="0" w:firstLine="269" w:firstLineChars="112"/>
        <w:rPr>
          <w:rFonts w:ascii="宋体" w:eastAsia="宋体" w:hAnsi="宋体" w:cs="Arial"/>
          <w:b/>
          <w:color w:val="FF6600"/>
          <w:sz w:val="24"/>
          <w:szCs w:val="24"/>
        </w:rPr>
      </w:pPr>
      <w:bookmarkStart w:id="66" w:name="_Toc457269470"/>
      <w:bookmarkStart w:id="67" w:name="_Toc17373290"/>
      <w:bookmarkStart w:id="68" w:name="_Toc49803649"/>
      <w:r w:rsidRPr="00D55BE4">
        <w:rPr>
          <w:rFonts w:ascii="宋体" w:eastAsia="宋体" w:hAnsi="宋体" w:cs="Arial"/>
          <w:b/>
          <w:color w:val="FF6600"/>
          <w:sz w:val="24"/>
          <w:szCs w:val="24"/>
        </w:rPr>
        <w:t>设备间子系统</w:t>
      </w:r>
      <w:bookmarkEnd w:id="66"/>
      <w:bookmarkEnd w:id="67"/>
      <w:bookmarkEnd w:id="68"/>
    </w:p>
    <w:p w:rsidR="00D55BE4" w:rsidRPr="00D55BE4" w:rsidP="00EF3844">
      <w:pPr>
        <w:numPr>
          <w:ilvl w:val="1"/>
          <w:numId w:val="0"/>
        </w:numPr>
        <w:spacing w:after="120" w:line="420" w:lineRule="auto"/>
        <w:ind w:firstLine="269" w:firstLineChars="112"/>
        <w:rPr>
          <w:rFonts w:ascii="宋体" w:hAnsi="宋体" w:cs="Arial"/>
          <w:color w:val="000000"/>
          <w:sz w:val="24"/>
        </w:rPr>
      </w:pPr>
      <w:r w:rsidR="00551493">
        <w:rPr>
          <w:rFonts w:ascii="宋体" w:hAnsi="宋体" w:cs="Arial"/>
          <w:color w:val="000000"/>
          <w:sz w:val="24"/>
        </w:rPr>
        <w:t>主设备间放置主要的网络设备</w:t>
      </w:r>
      <w:r w:rsidRPr="00D55BE4">
        <w:rPr>
          <w:rFonts w:ascii="宋体" w:hAnsi="宋体" w:cs="Arial"/>
          <w:color w:val="000000"/>
          <w:sz w:val="24"/>
        </w:rPr>
        <w:t>、机柜、主干铜缆汇接和光缆汇接等，如以下图所示。</w:t>
      </w:r>
    </w:p>
    <w:p w:rsidR="00D55BE4" w:rsidP="00EF3844">
      <w:pPr>
        <w:numPr>
          <w:ilvl w:val="1"/>
          <w:numId w:val="0"/>
        </w:numPr>
        <w:spacing w:after="120" w:line="420" w:lineRule="auto"/>
        <w:ind w:firstLine="269" w:firstLineChars="112"/>
        <w:jc w:val="center"/>
        <w:rPr>
          <w:rFonts w:ascii="宋体" w:hAnsi="宋体" w:cs="Arial" w:hint="eastAsia"/>
          <w:b/>
          <w:color w:val="000000"/>
          <w:sz w:val="24"/>
        </w:rPr>
        <w:sectPr w:rsidSect="004E0F77">
          <w:type w:val="nextPage"/>
          <w:pgSz w:w="11906" w:h="16838"/>
          <w:pgMar w:top="1713" w:right="1466" w:bottom="1714" w:left="1440" w:header="936" w:footer="992" w:gutter="0"/>
          <w:pgNumType w:start="13" w:chapStyle="1"/>
          <w:cols w:space="425"/>
          <w:titlePg w:val="0"/>
          <w:docGrid w:type="lines" w:linePitch="312"/>
        </w:sectPr>
      </w:pPr>
      <w:r w:rsidRPr="00D55BE4">
        <w:rPr>
          <w:rFonts w:ascii="宋体" w:hAnsi="宋体" w:cs="Arial"/>
          <w:b/>
          <w:color w:val="000000"/>
          <w:sz w:val="24"/>
        </w:rPr>
        <w:t>设备间子系统</w:t>
      </w:r>
    </w:p>
    <w:p w:rsidR="00AC1DBD" w:rsidRPr="00612A33" w:rsidP="004116E6">
      <w:pPr>
        <w:pStyle w:val="BodyTextIndent"/>
        <w:numPr>
          <w:ilvl w:val="0"/>
          <w:numId w:val="23"/>
        </w:numPr>
        <w:tabs>
          <w:tab w:val="clear" w:pos="425"/>
          <w:tab w:val="left" w:pos="540"/>
        </w:tabs>
        <w:spacing w:after="50" w:line="360" w:lineRule="auto"/>
        <w:ind w:left="0" w:firstLine="493" w:leftChars="0" w:firstLineChars="112"/>
        <w:jc w:val="center"/>
        <w:rPr>
          <w:rFonts w:ascii="黑体" w:eastAsia="黑体" w:hAnsi="宋体" w:cs="Arial" w:hint="eastAsia"/>
          <w:b/>
          <w:sz w:val="44"/>
          <w:szCs w:val="44"/>
        </w:rPr>
      </w:pPr>
      <w:r w:rsidRPr="00612A33">
        <w:rPr>
          <w:rFonts w:ascii="黑体" w:eastAsia="黑体" w:hAnsi="宋体" w:cs="Arial" w:hint="eastAsia"/>
          <w:b/>
          <w:sz w:val="44"/>
          <w:szCs w:val="44"/>
        </w:rPr>
        <w:t>监控系统</w:t>
      </w:r>
    </w:p>
    <w:p w:rsidR="00612A33" w:rsidP="004116E6">
      <w:pPr>
        <w:pStyle w:val="Heading2"/>
        <w:numPr>
          <w:ilvl w:val="1"/>
          <w:numId w:val="23"/>
        </w:numPr>
        <w:spacing w:after="260" w:line="360" w:lineRule="auto"/>
        <w:ind w:left="0" w:firstLine="0"/>
        <w:rPr>
          <w:rFonts w:hint="eastAsia"/>
          <w:color w:val="auto"/>
          <w:sz w:val="30"/>
          <w:szCs w:val="30"/>
        </w:rPr>
      </w:pPr>
      <w:bookmarkStart w:id="69" w:name="_方案的提出"/>
      <w:bookmarkEnd w:id="69"/>
      <w:r w:rsidRPr="008C06FF" w:rsidR="008C06FF">
        <w:rPr>
          <w:rFonts w:hint="eastAsia"/>
          <w:color w:val="auto"/>
          <w:sz w:val="30"/>
          <w:szCs w:val="30"/>
        </w:rPr>
        <w:t>方案的提出</w:t>
      </w:r>
    </w:p>
    <w:p w:rsidR="008C06FF" w:rsidRPr="00B21F23" w:rsidP="00131FEF">
      <w:pPr>
        <w:numPr>
          <w:ilvl w:val="0"/>
          <w:numId w:val="27"/>
        </w:numPr>
        <w:spacing w:line="360" w:lineRule="auto"/>
        <w:rPr>
          <w:rFonts w:ascii="宋体" w:hAnsi="宋体" w:hint="eastAsia"/>
          <w:b/>
          <w:sz w:val="24"/>
        </w:rPr>
      </w:pPr>
      <w:r w:rsidRPr="00B21F23" w:rsidR="00131FEF">
        <w:rPr>
          <w:rFonts w:ascii="宋体" w:hAnsi="宋体" w:hint="eastAsia"/>
          <w:b/>
          <w:sz w:val="24"/>
        </w:rPr>
        <w:t>安保人员需要24小时掌握园内现场情况</w:t>
      </w:r>
      <w:r w:rsidR="000A10C4">
        <w:rPr>
          <w:rFonts w:ascii="宋体" w:hAnsi="宋体" w:hint="eastAsia"/>
          <w:b/>
          <w:sz w:val="24"/>
        </w:rPr>
        <w:t>，保障人员和财产平安</w:t>
      </w:r>
      <w:r w:rsidRPr="00B21F23" w:rsidR="00131FEF">
        <w:rPr>
          <w:rFonts w:ascii="宋体" w:hAnsi="宋体" w:hint="eastAsia"/>
          <w:b/>
          <w:sz w:val="24"/>
        </w:rPr>
        <w:t>；</w:t>
      </w:r>
    </w:p>
    <w:p w:rsidR="00131FEF" w:rsidRPr="00B21F23" w:rsidP="00131FEF">
      <w:pPr>
        <w:numPr>
          <w:ilvl w:val="0"/>
          <w:numId w:val="27"/>
        </w:numPr>
        <w:spacing w:line="360" w:lineRule="auto"/>
        <w:rPr>
          <w:rFonts w:ascii="宋体" w:hAnsi="宋体" w:hint="eastAsia"/>
          <w:b/>
          <w:sz w:val="24"/>
        </w:rPr>
      </w:pPr>
      <w:r w:rsidRPr="00B21F23">
        <w:rPr>
          <w:rFonts w:ascii="宋体" w:hAnsi="宋体" w:hint="eastAsia"/>
          <w:b/>
          <w:sz w:val="24"/>
        </w:rPr>
        <w:t>让作案人员放弃作案是安保工作的最终目的，比抓住作案人员更有意义，系统要有威慑力。</w:t>
      </w:r>
    </w:p>
    <w:p w:rsidR="00131FEF" w:rsidRPr="00B21F23" w:rsidP="00131FEF">
      <w:pPr>
        <w:numPr>
          <w:ilvl w:val="0"/>
          <w:numId w:val="27"/>
        </w:numPr>
        <w:spacing w:line="360" w:lineRule="auto"/>
        <w:rPr>
          <w:rFonts w:ascii="宋体" w:hAnsi="宋体" w:hint="eastAsia"/>
          <w:b/>
          <w:sz w:val="24"/>
        </w:rPr>
      </w:pPr>
      <w:r w:rsidRPr="00B21F23">
        <w:rPr>
          <w:rFonts w:ascii="宋体" w:hAnsi="宋体" w:hint="eastAsia"/>
          <w:b/>
          <w:sz w:val="24"/>
        </w:rPr>
        <w:t>第一时间发现</w:t>
      </w:r>
      <w:r w:rsidRPr="00B21F23" w:rsidR="00B21F23">
        <w:rPr>
          <w:rFonts w:ascii="宋体" w:hAnsi="宋体" w:hint="eastAsia"/>
          <w:b/>
          <w:sz w:val="24"/>
        </w:rPr>
        <w:t>并准确定位</w:t>
      </w:r>
      <w:r w:rsidRPr="00B21F23">
        <w:rPr>
          <w:rFonts w:ascii="宋体" w:hAnsi="宋体" w:hint="eastAsia"/>
          <w:b/>
          <w:sz w:val="24"/>
        </w:rPr>
        <w:t>入侵者</w:t>
      </w:r>
      <w:r w:rsidRPr="00B21F23" w:rsidR="00B21F23">
        <w:rPr>
          <w:rFonts w:ascii="宋体" w:hAnsi="宋体" w:hint="eastAsia"/>
          <w:b/>
          <w:sz w:val="24"/>
        </w:rPr>
        <w:t>；</w:t>
      </w:r>
    </w:p>
    <w:p w:rsidR="00131FEF" w:rsidRPr="00B21F23" w:rsidP="00131FEF">
      <w:pPr>
        <w:numPr>
          <w:ilvl w:val="0"/>
          <w:numId w:val="27"/>
        </w:numPr>
        <w:spacing w:line="360" w:lineRule="auto"/>
        <w:rPr>
          <w:rFonts w:ascii="宋体" w:hAnsi="宋体" w:hint="eastAsia"/>
          <w:b/>
          <w:sz w:val="24"/>
        </w:rPr>
      </w:pPr>
      <w:r w:rsidRPr="00B21F23" w:rsidR="00B21F23">
        <w:rPr>
          <w:rFonts w:ascii="宋体" w:hAnsi="宋体" w:hint="eastAsia"/>
          <w:b/>
          <w:sz w:val="24"/>
        </w:rPr>
        <w:t>为处理已发事件提供可靠、有效的</w:t>
      </w:r>
      <w:r w:rsidR="00B21F23">
        <w:rPr>
          <w:rFonts w:ascii="宋体" w:hAnsi="宋体" w:hint="eastAsia"/>
          <w:b/>
          <w:sz w:val="24"/>
        </w:rPr>
        <w:t>现场</w:t>
      </w:r>
      <w:r w:rsidRPr="00B21F23" w:rsidR="00B21F23">
        <w:rPr>
          <w:rFonts w:ascii="宋体" w:hAnsi="宋体" w:hint="eastAsia"/>
          <w:b/>
          <w:sz w:val="24"/>
        </w:rPr>
        <w:t>依据；</w:t>
      </w:r>
    </w:p>
    <w:p w:rsidR="00B21F23" w:rsidRPr="00B21F23" w:rsidP="00131FEF">
      <w:pPr>
        <w:numPr>
          <w:ilvl w:val="0"/>
          <w:numId w:val="27"/>
        </w:numPr>
        <w:spacing w:line="360" w:lineRule="auto"/>
        <w:rPr>
          <w:rFonts w:ascii="宋体" w:hAnsi="宋体" w:hint="eastAsia"/>
          <w:b/>
          <w:sz w:val="24"/>
        </w:rPr>
      </w:pPr>
      <w:r w:rsidRPr="00B21F23">
        <w:rPr>
          <w:rFonts w:ascii="宋体" w:hAnsi="宋体" w:hint="eastAsia"/>
          <w:b/>
          <w:sz w:val="24"/>
        </w:rPr>
        <w:t>对局部可疑事件现场可以在值班室放大、拉近</w:t>
      </w:r>
      <w:r>
        <w:rPr>
          <w:rFonts w:ascii="宋体" w:hAnsi="宋体" w:hint="eastAsia"/>
          <w:b/>
          <w:sz w:val="24"/>
        </w:rPr>
        <w:t>观察做出</w:t>
      </w:r>
      <w:r w:rsidRPr="00B21F23">
        <w:rPr>
          <w:rFonts w:ascii="宋体" w:hAnsi="宋体" w:hint="eastAsia"/>
          <w:b/>
          <w:sz w:val="24"/>
        </w:rPr>
        <w:t>及时处理，防止</w:t>
      </w:r>
      <w:r>
        <w:rPr>
          <w:rFonts w:ascii="宋体" w:hAnsi="宋体" w:hint="eastAsia"/>
          <w:b/>
          <w:sz w:val="24"/>
        </w:rPr>
        <w:t>因</w:t>
      </w:r>
      <w:r w:rsidRPr="00B21F23">
        <w:rPr>
          <w:rFonts w:ascii="宋体" w:hAnsi="宋体" w:hint="eastAsia"/>
          <w:b/>
          <w:sz w:val="24"/>
        </w:rPr>
        <w:t>任何问题亲赴现场</w:t>
      </w:r>
      <w:r>
        <w:rPr>
          <w:rFonts w:ascii="宋体" w:hAnsi="宋体" w:hint="eastAsia"/>
          <w:b/>
          <w:sz w:val="24"/>
        </w:rPr>
        <w:t>而出现离岗情况</w:t>
      </w:r>
      <w:r w:rsidR="00176D15">
        <w:rPr>
          <w:rFonts w:ascii="宋体" w:hAnsi="宋体" w:hint="eastAsia"/>
          <w:b/>
          <w:sz w:val="24"/>
        </w:rPr>
        <w:t>；</w:t>
      </w:r>
    </w:p>
    <w:p w:rsidR="00B21F23" w:rsidP="00131FEF">
      <w:pPr>
        <w:numPr>
          <w:ilvl w:val="0"/>
          <w:numId w:val="27"/>
        </w:numPr>
        <w:spacing w:line="360" w:lineRule="auto"/>
        <w:rPr>
          <w:rFonts w:ascii="宋体" w:hAnsi="宋体" w:hint="eastAsia"/>
          <w:b/>
          <w:sz w:val="24"/>
        </w:rPr>
      </w:pPr>
      <w:r w:rsidRPr="00B21F23">
        <w:rPr>
          <w:rFonts w:ascii="宋体" w:hAnsi="宋体" w:hint="eastAsia"/>
          <w:b/>
          <w:sz w:val="24"/>
        </w:rPr>
        <w:t>安保负责人或学校领导在</w:t>
      </w:r>
      <w:r>
        <w:rPr>
          <w:rFonts w:ascii="宋体" w:hAnsi="宋体" w:hint="eastAsia"/>
          <w:b/>
          <w:sz w:val="24"/>
        </w:rPr>
        <w:t>自己</w:t>
      </w:r>
      <w:r w:rsidRPr="00B21F23">
        <w:rPr>
          <w:rFonts w:ascii="宋体" w:hAnsi="宋体" w:hint="eastAsia"/>
          <w:b/>
          <w:sz w:val="24"/>
        </w:rPr>
        <w:t>办公室</w:t>
      </w:r>
      <w:r>
        <w:rPr>
          <w:rFonts w:ascii="宋体" w:hAnsi="宋体" w:hint="eastAsia"/>
          <w:b/>
          <w:sz w:val="24"/>
        </w:rPr>
        <w:t>需要</w:t>
      </w:r>
      <w:r w:rsidRPr="00B21F23">
        <w:rPr>
          <w:rFonts w:ascii="宋体" w:hAnsi="宋体" w:hint="eastAsia"/>
          <w:b/>
          <w:sz w:val="24"/>
        </w:rPr>
        <w:t>掌握监控中心和现场一切信息，方便管理工作。</w:t>
      </w:r>
    </w:p>
    <w:p w:rsidR="00E83F37" w:rsidRPr="00E83F37" w:rsidP="00E83F37">
      <w:pPr>
        <w:numPr>
          <w:ilvl w:val="1"/>
          <w:numId w:val="23"/>
        </w:numPr>
        <w:spacing w:line="360" w:lineRule="auto"/>
        <w:rPr>
          <w:rFonts w:ascii="Arial" w:eastAsia="幼圆" w:hAnsi="Arial" w:cs="Arial" w:hint="eastAsia"/>
          <w:b/>
          <w:bCs/>
          <w:shadow/>
          <w:sz w:val="30"/>
          <w:szCs w:val="30"/>
        </w:rPr>
      </w:pPr>
      <w:r w:rsidRPr="00E83F37">
        <w:rPr>
          <w:rFonts w:ascii="Arial" w:eastAsia="幼圆" w:hAnsi="Arial" w:cs="Arial" w:hint="eastAsia"/>
          <w:b/>
          <w:bCs/>
          <w:shadow/>
          <w:sz w:val="30"/>
          <w:szCs w:val="30"/>
        </w:rPr>
        <w:t>系统构架</w:t>
      </w:r>
    </w:p>
    <w:p w:rsidR="00E83F37" w:rsidRPr="00E83F37" w:rsidP="00E83F37">
      <w:pPr>
        <w:spacing w:line="360" w:lineRule="auto"/>
        <w:ind w:firstLine="540" w:firstLineChars="225"/>
        <w:rPr>
          <w:rFonts w:ascii="宋体" w:hAnsi="宋体" w:hint="eastAsia"/>
          <w:sz w:val="24"/>
        </w:rPr>
      </w:pPr>
      <w:r w:rsidRPr="00E83F37">
        <w:rPr>
          <w:rFonts w:ascii="宋体" w:hAnsi="宋体" w:cs="宋体" w:hint="eastAsia"/>
          <w:bCs/>
          <w:kern w:val="0"/>
          <w:sz w:val="24"/>
        </w:rPr>
        <w:t>去年几起幼儿园恶性伤害事件为我们幼儿园平安问题敲响了警钟，小朋友的平安问题一直是学校领导操心、家长揪心首要原因，平安问题自然也是学校工作任务的重中之重。传统的增加保安是不现实的方法，21世纪是科技时代，所谓科技改变生活，人防加物防才是解决平安问题的最正确手段</w:t>
      </w:r>
      <w:r w:rsidR="0069156A">
        <w:rPr>
          <w:rFonts w:ascii="宋体" w:hAnsi="宋体" w:cs="宋体" w:hint="eastAsia"/>
          <w:bCs/>
          <w:kern w:val="0"/>
          <w:sz w:val="24"/>
        </w:rPr>
        <w:t>。</w:t>
      </w:r>
    </w:p>
    <w:p w:rsidR="00E83F37" w:rsidP="00E83F37">
      <w:pPr>
        <w:spacing w:line="360" w:lineRule="auto"/>
        <w:ind w:firstLine="540" w:firstLineChars="225"/>
        <w:rPr>
          <w:rFonts w:ascii="宋体" w:hAnsi="宋体" w:cs="宋体" w:hint="eastAsia"/>
          <w:bCs/>
          <w:kern w:val="0"/>
          <w:sz w:val="24"/>
        </w:rPr>
      </w:pPr>
      <w:r w:rsidRPr="00E83F37">
        <w:rPr>
          <w:rFonts w:ascii="宋体" w:hAnsi="宋体" w:cs="宋体"/>
          <w:bCs/>
          <w:kern w:val="0"/>
          <w:sz w:val="24"/>
        </w:rPr>
        <w:t>路电视监控系统最直接、最主要的作用就是使管理人员能集中实时掌握区内各重要区域</w:t>
      </w:r>
      <w:r w:rsidR="0069156A">
        <w:rPr>
          <w:rFonts w:ascii="宋体" w:hAnsi="宋体" w:cs="宋体" w:hint="eastAsia"/>
          <w:bCs/>
          <w:kern w:val="0"/>
          <w:sz w:val="24"/>
        </w:rPr>
        <w:t>现场情况</w:t>
      </w:r>
      <w:r w:rsidRPr="00E83F37">
        <w:rPr>
          <w:rFonts w:ascii="宋体" w:hAnsi="宋体" w:cs="宋体"/>
          <w:bCs/>
          <w:kern w:val="0"/>
          <w:sz w:val="24"/>
        </w:rPr>
        <w:t>，保障</w:t>
      </w:r>
      <w:r w:rsidRPr="00E83F37">
        <w:rPr>
          <w:rFonts w:ascii="宋体" w:hAnsi="宋体" w:cs="宋体" w:hint="eastAsia"/>
          <w:bCs/>
          <w:kern w:val="0"/>
          <w:sz w:val="24"/>
        </w:rPr>
        <w:t>学校</w:t>
      </w:r>
      <w:r w:rsidRPr="00E83F37">
        <w:rPr>
          <w:rFonts w:ascii="宋体" w:hAnsi="宋体" w:cs="宋体"/>
          <w:bCs/>
          <w:kern w:val="0"/>
          <w:sz w:val="24"/>
        </w:rPr>
        <w:t>的人员及财产的平安</w:t>
      </w:r>
      <w:r w:rsidRPr="00E83F37">
        <w:rPr>
          <w:rFonts w:ascii="宋体" w:hAnsi="宋体" w:cs="宋体" w:hint="eastAsia"/>
          <w:bCs/>
          <w:kern w:val="0"/>
          <w:sz w:val="24"/>
        </w:rPr>
        <w:t>，是所有安防系统中最有效、技术最成熟的手段，相比对射报警系统和入侵探测系统，其误报率高、现场环境要求高、适应能力差等缺点，闭路监控系统能克服这些问题将现场实时画面展示在你眼前，让你对现场情况</w:t>
      </w:r>
      <w:r w:rsidR="00884C23">
        <w:rPr>
          <w:rFonts w:ascii="宋体" w:hAnsi="宋体" w:cs="宋体" w:hint="eastAsia"/>
          <w:bCs/>
          <w:kern w:val="0"/>
          <w:sz w:val="24"/>
        </w:rPr>
        <w:t>一目了然</w:t>
      </w:r>
      <w:r w:rsidRPr="00E83F37">
        <w:rPr>
          <w:rFonts w:ascii="宋体" w:hAnsi="宋体" w:cs="宋体" w:hint="eastAsia"/>
          <w:bCs/>
          <w:kern w:val="0"/>
          <w:sz w:val="24"/>
        </w:rPr>
        <w:t>。</w:t>
      </w:r>
    </w:p>
    <w:p w:rsidR="00A85812" w:rsidRPr="00E83F37" w:rsidP="00E83F37">
      <w:pPr>
        <w:spacing w:line="360" w:lineRule="auto"/>
        <w:ind w:firstLine="540" w:firstLineChars="225"/>
        <w:rPr>
          <w:rFonts w:ascii="宋体" w:hAnsi="宋体" w:hint="eastAsia"/>
          <w:sz w:val="24"/>
        </w:rPr>
      </w:pPr>
      <w:r>
        <w:rPr>
          <w:rFonts w:ascii="宋体" w:hAnsi="宋体" w:cs="宋体" w:hint="eastAsia"/>
          <w:bCs/>
          <w:kern w:val="0"/>
          <w:sz w:val="24"/>
        </w:rPr>
        <w:t>以下是以实现功能为主干对系统前端、线路传输和监控中心来进行设计。</w:t>
      </w:r>
    </w:p>
    <w:p w:rsidR="0069156A" w:rsidP="004116E6">
      <w:pPr>
        <w:pStyle w:val="Heading3"/>
        <w:numPr>
          <w:ilvl w:val="2"/>
          <w:numId w:val="23"/>
        </w:numPr>
        <w:tabs>
          <w:tab w:val="num" w:pos="1260"/>
          <w:tab w:val="clear" w:pos="2149"/>
        </w:tabs>
        <w:spacing w:before="40" w:after="40" w:line="240" w:lineRule="auto"/>
        <w:ind w:left="0" w:firstLine="314" w:firstLineChars="112"/>
        <w:rPr>
          <w:rFonts w:hint="eastAsia"/>
          <w:sz w:val="28"/>
          <w:szCs w:val="28"/>
        </w:rPr>
      </w:pPr>
      <w:bookmarkStart w:id="70" w:name="_Toc156115400"/>
      <w:bookmarkStart w:id="71" w:name="_Toc183059778"/>
      <w:bookmarkStart w:id="72" w:name="_系统功能及解析"/>
      <w:bookmarkEnd w:id="72"/>
      <w:r>
        <w:rPr>
          <w:rFonts w:hint="eastAsia"/>
          <w:sz w:val="28"/>
          <w:szCs w:val="28"/>
        </w:rPr>
        <w:t>系统功能</w:t>
      </w:r>
      <w:r w:rsidR="00883179">
        <w:rPr>
          <w:rFonts w:hint="eastAsia"/>
          <w:sz w:val="28"/>
          <w:szCs w:val="28"/>
        </w:rPr>
        <w:t>及解析</w:t>
      </w:r>
    </w:p>
    <w:p w:rsidR="009A3531" w:rsidRPr="004B1585" w:rsidP="00883179">
      <w:pPr>
        <w:spacing w:line="360" w:lineRule="auto"/>
        <w:rPr>
          <w:rFonts w:ascii="宋体" w:hAnsi="宋体" w:hint="eastAsia"/>
          <w:b/>
          <w:sz w:val="28"/>
          <w:szCs w:val="28"/>
        </w:rPr>
      </w:pPr>
      <w:r w:rsidRPr="004B1585">
        <w:rPr>
          <w:rFonts w:ascii="宋体" w:hAnsi="宋体" w:hint="eastAsia"/>
          <w:b/>
          <w:sz w:val="28"/>
          <w:szCs w:val="28"/>
        </w:rPr>
        <w:t>1、主要功能：</w:t>
      </w:r>
    </w:p>
    <w:p w:rsidR="0069156A" w:rsidRPr="004B1585" w:rsidP="004B1585">
      <w:pPr>
        <w:spacing w:line="360" w:lineRule="auto"/>
        <w:ind w:firstLine="540" w:firstLineChars="225"/>
        <w:rPr>
          <w:rFonts w:ascii="宋体" w:hAnsi="宋体" w:hint="eastAsia"/>
          <w:b/>
          <w:sz w:val="24"/>
          <w:shd w:val="pct15" w:color="auto" w:fill="FFFFFF"/>
        </w:rPr>
        <w:sectPr w:rsidSect="004E0F77">
          <w:pgSz w:w="11906" w:h="16838"/>
          <w:pgMar w:top="1713" w:right="926" w:bottom="1714" w:left="1797" w:header="936" w:footer="992" w:gutter="0"/>
          <w:pgNumType w:start="14" w:chapStyle="1"/>
          <w:cols w:space="425"/>
          <w:titlePg/>
          <w:docGrid w:type="lines" w:linePitch="312"/>
        </w:sectPr>
      </w:pPr>
      <w:r w:rsidRPr="004B1585" w:rsidR="009A3531">
        <w:rPr>
          <w:rFonts w:ascii="宋体" w:hAnsi="宋体" w:hint="eastAsia"/>
          <w:b/>
          <w:sz w:val="24"/>
          <w:shd w:val="pct15" w:color="auto" w:fill="FFFFFF"/>
        </w:rPr>
        <w:t>A．</w:t>
      </w:r>
      <w:r w:rsidRPr="004B1585">
        <w:rPr>
          <w:rFonts w:ascii="宋体" w:hAnsi="宋体" w:hint="eastAsia"/>
          <w:b/>
          <w:sz w:val="24"/>
          <w:shd w:val="pct15" w:color="auto" w:fill="FFFFFF"/>
        </w:rPr>
        <w:t>实时音视频浏览</w:t>
      </w:r>
    </w:p>
    <w:p w:rsidR="0069156A" w:rsidP="00883179">
      <w:pPr>
        <w:spacing w:line="360" w:lineRule="auto"/>
        <w:ind w:firstLine="480" w:firstLineChars="200"/>
        <w:rPr>
          <w:rFonts w:ascii="宋体" w:hAnsi="宋体" w:cs="Arial" w:hint="eastAsia"/>
          <w:sz w:val="24"/>
        </w:rPr>
      </w:pPr>
      <w:r w:rsidR="00883179">
        <w:rPr>
          <w:rFonts w:ascii="宋体" w:hAnsi="宋体" w:hint="eastAsia"/>
          <w:sz w:val="24"/>
        </w:rPr>
        <w:t>功能解释：</w:t>
      </w:r>
      <w:r w:rsidRPr="00883179" w:rsidR="009A3531">
        <w:rPr>
          <w:rFonts w:ascii="宋体" w:hAnsi="宋体" w:hint="eastAsia"/>
          <w:sz w:val="24"/>
        </w:rPr>
        <w:t>安保人员可以在值班室电视墙上直观看到多个摄像头显示的现场画面，</w:t>
      </w:r>
      <w:r w:rsidRPr="00883179" w:rsidR="00883179">
        <w:rPr>
          <w:rFonts w:ascii="宋体" w:hAnsi="宋体" w:hint="eastAsia"/>
          <w:sz w:val="24"/>
        </w:rPr>
        <w:t>用户可以在指定监视器上显示指定画面，</w:t>
      </w:r>
      <w:r w:rsidR="00883179">
        <w:rPr>
          <w:rFonts w:ascii="宋体" w:hAnsi="宋体" w:hint="eastAsia"/>
          <w:sz w:val="24"/>
        </w:rPr>
        <w:t>可以几个重要画面轮流显示，还</w:t>
      </w:r>
      <w:r w:rsidRPr="00883179" w:rsidR="00883179">
        <w:rPr>
          <w:rFonts w:ascii="宋体" w:hAnsi="宋体" w:hint="eastAsia"/>
          <w:sz w:val="24"/>
        </w:rPr>
        <w:t>可以放大单独一路显示或四路、九路和十六路显示，</w:t>
      </w:r>
      <w:r w:rsidRPr="00883179" w:rsidR="00883179">
        <w:rPr>
          <w:rFonts w:ascii="宋体" w:hAnsi="宋体" w:cs="Arial" w:hint="eastAsia"/>
          <w:sz w:val="24"/>
        </w:rPr>
        <w:t>能提供多种分辨率，以适应各种应用需求，并可以实现全屏显示</w:t>
      </w:r>
      <w:r w:rsidR="00883179">
        <w:rPr>
          <w:rFonts w:ascii="宋体" w:hAnsi="宋体" w:cs="Arial" w:hint="eastAsia"/>
          <w:sz w:val="24"/>
        </w:rPr>
        <w:t>。</w:t>
      </w:r>
    </w:p>
    <w:p w:rsidR="00883179" w:rsidRPr="004B1585" w:rsidP="004B1585">
      <w:pPr>
        <w:spacing w:line="360" w:lineRule="auto"/>
        <w:ind w:firstLine="480" w:firstLineChars="200"/>
        <w:rPr>
          <w:rFonts w:ascii="宋体" w:hAnsi="宋体" w:hint="eastAsia"/>
          <w:b/>
          <w:sz w:val="24"/>
          <w:shd w:val="pct15" w:color="auto" w:fill="FFFFFF"/>
        </w:rPr>
      </w:pPr>
      <w:r w:rsidRPr="004B1585">
        <w:rPr>
          <w:rFonts w:ascii="宋体" w:hAnsi="宋体" w:cs="Arial" w:hint="eastAsia"/>
          <w:b/>
          <w:sz w:val="24"/>
          <w:shd w:val="pct15" w:color="auto" w:fill="FFFFFF"/>
        </w:rPr>
        <w:t>B、云镜控制功能</w:t>
      </w:r>
    </w:p>
    <w:p w:rsidR="0069156A" w:rsidRPr="00EE0D4E" w:rsidP="00F41EE5">
      <w:pPr>
        <w:spacing w:line="360" w:lineRule="auto"/>
        <w:ind w:firstLine="540" w:firstLineChars="225"/>
        <w:rPr>
          <w:rFonts w:ascii="宋体" w:hAnsi="宋体" w:hint="eastAsia"/>
          <w:sz w:val="24"/>
        </w:rPr>
      </w:pPr>
      <w:r w:rsidRPr="00F41EE5" w:rsidR="00883179">
        <w:rPr>
          <w:rFonts w:ascii="宋体" w:hAnsi="宋体" w:hint="eastAsia"/>
          <w:sz w:val="24"/>
        </w:rPr>
        <w:t>功能解释：</w:t>
      </w:r>
      <w:r w:rsidRPr="00F41EE5" w:rsidR="00F41EE5">
        <w:rPr>
          <w:rFonts w:ascii="宋体" w:hAnsi="宋体" w:hint="eastAsia"/>
          <w:sz w:val="24"/>
        </w:rPr>
        <w:t>我司方案在广阔区域〔如架空层、室外操场等〕安装带云台可变倍摄像机，安保人员可以通过软件或三维操作键盘来控制这些云台球机，支持摄像机镜头方向</w:t>
      </w:r>
      <w:r w:rsidRPr="00EE0D4E" w:rsidR="00F41EE5">
        <w:rPr>
          <w:rFonts w:ascii="宋体" w:hAnsi="宋体" w:hint="eastAsia"/>
          <w:sz w:val="24"/>
        </w:rPr>
        <w:t>360</w:t>
      </w:r>
      <w:r w:rsidRPr="00EE0D4E" w:rsidR="00F41EE5">
        <w:rPr>
          <w:rFonts w:ascii="宋体" w:hAnsi="宋体" w:hint="eastAsia"/>
          <w:sz w:val="24"/>
        </w:rPr>
        <w:t>°</w:t>
      </w:r>
      <w:r w:rsidRPr="00EE0D4E" w:rsidR="00F41EE5">
        <w:rPr>
          <w:rFonts w:ascii="宋体" w:hAnsi="宋体" w:hint="eastAsia"/>
          <w:sz w:val="24"/>
        </w:rPr>
        <w:t>控制、视角拉近放远、光圈自动调节等，还可以实现摄像机按固定角度来回巡视。</w:t>
      </w:r>
    </w:p>
    <w:p w:rsidR="0069156A" w:rsidRPr="004B1585" w:rsidP="004B1585">
      <w:pPr>
        <w:spacing w:line="360" w:lineRule="auto"/>
        <w:ind w:firstLine="540" w:firstLineChars="225"/>
        <w:rPr>
          <w:rFonts w:ascii="宋体" w:hAnsi="宋体" w:hint="eastAsia"/>
          <w:b/>
          <w:sz w:val="24"/>
          <w:shd w:val="pct15" w:color="auto" w:fill="FFFFFF"/>
        </w:rPr>
      </w:pPr>
      <w:r w:rsidRPr="004B1585" w:rsidR="00F41EE5">
        <w:rPr>
          <w:rFonts w:ascii="宋体" w:hAnsi="宋体" w:hint="eastAsia"/>
          <w:b/>
          <w:sz w:val="24"/>
          <w:shd w:val="pct15" w:color="auto" w:fill="FFFFFF"/>
        </w:rPr>
        <w:t>C、录像及回放</w:t>
      </w:r>
    </w:p>
    <w:p w:rsidR="00F41EE5" w:rsidRPr="00EE0D4E" w:rsidP="00EE0D4E">
      <w:pPr>
        <w:spacing w:line="360" w:lineRule="auto"/>
        <w:ind w:firstLine="540" w:firstLineChars="225"/>
        <w:rPr>
          <w:rFonts w:ascii="宋体" w:hAnsi="宋体" w:hint="eastAsia"/>
          <w:sz w:val="24"/>
        </w:rPr>
      </w:pPr>
      <w:r w:rsidRPr="00EE0D4E">
        <w:rPr>
          <w:rFonts w:ascii="宋体" w:hAnsi="宋体" w:hint="eastAsia"/>
          <w:sz w:val="24"/>
        </w:rPr>
        <w:t>功能解释：</w:t>
      </w:r>
      <w:r w:rsidRPr="00EE0D4E" w:rsidR="00EE0D4E">
        <w:rPr>
          <w:rFonts w:ascii="宋体" w:hAnsi="宋体" w:hint="eastAsia"/>
          <w:sz w:val="24"/>
        </w:rPr>
        <w:t>学校</w:t>
      </w:r>
      <w:r w:rsidR="00EE0D4E">
        <w:rPr>
          <w:rFonts w:ascii="宋体" w:hAnsi="宋体" w:hint="eastAsia"/>
          <w:sz w:val="24"/>
        </w:rPr>
        <w:t>可</w:t>
      </w:r>
      <w:r w:rsidRPr="00EE0D4E">
        <w:rPr>
          <w:rFonts w:ascii="宋体" w:hAnsi="宋体" w:hint="eastAsia"/>
          <w:sz w:val="24"/>
        </w:rPr>
        <w:t>按照实际需求，录像文件可保存7天到2个月不等</w:t>
      </w:r>
      <w:r w:rsidR="00EE0D4E">
        <w:rPr>
          <w:rFonts w:ascii="宋体" w:hAnsi="宋体" w:hint="eastAsia"/>
          <w:sz w:val="24"/>
        </w:rPr>
        <w:t>，</w:t>
      </w:r>
      <w:r w:rsidR="00A7491F">
        <w:rPr>
          <w:rFonts w:ascii="宋体" w:hAnsi="宋体" w:hint="eastAsia"/>
          <w:sz w:val="24"/>
        </w:rPr>
        <w:t>主要取决硬盘容量大小，</w:t>
      </w:r>
      <w:r w:rsidR="00EE0D4E">
        <w:rPr>
          <w:rFonts w:ascii="宋体" w:hAnsi="宋体" w:hint="eastAsia"/>
          <w:sz w:val="24"/>
        </w:rPr>
        <w:t>当硬盘录满后那么自动覆盖掉最早的录像文件，</w:t>
      </w:r>
      <w:r w:rsidR="00A7491F">
        <w:rPr>
          <w:rFonts w:ascii="宋体" w:hAnsi="宋体" w:hint="eastAsia"/>
          <w:sz w:val="24"/>
        </w:rPr>
        <w:t>实时更新</w:t>
      </w:r>
      <w:r w:rsidR="00EE0D4E">
        <w:rPr>
          <w:rFonts w:ascii="宋体" w:hAnsi="宋体" w:hint="eastAsia"/>
          <w:sz w:val="24"/>
        </w:rPr>
        <w:t>录像文件</w:t>
      </w:r>
      <w:r w:rsidR="00A7491F">
        <w:rPr>
          <w:rFonts w:ascii="宋体" w:hAnsi="宋体" w:hint="eastAsia"/>
          <w:sz w:val="24"/>
        </w:rPr>
        <w:t>，保持录像文件</w:t>
      </w:r>
      <w:r w:rsidR="00EE0D4E">
        <w:rPr>
          <w:rFonts w:ascii="宋体" w:hAnsi="宋体" w:hint="eastAsia"/>
          <w:sz w:val="24"/>
        </w:rPr>
        <w:t>最新</w:t>
      </w:r>
      <w:r w:rsidRPr="00EE0D4E">
        <w:rPr>
          <w:rFonts w:ascii="宋体" w:hAnsi="宋体" w:hint="eastAsia"/>
          <w:sz w:val="24"/>
        </w:rPr>
        <w:t>。系统支持自动全天录像、按自己需求手动录像</w:t>
      </w:r>
      <w:r w:rsidRPr="00EE0D4E" w:rsidR="00EE0D4E">
        <w:rPr>
          <w:rFonts w:ascii="宋体" w:hAnsi="宋体" w:hint="eastAsia"/>
          <w:sz w:val="24"/>
        </w:rPr>
        <w:t>和有移动物体才录</w:t>
      </w:r>
      <w:r w:rsidR="00EE0D4E">
        <w:rPr>
          <w:rFonts w:ascii="宋体" w:hAnsi="宋体" w:hint="eastAsia"/>
          <w:sz w:val="24"/>
        </w:rPr>
        <w:t>的动态感知录</w:t>
      </w:r>
      <w:r w:rsidRPr="00EE0D4E" w:rsidR="00EE0D4E">
        <w:rPr>
          <w:rFonts w:ascii="宋体" w:hAnsi="宋体" w:hint="eastAsia"/>
          <w:sz w:val="24"/>
        </w:rPr>
        <w:t>像等多种录像模式</w:t>
      </w:r>
      <w:r w:rsidR="00EE0D4E">
        <w:rPr>
          <w:rFonts w:ascii="宋体" w:hAnsi="宋体" w:hint="eastAsia"/>
          <w:sz w:val="24"/>
        </w:rPr>
        <w:t>。</w:t>
      </w:r>
    </w:p>
    <w:p w:rsidR="0069156A" w:rsidP="00EE0D4E">
      <w:pPr>
        <w:spacing w:line="360" w:lineRule="auto"/>
        <w:ind w:firstLine="480" w:firstLineChars="200"/>
        <w:rPr>
          <w:rFonts w:hint="eastAsia"/>
        </w:rPr>
      </w:pPr>
      <w:r w:rsidR="00EE0D4E">
        <w:rPr>
          <w:rFonts w:ascii="宋体" w:hAnsi="宋体" w:cs="Arial" w:hint="eastAsia"/>
          <w:sz w:val="24"/>
        </w:rPr>
        <w:t>系统</w:t>
      </w:r>
      <w:r w:rsidRPr="00BD28B9" w:rsidR="00EE0D4E">
        <w:rPr>
          <w:rFonts w:ascii="宋体" w:hAnsi="宋体" w:cs="Arial" w:hint="eastAsia"/>
          <w:sz w:val="24"/>
        </w:rPr>
        <w:t>支持同时回放多个效劳器或本地的多个存储通道的同一时间的录像文件，多达16画面同时同步回放，支持</w:t>
      </w:r>
      <w:smartTag w:uri="urn:schemas-microsoft-com:office:smarttags" w:element="chsdate">
        <w:smartTagPr>
          <w:attr w:name="Day" w:val="6"/>
          <w:attr w:name="IsLunarDate" w:val="False"/>
          <w:attr w:name="IsROCDate" w:val="False"/>
          <w:attr w:name="Month" w:val="4"/>
          <w:attr w:name="Year" w:val="2001"/>
        </w:smartTagPr>
        <w:r w:rsidRPr="00BD28B9" w:rsidR="00EE0D4E">
          <w:rPr>
            <w:rFonts w:ascii="宋体" w:hAnsi="宋体" w:cs="Arial" w:hint="eastAsia"/>
            <w:sz w:val="24"/>
          </w:rPr>
          <w:t>1/4/6</w:t>
        </w:r>
      </w:smartTag>
      <w:r w:rsidRPr="00BD28B9" w:rsidR="00EE0D4E">
        <w:rPr>
          <w:rFonts w:ascii="宋体" w:hAnsi="宋体" w:cs="Arial" w:hint="eastAsia"/>
          <w:sz w:val="24"/>
        </w:rPr>
        <w:t>/9/16画面显示</w:t>
      </w:r>
      <w:r w:rsidR="00EE0D4E">
        <w:rPr>
          <w:rFonts w:ascii="宋体" w:hAnsi="宋体" w:cs="Arial" w:hint="eastAsia"/>
          <w:sz w:val="24"/>
        </w:rPr>
        <w:t>。</w:t>
      </w:r>
      <w:r w:rsidRPr="00BD28B9" w:rsidR="00EE0D4E">
        <w:rPr>
          <w:rFonts w:ascii="宋体" w:hAnsi="宋体" w:cs="Arial" w:hint="eastAsia"/>
          <w:sz w:val="24"/>
        </w:rPr>
        <w:t>回放时可以进行暂停、播放、停止、快放、慢放、单帧步进、单帧后退、循环播放、精确定位到某帧</w:t>
      </w:r>
      <w:r w:rsidR="00EE0D4E">
        <w:rPr>
          <w:rFonts w:ascii="宋体" w:hAnsi="宋体" w:cs="Arial" w:hint="eastAsia"/>
          <w:sz w:val="24"/>
        </w:rPr>
        <w:t>，跟在电脑上看电影一样简单方便。</w:t>
      </w:r>
    </w:p>
    <w:p w:rsidR="0069156A" w:rsidRPr="004B1585" w:rsidP="004B1585">
      <w:pPr>
        <w:spacing w:line="360" w:lineRule="auto"/>
        <w:ind w:firstLine="540" w:firstLineChars="225"/>
        <w:rPr>
          <w:rFonts w:ascii="宋体" w:hAnsi="宋体" w:hint="eastAsia"/>
        </w:rPr>
      </w:pPr>
      <w:r w:rsidRPr="004B1585" w:rsidR="00EE0D4E">
        <w:rPr>
          <w:rFonts w:ascii="宋体" w:hAnsi="宋体" w:cs="Arial" w:hint="eastAsia"/>
          <w:sz w:val="24"/>
        </w:rPr>
        <w:t>当然，在几个月的录像文件中查找某一小时某一分甚至某一秒的录像文件也很简单，系统可以按日期、时间、类型〔报警类型、事件类型等〕、效劳器、通道检索客户端本地或远程效劳器端、中心效劳器端录像文件，检索后还可以按日期时间、通道、效劳器、类型来过滤</w:t>
      </w:r>
      <w:r w:rsidRPr="004B1585" w:rsidR="00255E9C">
        <w:rPr>
          <w:rFonts w:ascii="宋体" w:hAnsi="宋体" w:cs="Arial" w:hint="eastAsia"/>
          <w:sz w:val="24"/>
        </w:rPr>
        <w:t>，检索时间精确到秒</w:t>
      </w:r>
      <w:r w:rsidRPr="004B1585" w:rsidR="00EE0D4E">
        <w:rPr>
          <w:rFonts w:ascii="宋体" w:hAnsi="宋体" w:cs="Arial" w:hint="eastAsia"/>
          <w:sz w:val="24"/>
        </w:rPr>
        <w:t>。</w:t>
      </w:r>
    </w:p>
    <w:p w:rsidR="0069156A" w:rsidRPr="004B1585" w:rsidP="004B1585">
      <w:pPr>
        <w:spacing w:line="360" w:lineRule="auto"/>
        <w:ind w:firstLine="617" w:firstLineChars="257"/>
        <w:rPr>
          <w:rFonts w:ascii="宋体" w:hAnsi="宋体" w:hint="eastAsia"/>
          <w:b/>
          <w:sz w:val="24"/>
          <w:shd w:val="pct15" w:color="auto" w:fill="FFFFFF"/>
        </w:rPr>
      </w:pPr>
      <w:r w:rsidRPr="004B1585" w:rsidR="00255E9C">
        <w:rPr>
          <w:rFonts w:ascii="宋体" w:hAnsi="宋体" w:hint="eastAsia"/>
          <w:b/>
          <w:sz w:val="24"/>
          <w:shd w:val="pct15" w:color="auto" w:fill="FFFFFF"/>
        </w:rPr>
        <w:t>D、有用录像文件的备份</w:t>
      </w:r>
    </w:p>
    <w:p w:rsidR="00255E9C" w:rsidRPr="004B1585" w:rsidP="004B1585">
      <w:pPr>
        <w:autoSpaceDE w:val="0"/>
        <w:autoSpaceDN w:val="0"/>
        <w:adjustRightInd w:val="0"/>
        <w:spacing w:line="360" w:lineRule="auto"/>
        <w:ind w:firstLine="617" w:firstLineChars="257"/>
        <w:jc w:val="left"/>
        <w:rPr>
          <w:rFonts w:ascii="宋体" w:hAnsi="宋体" w:cs="宋体" w:hint="eastAsia"/>
          <w:kern w:val="0"/>
          <w:sz w:val="24"/>
        </w:rPr>
      </w:pPr>
      <w:r w:rsidRPr="004B1585">
        <w:rPr>
          <w:rFonts w:ascii="宋体" w:hAnsi="宋体" w:cs="宋体" w:hint="eastAsia"/>
          <w:kern w:val="0"/>
          <w:sz w:val="24"/>
        </w:rPr>
        <w:t>系统应提供系统根底数据、用户数据和设备数据的备份和恢复功能。用户可以直接使用U盘将有用文件拷贝到U盘中，或直接远程下载到自己办公电脑里。</w:t>
      </w:r>
    </w:p>
    <w:p w:rsidR="00255E9C" w:rsidRPr="004B1585" w:rsidP="004B1585">
      <w:pPr>
        <w:autoSpaceDE w:val="0"/>
        <w:autoSpaceDN w:val="0"/>
        <w:adjustRightInd w:val="0"/>
        <w:spacing w:line="360" w:lineRule="auto"/>
        <w:ind w:firstLine="540" w:firstLineChars="225"/>
        <w:jc w:val="left"/>
        <w:rPr>
          <w:rFonts w:ascii="宋体" w:hAnsi="宋体" w:cs="宋体" w:hint="eastAsia"/>
          <w:b/>
          <w:kern w:val="0"/>
          <w:sz w:val="24"/>
          <w:shd w:val="pct15" w:color="auto" w:fill="FFFFFF"/>
        </w:rPr>
      </w:pPr>
      <w:r w:rsidRPr="004B1585">
        <w:rPr>
          <w:rFonts w:ascii="宋体" w:hAnsi="宋体" w:cs="宋体" w:hint="eastAsia"/>
          <w:b/>
          <w:kern w:val="0"/>
          <w:sz w:val="24"/>
          <w:shd w:val="pct15" w:color="auto" w:fill="FFFFFF"/>
        </w:rPr>
        <w:t>E、远程浏览〔需网络支持〕</w:t>
      </w:r>
    </w:p>
    <w:p w:rsidR="004B1585" w:rsidRPr="004B1585" w:rsidP="004B1585">
      <w:pPr>
        <w:spacing w:line="360" w:lineRule="auto"/>
        <w:ind w:firstLine="540" w:firstLineChars="225"/>
        <w:rPr>
          <w:rFonts w:ascii="宋体" w:hAnsi="宋体"/>
          <w:sz w:val="24"/>
        </w:rPr>
      </w:pPr>
      <w:r w:rsidRPr="004B1585">
        <w:rPr>
          <w:rFonts w:ascii="宋体" w:hAnsi="宋体" w:hint="eastAsia"/>
          <w:sz w:val="24"/>
        </w:rPr>
        <w:t>我司</w:t>
      </w:r>
      <w:r w:rsidRPr="004B1585">
        <w:rPr>
          <w:rFonts w:ascii="宋体" w:hAnsi="宋体"/>
          <w:sz w:val="24"/>
        </w:rPr>
        <w:t>选用的数字硬盘录像主机带有网络接口，支持LAN、互联网等连接方式，可在远程通过宽带网络对前端现场画面进行调看。</w:t>
      </w:r>
    </w:p>
    <w:p w:rsidR="004B1585" w:rsidRPr="004B1585" w:rsidP="004B1585">
      <w:pPr>
        <w:spacing w:line="360" w:lineRule="auto"/>
        <w:ind w:firstLine="540" w:firstLineChars="225"/>
        <w:rPr>
          <w:rFonts w:ascii="宋体" w:hAnsi="宋体" w:hint="eastAsia"/>
          <w:sz w:val="24"/>
        </w:rPr>
        <w:sectPr w:rsidSect="004E0F77">
          <w:type w:val="nextPage"/>
          <w:pgSz w:w="11906" w:h="16838"/>
          <w:pgMar w:top="1713" w:right="926" w:bottom="1714" w:left="1797" w:header="936" w:footer="992" w:gutter="0"/>
          <w:pgNumType w:start="15" w:chapStyle="1"/>
          <w:cols w:space="425"/>
          <w:titlePg w:val="0"/>
          <w:docGrid w:type="lines" w:linePitch="312"/>
        </w:sectPr>
      </w:pPr>
      <w:r w:rsidRPr="004B1585">
        <w:rPr>
          <w:rFonts w:ascii="宋体" w:hAnsi="宋体"/>
          <w:sz w:val="24"/>
        </w:rPr>
        <w:t>系统对所存储的资源进行共享包含两局部，一局部是有限制的共享，主要是对</w:t>
      </w:r>
      <w:r w:rsidRPr="004B1585">
        <w:rPr>
          <w:rFonts w:ascii="宋体" w:hAnsi="宋体" w:hint="eastAsia"/>
          <w:sz w:val="24"/>
        </w:rPr>
        <w:t>学校</w:t>
      </w:r>
    </w:p>
    <w:p w:rsidR="004B1585" w:rsidRPr="004B1585" w:rsidP="004B1585">
      <w:pPr>
        <w:spacing w:line="360" w:lineRule="auto"/>
        <w:ind w:firstLine="540" w:firstLineChars="225"/>
        <w:rPr>
          <w:rFonts w:ascii="宋体" w:hAnsi="宋体" w:hint="eastAsia"/>
          <w:sz w:val="24"/>
        </w:rPr>
      </w:pPr>
      <w:r w:rsidRPr="004B1585">
        <w:rPr>
          <w:rFonts w:ascii="宋体" w:hAnsi="宋体"/>
          <w:sz w:val="24"/>
        </w:rPr>
        <w:t>内部高层管理人员的共享，授权后可调看效劳器内存储的视频图像并对现场画面进行直接调看；一局部是开放式的共享，主要是</w:t>
      </w:r>
      <w:r w:rsidRPr="004B1585">
        <w:rPr>
          <w:rFonts w:ascii="宋体" w:hAnsi="宋体" w:hint="eastAsia"/>
          <w:sz w:val="24"/>
        </w:rPr>
        <w:t>学校</w:t>
      </w:r>
      <w:r w:rsidRPr="004B1585">
        <w:rPr>
          <w:rFonts w:ascii="宋体" w:hAnsi="宋体"/>
          <w:sz w:val="24"/>
        </w:rPr>
        <w:t>设置的景观监控点，不用授权即可访问调</w:t>
      </w:r>
      <w:r w:rsidR="000F2559">
        <w:rPr>
          <w:rFonts w:ascii="宋体" w:hAnsi="宋体"/>
          <w:sz w:val="24"/>
        </w:rPr>
        <w:t>看</w:t>
      </w:r>
      <w:r w:rsidR="000F2559">
        <w:rPr>
          <w:rFonts w:ascii="宋体" w:hAnsi="宋体" w:hint="eastAsia"/>
          <w:sz w:val="24"/>
        </w:rPr>
        <w:t>，系统原理如图3-1：</w:t>
      </w:r>
    </w:p>
    <w:p w:rsidR="0069156A" w:rsidRPr="004B1585" w:rsidP="004B1585">
      <w:pPr>
        <w:spacing w:line="360" w:lineRule="auto"/>
        <w:ind w:firstLine="472" w:firstLineChars="225"/>
        <w:rPr>
          <w:rFonts w:ascii="宋体" w:hAnsi="宋体" w:hint="eastAsia"/>
          <w:sz w:val="24"/>
        </w:rPr>
      </w:pPr>
      <w:r>
        <w:pict>
          <v:group id="_x0000_i1043" style="width:405pt;height:179.4pt;mso-position-horizontal-relative:char;mso-position-vertical-relative:line" coordorigin="2920,11385" coordsize="6800,3700">
            <v:rect id="_x0000_s1044" style="width:6800;height:3700;left:2920;position:absolute;top:11385"/>
            <v:shapetype id="_x0000_t202" coordsize="21600,21600" o:spt="202" path="m,l,21600r21600,l21600,xe">
              <v:stroke joinstyle="miter"/>
              <v:path gradientshapeok="t" o:connecttype="rect"/>
            </v:shapetype>
            <v:shape id="_x0000_s1045" type="#_x0000_t202" style="width:949;height:411;left:6083;position:absolute;top:12207" stroked="f">
              <v:textbox>
                <w:txbxContent>
                  <w:p w:rsidR="00165D65" w:rsidP="004B1585">
                    <w:pPr>
                      <w:rPr>
                        <w:rFonts w:hint="eastAsia"/>
                      </w:rPr>
                    </w:pPr>
                    <w:r>
                      <w:rPr>
                        <w:rFonts w:hint="eastAsia"/>
                      </w:rPr>
                      <w:t>SERVER</w:t>
                    </w:r>
                  </w:p>
                </w:txbxContent>
              </v:textbox>
            </v:shape>
            <v:oval id="_x0000_s1046" style="width:2530;height:1426;left:7137;position:absolute;top:13370;v-text-anchor:middle" filled="t" fillcolor="#ff9" stroked="f" strokecolor="#3f3e00" strokeweight="1pt">
              <v:fill color2="#e7f8c8"/>
              <v:stroke startarrowwidth="narrow" startarrowlength="short" endarrowwidth="narrow" endarrowlength="short"/>
              <v:shadow color="#777"/>
            </v:oval>
            <v:shape id="_x0000_s1047" type="#_x0000_t202" style="width:1582;height:411;left:8103;position:absolute;top:12109" stroked="f">
              <v:textbox>
                <w:txbxContent>
                  <w:p w:rsidR="00165D65" w:rsidP="004B1585">
                    <w:pPr>
                      <w:rPr>
                        <w:rFonts w:hint="eastAsia"/>
                      </w:rPr>
                    </w:pPr>
                    <w:r>
                      <w:rPr>
                        <w:rFonts w:hint="eastAsia"/>
                        <w:sz w:val="18"/>
                      </w:rPr>
                      <w:t>高层管理人员</w:t>
                    </w:r>
                  </w:p>
                </w:txbxContent>
              </v:textbox>
            </v:shape>
            <v:oval id="_x0000_s1048" style="width:2530;height:1426;left:3078;position:absolute;top:13385;v-text-anchor:middle" filled="t" fillcolor="#ff9" stroked="f" strokecolor="#3f3e00" strokeweight="1pt">
              <v:fill color2="#e7f8c8"/>
              <v:stroke startarrowwidth="narrow" startarrowlength="short" endarrowwidth="narrow" endarrowlength="short"/>
              <v:shadow color="#777"/>
            </v:oval>
            <v:line id="_x0000_s1049" style="flip:x y;position:absolute;v-text-anchor:middle" from="5925,12892" to="6241,13359" stroked="t" strokecolor="#3f3e00" strokeweight="1pt">
              <v:stroke startarrowwidth="narrow" startarrowlength="short" endarrowwidth="narrow" endarrowlength="short"/>
              <v:shadow color="#777"/>
            </v:line>
            <v:shape id="_x0000_s1050" type="#_x0000_t75" style="width:1107;height:806;left:3394;position:absolute;top:11659;v-text-anchor:middle" filled="f" fillcolor="#ff9" stroked="f" strokecolor="#3f3e00">
              <v:fill color2="#e7f8c8" o:detectmouseclick="t"/>
              <v:imagedata r:id="rId12" o:title=""/>
              <v:shadow color="#777"/>
              <o:lock v:ext="edit" aspectratio="f"/>
            </v:shape>
            <v:shape id="_x0000_s1051" type="#_x0000_t202" style="width:1107;height:668;left:3447;position:absolute;top:11884;v-text-anchor:top-baseline" filled="f" fillcolor="#ff9" stroked="f" strokecolor="#3f3e00" strokeweight="1pt">
              <v:fill color2="#e7f8c8"/>
              <v:stroke startarrowwidth="narrow" startarrowlength="short" endarrowwidth="narrow" endarrowlength="short"/>
              <v:shadow color="#777"/>
              <v:textbox>
                <w:txbxContent>
                  <w:p w:rsidR="00165D65" w:rsidP="004B1585">
                    <w:pPr>
                      <w:autoSpaceDE w:val="0"/>
                      <w:autoSpaceDN w:val="0"/>
                      <w:adjustRightInd w:val="0"/>
                      <w:rPr>
                        <w:rFonts w:ascii="Arial" w:eastAsia="Gulim" w:hAnsi="Arial"/>
                        <w:color w:val="000000"/>
                        <w:sz w:val="24"/>
                      </w:rPr>
                    </w:pPr>
                    <w:r>
                      <w:rPr>
                        <w:rFonts w:ascii="Arial" w:eastAsia="Gulim" w:hAnsi="Arial"/>
                        <w:color w:val="000000"/>
                        <w:sz w:val="24"/>
                      </w:rPr>
                      <w:t>Internet</w:t>
                    </w:r>
                  </w:p>
                </w:txbxContent>
              </v:textbox>
            </v:shape>
            <v:line id="_x0000_s1052" style="flip:y;position:absolute;v-text-anchor:middle" from="4185,13659" to="5450,14126" stroked="t" strokecolor="#3f3e00" strokeweight="1.5pt">
              <v:stroke startarrowwidth="narrow" startarrowlength="short" endarrowwidth="narrow" endarrowlength="short"/>
              <v:shadow color="#777"/>
            </v:line>
            <v:line id="_x0000_s1053" style="flip:x;position:absolute;v-text-anchor:middle" from="6873,12755" to="7664,13248" stroked="t" strokecolor="#3f3e00" strokeweight="1.5pt">
              <v:stroke startarrowwidth="narrow" startarrowlength="short" endarrowwidth="narrow" endarrowlength="short"/>
              <v:shadow color="#777"/>
            </v:line>
            <v:oval id="_x0000_s1054" style="width:1946;height:685;left:5292;position:absolute;top:13248;v-text-anchor:middle" filled="t" fillcolor="#2a55aa" stroked="t" strokecolor="#3f3e00" strokeweight="1pt">
              <v:fill color2="#e7f8c8" angle="-90" focus="50%" type="gradient"/>
              <v:stroke startarrowwidth="narrow" startarrowlength="short" endarrowwidth="narrow" endarrowlength="short"/>
              <v:shadow color="#777"/>
            </v:oval>
            <v:shape id="_x0000_s1055" type="#_x0000_t202" style="width:1309;height:401;left:5608;position:absolute;top:13385;v-text-anchor:top-baseline" filled="f" fillcolor="#ff9" stroked="f" strokecolor="#3f3e00" strokeweight="1pt">
              <v:fill color2="#e7f8c8"/>
              <v:stroke startarrowwidth="narrow" startarrowlength="short" endarrowwidth="narrow" endarrowlength="short"/>
              <v:shadow color="#777"/>
              <v:textbox>
                <w:txbxContent>
                  <w:p w:rsidR="00165D65" w:rsidP="004B1585">
                    <w:pPr>
                      <w:autoSpaceDE w:val="0"/>
                      <w:autoSpaceDN w:val="0"/>
                      <w:adjustRightInd w:val="0"/>
                      <w:rPr>
                        <w:rFonts w:ascii="Arial" w:hAnsi="Arial" w:hint="eastAsia"/>
                        <w:color w:val="FFFFFF"/>
                        <w:sz w:val="24"/>
                      </w:rPr>
                    </w:pPr>
                    <w:r>
                      <w:rPr>
                        <w:rFonts w:ascii="Arial" w:hAnsi="Arial" w:hint="eastAsia"/>
                        <w:color w:val="FFFFFF"/>
                        <w:sz w:val="24"/>
                      </w:rPr>
                      <w:t>六幼局域网</w:t>
                    </w:r>
                  </w:p>
                </w:txbxContent>
              </v:textbox>
            </v:shape>
            <v:shape id="_x0000_s1056" type="#_x0000_t75" style="width:791;height:783;left:7453;position:absolute;top:12021;v-text-anchor:middle" o:oleicon="f" filled="f" fillcolor="#ff9" stroked="f" strokecolor="#3f3e00">
              <v:fill color2="#e7f8c8" o:detectmouseclick="t"/>
              <v:imagedata r:id="rId13" o:title=""/>
              <v:shadow color="#777"/>
              <o:lock v:ext="edit" aspectratio="f"/>
            </v:shape>
            <o:OLEObject Type="Embed" ProgID="Unknown" ShapeID="_x0000_s1056" DrawAspect="Content" ObjectID="_1076918661" r:id="rId14"/>
            <v:shape id="_x0000_s1057" type="#_x0000_t75" style="width:790;height:752;left:3553;position:absolute;top:13715;v-text-anchor:middle" filled="f" fillcolor="#ff9" stroked="f" strokecolor="#3f3e00">
              <v:fill color2="#e7f8c8" o:detectmouseclick="t"/>
              <v:imagedata r:id="rId15" o:title=""/>
              <v:shadow color="#777"/>
              <o:lock v:ext="edit" aspectratio="f"/>
            </v:shape>
            <v:shape id="_x0000_s1058" style="width:1107;height:385;flip:x;left:4501;position:absolute;top:12015;v-text-anchor:middle" coordsize="624,336" path="m,336hal384,48hal288,288hal624,hae" filled="f" fillcolor="#ff9" stroked="t" strokecolor="#3f3e00" strokeweight="1.5pt">
              <v:fill opacity="1" color2="#e7f8c8" o:opacity2="1" type="solid"/>
              <v:stroke dashstyle="solid" linestyle="single" endcap="flat" startarrow="block" startarrowwidth="medium" startarrowlength="medium" endarrow="block" endarrowwidth="medium" endarrowlength="medium" opacity="1" filltype="solid"/>
              <v:shadow color="#777"/>
              <v:path arrowok="t"/>
            </v:shape>
            <v:shape id="_x0000_s1059" type="#_x0000_t75" style="width:522;height:904;left:5556;position:absolute;top:12003;v-text-anchor:middle" filled="f" fillcolor="#ff9" stroked="f" strokecolor="#3f3e00">
              <v:fill color2="#e7f8c8" o:detectmouseclick="t"/>
              <v:imagedata r:id="rId16" o:title=""/>
              <v:shadow color="#777"/>
              <o:lock v:ext="edit" aspectratio="f"/>
            </v:shape>
            <v:shape id="_x0000_s1060" type="#_x0000_t75" style="width:1054;height:738;left:4027;position:absolute;top:12892" stroked="f">
              <v:imagedata r:id="rId17" o:title="play2"/>
            </v:shape>
            <v:shape id="_x0000_s1061" type="#_x0000_t75" style="width:773;height:398;left:7576;position:absolute;top:14087" stroked="f">
              <v:imagedata r:id="rId18" o:title="front"/>
            </v:shape>
            <v:shape id="_x0000_s1062" type="#_x0000_t75" style="width:799;height:412;left:8631;position:absolute;top:14086" stroked="f">
              <v:imagedata r:id="rId18" o:title="front"/>
            </v:shape>
            <v:shape id="_x0000_s1063" type="#_x0000_t202" style="width:1509;height:418;left:3711;position:absolute;top:14400" filled="f" fillcolor="#ff9" stroked="f">
              <v:textbox>
                <w:txbxContent>
                  <w:p w:rsidR="00165D65" w:rsidP="004B1585">
                    <w:pPr>
                      <w:rPr>
                        <w:rFonts w:hint="eastAsia"/>
                      </w:rPr>
                    </w:pPr>
                    <w:r>
                      <w:rPr>
                        <w:rFonts w:hint="eastAsia"/>
                      </w:rPr>
                      <w:t>远程调看</w:t>
                    </w:r>
                  </w:p>
                </w:txbxContent>
              </v:textbox>
            </v:shape>
            <v:shape id="_x0000_s1064" type="#_x0000_t202" style="width:1265;height:411;left:8051;position:absolute;top:13441" filled="f" fillcolor="#ff9" stroked="f">
              <v:textbox>
                <w:txbxContent>
                  <w:p w:rsidR="00165D65" w:rsidP="004B1585">
                    <w:pPr>
                      <w:rPr>
                        <w:rFonts w:hint="eastAsia"/>
                      </w:rPr>
                    </w:pPr>
                  </w:p>
                </w:txbxContent>
              </v:textbox>
            </v:shape>
            <v:shape id="_x0000_s1065" type="#_x0000_t202" style="width:1823;height:422;left:7717;position:absolute;top:14396" filled="f" fillcolor="#ff9" stroked="f">
              <v:textbox>
                <w:txbxContent>
                  <w:p w:rsidR="00165D65" w:rsidP="004B1585">
                    <w:pPr>
                      <w:ind w:firstLine="540" w:firstLineChars="300"/>
                      <w:rPr>
                        <w:rFonts w:hint="eastAsia"/>
                        <w:sz w:val="18"/>
                      </w:rPr>
                    </w:pPr>
                    <w:r>
                      <w:rPr>
                        <w:rFonts w:hint="eastAsia"/>
                        <w:sz w:val="18"/>
                      </w:rPr>
                      <w:t>硬盘主机</w:t>
                    </w:r>
                  </w:p>
                </w:txbxContent>
              </v:textbox>
            </v:shape>
            <v:line id="_x0000_s1066" style="flip:x y;position:absolute;v-text-anchor:middle" from="7190,13715" to="7506,13852" stroked="t" strokecolor="#3f3e00" strokeweight="1.5pt">
              <v:stroke startarrowwidth="narrow" startarrowlength="short" endarrowwidth="narrow" endarrowlength="short"/>
              <v:shadow color="#777"/>
            </v:line>
            <v:line id="_x0000_s1067" style="flip:x y;position:absolute;v-text-anchor:middle" from="7506,13867" to="9588,13867" stroked="t" strokecolor="#3f3e00" strokeweight="1.5pt">
              <v:stroke startarrowwidth="narrow" startarrowlength="short" endarrowwidth="narrow" endarrowlength="short"/>
              <v:shadow color="#777"/>
            </v:line>
            <v:line id="_x0000_s1068" style="flip:x y;position:absolute;rotation:90;v-text-anchor:middle" from="7808,14017" to="8082,14017" stroked="t" strokecolor="#3f3e00" strokeweight="1.5pt">
              <v:stroke startarrowwidth="narrow" startarrowlength="short" endarrowwidth="narrow" endarrowlength="short"/>
              <v:shadow color="#777"/>
            </v:line>
            <v:line id="_x0000_s1069" style="flip:x y;position:absolute;rotation:90;v-text-anchor:middle" from="8979,14024" to="9253,14024" stroked="t" strokecolor="#3f3e00" strokeweight="1.5pt">
              <v:stroke startarrowwidth="narrow" startarrowlength="short" endarrowwidth="narrow" endarrowlength="short"/>
              <v:shadow color="#777"/>
            </v:line>
            <w10:wrap type="none"/>
            <w10:anchorlock/>
          </v:group>
        </w:pict>
      </w:r>
    </w:p>
    <w:p w:rsidR="0069156A" w:rsidP="0069156A">
      <w:pPr>
        <w:rPr>
          <w:rFonts w:hint="eastAsia"/>
        </w:rPr>
      </w:pPr>
      <w:r w:rsidR="000F2559">
        <w:rPr>
          <w:rFonts w:hint="eastAsia"/>
        </w:rPr>
        <w:t xml:space="preserve">                              图3-1 远程监控调看原理图 </w:t>
      </w:r>
    </w:p>
    <w:p w:rsidR="0069156A" w:rsidRPr="000F2559" w:rsidP="0069156A">
      <w:pPr>
        <w:rPr>
          <w:rFonts w:ascii="宋体" w:hAnsi="宋体" w:hint="eastAsia"/>
          <w:b/>
          <w:sz w:val="28"/>
          <w:szCs w:val="28"/>
        </w:rPr>
      </w:pPr>
      <w:r w:rsidRPr="000F2559" w:rsidR="000F2559">
        <w:rPr>
          <w:rFonts w:ascii="宋体" w:hAnsi="宋体" w:hint="eastAsia"/>
          <w:b/>
          <w:sz w:val="28"/>
          <w:szCs w:val="28"/>
        </w:rPr>
        <w:t>2、辅助功能</w:t>
      </w:r>
    </w:p>
    <w:p w:rsidR="000F2559" w:rsidRPr="00E8162F" w:rsidP="00E8162F">
      <w:pPr>
        <w:spacing w:line="360" w:lineRule="auto"/>
        <w:ind w:firstLine="538" w:firstLineChars="224"/>
        <w:rPr>
          <w:rFonts w:ascii="宋体" w:hAnsi="宋体" w:cs="宋体" w:hint="eastAsia"/>
          <w:b/>
          <w:kern w:val="0"/>
          <w:sz w:val="24"/>
        </w:rPr>
      </w:pPr>
      <w:r w:rsidRPr="00E8162F">
        <w:rPr>
          <w:rFonts w:ascii="宋体" w:hAnsi="宋体" w:hint="eastAsia"/>
          <w:b/>
          <w:sz w:val="24"/>
        </w:rPr>
        <w:t>A、</w:t>
      </w:r>
      <w:r w:rsidRPr="00E8162F" w:rsidR="00A7491F">
        <w:rPr>
          <w:rFonts w:ascii="宋体" w:hAnsi="宋体" w:cs="宋体" w:hint="eastAsia"/>
          <w:b/>
          <w:kern w:val="0"/>
          <w:sz w:val="24"/>
        </w:rPr>
        <w:t>认证功能</w:t>
      </w:r>
    </w:p>
    <w:p w:rsidR="00A7491F" w:rsidRPr="00E8162F" w:rsidP="00E8162F">
      <w:pPr>
        <w:spacing w:line="360" w:lineRule="auto"/>
        <w:ind w:firstLine="538" w:firstLineChars="224"/>
        <w:rPr>
          <w:rFonts w:ascii="宋体" w:hAnsi="宋体" w:cs="宋体" w:hint="eastAsia"/>
          <w:kern w:val="0"/>
          <w:sz w:val="24"/>
        </w:rPr>
      </w:pPr>
      <w:r w:rsidRPr="00E8162F">
        <w:rPr>
          <w:rFonts w:ascii="宋体" w:hAnsi="宋体" w:cs="宋体" w:hint="eastAsia"/>
          <w:kern w:val="0"/>
          <w:sz w:val="24"/>
        </w:rPr>
        <w:t>用户的集中认证与分布认证相结合,主要负责系统各项登陆效劳和请求效劳的认证工作。</w:t>
      </w:r>
    </w:p>
    <w:p w:rsidR="00E8162F" w:rsidRPr="00E8162F" w:rsidP="00E8162F">
      <w:pPr>
        <w:spacing w:line="360" w:lineRule="auto"/>
        <w:ind w:firstLine="538" w:firstLineChars="224"/>
        <w:rPr>
          <w:rFonts w:ascii="宋体" w:hAnsi="宋体" w:cs="宋体" w:hint="eastAsia"/>
          <w:b/>
          <w:kern w:val="0"/>
          <w:sz w:val="24"/>
        </w:rPr>
      </w:pPr>
      <w:r w:rsidRPr="00E8162F">
        <w:rPr>
          <w:rFonts w:ascii="宋体" w:hAnsi="宋体" w:cs="宋体" w:hint="eastAsia"/>
          <w:b/>
          <w:kern w:val="0"/>
          <w:sz w:val="24"/>
        </w:rPr>
        <w:t>B、机构与角色管理</w:t>
      </w:r>
    </w:p>
    <w:p w:rsidR="00E8162F" w:rsidRPr="00E8162F" w:rsidP="00E8162F">
      <w:pPr>
        <w:spacing w:line="360" w:lineRule="auto"/>
        <w:ind w:firstLine="538" w:firstLineChars="224"/>
        <w:rPr>
          <w:rFonts w:ascii="宋体" w:hAnsi="宋体" w:cs="Arial" w:hint="eastAsia"/>
          <w:sz w:val="24"/>
        </w:rPr>
      </w:pPr>
      <w:r w:rsidRPr="00E8162F">
        <w:rPr>
          <w:rFonts w:ascii="宋体" w:hAnsi="宋体" w:cs="Arial" w:hint="eastAsia"/>
          <w:sz w:val="24"/>
        </w:rPr>
        <w:t>采用树型组织结构，基于分布式的对象管理技术,将对象信息与角色关联，而每个对象均有唯一的编号,真正实现了统一资源、统一编号,用户对系统资源的控制能力主要受限于权限与优先级，防止相同权限抢占资源</w:t>
      </w:r>
    </w:p>
    <w:p w:rsidR="00E8162F" w:rsidRPr="00E8162F" w:rsidP="00E8162F">
      <w:pPr>
        <w:autoSpaceDE w:val="0"/>
        <w:autoSpaceDN w:val="0"/>
        <w:adjustRightInd w:val="0"/>
        <w:spacing w:line="360" w:lineRule="auto"/>
        <w:ind w:firstLine="538" w:firstLineChars="224"/>
        <w:jc w:val="left"/>
        <w:rPr>
          <w:rFonts w:ascii="宋体" w:hAnsi="宋体" w:cs="宋体" w:hint="eastAsia"/>
          <w:b/>
          <w:kern w:val="0"/>
          <w:sz w:val="24"/>
        </w:rPr>
      </w:pPr>
      <w:r w:rsidRPr="00E8162F">
        <w:rPr>
          <w:rFonts w:ascii="宋体" w:hAnsi="宋体" w:cs="宋体" w:hint="eastAsia"/>
          <w:b/>
          <w:kern w:val="0"/>
          <w:sz w:val="24"/>
        </w:rPr>
        <w:t>C、权限管理</w:t>
      </w:r>
    </w:p>
    <w:p w:rsidR="00E8162F" w:rsidRPr="00E8162F" w:rsidP="00E8162F">
      <w:pPr>
        <w:spacing w:line="360" w:lineRule="auto"/>
        <w:ind w:firstLine="538" w:firstLineChars="224"/>
        <w:rPr>
          <w:rFonts w:ascii="宋体" w:hAnsi="宋体" w:hint="eastAsia"/>
          <w:b/>
          <w:sz w:val="24"/>
        </w:rPr>
      </w:pPr>
      <w:r w:rsidRPr="00E8162F">
        <w:rPr>
          <w:rFonts w:ascii="宋体" w:hAnsi="宋体" w:cs="宋体" w:hint="eastAsia"/>
          <w:kern w:val="0"/>
          <w:sz w:val="24"/>
        </w:rPr>
        <w:t>系统用户需要被授权方可进行操作，权限可以被赋予，也可以被收回。系统采用分级用户管理机制，根据用户的不同身份，给予不同的操作权限。</w:t>
      </w:r>
    </w:p>
    <w:p w:rsidR="00D07078" w:rsidRPr="00E8162F" w:rsidP="00E8162F">
      <w:pPr>
        <w:autoSpaceDE w:val="0"/>
        <w:autoSpaceDN w:val="0"/>
        <w:adjustRightInd w:val="0"/>
        <w:spacing w:line="360" w:lineRule="auto"/>
        <w:ind w:firstLine="538" w:firstLineChars="224"/>
        <w:jc w:val="left"/>
        <w:rPr>
          <w:rFonts w:ascii="宋体" w:hAnsi="宋体" w:cs="宋体" w:hint="eastAsia"/>
          <w:b/>
          <w:kern w:val="0"/>
          <w:sz w:val="24"/>
        </w:rPr>
      </w:pPr>
      <w:bookmarkEnd w:id="70"/>
      <w:bookmarkEnd w:id="71"/>
      <w:r w:rsidRPr="00E8162F" w:rsidR="00E8162F">
        <w:rPr>
          <w:rFonts w:ascii="宋体" w:hAnsi="宋体" w:hint="eastAsia"/>
          <w:b/>
          <w:bCs/>
          <w:kern w:val="0"/>
          <w:sz w:val="24"/>
        </w:rPr>
        <w:t>D、</w:t>
      </w:r>
      <w:r w:rsidRPr="00E8162F">
        <w:rPr>
          <w:rFonts w:ascii="宋体" w:hAnsi="宋体" w:cs="宋体" w:hint="eastAsia"/>
          <w:b/>
          <w:kern w:val="0"/>
          <w:sz w:val="24"/>
        </w:rPr>
        <w:t>设备管理</w:t>
      </w:r>
    </w:p>
    <w:p w:rsidR="00D07078" w:rsidRPr="00E8162F" w:rsidP="00E8162F">
      <w:pPr>
        <w:autoSpaceDE w:val="0"/>
        <w:autoSpaceDN w:val="0"/>
        <w:adjustRightInd w:val="0"/>
        <w:spacing w:line="360" w:lineRule="auto"/>
        <w:ind w:firstLine="538" w:firstLineChars="224"/>
        <w:jc w:val="left"/>
        <w:rPr>
          <w:rFonts w:ascii="宋体" w:hAnsi="宋体" w:cs="宋体" w:hint="eastAsia"/>
          <w:kern w:val="0"/>
          <w:sz w:val="24"/>
        </w:rPr>
      </w:pPr>
      <w:r w:rsidRPr="00E8162F">
        <w:rPr>
          <w:rFonts w:ascii="宋体" w:hAnsi="宋体" w:cs="宋体" w:hint="eastAsia"/>
          <w:kern w:val="0"/>
          <w:sz w:val="24"/>
        </w:rPr>
        <w:t>设备管理主要包括对平台设备、前端设备、前端外围设备的入网、管理功能。</w:t>
      </w:r>
    </w:p>
    <w:p w:rsidR="00D07078" w:rsidRPr="00E8162F" w:rsidP="00E8162F">
      <w:pPr>
        <w:autoSpaceDE w:val="0"/>
        <w:autoSpaceDN w:val="0"/>
        <w:adjustRightInd w:val="0"/>
        <w:spacing w:line="360" w:lineRule="auto"/>
        <w:ind w:firstLine="538" w:firstLineChars="224"/>
        <w:jc w:val="left"/>
        <w:rPr>
          <w:rFonts w:ascii="宋体" w:hAnsi="宋体" w:cs="宋体" w:hint="eastAsia"/>
          <w:b/>
          <w:bCs/>
          <w:kern w:val="0"/>
          <w:sz w:val="24"/>
        </w:rPr>
      </w:pPr>
      <w:r w:rsidRPr="00E8162F" w:rsidR="00E8162F">
        <w:rPr>
          <w:rFonts w:ascii="宋体" w:hAnsi="宋体" w:cs="宋体" w:hint="eastAsia"/>
          <w:b/>
          <w:bCs/>
          <w:kern w:val="0"/>
          <w:sz w:val="24"/>
        </w:rPr>
        <w:t>E、</w:t>
      </w:r>
      <w:r w:rsidRPr="00E8162F">
        <w:rPr>
          <w:rFonts w:ascii="宋体" w:hAnsi="宋体" w:cs="宋体" w:hint="eastAsia"/>
          <w:b/>
          <w:bCs/>
          <w:kern w:val="0"/>
          <w:sz w:val="24"/>
        </w:rPr>
        <w:t>配置管理</w:t>
      </w:r>
    </w:p>
    <w:p w:rsidR="00D07078" w:rsidRPr="00E8162F" w:rsidP="00E8162F">
      <w:pPr>
        <w:autoSpaceDE w:val="0"/>
        <w:autoSpaceDN w:val="0"/>
        <w:adjustRightInd w:val="0"/>
        <w:spacing w:line="360" w:lineRule="auto"/>
        <w:ind w:firstLine="538" w:firstLineChars="224"/>
        <w:jc w:val="left"/>
        <w:rPr>
          <w:rFonts w:ascii="宋体" w:hAnsi="宋体" w:cs="宋体" w:hint="eastAsia"/>
          <w:kern w:val="0"/>
          <w:sz w:val="24"/>
        </w:rPr>
      </w:pPr>
      <w:r w:rsidRPr="00E8162F">
        <w:rPr>
          <w:rFonts w:ascii="宋体" w:hAnsi="宋体" w:cs="宋体" w:hint="eastAsia"/>
          <w:kern w:val="0"/>
          <w:sz w:val="24"/>
        </w:rPr>
        <w:t>对系统的根本参数资料的配置和管理。</w:t>
      </w:r>
    </w:p>
    <w:p w:rsidR="00D07078" w:rsidRPr="00E8162F" w:rsidP="00E8162F">
      <w:pPr>
        <w:autoSpaceDE w:val="0"/>
        <w:autoSpaceDN w:val="0"/>
        <w:adjustRightInd w:val="0"/>
        <w:spacing w:line="360" w:lineRule="auto"/>
        <w:ind w:firstLine="538" w:firstLineChars="224"/>
        <w:jc w:val="left"/>
        <w:rPr>
          <w:rFonts w:ascii="宋体" w:hAnsi="宋体" w:cs="宋体" w:hint="eastAsia"/>
          <w:b/>
          <w:bCs/>
          <w:kern w:val="0"/>
          <w:sz w:val="24"/>
        </w:rPr>
        <w:sectPr w:rsidSect="004E0F77">
          <w:type w:val="nextPage"/>
          <w:pgSz w:w="11906" w:h="16838"/>
          <w:pgMar w:top="1713" w:right="926" w:bottom="1714" w:left="1797" w:header="936" w:footer="992" w:gutter="0"/>
          <w:pgNumType w:start="16" w:chapStyle="1"/>
          <w:cols w:space="425"/>
          <w:titlePg w:val="0"/>
          <w:docGrid w:type="lines" w:linePitch="312"/>
        </w:sectPr>
      </w:pPr>
      <w:r w:rsidRPr="00E8162F" w:rsidR="00E8162F">
        <w:rPr>
          <w:rFonts w:ascii="宋体" w:hAnsi="宋体" w:cs="Wingdings-Regular" w:hint="eastAsia"/>
          <w:b/>
          <w:bCs/>
          <w:kern w:val="0"/>
          <w:sz w:val="24"/>
        </w:rPr>
        <w:t>F、</w:t>
      </w:r>
      <w:r w:rsidRPr="00E8162F">
        <w:rPr>
          <w:rFonts w:ascii="宋体" w:hAnsi="宋体" w:cs="宋体" w:hint="eastAsia"/>
          <w:b/>
          <w:bCs/>
          <w:kern w:val="0"/>
          <w:sz w:val="24"/>
        </w:rPr>
        <w:t>系统状态监控</w:t>
      </w:r>
    </w:p>
    <w:p w:rsidR="00D07078" w:rsidRPr="00E8162F" w:rsidP="00E8162F">
      <w:pPr>
        <w:autoSpaceDE w:val="0"/>
        <w:autoSpaceDN w:val="0"/>
        <w:adjustRightInd w:val="0"/>
        <w:spacing w:line="360" w:lineRule="auto"/>
        <w:ind w:firstLine="538" w:firstLineChars="224"/>
        <w:jc w:val="left"/>
        <w:rPr>
          <w:rFonts w:ascii="宋体" w:hAnsi="宋体" w:cs="宋体" w:hint="eastAsia"/>
          <w:kern w:val="0"/>
          <w:sz w:val="24"/>
        </w:rPr>
      </w:pPr>
      <w:r w:rsidRPr="00E8162F">
        <w:rPr>
          <w:rFonts w:ascii="宋体" w:hAnsi="宋体" w:cs="宋体" w:hint="eastAsia"/>
          <w:kern w:val="0"/>
          <w:sz w:val="24"/>
        </w:rPr>
        <w:t>实时监控各级系统的运行使用情况，包括主机的处理器、存储器、网络资源的使用率信息、各设备能力及占用率信息、数据库、应用系统等的运行情况和告警信息。根据告警的级别，系统应提供声、光、电子邮件、   短信等多种方式通知系统管理员。</w:t>
      </w:r>
    </w:p>
    <w:p w:rsidR="00D07078" w:rsidRPr="00E8162F" w:rsidP="00E8162F">
      <w:pPr>
        <w:autoSpaceDE w:val="0"/>
        <w:autoSpaceDN w:val="0"/>
        <w:adjustRightInd w:val="0"/>
        <w:spacing w:line="360" w:lineRule="auto"/>
        <w:ind w:firstLine="538" w:firstLineChars="224"/>
        <w:jc w:val="left"/>
        <w:rPr>
          <w:rFonts w:ascii="宋体" w:hAnsi="宋体" w:cs="宋体" w:hint="eastAsia"/>
          <w:b/>
          <w:bCs/>
          <w:kern w:val="0"/>
          <w:sz w:val="24"/>
        </w:rPr>
      </w:pPr>
      <w:r w:rsidRPr="00E8162F" w:rsidR="00E8162F">
        <w:rPr>
          <w:rFonts w:ascii="宋体" w:hAnsi="宋体" w:cs="Wingdings-Regular" w:hint="eastAsia"/>
          <w:b/>
          <w:bCs/>
          <w:kern w:val="0"/>
          <w:sz w:val="24"/>
        </w:rPr>
        <w:t>G、</w:t>
      </w:r>
      <w:r w:rsidRPr="00E8162F">
        <w:rPr>
          <w:rFonts w:ascii="宋体" w:hAnsi="宋体" w:cs="宋体" w:hint="eastAsia"/>
          <w:b/>
          <w:bCs/>
          <w:kern w:val="0"/>
          <w:sz w:val="24"/>
        </w:rPr>
        <w:t>日志管理</w:t>
      </w:r>
    </w:p>
    <w:p w:rsidR="00D07078" w:rsidRPr="00E8162F" w:rsidP="00E8162F">
      <w:pPr>
        <w:spacing w:line="360" w:lineRule="auto"/>
        <w:ind w:firstLine="538" w:firstLineChars="224"/>
        <w:rPr>
          <w:rFonts w:ascii="宋体" w:hAnsi="宋体" w:hint="eastAsia"/>
          <w:sz w:val="24"/>
        </w:rPr>
      </w:pPr>
      <w:r w:rsidRPr="00E8162F">
        <w:rPr>
          <w:rFonts w:ascii="宋体" w:hAnsi="宋体" w:hint="eastAsia"/>
          <w:sz w:val="24"/>
        </w:rPr>
        <w:t>系统日志记录：记录整个网络及前端设备的工作状态，包括硬盘工作状态、摄像机工作状态等，特别是出错记录和故障提示</w:t>
      </w:r>
    </w:p>
    <w:p w:rsidR="00D07078" w:rsidRPr="00E8162F" w:rsidP="00E8162F">
      <w:pPr>
        <w:spacing w:line="360" w:lineRule="auto"/>
        <w:ind w:firstLine="538" w:firstLineChars="224"/>
        <w:rPr>
          <w:rFonts w:ascii="宋体" w:hAnsi="宋体" w:hint="eastAsia"/>
          <w:sz w:val="24"/>
        </w:rPr>
      </w:pPr>
      <w:r w:rsidRPr="00E8162F">
        <w:rPr>
          <w:rFonts w:ascii="宋体" w:hAnsi="宋体" w:hint="eastAsia"/>
          <w:sz w:val="24"/>
        </w:rPr>
        <w:t>报警日志记录：前端报警信号的集中管理、处理及与处理相关的一些要素记录</w:t>
      </w:r>
    </w:p>
    <w:p w:rsidR="00D07078" w:rsidRPr="00E8162F" w:rsidP="00E8162F">
      <w:pPr>
        <w:spacing w:line="360" w:lineRule="auto"/>
        <w:ind w:firstLine="538" w:firstLineChars="224"/>
        <w:rPr>
          <w:rFonts w:ascii="宋体" w:hAnsi="宋体" w:hint="eastAsia"/>
          <w:sz w:val="24"/>
        </w:rPr>
      </w:pPr>
      <w:r w:rsidRPr="00E8162F">
        <w:rPr>
          <w:rFonts w:ascii="宋体" w:hAnsi="宋体" w:hint="eastAsia"/>
          <w:sz w:val="24"/>
        </w:rPr>
        <w:t>操作日志记录：</w:t>
      </w:r>
      <w:r w:rsidRPr="00E8162F">
        <w:rPr>
          <w:rFonts w:ascii="宋体" w:hAnsi="宋体" w:cs="Arial" w:hint="eastAsia"/>
          <w:sz w:val="24"/>
        </w:rPr>
        <w:t>提供对于软件操作的整个过程记录，包括操作人员的身份详细信息，</w:t>
      </w:r>
      <w:r w:rsidRPr="00E8162F">
        <w:rPr>
          <w:rFonts w:ascii="宋体" w:hAnsi="宋体" w:hint="eastAsia"/>
          <w:sz w:val="24"/>
        </w:rPr>
        <w:t>任何对前端参数设置的操作进行记录，任何用户的操作都可以被审计管理系统管理</w:t>
      </w:r>
    </w:p>
    <w:p w:rsidR="00D07078" w:rsidRPr="00E8162F" w:rsidP="00E8162F">
      <w:pPr>
        <w:spacing w:line="360" w:lineRule="auto"/>
        <w:ind w:firstLine="538" w:firstLineChars="224"/>
        <w:rPr>
          <w:rFonts w:ascii="宋体" w:hAnsi="宋体" w:cs="Arial" w:hint="eastAsia"/>
          <w:sz w:val="24"/>
        </w:rPr>
      </w:pPr>
      <w:r w:rsidRPr="00E8162F">
        <w:rPr>
          <w:rFonts w:ascii="宋体" w:hAnsi="宋体" w:cs="Arial" w:hint="eastAsia"/>
          <w:sz w:val="24"/>
        </w:rPr>
        <w:t>提供日志查询与导出日志功能</w:t>
      </w:r>
    </w:p>
    <w:p w:rsidR="00D07078" w:rsidRPr="00E8162F" w:rsidP="00E8162F">
      <w:pPr>
        <w:spacing w:line="360" w:lineRule="auto"/>
        <w:ind w:firstLine="538" w:firstLineChars="224"/>
        <w:rPr>
          <w:rFonts w:ascii="宋体" w:hAnsi="宋体" w:cs="Arial"/>
          <w:sz w:val="24"/>
        </w:rPr>
      </w:pPr>
      <w:r w:rsidRPr="00E8162F">
        <w:rPr>
          <w:rFonts w:ascii="宋体" w:hAnsi="宋体" w:cs="Arial" w:hint="eastAsia"/>
          <w:sz w:val="24"/>
        </w:rPr>
        <w:t>在历史日志列表可以看到日志的来源，等级，操作，操作的对象，操作的类别，操作时间和结果</w:t>
      </w:r>
    </w:p>
    <w:p w:rsidR="00E8162F" w:rsidRPr="00E8162F" w:rsidP="00E8162F">
      <w:pPr>
        <w:spacing w:line="360" w:lineRule="auto"/>
        <w:ind w:firstLine="538" w:firstLineChars="224"/>
        <w:rPr>
          <w:rFonts w:ascii="宋体" w:hAnsi="宋体" w:cs="Arial" w:hint="eastAsia"/>
          <w:sz w:val="24"/>
        </w:rPr>
      </w:pPr>
      <w:r w:rsidRPr="00E8162F">
        <w:rPr>
          <w:rFonts w:ascii="宋体" w:hAnsi="宋体" w:cs="Arial" w:hint="eastAsia"/>
          <w:b/>
          <w:sz w:val="24"/>
        </w:rPr>
        <w:t>H、</w:t>
      </w:r>
      <w:r w:rsidRPr="00E8162F" w:rsidR="00D07078">
        <w:rPr>
          <w:rFonts w:ascii="宋体" w:hAnsi="宋体" w:cs="Arial" w:hint="eastAsia"/>
          <w:b/>
          <w:sz w:val="24"/>
        </w:rPr>
        <w:t>画面抓拍</w:t>
      </w:r>
    </w:p>
    <w:p w:rsidR="00D07078" w:rsidRPr="00E8162F" w:rsidP="00E8162F">
      <w:pPr>
        <w:spacing w:line="360" w:lineRule="auto"/>
        <w:ind w:firstLine="538" w:firstLineChars="224"/>
        <w:rPr>
          <w:rFonts w:ascii="宋体" w:hAnsi="宋体" w:cs="Arial" w:hint="eastAsia"/>
          <w:sz w:val="24"/>
        </w:rPr>
      </w:pPr>
      <w:r w:rsidRPr="00E8162F">
        <w:rPr>
          <w:rFonts w:ascii="宋体" w:hAnsi="宋体" w:cs="Arial" w:hint="eastAsia"/>
          <w:sz w:val="24"/>
        </w:rPr>
        <w:t>将任意实时直播图像存放成JPEG或BMP格式的图像。</w:t>
      </w:r>
    </w:p>
    <w:p w:rsidR="00D07078" w:rsidRPr="00E8162F" w:rsidP="00E8162F">
      <w:pPr>
        <w:pStyle w:val="Heading3"/>
        <w:numPr>
          <w:ilvl w:val="0"/>
          <w:numId w:val="0"/>
        </w:numPr>
        <w:spacing w:before="40" w:after="40" w:line="360" w:lineRule="auto"/>
        <w:ind w:firstLine="538" w:firstLineChars="224"/>
        <w:rPr>
          <w:rFonts w:ascii="宋体" w:eastAsia="宋体" w:hAnsi="宋体" w:hint="eastAsia"/>
          <w:sz w:val="24"/>
          <w:szCs w:val="24"/>
        </w:rPr>
      </w:pPr>
      <w:bookmarkStart w:id="73" w:name="_Toc153520696"/>
      <w:bookmarkStart w:id="74" w:name="_Toc153599624"/>
      <w:bookmarkStart w:id="75" w:name="_Toc156115409"/>
      <w:bookmarkStart w:id="76" w:name="_Toc183059785"/>
      <w:r w:rsidRPr="00E8162F" w:rsidR="00E8162F">
        <w:rPr>
          <w:rFonts w:ascii="宋体" w:eastAsia="宋体" w:hAnsi="宋体" w:hint="eastAsia"/>
          <w:sz w:val="24"/>
          <w:szCs w:val="24"/>
        </w:rPr>
        <w:t>I、</w:t>
      </w:r>
      <w:r w:rsidRPr="00E8162F">
        <w:rPr>
          <w:rFonts w:ascii="宋体" w:eastAsia="宋体" w:hAnsi="宋体" w:hint="eastAsia"/>
          <w:sz w:val="24"/>
          <w:szCs w:val="24"/>
        </w:rPr>
        <w:t>WEB效劳功能</w:t>
      </w:r>
      <w:bookmarkEnd w:id="75"/>
      <w:bookmarkEnd w:id="76"/>
    </w:p>
    <w:p w:rsidR="00D07078" w:rsidP="00E8162F">
      <w:pPr>
        <w:spacing w:line="360" w:lineRule="auto"/>
        <w:ind w:firstLine="538" w:firstLineChars="224"/>
        <w:rPr>
          <w:rFonts w:ascii="宋体" w:hAnsi="宋体" w:hint="eastAsia"/>
          <w:sz w:val="24"/>
        </w:rPr>
      </w:pPr>
      <w:r w:rsidRPr="00E8162F">
        <w:rPr>
          <w:rFonts w:ascii="宋体" w:hAnsi="宋体" w:hint="eastAsia"/>
          <w:sz w:val="24"/>
        </w:rPr>
        <w:t>为系统管理、流媒体、报警转发、集中存储检索等所有应用效劳器提供统一WEB访问配置界面，为前端监控设备提供统一远程监视查询WEB访问界面。所有监控中心管理人员都可以通过WEB客户端在自身权限范围对所辖地区设备、人员、机构进行监控查询和配置管理。图像查询支持多画面查询和回放速度控制等功能。</w:t>
      </w:r>
      <w:bookmarkEnd w:id="73"/>
      <w:bookmarkEnd w:id="74"/>
    </w:p>
    <w:p w:rsidR="00A85812" w:rsidRPr="00E8162F" w:rsidP="00E8162F">
      <w:pPr>
        <w:spacing w:line="360" w:lineRule="auto"/>
        <w:ind w:firstLine="538" w:firstLineChars="224"/>
        <w:rPr>
          <w:rFonts w:ascii="宋体" w:hAnsi="宋体"/>
          <w:sz w:val="24"/>
        </w:rPr>
      </w:pPr>
      <w:r>
        <w:rPr>
          <w:rFonts w:ascii="宋体" w:hAnsi="宋体" w:hint="eastAsia"/>
          <w:sz w:val="24"/>
        </w:rPr>
        <w:t>还有一些在特殊场合才能用到的功能</w:t>
      </w:r>
      <w:r w:rsidR="00122FD1">
        <w:rPr>
          <w:rFonts w:ascii="宋体" w:hAnsi="宋体" w:hint="eastAsia"/>
          <w:sz w:val="24"/>
        </w:rPr>
        <w:t>比方WEB效劳、报警联动等</w:t>
      </w:r>
      <w:r>
        <w:rPr>
          <w:rFonts w:ascii="宋体" w:hAnsi="宋体" w:hint="eastAsia"/>
          <w:sz w:val="24"/>
        </w:rPr>
        <w:t>就不累述，</w:t>
      </w:r>
      <w:r w:rsidR="00122FD1">
        <w:rPr>
          <w:rFonts w:ascii="宋体" w:hAnsi="宋体" w:hint="eastAsia"/>
          <w:sz w:val="24"/>
        </w:rPr>
        <w:t>如有需求可以单独详细解答。</w:t>
      </w:r>
    </w:p>
    <w:p w:rsidR="00D07078" w:rsidP="004116E6">
      <w:pPr>
        <w:pStyle w:val="BodyTextIndent"/>
        <w:numPr>
          <w:ilvl w:val="2"/>
          <w:numId w:val="23"/>
        </w:numPr>
        <w:tabs>
          <w:tab w:val="left" w:pos="360"/>
          <w:tab w:val="num" w:pos="900"/>
          <w:tab w:val="clear" w:pos="2149"/>
        </w:tabs>
        <w:spacing w:after="50" w:line="360" w:lineRule="auto"/>
        <w:ind w:leftChars="0"/>
        <w:rPr>
          <w:rFonts w:hint="eastAsia"/>
          <w:b/>
          <w:sz w:val="30"/>
          <w:szCs w:val="30"/>
        </w:rPr>
      </w:pPr>
      <w:r w:rsidR="00A81AA8">
        <w:rPr>
          <w:rFonts w:hint="eastAsia"/>
          <w:b/>
          <w:sz w:val="30"/>
          <w:szCs w:val="30"/>
        </w:rPr>
        <w:t>前端</w:t>
      </w:r>
      <w:r w:rsidR="00E8162F">
        <w:rPr>
          <w:rFonts w:hint="eastAsia"/>
          <w:b/>
          <w:sz w:val="30"/>
          <w:szCs w:val="30"/>
        </w:rPr>
        <w:t>点位分布</w:t>
      </w:r>
    </w:p>
    <w:p w:rsidR="00E8162F" w:rsidP="00EC0DA6">
      <w:pPr>
        <w:pStyle w:val="BodyTextIndent"/>
        <w:tabs>
          <w:tab w:val="left" w:pos="360"/>
        </w:tabs>
        <w:spacing w:after="50" w:line="360" w:lineRule="auto"/>
        <w:ind w:left="0" w:firstLine="540" w:leftChars="0" w:firstLineChars="225"/>
        <w:rPr>
          <w:rFonts w:ascii="宋体" w:hAnsi="宋体" w:cs="宋体" w:hint="eastAsia"/>
          <w:bCs/>
          <w:kern w:val="0"/>
          <w:sz w:val="24"/>
        </w:rPr>
        <w:sectPr w:rsidSect="004E0F77">
          <w:type w:val="nextPage"/>
          <w:pgSz w:w="11906" w:h="16838"/>
          <w:pgMar w:top="1713" w:right="926" w:bottom="1714" w:left="1797" w:header="936" w:footer="992" w:gutter="0"/>
          <w:pgNumType w:start="17" w:chapStyle="1"/>
          <w:cols w:space="425"/>
          <w:titlePg w:val="0"/>
          <w:docGrid w:type="lines" w:linePitch="312"/>
        </w:sectPr>
      </w:pPr>
      <w:r w:rsidR="00EC0DA6">
        <w:rPr>
          <w:rFonts w:ascii="宋体" w:hAnsi="宋体" w:cs="宋体" w:hint="eastAsia"/>
          <w:bCs/>
          <w:kern w:val="0"/>
          <w:sz w:val="24"/>
        </w:rPr>
        <w:t>我司认为，</w:t>
      </w:r>
      <w:r>
        <w:rPr>
          <w:rFonts w:ascii="宋体" w:hAnsi="宋体" w:cs="宋体" w:hint="eastAsia"/>
          <w:bCs/>
          <w:kern w:val="0"/>
          <w:sz w:val="24"/>
        </w:rPr>
        <w:t>摄像头的数量并不是越多越好，太多的不重要的监控画面不仅让系统变得庞大，</w:t>
      </w:r>
      <w:r w:rsidR="00176D15">
        <w:rPr>
          <w:rFonts w:ascii="宋体" w:hAnsi="宋体" w:cs="宋体" w:hint="eastAsia"/>
          <w:bCs/>
          <w:kern w:val="0"/>
          <w:sz w:val="24"/>
        </w:rPr>
        <w:t>线路变得复杂，还</w:t>
      </w:r>
      <w:r w:rsidR="00EC0DA6">
        <w:rPr>
          <w:rFonts w:ascii="宋体" w:hAnsi="宋体" w:cs="宋体" w:hint="eastAsia"/>
          <w:bCs/>
          <w:kern w:val="0"/>
          <w:sz w:val="24"/>
        </w:rPr>
        <w:t>降低系统稳定性，</w:t>
      </w:r>
      <w:r w:rsidR="005A7599">
        <w:rPr>
          <w:rFonts w:ascii="宋体" w:hAnsi="宋体" w:cs="宋体" w:hint="eastAsia"/>
          <w:bCs/>
          <w:kern w:val="0"/>
          <w:sz w:val="24"/>
        </w:rPr>
        <w:t>也</w:t>
      </w:r>
      <w:r w:rsidR="00EC0DA6">
        <w:rPr>
          <w:rFonts w:ascii="宋体" w:hAnsi="宋体" w:cs="宋体" w:hint="eastAsia"/>
          <w:bCs/>
          <w:kern w:val="0"/>
          <w:sz w:val="24"/>
        </w:rPr>
        <w:t>增加运行本钱，</w:t>
      </w:r>
      <w:r>
        <w:rPr>
          <w:rFonts w:ascii="宋体" w:hAnsi="宋体" w:cs="宋体" w:hint="eastAsia"/>
          <w:bCs/>
          <w:kern w:val="0"/>
          <w:sz w:val="24"/>
        </w:rPr>
        <w:t>浪费国家资源，更加大安保人员的工作任务</w:t>
      </w:r>
      <w:r w:rsidR="00EC0DA6">
        <w:rPr>
          <w:rFonts w:ascii="宋体" w:hAnsi="宋体" w:cs="宋体" w:hint="eastAsia"/>
          <w:bCs/>
          <w:kern w:val="0"/>
          <w:sz w:val="24"/>
        </w:rPr>
        <w:t>。在监控系统点位设计上，我们要站在作案人员的角度去考虑问题，找出学校平安薄弱环节，</w:t>
      </w:r>
      <w:r w:rsidR="005A7599">
        <w:rPr>
          <w:rFonts w:ascii="宋体" w:hAnsi="宋体" w:cs="宋体" w:hint="eastAsia"/>
          <w:bCs/>
          <w:kern w:val="0"/>
          <w:sz w:val="24"/>
        </w:rPr>
        <w:t>容易入侵位置及</w:t>
      </w:r>
      <w:r w:rsidR="00EC0DA6">
        <w:rPr>
          <w:rFonts w:ascii="宋体" w:hAnsi="宋体" w:cs="宋体" w:hint="eastAsia"/>
          <w:bCs/>
          <w:kern w:val="0"/>
          <w:sz w:val="24"/>
        </w:rPr>
        <w:t>贵重物品所在区域，另外，也要考虑学校</w:t>
      </w:r>
      <w:r w:rsidR="005A7599">
        <w:rPr>
          <w:rFonts w:ascii="宋体" w:hAnsi="宋体" w:cs="宋体" w:hint="eastAsia"/>
          <w:bCs/>
          <w:kern w:val="0"/>
          <w:sz w:val="24"/>
        </w:rPr>
        <w:t>内部因素，如</w:t>
      </w:r>
      <w:r w:rsidR="0097034E">
        <w:rPr>
          <w:rFonts w:ascii="宋体" w:hAnsi="宋体" w:cs="宋体" w:hint="eastAsia"/>
          <w:bCs/>
          <w:kern w:val="0"/>
          <w:sz w:val="24"/>
        </w:rPr>
        <w:t>容易摔跤、肢体语言丰富、拥堵等</w:t>
      </w:r>
      <w:r w:rsidR="00EC0DA6">
        <w:rPr>
          <w:rFonts w:ascii="宋体" w:hAnsi="宋体" w:cs="宋体" w:hint="eastAsia"/>
          <w:bCs/>
          <w:kern w:val="0"/>
          <w:sz w:val="24"/>
        </w:rPr>
        <w:t>事故多发区域，在这些重要区域</w:t>
      </w:r>
      <w:r w:rsidR="005A7599">
        <w:rPr>
          <w:rFonts w:ascii="宋体" w:hAnsi="宋体" w:cs="宋体" w:hint="eastAsia"/>
          <w:bCs/>
          <w:kern w:val="0"/>
          <w:sz w:val="24"/>
        </w:rPr>
        <w:t>做到无监控盲点，尽量</w:t>
      </w:r>
      <w:r w:rsidR="0097034E">
        <w:rPr>
          <w:rFonts w:ascii="宋体" w:hAnsi="宋体" w:cs="宋体" w:hint="eastAsia"/>
          <w:bCs/>
          <w:kern w:val="0"/>
          <w:sz w:val="24"/>
        </w:rPr>
        <w:t>在第一时间发现问题，防止事态扩大到无法控制</w:t>
      </w:r>
      <w:r w:rsidR="005A7599">
        <w:rPr>
          <w:rFonts w:ascii="宋体" w:hAnsi="宋体" w:cs="宋体" w:hint="eastAsia"/>
          <w:bCs/>
          <w:kern w:val="0"/>
          <w:sz w:val="24"/>
        </w:rPr>
        <w:t>。</w:t>
      </w:r>
    </w:p>
    <w:p w:rsidR="005A7599" w:rsidP="00A81AA8">
      <w:pPr>
        <w:pStyle w:val="BodyTextIndent"/>
        <w:tabs>
          <w:tab w:val="left" w:pos="360"/>
        </w:tabs>
        <w:spacing w:after="50" w:line="360" w:lineRule="auto"/>
        <w:ind w:left="0" w:firstLine="540" w:leftChars="0" w:firstLineChars="225"/>
        <w:rPr>
          <w:rFonts w:ascii="宋体" w:hAnsi="宋体" w:cs="宋体" w:hint="eastAsia"/>
          <w:bCs/>
          <w:kern w:val="0"/>
          <w:sz w:val="24"/>
        </w:rPr>
      </w:pPr>
      <w:r w:rsidRPr="0069156A" w:rsidR="0069156A">
        <w:rPr>
          <w:rFonts w:ascii="宋体" w:hAnsi="宋体" w:cs="宋体"/>
          <w:bCs/>
          <w:kern w:val="0"/>
          <w:sz w:val="24"/>
        </w:rPr>
        <w:t>结合</w:t>
      </w:r>
      <w:r w:rsidRPr="0069156A" w:rsidR="0069156A">
        <w:rPr>
          <w:rFonts w:ascii="宋体" w:hAnsi="宋体" w:cs="宋体" w:hint="eastAsia"/>
          <w:bCs/>
          <w:kern w:val="0"/>
          <w:sz w:val="24"/>
        </w:rPr>
        <w:t>幼儿园</w:t>
      </w:r>
      <w:r w:rsidRPr="0069156A" w:rsidR="0069156A">
        <w:rPr>
          <w:rFonts w:ascii="宋体" w:hAnsi="宋体" w:cs="宋体"/>
          <w:bCs/>
          <w:kern w:val="0"/>
          <w:sz w:val="24"/>
        </w:rPr>
        <w:t>实际情况</w:t>
      </w:r>
      <w:r>
        <w:rPr>
          <w:rFonts w:ascii="宋体" w:hAnsi="宋体" w:cs="宋体" w:hint="eastAsia"/>
          <w:bCs/>
          <w:kern w:val="0"/>
          <w:sz w:val="24"/>
        </w:rPr>
        <w:t>和设计图纸</w:t>
      </w:r>
      <w:r w:rsidRPr="0069156A" w:rsidR="0069156A">
        <w:rPr>
          <w:rFonts w:ascii="宋体" w:hAnsi="宋体" w:cs="宋体"/>
          <w:bCs/>
          <w:kern w:val="0"/>
          <w:sz w:val="24"/>
        </w:rPr>
        <w:t>，</w:t>
      </w:r>
      <w:r>
        <w:rPr>
          <w:rFonts w:ascii="宋体" w:hAnsi="宋体" w:cs="宋体" w:hint="eastAsia"/>
          <w:bCs/>
          <w:kern w:val="0"/>
          <w:sz w:val="24"/>
        </w:rPr>
        <w:t>我司认为幼儿园</w:t>
      </w:r>
      <w:r w:rsidRPr="0069156A" w:rsidR="0069156A">
        <w:rPr>
          <w:rFonts w:ascii="宋体" w:hAnsi="宋体" w:cs="宋体"/>
          <w:bCs/>
          <w:kern w:val="0"/>
          <w:sz w:val="24"/>
        </w:rPr>
        <w:t>防护的重点</w:t>
      </w:r>
      <w:r>
        <w:rPr>
          <w:rFonts w:ascii="宋体" w:hAnsi="宋体" w:cs="宋体" w:hint="eastAsia"/>
          <w:bCs/>
          <w:kern w:val="0"/>
          <w:sz w:val="24"/>
        </w:rPr>
        <w:t>区域</w:t>
      </w:r>
      <w:r w:rsidRPr="0069156A" w:rsidR="0069156A">
        <w:rPr>
          <w:rFonts w:ascii="宋体" w:hAnsi="宋体" w:cs="宋体"/>
          <w:bCs/>
          <w:kern w:val="0"/>
          <w:sz w:val="24"/>
        </w:rPr>
        <w:t>为：</w:t>
      </w:r>
      <w:r>
        <w:rPr>
          <w:rFonts w:ascii="宋体" w:hAnsi="宋体" w:cs="宋体" w:hint="eastAsia"/>
          <w:bCs/>
          <w:kern w:val="0"/>
          <w:sz w:val="24"/>
        </w:rPr>
        <w:t>走廊、</w:t>
      </w:r>
      <w:r w:rsidRPr="0069156A" w:rsidR="0069156A">
        <w:rPr>
          <w:rFonts w:ascii="宋体" w:hAnsi="宋体" w:cs="宋体" w:hint="eastAsia"/>
          <w:bCs/>
          <w:kern w:val="0"/>
          <w:sz w:val="24"/>
        </w:rPr>
        <w:t>楼梯出入口</w:t>
      </w:r>
      <w:r>
        <w:rPr>
          <w:rFonts w:ascii="宋体" w:hAnsi="宋体" w:cs="宋体" w:hint="eastAsia"/>
          <w:bCs/>
          <w:kern w:val="0"/>
          <w:sz w:val="24"/>
        </w:rPr>
        <w:t>、架空层及周边。众所周知，大局部入侵份子都是从周界翻越围墙进入园区，应沿周界一圈设置监控点；而走廊是小朋友玩耍的地方，楼梯口又是摔跤和拥挤的高发地方，管理不</w:t>
      </w:r>
      <w:r w:rsidR="008A52DE">
        <w:rPr>
          <w:rFonts w:ascii="宋体" w:hAnsi="宋体" w:cs="宋体" w:hint="eastAsia"/>
          <w:bCs/>
          <w:kern w:val="0"/>
          <w:sz w:val="24"/>
        </w:rPr>
        <w:t>当</w:t>
      </w:r>
      <w:r>
        <w:rPr>
          <w:rFonts w:ascii="宋体" w:hAnsi="宋体" w:cs="宋体" w:hint="eastAsia"/>
          <w:bCs/>
          <w:kern w:val="0"/>
          <w:sz w:val="24"/>
        </w:rPr>
        <w:t>很容易产生踩踏事件，应主要在这些区域设置监控点，确保安保人员能随时了解现场情况，详细设置情况如表3-2：</w:t>
      </w:r>
    </w:p>
    <w:tbl>
      <w:tblPr>
        <w:tblStyle w:val="TableNormal"/>
        <w:tblW w:w="9112" w:type="dxa"/>
        <w:tblInd w:w="92" w:type="dxa"/>
        <w:tblLook w:val="0000"/>
      </w:tblPr>
      <w:tblGrid>
        <w:gridCol w:w="736"/>
        <w:gridCol w:w="700"/>
        <w:gridCol w:w="2240"/>
        <w:gridCol w:w="1840"/>
        <w:gridCol w:w="1256"/>
        <w:gridCol w:w="1180"/>
        <w:gridCol w:w="1160"/>
      </w:tblGrid>
      <w:tr>
        <w:tblPrEx>
          <w:tblW w:w="9112" w:type="dxa"/>
          <w:tblInd w:w="92" w:type="dxa"/>
          <w:tblLook w:val="0000"/>
        </w:tblPrEx>
        <w:trPr>
          <w:trHeight w:val="285"/>
        </w:trPr>
        <w:tc>
          <w:tcPr>
            <w:tcW w:w="73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r w:rsidRPr="00A81AA8">
              <w:rPr>
                <w:rFonts w:ascii="宋体" w:hAnsi="宋体" w:cs="宋体" w:hint="eastAsia"/>
                <w:kern w:val="0"/>
                <w:sz w:val="20"/>
                <w:szCs w:val="20"/>
              </w:rPr>
              <w:t>序号</w:t>
            </w:r>
          </w:p>
        </w:tc>
        <w:tc>
          <w:tcPr>
            <w:tcW w:w="7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r w:rsidRPr="00A81AA8">
              <w:rPr>
                <w:rFonts w:ascii="宋体" w:hAnsi="宋体" w:cs="宋体" w:hint="eastAsia"/>
                <w:kern w:val="0"/>
                <w:sz w:val="20"/>
                <w:szCs w:val="20"/>
              </w:rPr>
              <w:t>楼层</w:t>
            </w:r>
          </w:p>
        </w:tc>
        <w:tc>
          <w:tcPr>
            <w:tcW w:w="22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r w:rsidRPr="00A81AA8">
              <w:rPr>
                <w:rFonts w:ascii="宋体" w:hAnsi="宋体" w:cs="宋体" w:hint="eastAsia"/>
                <w:kern w:val="0"/>
                <w:sz w:val="20"/>
                <w:szCs w:val="20"/>
              </w:rPr>
              <w:t>安装位置</w:t>
            </w:r>
          </w:p>
        </w:tc>
        <w:tc>
          <w:tcPr>
            <w:tcW w:w="18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r w:rsidRPr="00A81AA8">
              <w:rPr>
                <w:rFonts w:ascii="宋体" w:hAnsi="宋体" w:cs="宋体" w:hint="eastAsia"/>
                <w:kern w:val="0"/>
                <w:sz w:val="20"/>
                <w:szCs w:val="20"/>
              </w:rPr>
              <w:t>监视区域</w:t>
            </w:r>
          </w:p>
        </w:tc>
        <w:tc>
          <w:tcPr>
            <w:tcW w:w="3596" w:type="dxa"/>
            <w:gridSpan w:val="3"/>
            <w:tcBorders>
              <w:top w:val="single" w:sz="4" w:space="0" w:color="auto"/>
              <w:left w:val="nil"/>
              <w:bottom w:val="single" w:sz="4" w:space="0" w:color="auto"/>
              <w:right w:val="single" w:sz="4" w:space="0" w:color="auto"/>
            </w:tcBorders>
            <w:shd w:val="clear" w:color="auto" w:fill="auto"/>
            <w:noWrap/>
            <w:vAlign w:val="bottom"/>
          </w:tcPr>
          <w:p w:rsidR="00A81AA8" w:rsidRPr="00A81AA8" w:rsidP="00A81AA8">
            <w:pPr>
              <w:widowControl/>
              <w:spacing w:line="360" w:lineRule="auto"/>
              <w:jc w:val="center"/>
              <w:rPr>
                <w:rFonts w:ascii="宋体" w:hAnsi="宋体" w:cs="宋体"/>
                <w:kern w:val="0"/>
                <w:sz w:val="20"/>
                <w:szCs w:val="20"/>
              </w:rPr>
            </w:pPr>
            <w:r w:rsidRPr="00A81AA8">
              <w:rPr>
                <w:rFonts w:ascii="宋体" w:hAnsi="宋体" w:cs="宋体" w:hint="eastAsia"/>
                <w:kern w:val="0"/>
                <w:sz w:val="20"/>
                <w:szCs w:val="20"/>
              </w:rPr>
              <w:t>摄像机类型</w:t>
            </w:r>
          </w:p>
        </w:tc>
      </w:tr>
      <w:tr>
        <w:tblPrEx>
          <w:tblW w:w="9112" w:type="dxa"/>
          <w:tblInd w:w="92" w:type="dxa"/>
          <w:tblLook w:val="0000"/>
        </w:tblPrEx>
        <w:trPr>
          <w:trHeight w:val="285"/>
        </w:trPr>
        <w:tc>
          <w:tcPr>
            <w:tcW w:w="736" w:type="dxa"/>
            <w:vMerge/>
            <w:tcBorders>
              <w:top w:val="single" w:sz="4" w:space="0" w:color="auto"/>
              <w:left w:val="single" w:sz="4" w:space="0" w:color="auto"/>
              <w:bottom w:val="single" w:sz="4" w:space="0" w:color="auto"/>
              <w:right w:val="single" w:sz="4" w:space="0" w:color="auto"/>
            </w:tcBorders>
            <w:shd w:val="clear" w:color="auto" w:fill="auto"/>
            <w:vAlign w:val="center"/>
          </w:tcPr>
          <w:p w:rsidR="00A81AA8" w:rsidRPr="00A81AA8" w:rsidP="00A81AA8">
            <w:pPr>
              <w:widowControl/>
              <w:spacing w:line="360" w:lineRule="auto"/>
              <w:jc w:val="left"/>
              <w:rPr>
                <w:rFonts w:ascii="宋体" w:hAnsi="宋体" w:cs="宋体"/>
                <w:kern w:val="0"/>
                <w:sz w:val="20"/>
                <w:szCs w:val="20"/>
              </w:rPr>
            </w:pPr>
          </w:p>
        </w:tc>
        <w:tc>
          <w:tcPr>
            <w:tcW w:w="700" w:type="dxa"/>
            <w:vMerge/>
            <w:tcBorders>
              <w:top w:val="single" w:sz="4" w:space="0" w:color="auto"/>
              <w:left w:val="single" w:sz="4" w:space="0" w:color="auto"/>
              <w:bottom w:val="single" w:sz="4" w:space="0" w:color="auto"/>
              <w:right w:val="single" w:sz="4" w:space="0" w:color="auto"/>
            </w:tcBorders>
            <w:shd w:val="clear" w:color="auto" w:fill="auto"/>
            <w:vAlign w:val="center"/>
          </w:tcPr>
          <w:p w:rsidR="00A81AA8" w:rsidRPr="00A81AA8" w:rsidP="00A81AA8">
            <w:pPr>
              <w:widowControl/>
              <w:spacing w:line="360" w:lineRule="auto"/>
              <w:jc w:val="left"/>
              <w:rPr>
                <w:rFonts w:ascii="宋体" w:hAnsi="宋体" w:cs="宋体"/>
                <w:kern w:val="0"/>
                <w:sz w:val="20"/>
                <w:szCs w:val="20"/>
              </w:rPr>
            </w:pPr>
          </w:p>
        </w:tc>
        <w:tc>
          <w:tcPr>
            <w:tcW w:w="2240" w:type="dxa"/>
            <w:vMerge/>
            <w:tcBorders>
              <w:top w:val="single" w:sz="4" w:space="0" w:color="auto"/>
              <w:left w:val="single" w:sz="4" w:space="0" w:color="auto"/>
              <w:bottom w:val="single" w:sz="4" w:space="0" w:color="auto"/>
              <w:right w:val="single" w:sz="4" w:space="0" w:color="auto"/>
            </w:tcBorders>
            <w:shd w:val="clear" w:color="auto" w:fill="auto"/>
            <w:vAlign w:val="center"/>
          </w:tcPr>
          <w:p w:rsidR="00A81AA8" w:rsidRPr="00A81AA8" w:rsidP="00A81AA8">
            <w:pPr>
              <w:widowControl/>
              <w:spacing w:line="360" w:lineRule="auto"/>
              <w:jc w:val="left"/>
              <w:rPr>
                <w:rFonts w:ascii="宋体" w:hAnsi="宋体" w:cs="宋体"/>
                <w:kern w:val="0"/>
                <w:sz w:val="20"/>
                <w:szCs w:val="20"/>
              </w:rPr>
            </w:pPr>
          </w:p>
        </w:tc>
        <w:tc>
          <w:tcPr>
            <w:tcW w:w="1840" w:type="dxa"/>
            <w:vMerge/>
            <w:tcBorders>
              <w:top w:val="single" w:sz="4" w:space="0" w:color="auto"/>
              <w:left w:val="single" w:sz="4" w:space="0" w:color="auto"/>
              <w:bottom w:val="single" w:sz="4" w:space="0" w:color="auto"/>
              <w:right w:val="single" w:sz="4" w:space="0" w:color="auto"/>
            </w:tcBorders>
            <w:shd w:val="clear" w:color="auto" w:fill="auto"/>
            <w:vAlign w:val="center"/>
          </w:tcPr>
          <w:p w:rsidR="00A81AA8" w:rsidRPr="00A81AA8" w:rsidP="00A81AA8">
            <w:pPr>
              <w:widowControl/>
              <w:spacing w:line="360" w:lineRule="auto"/>
              <w:jc w:val="left"/>
              <w:rPr>
                <w:rFonts w:ascii="宋体" w:hAnsi="宋体" w:cs="宋体"/>
                <w:kern w:val="0"/>
                <w:sz w:val="20"/>
                <w:szCs w:val="20"/>
              </w:rPr>
            </w:pPr>
          </w:p>
        </w:tc>
        <w:tc>
          <w:tcPr>
            <w:tcW w:w="1256" w:type="dxa"/>
            <w:tcBorders>
              <w:top w:val="nil"/>
              <w:left w:val="nil"/>
              <w:bottom w:val="single" w:sz="4" w:space="0" w:color="auto"/>
              <w:right w:val="single" w:sz="4" w:space="0" w:color="auto"/>
            </w:tcBorders>
            <w:shd w:val="clear" w:color="auto" w:fill="auto"/>
            <w:noWrap/>
            <w:vAlign w:val="bottom"/>
          </w:tcPr>
          <w:p w:rsidR="00A81AA8" w:rsidRPr="00A81AA8" w:rsidP="00A81AA8">
            <w:pPr>
              <w:widowControl/>
              <w:spacing w:line="360" w:lineRule="auto"/>
              <w:jc w:val="left"/>
              <w:rPr>
                <w:rFonts w:ascii="宋体" w:hAnsi="宋体" w:cs="宋体"/>
                <w:kern w:val="0"/>
                <w:sz w:val="20"/>
                <w:szCs w:val="20"/>
              </w:rPr>
            </w:pPr>
            <w:smartTag w:uri="urn:schemas-microsoft-com:office:smarttags" w:element="chmetcnv">
              <w:smartTagPr>
                <w:attr w:name="HasSpace" w:val="False"/>
                <w:attr w:name="Negative" w:val="False"/>
                <w:attr w:name="NumberType" w:val="1"/>
                <w:attr w:name="SourceValue" w:val="30"/>
                <w:attr w:name="TCSC" w:val="0"/>
                <w:attr w:name="UnitName" w:val="米"/>
              </w:smartTagPr>
              <w:r w:rsidRPr="00A81AA8">
                <w:rPr>
                  <w:rFonts w:ascii="宋体" w:hAnsi="宋体" w:cs="宋体" w:hint="eastAsia"/>
                  <w:kern w:val="0"/>
                  <w:sz w:val="20"/>
                  <w:szCs w:val="20"/>
                </w:rPr>
                <w:t>30米</w:t>
              </w:r>
            </w:smartTag>
            <w:r w:rsidRPr="00A81AA8">
              <w:rPr>
                <w:rFonts w:ascii="宋体" w:hAnsi="宋体" w:cs="宋体" w:hint="eastAsia"/>
                <w:kern w:val="0"/>
                <w:sz w:val="20"/>
                <w:szCs w:val="20"/>
              </w:rPr>
              <w:t>红外</w:t>
            </w:r>
          </w:p>
        </w:tc>
        <w:tc>
          <w:tcPr>
            <w:tcW w:w="1180" w:type="dxa"/>
            <w:tcBorders>
              <w:top w:val="nil"/>
              <w:left w:val="nil"/>
              <w:bottom w:val="single" w:sz="4" w:space="0" w:color="auto"/>
              <w:right w:val="single" w:sz="4" w:space="0" w:color="auto"/>
            </w:tcBorders>
            <w:shd w:val="clear" w:color="auto" w:fill="auto"/>
            <w:noWrap/>
            <w:vAlign w:val="bottom"/>
          </w:tcPr>
          <w:p w:rsidR="00A81AA8" w:rsidRPr="00A81AA8" w:rsidP="00A81AA8">
            <w:pPr>
              <w:widowControl/>
              <w:spacing w:line="360" w:lineRule="auto"/>
              <w:jc w:val="left"/>
              <w:rPr>
                <w:rFonts w:ascii="宋体" w:hAnsi="宋体" w:cs="宋体"/>
                <w:kern w:val="0"/>
                <w:sz w:val="20"/>
                <w:szCs w:val="20"/>
              </w:rPr>
            </w:pPr>
            <w:smartTag w:uri="urn:schemas-microsoft-com:office:smarttags" w:element="chmetcnv">
              <w:smartTagPr>
                <w:attr w:name="HasSpace" w:val="False"/>
                <w:attr w:name="Negative" w:val="False"/>
                <w:attr w:name="NumberType" w:val="1"/>
                <w:attr w:name="SourceValue" w:val="60"/>
                <w:attr w:name="TCSC" w:val="0"/>
                <w:attr w:name="UnitName" w:val="米"/>
              </w:smartTagPr>
              <w:r w:rsidRPr="00A81AA8">
                <w:rPr>
                  <w:rFonts w:ascii="宋体" w:hAnsi="宋体" w:cs="宋体" w:hint="eastAsia"/>
                  <w:kern w:val="0"/>
                  <w:sz w:val="20"/>
                  <w:szCs w:val="20"/>
                </w:rPr>
                <w:t>60米</w:t>
              </w:r>
            </w:smartTag>
            <w:r w:rsidRPr="00A81AA8">
              <w:rPr>
                <w:rFonts w:ascii="宋体" w:hAnsi="宋体" w:cs="宋体" w:hint="eastAsia"/>
                <w:kern w:val="0"/>
                <w:sz w:val="20"/>
                <w:szCs w:val="20"/>
              </w:rPr>
              <w:t>红外</w:t>
            </w:r>
          </w:p>
        </w:tc>
        <w:tc>
          <w:tcPr>
            <w:tcW w:w="1160" w:type="dxa"/>
            <w:tcBorders>
              <w:top w:val="nil"/>
              <w:left w:val="nil"/>
              <w:bottom w:val="single" w:sz="4" w:space="0" w:color="auto"/>
              <w:right w:val="single" w:sz="4" w:space="0" w:color="auto"/>
            </w:tcBorders>
            <w:shd w:val="clear" w:color="auto" w:fill="auto"/>
            <w:noWrap/>
            <w:vAlign w:val="bottom"/>
          </w:tcPr>
          <w:p w:rsidR="00A81AA8" w:rsidRPr="00A81AA8" w:rsidP="00A81AA8">
            <w:pPr>
              <w:widowControl/>
              <w:spacing w:line="360" w:lineRule="auto"/>
              <w:jc w:val="left"/>
              <w:rPr>
                <w:rFonts w:ascii="宋体" w:hAnsi="宋体" w:cs="宋体"/>
                <w:kern w:val="0"/>
                <w:sz w:val="20"/>
                <w:szCs w:val="20"/>
              </w:rPr>
            </w:pPr>
            <w:r w:rsidRPr="00A81AA8">
              <w:rPr>
                <w:rFonts w:ascii="宋体" w:hAnsi="宋体" w:cs="宋体" w:hint="eastAsia"/>
                <w:kern w:val="0"/>
                <w:sz w:val="20"/>
                <w:szCs w:val="20"/>
              </w:rPr>
              <w:t>变倍球机</w:t>
            </w:r>
          </w:p>
        </w:tc>
      </w:tr>
      <w:tr>
        <w:tblPrEx>
          <w:tblW w:w="9112" w:type="dxa"/>
          <w:tblInd w:w="92" w:type="dxa"/>
          <w:tblLook w:val="0000"/>
        </w:tblPrEx>
        <w:trPr>
          <w:trHeight w:val="360"/>
        </w:trPr>
        <w:tc>
          <w:tcPr>
            <w:tcW w:w="736" w:type="dxa"/>
            <w:tcBorders>
              <w:top w:val="nil"/>
              <w:left w:val="single" w:sz="4" w:space="0" w:color="auto"/>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r w:rsidRPr="00A81AA8">
              <w:rPr>
                <w:rFonts w:ascii="宋体" w:hAnsi="宋体" w:cs="宋体" w:hint="eastAsia"/>
                <w:kern w:val="0"/>
                <w:sz w:val="20"/>
                <w:szCs w:val="20"/>
              </w:rPr>
              <w:t>1</w:t>
            </w:r>
          </w:p>
        </w:tc>
        <w:tc>
          <w:tcPr>
            <w:tcW w:w="700" w:type="dxa"/>
            <w:vMerge w:val="restart"/>
            <w:tcBorders>
              <w:top w:val="nil"/>
              <w:left w:val="single" w:sz="4" w:space="0" w:color="auto"/>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r w:rsidRPr="00A81AA8">
              <w:rPr>
                <w:rFonts w:ascii="宋体" w:hAnsi="宋体" w:cs="宋体" w:hint="eastAsia"/>
                <w:kern w:val="0"/>
                <w:sz w:val="20"/>
                <w:szCs w:val="20"/>
              </w:rPr>
              <w:t>一层</w:t>
            </w:r>
          </w:p>
        </w:tc>
        <w:tc>
          <w:tcPr>
            <w:tcW w:w="2240"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left"/>
              <w:rPr>
                <w:rFonts w:ascii="宋体" w:hAnsi="宋体" w:cs="宋体"/>
                <w:kern w:val="0"/>
                <w:sz w:val="20"/>
                <w:szCs w:val="20"/>
              </w:rPr>
            </w:pPr>
            <w:r w:rsidRPr="00A81AA8">
              <w:rPr>
                <w:rFonts w:ascii="宋体" w:hAnsi="宋体" w:cs="宋体" w:hint="eastAsia"/>
                <w:kern w:val="0"/>
                <w:sz w:val="20"/>
                <w:szCs w:val="20"/>
              </w:rPr>
              <w:t>建筑物外墙</w:t>
            </w:r>
          </w:p>
        </w:tc>
        <w:tc>
          <w:tcPr>
            <w:tcW w:w="1840"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left"/>
              <w:rPr>
                <w:rFonts w:ascii="宋体" w:hAnsi="宋体" w:cs="宋体"/>
                <w:kern w:val="0"/>
                <w:sz w:val="20"/>
                <w:szCs w:val="20"/>
              </w:rPr>
            </w:pPr>
            <w:r w:rsidRPr="00A81AA8">
              <w:rPr>
                <w:rFonts w:ascii="宋体" w:hAnsi="宋体" w:cs="宋体" w:hint="eastAsia"/>
                <w:kern w:val="0"/>
                <w:sz w:val="20"/>
                <w:szCs w:val="20"/>
              </w:rPr>
              <w:t>幼儿园大门口</w:t>
            </w:r>
          </w:p>
        </w:tc>
        <w:tc>
          <w:tcPr>
            <w:tcW w:w="1256"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p>
        </w:tc>
        <w:tc>
          <w:tcPr>
            <w:tcW w:w="1180"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p>
        </w:tc>
        <w:tc>
          <w:tcPr>
            <w:tcW w:w="1160"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r w:rsidRPr="00A81AA8">
              <w:rPr>
                <w:rFonts w:ascii="宋体" w:hAnsi="宋体" w:cs="宋体" w:hint="eastAsia"/>
                <w:kern w:val="0"/>
                <w:sz w:val="20"/>
                <w:szCs w:val="20"/>
              </w:rPr>
              <w:t>1</w:t>
            </w:r>
          </w:p>
        </w:tc>
      </w:tr>
      <w:tr>
        <w:tblPrEx>
          <w:tblW w:w="9112" w:type="dxa"/>
          <w:tblInd w:w="92" w:type="dxa"/>
          <w:tblLook w:val="0000"/>
        </w:tblPrEx>
        <w:trPr>
          <w:trHeight w:val="360"/>
        </w:trPr>
        <w:tc>
          <w:tcPr>
            <w:tcW w:w="736" w:type="dxa"/>
            <w:tcBorders>
              <w:top w:val="nil"/>
              <w:left w:val="single" w:sz="4" w:space="0" w:color="auto"/>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r w:rsidRPr="00A81AA8">
              <w:rPr>
                <w:rFonts w:ascii="宋体" w:hAnsi="宋体" w:cs="宋体" w:hint="eastAsia"/>
                <w:kern w:val="0"/>
                <w:sz w:val="20"/>
                <w:szCs w:val="20"/>
              </w:rPr>
              <w:t>2</w:t>
            </w:r>
          </w:p>
        </w:tc>
        <w:tc>
          <w:tcPr>
            <w:tcW w:w="700" w:type="dxa"/>
            <w:vMerge/>
            <w:tcBorders>
              <w:top w:val="nil"/>
              <w:left w:val="single" w:sz="4" w:space="0" w:color="auto"/>
              <w:bottom w:val="single" w:sz="4" w:space="0" w:color="auto"/>
              <w:right w:val="single" w:sz="4" w:space="0" w:color="auto"/>
            </w:tcBorders>
            <w:shd w:val="clear" w:color="auto" w:fill="auto"/>
            <w:vAlign w:val="center"/>
          </w:tcPr>
          <w:p w:rsidR="00A81AA8" w:rsidRPr="00A81AA8" w:rsidP="00A81AA8">
            <w:pPr>
              <w:widowControl/>
              <w:spacing w:line="360" w:lineRule="auto"/>
              <w:jc w:val="left"/>
              <w:rPr>
                <w:rFonts w:ascii="宋体" w:hAnsi="宋体" w:cs="宋体"/>
                <w:kern w:val="0"/>
                <w:sz w:val="20"/>
                <w:szCs w:val="20"/>
              </w:rPr>
            </w:pPr>
          </w:p>
        </w:tc>
        <w:tc>
          <w:tcPr>
            <w:tcW w:w="2240"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left"/>
              <w:rPr>
                <w:rFonts w:ascii="宋体" w:hAnsi="宋体" w:cs="宋体"/>
                <w:kern w:val="0"/>
                <w:sz w:val="20"/>
                <w:szCs w:val="20"/>
              </w:rPr>
            </w:pPr>
            <w:r w:rsidRPr="00A81AA8">
              <w:rPr>
                <w:rFonts w:ascii="宋体" w:hAnsi="宋体" w:cs="宋体" w:hint="eastAsia"/>
                <w:kern w:val="0"/>
                <w:sz w:val="20"/>
                <w:szCs w:val="20"/>
              </w:rPr>
              <w:t>建筑物外墙</w:t>
            </w:r>
          </w:p>
        </w:tc>
        <w:tc>
          <w:tcPr>
            <w:tcW w:w="1840"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left"/>
              <w:rPr>
                <w:rFonts w:ascii="宋体" w:hAnsi="宋体" w:cs="宋体"/>
                <w:kern w:val="0"/>
                <w:sz w:val="20"/>
                <w:szCs w:val="20"/>
              </w:rPr>
            </w:pPr>
            <w:r w:rsidRPr="00A81AA8">
              <w:rPr>
                <w:rFonts w:ascii="宋体" w:hAnsi="宋体" w:cs="宋体" w:hint="eastAsia"/>
                <w:kern w:val="0"/>
                <w:sz w:val="20"/>
                <w:szCs w:val="20"/>
              </w:rPr>
              <w:t>幼儿园大门外空地</w:t>
            </w:r>
          </w:p>
        </w:tc>
        <w:tc>
          <w:tcPr>
            <w:tcW w:w="1256"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p>
        </w:tc>
        <w:tc>
          <w:tcPr>
            <w:tcW w:w="1180"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p>
        </w:tc>
        <w:tc>
          <w:tcPr>
            <w:tcW w:w="1160"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r w:rsidRPr="00A81AA8">
              <w:rPr>
                <w:rFonts w:ascii="宋体" w:hAnsi="宋体" w:cs="宋体" w:hint="eastAsia"/>
                <w:kern w:val="0"/>
                <w:sz w:val="20"/>
                <w:szCs w:val="20"/>
              </w:rPr>
              <w:t>1</w:t>
            </w:r>
          </w:p>
        </w:tc>
      </w:tr>
      <w:tr>
        <w:tblPrEx>
          <w:tblW w:w="9112" w:type="dxa"/>
          <w:tblInd w:w="92" w:type="dxa"/>
          <w:tblLook w:val="0000"/>
        </w:tblPrEx>
        <w:trPr>
          <w:trHeight w:val="360"/>
        </w:trPr>
        <w:tc>
          <w:tcPr>
            <w:tcW w:w="736" w:type="dxa"/>
            <w:tcBorders>
              <w:top w:val="nil"/>
              <w:left w:val="single" w:sz="4" w:space="0" w:color="auto"/>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r w:rsidRPr="00A81AA8">
              <w:rPr>
                <w:rFonts w:ascii="宋体" w:hAnsi="宋体" w:cs="宋体" w:hint="eastAsia"/>
                <w:kern w:val="0"/>
                <w:sz w:val="20"/>
                <w:szCs w:val="20"/>
              </w:rPr>
              <w:t>3</w:t>
            </w:r>
          </w:p>
        </w:tc>
        <w:tc>
          <w:tcPr>
            <w:tcW w:w="700" w:type="dxa"/>
            <w:vMerge/>
            <w:tcBorders>
              <w:top w:val="nil"/>
              <w:left w:val="single" w:sz="4" w:space="0" w:color="auto"/>
              <w:bottom w:val="single" w:sz="4" w:space="0" w:color="auto"/>
              <w:right w:val="single" w:sz="4" w:space="0" w:color="auto"/>
            </w:tcBorders>
            <w:shd w:val="clear" w:color="auto" w:fill="auto"/>
            <w:vAlign w:val="center"/>
          </w:tcPr>
          <w:p w:rsidR="00A81AA8" w:rsidRPr="00A81AA8" w:rsidP="00A81AA8">
            <w:pPr>
              <w:widowControl/>
              <w:spacing w:line="360" w:lineRule="auto"/>
              <w:jc w:val="left"/>
              <w:rPr>
                <w:rFonts w:ascii="宋体" w:hAnsi="宋体" w:cs="宋体"/>
                <w:kern w:val="0"/>
                <w:sz w:val="20"/>
                <w:szCs w:val="20"/>
              </w:rPr>
            </w:pPr>
          </w:p>
        </w:tc>
        <w:tc>
          <w:tcPr>
            <w:tcW w:w="2240"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left"/>
              <w:rPr>
                <w:rFonts w:ascii="宋体" w:hAnsi="宋体" w:cs="宋体"/>
                <w:kern w:val="0"/>
                <w:sz w:val="20"/>
                <w:szCs w:val="20"/>
              </w:rPr>
            </w:pPr>
            <w:r w:rsidRPr="00A81AA8">
              <w:rPr>
                <w:rFonts w:ascii="宋体" w:hAnsi="宋体" w:cs="宋体" w:hint="eastAsia"/>
                <w:kern w:val="0"/>
                <w:sz w:val="20"/>
                <w:szCs w:val="20"/>
              </w:rPr>
              <w:t>正对大门建筑物外墙</w:t>
            </w:r>
          </w:p>
        </w:tc>
        <w:tc>
          <w:tcPr>
            <w:tcW w:w="1840"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left"/>
              <w:rPr>
                <w:rFonts w:ascii="宋体" w:hAnsi="宋体" w:cs="宋体"/>
                <w:kern w:val="0"/>
                <w:sz w:val="20"/>
                <w:szCs w:val="20"/>
              </w:rPr>
            </w:pPr>
            <w:r w:rsidRPr="00A81AA8">
              <w:rPr>
                <w:rFonts w:ascii="宋体" w:hAnsi="宋体" w:cs="宋体" w:hint="eastAsia"/>
                <w:kern w:val="0"/>
                <w:sz w:val="20"/>
                <w:szCs w:val="20"/>
              </w:rPr>
              <w:t>大门口内空地</w:t>
            </w:r>
          </w:p>
        </w:tc>
        <w:tc>
          <w:tcPr>
            <w:tcW w:w="1256"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p>
        </w:tc>
        <w:tc>
          <w:tcPr>
            <w:tcW w:w="1180"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p>
        </w:tc>
        <w:tc>
          <w:tcPr>
            <w:tcW w:w="1160"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r w:rsidRPr="00A81AA8">
              <w:rPr>
                <w:rFonts w:ascii="宋体" w:hAnsi="宋体" w:cs="宋体" w:hint="eastAsia"/>
                <w:kern w:val="0"/>
                <w:sz w:val="20"/>
                <w:szCs w:val="20"/>
              </w:rPr>
              <w:t>1</w:t>
            </w:r>
          </w:p>
        </w:tc>
      </w:tr>
      <w:tr>
        <w:tblPrEx>
          <w:tblW w:w="9112" w:type="dxa"/>
          <w:tblInd w:w="92" w:type="dxa"/>
          <w:tblLook w:val="0000"/>
        </w:tblPrEx>
        <w:trPr>
          <w:trHeight w:val="360"/>
        </w:trPr>
        <w:tc>
          <w:tcPr>
            <w:tcW w:w="736" w:type="dxa"/>
            <w:tcBorders>
              <w:top w:val="nil"/>
              <w:left w:val="single" w:sz="4" w:space="0" w:color="auto"/>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r w:rsidRPr="00A81AA8">
              <w:rPr>
                <w:rFonts w:ascii="宋体" w:hAnsi="宋体" w:cs="宋体" w:hint="eastAsia"/>
                <w:kern w:val="0"/>
                <w:sz w:val="20"/>
                <w:szCs w:val="20"/>
              </w:rPr>
              <w:t>4</w:t>
            </w:r>
          </w:p>
        </w:tc>
        <w:tc>
          <w:tcPr>
            <w:tcW w:w="700" w:type="dxa"/>
            <w:vMerge/>
            <w:tcBorders>
              <w:top w:val="nil"/>
              <w:left w:val="single" w:sz="4" w:space="0" w:color="auto"/>
              <w:bottom w:val="single" w:sz="4" w:space="0" w:color="auto"/>
              <w:right w:val="single" w:sz="4" w:space="0" w:color="auto"/>
            </w:tcBorders>
            <w:shd w:val="clear" w:color="auto" w:fill="auto"/>
            <w:vAlign w:val="center"/>
          </w:tcPr>
          <w:p w:rsidR="00A81AA8" w:rsidRPr="00A81AA8" w:rsidP="00A81AA8">
            <w:pPr>
              <w:widowControl/>
              <w:spacing w:line="360" w:lineRule="auto"/>
              <w:jc w:val="left"/>
              <w:rPr>
                <w:rFonts w:ascii="宋体" w:hAnsi="宋体" w:cs="宋体"/>
                <w:kern w:val="0"/>
                <w:sz w:val="20"/>
                <w:szCs w:val="20"/>
              </w:rPr>
            </w:pPr>
          </w:p>
        </w:tc>
        <w:tc>
          <w:tcPr>
            <w:tcW w:w="2240"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left"/>
              <w:rPr>
                <w:rFonts w:ascii="宋体" w:hAnsi="宋体" w:cs="宋体"/>
                <w:kern w:val="0"/>
                <w:sz w:val="20"/>
                <w:szCs w:val="20"/>
              </w:rPr>
            </w:pPr>
            <w:r w:rsidRPr="00A81AA8">
              <w:rPr>
                <w:rFonts w:ascii="宋体" w:hAnsi="宋体" w:cs="宋体" w:hint="eastAsia"/>
                <w:kern w:val="0"/>
                <w:sz w:val="20"/>
                <w:szCs w:val="20"/>
              </w:rPr>
              <w:t>传达室门口</w:t>
            </w:r>
          </w:p>
        </w:tc>
        <w:tc>
          <w:tcPr>
            <w:tcW w:w="1840"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left"/>
              <w:rPr>
                <w:rFonts w:ascii="宋体" w:hAnsi="宋体" w:cs="宋体"/>
                <w:kern w:val="0"/>
                <w:sz w:val="20"/>
                <w:szCs w:val="20"/>
              </w:rPr>
            </w:pPr>
            <w:r w:rsidRPr="00A81AA8">
              <w:rPr>
                <w:rFonts w:ascii="宋体" w:hAnsi="宋体" w:cs="宋体" w:hint="eastAsia"/>
                <w:kern w:val="0"/>
                <w:sz w:val="20"/>
                <w:szCs w:val="20"/>
              </w:rPr>
              <w:t>教学综合楼入口</w:t>
            </w:r>
          </w:p>
        </w:tc>
        <w:tc>
          <w:tcPr>
            <w:tcW w:w="1256"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p>
        </w:tc>
        <w:tc>
          <w:tcPr>
            <w:tcW w:w="1180"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p>
        </w:tc>
        <w:tc>
          <w:tcPr>
            <w:tcW w:w="1160"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p>
        </w:tc>
      </w:tr>
      <w:tr>
        <w:tblPrEx>
          <w:tblW w:w="9112" w:type="dxa"/>
          <w:tblInd w:w="92" w:type="dxa"/>
          <w:tblLook w:val="0000"/>
        </w:tblPrEx>
        <w:trPr>
          <w:trHeight w:val="360"/>
        </w:trPr>
        <w:tc>
          <w:tcPr>
            <w:tcW w:w="736" w:type="dxa"/>
            <w:tcBorders>
              <w:top w:val="nil"/>
              <w:left w:val="single" w:sz="4" w:space="0" w:color="auto"/>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r w:rsidRPr="00A81AA8">
              <w:rPr>
                <w:rFonts w:ascii="宋体" w:hAnsi="宋体" w:cs="宋体" w:hint="eastAsia"/>
                <w:kern w:val="0"/>
                <w:sz w:val="20"/>
                <w:szCs w:val="20"/>
              </w:rPr>
              <w:t>5</w:t>
            </w:r>
          </w:p>
        </w:tc>
        <w:tc>
          <w:tcPr>
            <w:tcW w:w="700" w:type="dxa"/>
            <w:vMerge/>
            <w:tcBorders>
              <w:top w:val="nil"/>
              <w:left w:val="single" w:sz="4" w:space="0" w:color="auto"/>
              <w:bottom w:val="single" w:sz="4" w:space="0" w:color="auto"/>
              <w:right w:val="single" w:sz="4" w:space="0" w:color="auto"/>
            </w:tcBorders>
            <w:shd w:val="clear" w:color="auto" w:fill="auto"/>
            <w:vAlign w:val="center"/>
          </w:tcPr>
          <w:p w:rsidR="00A81AA8" w:rsidRPr="00A81AA8" w:rsidP="00A81AA8">
            <w:pPr>
              <w:widowControl/>
              <w:spacing w:line="360" w:lineRule="auto"/>
              <w:jc w:val="left"/>
              <w:rPr>
                <w:rFonts w:ascii="宋体" w:hAnsi="宋体" w:cs="宋体"/>
                <w:kern w:val="0"/>
                <w:sz w:val="20"/>
                <w:szCs w:val="20"/>
              </w:rPr>
            </w:pPr>
          </w:p>
        </w:tc>
        <w:tc>
          <w:tcPr>
            <w:tcW w:w="2240" w:type="dxa"/>
            <w:tcBorders>
              <w:top w:val="nil"/>
              <w:left w:val="nil"/>
              <w:bottom w:val="single" w:sz="4" w:space="0" w:color="auto"/>
              <w:right w:val="single" w:sz="4" w:space="0" w:color="auto"/>
            </w:tcBorders>
            <w:shd w:val="clear" w:color="auto" w:fill="auto"/>
            <w:noWrap/>
            <w:vAlign w:val="bottom"/>
          </w:tcPr>
          <w:p w:rsidR="00A81AA8" w:rsidRPr="00A81AA8" w:rsidP="00A81AA8">
            <w:pPr>
              <w:widowControl/>
              <w:spacing w:line="360" w:lineRule="auto"/>
              <w:jc w:val="left"/>
              <w:rPr>
                <w:rFonts w:ascii="宋体" w:hAnsi="宋体" w:cs="宋体"/>
                <w:kern w:val="0"/>
                <w:sz w:val="20"/>
                <w:szCs w:val="20"/>
              </w:rPr>
            </w:pPr>
            <w:r w:rsidRPr="00A81AA8">
              <w:rPr>
                <w:rFonts w:ascii="宋体" w:hAnsi="宋体" w:cs="宋体" w:hint="eastAsia"/>
                <w:kern w:val="0"/>
                <w:sz w:val="20"/>
                <w:szCs w:val="20"/>
              </w:rPr>
              <w:t>室外周界围墙上</w:t>
            </w:r>
          </w:p>
        </w:tc>
        <w:tc>
          <w:tcPr>
            <w:tcW w:w="1840" w:type="dxa"/>
            <w:tcBorders>
              <w:top w:val="nil"/>
              <w:left w:val="nil"/>
              <w:bottom w:val="single" w:sz="4" w:space="0" w:color="auto"/>
              <w:right w:val="single" w:sz="4" w:space="0" w:color="auto"/>
            </w:tcBorders>
            <w:shd w:val="clear" w:color="auto" w:fill="auto"/>
            <w:noWrap/>
            <w:vAlign w:val="bottom"/>
          </w:tcPr>
          <w:p w:rsidR="00A81AA8" w:rsidRPr="00A81AA8" w:rsidP="00A81AA8">
            <w:pPr>
              <w:widowControl/>
              <w:spacing w:line="360" w:lineRule="auto"/>
              <w:jc w:val="left"/>
              <w:rPr>
                <w:rFonts w:ascii="宋体" w:hAnsi="宋体" w:cs="宋体"/>
                <w:kern w:val="0"/>
                <w:sz w:val="20"/>
                <w:szCs w:val="20"/>
              </w:rPr>
            </w:pPr>
            <w:r w:rsidRPr="00A81AA8">
              <w:rPr>
                <w:rFonts w:ascii="宋体" w:hAnsi="宋体" w:cs="宋体" w:hint="eastAsia"/>
                <w:kern w:val="0"/>
                <w:sz w:val="20"/>
                <w:szCs w:val="20"/>
              </w:rPr>
              <w:t>围墙</w:t>
            </w:r>
          </w:p>
        </w:tc>
        <w:tc>
          <w:tcPr>
            <w:tcW w:w="1256"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p>
        </w:tc>
        <w:tc>
          <w:tcPr>
            <w:tcW w:w="1180"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r w:rsidRPr="00A81AA8">
              <w:rPr>
                <w:rFonts w:ascii="宋体" w:hAnsi="宋体" w:cs="宋体" w:hint="eastAsia"/>
                <w:kern w:val="0"/>
                <w:sz w:val="20"/>
                <w:szCs w:val="20"/>
              </w:rPr>
              <w:t>10〔预留〕</w:t>
            </w:r>
          </w:p>
        </w:tc>
        <w:tc>
          <w:tcPr>
            <w:tcW w:w="1160"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p>
        </w:tc>
      </w:tr>
      <w:tr>
        <w:tblPrEx>
          <w:tblW w:w="9112" w:type="dxa"/>
          <w:tblInd w:w="92" w:type="dxa"/>
          <w:tblLook w:val="0000"/>
        </w:tblPrEx>
        <w:trPr>
          <w:trHeight w:val="360"/>
        </w:trPr>
        <w:tc>
          <w:tcPr>
            <w:tcW w:w="736" w:type="dxa"/>
            <w:tcBorders>
              <w:top w:val="nil"/>
              <w:left w:val="single" w:sz="4" w:space="0" w:color="auto"/>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r w:rsidRPr="00A81AA8">
              <w:rPr>
                <w:rFonts w:ascii="宋体" w:hAnsi="宋体" w:cs="宋体" w:hint="eastAsia"/>
                <w:kern w:val="0"/>
                <w:sz w:val="20"/>
                <w:szCs w:val="20"/>
              </w:rPr>
              <w:t>6</w:t>
            </w:r>
          </w:p>
        </w:tc>
        <w:tc>
          <w:tcPr>
            <w:tcW w:w="700" w:type="dxa"/>
            <w:vMerge/>
            <w:tcBorders>
              <w:top w:val="nil"/>
              <w:left w:val="single" w:sz="4" w:space="0" w:color="auto"/>
              <w:bottom w:val="single" w:sz="4" w:space="0" w:color="auto"/>
              <w:right w:val="single" w:sz="4" w:space="0" w:color="auto"/>
            </w:tcBorders>
            <w:shd w:val="clear" w:color="auto" w:fill="auto"/>
            <w:vAlign w:val="center"/>
          </w:tcPr>
          <w:p w:rsidR="00A81AA8" w:rsidRPr="00A81AA8" w:rsidP="00A81AA8">
            <w:pPr>
              <w:widowControl/>
              <w:spacing w:line="360" w:lineRule="auto"/>
              <w:jc w:val="left"/>
              <w:rPr>
                <w:rFonts w:ascii="宋体" w:hAnsi="宋体" w:cs="宋体"/>
                <w:kern w:val="0"/>
                <w:sz w:val="20"/>
                <w:szCs w:val="20"/>
              </w:rPr>
            </w:pPr>
          </w:p>
        </w:tc>
        <w:tc>
          <w:tcPr>
            <w:tcW w:w="2240" w:type="dxa"/>
            <w:tcBorders>
              <w:top w:val="nil"/>
              <w:left w:val="nil"/>
              <w:bottom w:val="single" w:sz="4" w:space="0" w:color="auto"/>
              <w:right w:val="single" w:sz="4" w:space="0" w:color="auto"/>
            </w:tcBorders>
            <w:shd w:val="clear" w:color="auto" w:fill="auto"/>
            <w:noWrap/>
            <w:vAlign w:val="bottom"/>
          </w:tcPr>
          <w:p w:rsidR="00A81AA8" w:rsidRPr="00A81AA8" w:rsidP="00A81AA8">
            <w:pPr>
              <w:widowControl/>
              <w:spacing w:line="360" w:lineRule="auto"/>
              <w:jc w:val="left"/>
              <w:rPr>
                <w:rFonts w:ascii="宋体" w:hAnsi="宋体" w:cs="宋体"/>
                <w:kern w:val="0"/>
                <w:sz w:val="20"/>
                <w:szCs w:val="20"/>
              </w:rPr>
            </w:pPr>
            <w:r w:rsidRPr="00A81AA8">
              <w:rPr>
                <w:rFonts w:ascii="宋体" w:hAnsi="宋体" w:cs="宋体" w:hint="eastAsia"/>
                <w:kern w:val="0"/>
                <w:sz w:val="20"/>
                <w:szCs w:val="20"/>
              </w:rPr>
              <w:t>大架空活动区内墙</w:t>
            </w:r>
          </w:p>
        </w:tc>
        <w:tc>
          <w:tcPr>
            <w:tcW w:w="1840" w:type="dxa"/>
            <w:tcBorders>
              <w:top w:val="nil"/>
              <w:left w:val="nil"/>
              <w:bottom w:val="single" w:sz="4" w:space="0" w:color="auto"/>
              <w:right w:val="single" w:sz="4" w:space="0" w:color="auto"/>
            </w:tcBorders>
            <w:shd w:val="clear" w:color="auto" w:fill="auto"/>
            <w:noWrap/>
            <w:vAlign w:val="bottom"/>
          </w:tcPr>
          <w:p w:rsidR="00A81AA8" w:rsidRPr="00A81AA8" w:rsidP="00A81AA8">
            <w:pPr>
              <w:widowControl/>
              <w:spacing w:line="360" w:lineRule="auto"/>
              <w:jc w:val="left"/>
              <w:rPr>
                <w:rFonts w:ascii="宋体" w:hAnsi="宋体" w:cs="宋体"/>
                <w:kern w:val="0"/>
                <w:sz w:val="20"/>
                <w:szCs w:val="20"/>
              </w:rPr>
            </w:pPr>
            <w:r w:rsidRPr="00A81AA8">
              <w:rPr>
                <w:rFonts w:ascii="宋体" w:hAnsi="宋体" w:cs="宋体" w:hint="eastAsia"/>
                <w:kern w:val="0"/>
                <w:sz w:val="20"/>
                <w:szCs w:val="20"/>
              </w:rPr>
              <w:t>架空层活动区</w:t>
            </w:r>
          </w:p>
        </w:tc>
        <w:tc>
          <w:tcPr>
            <w:tcW w:w="1256"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p>
        </w:tc>
        <w:tc>
          <w:tcPr>
            <w:tcW w:w="1180"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p>
        </w:tc>
        <w:tc>
          <w:tcPr>
            <w:tcW w:w="1160"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p>
        </w:tc>
      </w:tr>
      <w:tr>
        <w:tblPrEx>
          <w:tblW w:w="9112" w:type="dxa"/>
          <w:tblInd w:w="92" w:type="dxa"/>
          <w:tblLook w:val="0000"/>
        </w:tblPrEx>
        <w:trPr>
          <w:trHeight w:val="360"/>
        </w:trPr>
        <w:tc>
          <w:tcPr>
            <w:tcW w:w="736" w:type="dxa"/>
            <w:tcBorders>
              <w:top w:val="nil"/>
              <w:left w:val="single" w:sz="4" w:space="0" w:color="auto"/>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r w:rsidRPr="00A81AA8">
              <w:rPr>
                <w:rFonts w:ascii="宋体" w:hAnsi="宋体" w:cs="宋体" w:hint="eastAsia"/>
                <w:kern w:val="0"/>
                <w:sz w:val="20"/>
                <w:szCs w:val="20"/>
              </w:rPr>
              <w:t>7</w:t>
            </w:r>
          </w:p>
        </w:tc>
        <w:tc>
          <w:tcPr>
            <w:tcW w:w="700" w:type="dxa"/>
            <w:vMerge/>
            <w:tcBorders>
              <w:top w:val="nil"/>
              <w:left w:val="single" w:sz="4" w:space="0" w:color="auto"/>
              <w:bottom w:val="single" w:sz="4" w:space="0" w:color="auto"/>
              <w:right w:val="single" w:sz="4" w:space="0" w:color="auto"/>
            </w:tcBorders>
            <w:shd w:val="clear" w:color="auto" w:fill="auto"/>
            <w:vAlign w:val="center"/>
          </w:tcPr>
          <w:p w:rsidR="00A81AA8" w:rsidRPr="00A81AA8" w:rsidP="00A81AA8">
            <w:pPr>
              <w:widowControl/>
              <w:spacing w:line="360" w:lineRule="auto"/>
              <w:jc w:val="left"/>
              <w:rPr>
                <w:rFonts w:ascii="宋体" w:hAnsi="宋体" w:cs="宋体"/>
                <w:kern w:val="0"/>
                <w:sz w:val="20"/>
                <w:szCs w:val="20"/>
              </w:rPr>
            </w:pPr>
          </w:p>
        </w:tc>
        <w:tc>
          <w:tcPr>
            <w:tcW w:w="2240" w:type="dxa"/>
            <w:tcBorders>
              <w:top w:val="nil"/>
              <w:left w:val="nil"/>
              <w:bottom w:val="single" w:sz="4" w:space="0" w:color="auto"/>
              <w:right w:val="single" w:sz="4" w:space="0" w:color="auto"/>
            </w:tcBorders>
            <w:shd w:val="clear" w:color="auto" w:fill="auto"/>
            <w:noWrap/>
            <w:vAlign w:val="bottom"/>
          </w:tcPr>
          <w:p w:rsidR="00A81AA8" w:rsidRPr="00A81AA8" w:rsidP="00A81AA8">
            <w:pPr>
              <w:widowControl/>
              <w:spacing w:line="360" w:lineRule="auto"/>
              <w:jc w:val="left"/>
              <w:rPr>
                <w:rFonts w:ascii="宋体" w:hAnsi="宋体" w:cs="宋体"/>
                <w:kern w:val="0"/>
                <w:sz w:val="20"/>
                <w:szCs w:val="20"/>
              </w:rPr>
            </w:pPr>
            <w:r w:rsidRPr="00A81AA8">
              <w:rPr>
                <w:rFonts w:ascii="宋体" w:hAnsi="宋体" w:cs="宋体" w:hint="eastAsia"/>
                <w:kern w:val="0"/>
                <w:sz w:val="20"/>
                <w:szCs w:val="20"/>
              </w:rPr>
              <w:t>楼梯口1</w:t>
            </w:r>
          </w:p>
        </w:tc>
        <w:tc>
          <w:tcPr>
            <w:tcW w:w="1840" w:type="dxa"/>
            <w:tcBorders>
              <w:top w:val="nil"/>
              <w:left w:val="nil"/>
              <w:bottom w:val="single" w:sz="4" w:space="0" w:color="auto"/>
              <w:right w:val="single" w:sz="4" w:space="0" w:color="auto"/>
            </w:tcBorders>
            <w:shd w:val="clear" w:color="auto" w:fill="auto"/>
            <w:noWrap/>
            <w:vAlign w:val="bottom"/>
          </w:tcPr>
          <w:p w:rsidR="00A81AA8" w:rsidRPr="00A81AA8" w:rsidP="00A81AA8">
            <w:pPr>
              <w:widowControl/>
              <w:spacing w:line="360" w:lineRule="auto"/>
              <w:jc w:val="left"/>
              <w:rPr>
                <w:rFonts w:ascii="宋体" w:hAnsi="宋体" w:cs="宋体"/>
                <w:kern w:val="0"/>
                <w:sz w:val="20"/>
                <w:szCs w:val="20"/>
              </w:rPr>
            </w:pPr>
            <w:r w:rsidRPr="00A81AA8">
              <w:rPr>
                <w:rFonts w:ascii="宋体" w:hAnsi="宋体" w:cs="宋体" w:hint="eastAsia"/>
                <w:kern w:val="0"/>
                <w:sz w:val="20"/>
                <w:szCs w:val="20"/>
              </w:rPr>
              <w:t>楼梯口</w:t>
            </w:r>
          </w:p>
        </w:tc>
        <w:tc>
          <w:tcPr>
            <w:tcW w:w="1256"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r w:rsidRPr="00A81AA8">
              <w:rPr>
                <w:rFonts w:ascii="宋体" w:hAnsi="宋体" w:cs="宋体" w:hint="eastAsia"/>
                <w:kern w:val="0"/>
                <w:sz w:val="20"/>
                <w:szCs w:val="20"/>
              </w:rPr>
              <w:t>1</w:t>
            </w:r>
          </w:p>
        </w:tc>
        <w:tc>
          <w:tcPr>
            <w:tcW w:w="1180"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p>
        </w:tc>
        <w:tc>
          <w:tcPr>
            <w:tcW w:w="1160"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p>
        </w:tc>
      </w:tr>
      <w:tr>
        <w:tblPrEx>
          <w:tblW w:w="9112" w:type="dxa"/>
          <w:tblInd w:w="92" w:type="dxa"/>
          <w:tblLook w:val="0000"/>
        </w:tblPrEx>
        <w:trPr>
          <w:trHeight w:val="360"/>
        </w:trPr>
        <w:tc>
          <w:tcPr>
            <w:tcW w:w="736" w:type="dxa"/>
            <w:tcBorders>
              <w:top w:val="nil"/>
              <w:left w:val="single" w:sz="4" w:space="0" w:color="auto"/>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r w:rsidRPr="00A81AA8">
              <w:rPr>
                <w:rFonts w:ascii="宋体" w:hAnsi="宋体" w:cs="宋体" w:hint="eastAsia"/>
                <w:kern w:val="0"/>
                <w:sz w:val="20"/>
                <w:szCs w:val="20"/>
              </w:rPr>
              <w:t>8</w:t>
            </w:r>
          </w:p>
        </w:tc>
        <w:tc>
          <w:tcPr>
            <w:tcW w:w="700" w:type="dxa"/>
            <w:vMerge/>
            <w:tcBorders>
              <w:top w:val="nil"/>
              <w:left w:val="single" w:sz="4" w:space="0" w:color="auto"/>
              <w:bottom w:val="single" w:sz="4" w:space="0" w:color="auto"/>
              <w:right w:val="single" w:sz="4" w:space="0" w:color="auto"/>
            </w:tcBorders>
            <w:shd w:val="clear" w:color="auto" w:fill="auto"/>
            <w:vAlign w:val="center"/>
          </w:tcPr>
          <w:p w:rsidR="00A81AA8" w:rsidRPr="00A81AA8" w:rsidP="00A81AA8">
            <w:pPr>
              <w:widowControl/>
              <w:spacing w:line="360" w:lineRule="auto"/>
              <w:jc w:val="left"/>
              <w:rPr>
                <w:rFonts w:ascii="宋体" w:hAnsi="宋体" w:cs="宋体"/>
                <w:kern w:val="0"/>
                <w:sz w:val="20"/>
                <w:szCs w:val="20"/>
              </w:rPr>
            </w:pPr>
          </w:p>
        </w:tc>
        <w:tc>
          <w:tcPr>
            <w:tcW w:w="2240" w:type="dxa"/>
            <w:tcBorders>
              <w:top w:val="nil"/>
              <w:left w:val="nil"/>
              <w:bottom w:val="single" w:sz="4" w:space="0" w:color="auto"/>
              <w:right w:val="single" w:sz="4" w:space="0" w:color="auto"/>
            </w:tcBorders>
            <w:shd w:val="clear" w:color="auto" w:fill="auto"/>
            <w:noWrap/>
            <w:vAlign w:val="bottom"/>
          </w:tcPr>
          <w:p w:rsidR="00A81AA8" w:rsidRPr="00A81AA8" w:rsidP="00A81AA8">
            <w:pPr>
              <w:widowControl/>
              <w:spacing w:line="360" w:lineRule="auto"/>
              <w:jc w:val="left"/>
              <w:rPr>
                <w:rFonts w:ascii="宋体" w:hAnsi="宋体" w:cs="宋体"/>
                <w:kern w:val="0"/>
                <w:sz w:val="20"/>
                <w:szCs w:val="20"/>
              </w:rPr>
            </w:pPr>
            <w:r w:rsidRPr="00A81AA8">
              <w:rPr>
                <w:rFonts w:ascii="宋体" w:hAnsi="宋体" w:cs="宋体" w:hint="eastAsia"/>
                <w:kern w:val="0"/>
                <w:sz w:val="20"/>
                <w:szCs w:val="20"/>
              </w:rPr>
              <w:t>楼梯口2</w:t>
            </w:r>
          </w:p>
        </w:tc>
        <w:tc>
          <w:tcPr>
            <w:tcW w:w="1840" w:type="dxa"/>
            <w:tcBorders>
              <w:top w:val="nil"/>
              <w:left w:val="nil"/>
              <w:bottom w:val="single" w:sz="4" w:space="0" w:color="auto"/>
              <w:right w:val="single" w:sz="4" w:space="0" w:color="auto"/>
            </w:tcBorders>
            <w:shd w:val="clear" w:color="auto" w:fill="auto"/>
            <w:noWrap/>
            <w:vAlign w:val="bottom"/>
          </w:tcPr>
          <w:p w:rsidR="00A81AA8" w:rsidRPr="00A81AA8" w:rsidP="00A81AA8">
            <w:pPr>
              <w:widowControl/>
              <w:spacing w:line="360" w:lineRule="auto"/>
              <w:jc w:val="left"/>
              <w:rPr>
                <w:rFonts w:ascii="宋体" w:hAnsi="宋体" w:cs="宋体"/>
                <w:kern w:val="0"/>
                <w:sz w:val="20"/>
                <w:szCs w:val="20"/>
              </w:rPr>
            </w:pPr>
            <w:r w:rsidRPr="00A81AA8">
              <w:rPr>
                <w:rFonts w:ascii="宋体" w:hAnsi="宋体" w:cs="宋体" w:hint="eastAsia"/>
                <w:kern w:val="0"/>
                <w:sz w:val="20"/>
                <w:szCs w:val="20"/>
              </w:rPr>
              <w:t>楼梯口</w:t>
            </w:r>
          </w:p>
        </w:tc>
        <w:tc>
          <w:tcPr>
            <w:tcW w:w="1256"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r w:rsidRPr="00A81AA8">
              <w:rPr>
                <w:rFonts w:ascii="宋体" w:hAnsi="宋体" w:cs="宋体" w:hint="eastAsia"/>
                <w:kern w:val="0"/>
                <w:sz w:val="20"/>
                <w:szCs w:val="20"/>
              </w:rPr>
              <w:t>1</w:t>
            </w:r>
          </w:p>
        </w:tc>
        <w:tc>
          <w:tcPr>
            <w:tcW w:w="1180"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p>
        </w:tc>
        <w:tc>
          <w:tcPr>
            <w:tcW w:w="1160"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p>
        </w:tc>
      </w:tr>
      <w:tr>
        <w:tblPrEx>
          <w:tblW w:w="9112" w:type="dxa"/>
          <w:tblInd w:w="92" w:type="dxa"/>
          <w:tblLook w:val="0000"/>
        </w:tblPrEx>
        <w:trPr>
          <w:trHeight w:val="360"/>
        </w:trPr>
        <w:tc>
          <w:tcPr>
            <w:tcW w:w="736" w:type="dxa"/>
            <w:tcBorders>
              <w:top w:val="nil"/>
              <w:left w:val="single" w:sz="4" w:space="0" w:color="auto"/>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r w:rsidRPr="00A81AA8">
              <w:rPr>
                <w:rFonts w:ascii="宋体" w:hAnsi="宋体" w:cs="宋体" w:hint="eastAsia"/>
                <w:kern w:val="0"/>
                <w:sz w:val="20"/>
                <w:szCs w:val="20"/>
              </w:rPr>
              <w:t>9</w:t>
            </w:r>
          </w:p>
        </w:tc>
        <w:tc>
          <w:tcPr>
            <w:tcW w:w="700" w:type="dxa"/>
            <w:vMerge/>
            <w:tcBorders>
              <w:top w:val="nil"/>
              <w:left w:val="single" w:sz="4" w:space="0" w:color="auto"/>
              <w:bottom w:val="single" w:sz="4" w:space="0" w:color="auto"/>
              <w:right w:val="single" w:sz="4" w:space="0" w:color="auto"/>
            </w:tcBorders>
            <w:shd w:val="clear" w:color="auto" w:fill="auto"/>
            <w:vAlign w:val="center"/>
          </w:tcPr>
          <w:p w:rsidR="00A81AA8" w:rsidRPr="00A81AA8" w:rsidP="00A81AA8">
            <w:pPr>
              <w:widowControl/>
              <w:spacing w:line="360" w:lineRule="auto"/>
              <w:jc w:val="left"/>
              <w:rPr>
                <w:rFonts w:ascii="宋体" w:hAnsi="宋体" w:cs="宋体"/>
                <w:kern w:val="0"/>
                <w:sz w:val="20"/>
                <w:szCs w:val="20"/>
              </w:rPr>
            </w:pPr>
          </w:p>
        </w:tc>
        <w:tc>
          <w:tcPr>
            <w:tcW w:w="2240" w:type="dxa"/>
            <w:tcBorders>
              <w:top w:val="nil"/>
              <w:left w:val="nil"/>
              <w:bottom w:val="single" w:sz="4" w:space="0" w:color="auto"/>
              <w:right w:val="single" w:sz="4" w:space="0" w:color="auto"/>
            </w:tcBorders>
            <w:shd w:val="clear" w:color="auto" w:fill="auto"/>
            <w:noWrap/>
            <w:vAlign w:val="bottom"/>
          </w:tcPr>
          <w:p w:rsidR="00A81AA8" w:rsidRPr="00A81AA8" w:rsidP="00A81AA8">
            <w:pPr>
              <w:widowControl/>
              <w:spacing w:line="360" w:lineRule="auto"/>
              <w:jc w:val="left"/>
              <w:rPr>
                <w:rFonts w:ascii="宋体" w:hAnsi="宋体" w:cs="宋体"/>
                <w:kern w:val="0"/>
                <w:sz w:val="20"/>
                <w:szCs w:val="20"/>
              </w:rPr>
            </w:pPr>
            <w:r w:rsidRPr="00A81AA8">
              <w:rPr>
                <w:rFonts w:ascii="宋体" w:hAnsi="宋体" w:cs="宋体" w:hint="eastAsia"/>
                <w:kern w:val="0"/>
                <w:sz w:val="20"/>
                <w:szCs w:val="20"/>
              </w:rPr>
              <w:t>小架空层活动区内墙</w:t>
            </w:r>
          </w:p>
        </w:tc>
        <w:tc>
          <w:tcPr>
            <w:tcW w:w="1840" w:type="dxa"/>
            <w:tcBorders>
              <w:top w:val="nil"/>
              <w:left w:val="nil"/>
              <w:bottom w:val="single" w:sz="4" w:space="0" w:color="auto"/>
              <w:right w:val="single" w:sz="4" w:space="0" w:color="auto"/>
            </w:tcBorders>
            <w:shd w:val="clear" w:color="auto" w:fill="auto"/>
            <w:noWrap/>
            <w:vAlign w:val="bottom"/>
          </w:tcPr>
          <w:p w:rsidR="00A81AA8" w:rsidRPr="00A81AA8" w:rsidP="00A81AA8">
            <w:pPr>
              <w:widowControl/>
              <w:spacing w:line="360" w:lineRule="auto"/>
              <w:jc w:val="left"/>
              <w:rPr>
                <w:rFonts w:ascii="宋体" w:hAnsi="宋体" w:cs="宋体"/>
                <w:kern w:val="0"/>
                <w:sz w:val="20"/>
                <w:szCs w:val="20"/>
              </w:rPr>
            </w:pPr>
            <w:r w:rsidRPr="00A81AA8">
              <w:rPr>
                <w:rFonts w:ascii="宋体" w:hAnsi="宋体" w:cs="宋体" w:hint="eastAsia"/>
                <w:kern w:val="0"/>
                <w:sz w:val="20"/>
                <w:szCs w:val="20"/>
              </w:rPr>
              <w:t>活动区域</w:t>
            </w:r>
          </w:p>
        </w:tc>
        <w:tc>
          <w:tcPr>
            <w:tcW w:w="1256"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r w:rsidRPr="00A81AA8">
              <w:rPr>
                <w:rFonts w:ascii="宋体" w:hAnsi="宋体" w:cs="宋体" w:hint="eastAsia"/>
                <w:kern w:val="0"/>
                <w:sz w:val="20"/>
                <w:szCs w:val="20"/>
              </w:rPr>
              <w:t>1</w:t>
            </w:r>
          </w:p>
        </w:tc>
        <w:tc>
          <w:tcPr>
            <w:tcW w:w="1180"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p>
        </w:tc>
        <w:tc>
          <w:tcPr>
            <w:tcW w:w="1160"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p>
        </w:tc>
      </w:tr>
      <w:tr>
        <w:tblPrEx>
          <w:tblW w:w="9112" w:type="dxa"/>
          <w:tblInd w:w="92" w:type="dxa"/>
          <w:tblLook w:val="0000"/>
        </w:tblPrEx>
        <w:trPr>
          <w:trHeight w:val="360"/>
        </w:trPr>
        <w:tc>
          <w:tcPr>
            <w:tcW w:w="736" w:type="dxa"/>
            <w:tcBorders>
              <w:top w:val="nil"/>
              <w:left w:val="single" w:sz="4" w:space="0" w:color="auto"/>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r w:rsidRPr="00A81AA8">
              <w:rPr>
                <w:rFonts w:ascii="宋体" w:hAnsi="宋体" w:cs="宋体" w:hint="eastAsia"/>
                <w:kern w:val="0"/>
                <w:sz w:val="20"/>
                <w:szCs w:val="20"/>
              </w:rPr>
              <w:t>10</w:t>
            </w:r>
          </w:p>
        </w:tc>
        <w:tc>
          <w:tcPr>
            <w:tcW w:w="700" w:type="dxa"/>
            <w:vMerge/>
            <w:tcBorders>
              <w:top w:val="nil"/>
              <w:left w:val="single" w:sz="4" w:space="0" w:color="auto"/>
              <w:bottom w:val="single" w:sz="4" w:space="0" w:color="auto"/>
              <w:right w:val="single" w:sz="4" w:space="0" w:color="auto"/>
            </w:tcBorders>
            <w:shd w:val="clear" w:color="auto" w:fill="auto"/>
            <w:vAlign w:val="center"/>
          </w:tcPr>
          <w:p w:rsidR="00A81AA8" w:rsidRPr="00A81AA8" w:rsidP="00A81AA8">
            <w:pPr>
              <w:widowControl/>
              <w:spacing w:line="360" w:lineRule="auto"/>
              <w:jc w:val="left"/>
              <w:rPr>
                <w:rFonts w:ascii="宋体" w:hAnsi="宋体" w:cs="宋体"/>
                <w:kern w:val="0"/>
                <w:sz w:val="20"/>
                <w:szCs w:val="20"/>
              </w:rPr>
            </w:pPr>
          </w:p>
        </w:tc>
        <w:tc>
          <w:tcPr>
            <w:tcW w:w="2240" w:type="dxa"/>
            <w:tcBorders>
              <w:top w:val="nil"/>
              <w:left w:val="nil"/>
              <w:bottom w:val="single" w:sz="4" w:space="0" w:color="auto"/>
              <w:right w:val="single" w:sz="4" w:space="0" w:color="auto"/>
            </w:tcBorders>
            <w:shd w:val="clear" w:color="auto" w:fill="auto"/>
            <w:noWrap/>
            <w:vAlign w:val="bottom"/>
          </w:tcPr>
          <w:p w:rsidR="00A81AA8" w:rsidRPr="00A81AA8" w:rsidP="00A81AA8">
            <w:pPr>
              <w:widowControl/>
              <w:spacing w:line="360" w:lineRule="auto"/>
              <w:jc w:val="left"/>
              <w:rPr>
                <w:rFonts w:ascii="宋体" w:hAnsi="宋体" w:cs="宋体"/>
                <w:kern w:val="0"/>
                <w:sz w:val="20"/>
                <w:szCs w:val="20"/>
              </w:rPr>
            </w:pPr>
            <w:r w:rsidRPr="00A81AA8">
              <w:rPr>
                <w:rFonts w:ascii="宋体" w:hAnsi="宋体" w:cs="宋体" w:hint="eastAsia"/>
                <w:kern w:val="0"/>
                <w:sz w:val="20"/>
                <w:szCs w:val="20"/>
              </w:rPr>
              <w:t>走廊内墙</w:t>
            </w:r>
          </w:p>
        </w:tc>
        <w:tc>
          <w:tcPr>
            <w:tcW w:w="1840" w:type="dxa"/>
            <w:tcBorders>
              <w:top w:val="nil"/>
              <w:left w:val="nil"/>
              <w:bottom w:val="single" w:sz="4" w:space="0" w:color="auto"/>
              <w:right w:val="single" w:sz="4" w:space="0" w:color="auto"/>
            </w:tcBorders>
            <w:shd w:val="clear" w:color="auto" w:fill="auto"/>
            <w:noWrap/>
            <w:vAlign w:val="bottom"/>
          </w:tcPr>
          <w:p w:rsidR="00A81AA8" w:rsidRPr="00A81AA8" w:rsidP="00A81AA8">
            <w:pPr>
              <w:widowControl/>
              <w:spacing w:line="360" w:lineRule="auto"/>
              <w:jc w:val="left"/>
              <w:rPr>
                <w:rFonts w:ascii="宋体" w:hAnsi="宋体" w:cs="宋体"/>
                <w:kern w:val="0"/>
                <w:sz w:val="20"/>
                <w:szCs w:val="20"/>
              </w:rPr>
            </w:pPr>
            <w:r w:rsidRPr="00A81AA8">
              <w:rPr>
                <w:rFonts w:ascii="宋体" w:hAnsi="宋体" w:cs="宋体" w:hint="eastAsia"/>
                <w:kern w:val="0"/>
                <w:sz w:val="20"/>
                <w:szCs w:val="20"/>
              </w:rPr>
              <w:t>走廊</w:t>
            </w:r>
          </w:p>
        </w:tc>
        <w:tc>
          <w:tcPr>
            <w:tcW w:w="1256"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r w:rsidRPr="00A81AA8">
              <w:rPr>
                <w:rFonts w:ascii="宋体" w:hAnsi="宋体" w:cs="宋体" w:hint="eastAsia"/>
                <w:kern w:val="0"/>
                <w:sz w:val="20"/>
                <w:szCs w:val="20"/>
              </w:rPr>
              <w:t>2</w:t>
            </w:r>
          </w:p>
        </w:tc>
        <w:tc>
          <w:tcPr>
            <w:tcW w:w="1180"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p>
        </w:tc>
        <w:tc>
          <w:tcPr>
            <w:tcW w:w="1160"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p>
        </w:tc>
      </w:tr>
      <w:tr>
        <w:tblPrEx>
          <w:tblW w:w="9112" w:type="dxa"/>
          <w:tblInd w:w="92" w:type="dxa"/>
          <w:tblLook w:val="0000"/>
        </w:tblPrEx>
        <w:trPr>
          <w:trHeight w:val="360"/>
        </w:trPr>
        <w:tc>
          <w:tcPr>
            <w:tcW w:w="736" w:type="dxa"/>
            <w:tcBorders>
              <w:top w:val="nil"/>
              <w:left w:val="single" w:sz="4" w:space="0" w:color="auto"/>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r w:rsidRPr="00A81AA8">
              <w:rPr>
                <w:rFonts w:ascii="宋体" w:hAnsi="宋体" w:cs="宋体" w:hint="eastAsia"/>
                <w:kern w:val="0"/>
                <w:sz w:val="20"/>
                <w:szCs w:val="20"/>
              </w:rPr>
              <w:t>11</w:t>
            </w:r>
          </w:p>
        </w:tc>
        <w:tc>
          <w:tcPr>
            <w:tcW w:w="700" w:type="dxa"/>
            <w:tcBorders>
              <w:top w:val="nil"/>
              <w:left w:val="nil"/>
              <w:bottom w:val="single" w:sz="4" w:space="0" w:color="auto"/>
              <w:right w:val="single" w:sz="4" w:space="0" w:color="auto"/>
            </w:tcBorders>
            <w:shd w:val="clear" w:color="auto" w:fill="auto"/>
            <w:noWrap/>
            <w:vAlign w:val="bottom"/>
          </w:tcPr>
          <w:p w:rsidR="00A81AA8" w:rsidRPr="00A81AA8" w:rsidP="00A81AA8">
            <w:pPr>
              <w:widowControl/>
              <w:spacing w:line="360" w:lineRule="auto"/>
              <w:jc w:val="left"/>
              <w:rPr>
                <w:rFonts w:ascii="宋体" w:hAnsi="宋体" w:cs="宋体"/>
                <w:kern w:val="0"/>
                <w:sz w:val="20"/>
                <w:szCs w:val="20"/>
              </w:rPr>
            </w:pPr>
            <w:r w:rsidRPr="00A81AA8">
              <w:rPr>
                <w:rFonts w:ascii="宋体" w:hAnsi="宋体" w:cs="宋体" w:hint="eastAsia"/>
                <w:kern w:val="0"/>
                <w:sz w:val="20"/>
                <w:szCs w:val="20"/>
              </w:rPr>
              <w:t>二层</w:t>
            </w:r>
          </w:p>
        </w:tc>
        <w:tc>
          <w:tcPr>
            <w:tcW w:w="2240" w:type="dxa"/>
            <w:tcBorders>
              <w:top w:val="nil"/>
              <w:left w:val="nil"/>
              <w:bottom w:val="single" w:sz="4" w:space="0" w:color="auto"/>
              <w:right w:val="single" w:sz="4" w:space="0" w:color="auto"/>
            </w:tcBorders>
            <w:shd w:val="clear" w:color="auto" w:fill="auto"/>
            <w:noWrap/>
            <w:vAlign w:val="bottom"/>
          </w:tcPr>
          <w:p w:rsidR="00A81AA8" w:rsidRPr="00A81AA8" w:rsidP="00A81AA8">
            <w:pPr>
              <w:widowControl/>
              <w:spacing w:line="360" w:lineRule="auto"/>
              <w:jc w:val="left"/>
              <w:rPr>
                <w:rFonts w:ascii="宋体" w:hAnsi="宋体" w:cs="宋体"/>
                <w:kern w:val="0"/>
                <w:sz w:val="20"/>
                <w:szCs w:val="20"/>
              </w:rPr>
            </w:pPr>
            <w:r w:rsidRPr="00A81AA8">
              <w:rPr>
                <w:rFonts w:ascii="宋体" w:hAnsi="宋体" w:cs="宋体" w:hint="eastAsia"/>
                <w:kern w:val="0"/>
                <w:sz w:val="20"/>
                <w:szCs w:val="20"/>
              </w:rPr>
              <w:t>走廊内墙</w:t>
            </w:r>
          </w:p>
        </w:tc>
        <w:tc>
          <w:tcPr>
            <w:tcW w:w="1840" w:type="dxa"/>
            <w:tcBorders>
              <w:top w:val="nil"/>
              <w:left w:val="nil"/>
              <w:bottom w:val="single" w:sz="4" w:space="0" w:color="auto"/>
              <w:right w:val="single" w:sz="4" w:space="0" w:color="auto"/>
            </w:tcBorders>
            <w:shd w:val="clear" w:color="auto" w:fill="auto"/>
            <w:noWrap/>
            <w:vAlign w:val="bottom"/>
          </w:tcPr>
          <w:p w:rsidR="00A81AA8" w:rsidRPr="00A81AA8" w:rsidP="00A81AA8">
            <w:pPr>
              <w:widowControl/>
              <w:spacing w:line="360" w:lineRule="auto"/>
              <w:jc w:val="left"/>
              <w:rPr>
                <w:rFonts w:ascii="宋体" w:hAnsi="宋体" w:cs="宋体"/>
                <w:kern w:val="0"/>
                <w:sz w:val="20"/>
                <w:szCs w:val="20"/>
              </w:rPr>
            </w:pPr>
            <w:r w:rsidRPr="00A81AA8">
              <w:rPr>
                <w:rFonts w:ascii="宋体" w:hAnsi="宋体" w:cs="宋体" w:hint="eastAsia"/>
                <w:kern w:val="0"/>
                <w:sz w:val="20"/>
                <w:szCs w:val="20"/>
              </w:rPr>
              <w:t>走廊</w:t>
            </w:r>
          </w:p>
        </w:tc>
        <w:tc>
          <w:tcPr>
            <w:tcW w:w="1256"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r w:rsidRPr="00A81AA8">
              <w:rPr>
                <w:rFonts w:ascii="宋体" w:hAnsi="宋体" w:cs="宋体" w:hint="eastAsia"/>
                <w:kern w:val="0"/>
                <w:sz w:val="20"/>
                <w:szCs w:val="20"/>
              </w:rPr>
              <w:t>2</w:t>
            </w:r>
          </w:p>
        </w:tc>
        <w:tc>
          <w:tcPr>
            <w:tcW w:w="1180"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p>
        </w:tc>
        <w:tc>
          <w:tcPr>
            <w:tcW w:w="1160"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p>
        </w:tc>
      </w:tr>
      <w:tr>
        <w:tblPrEx>
          <w:tblW w:w="9112" w:type="dxa"/>
          <w:tblInd w:w="92" w:type="dxa"/>
          <w:tblLook w:val="0000"/>
        </w:tblPrEx>
        <w:trPr>
          <w:trHeight w:val="360"/>
        </w:trPr>
        <w:tc>
          <w:tcPr>
            <w:tcW w:w="736" w:type="dxa"/>
            <w:tcBorders>
              <w:top w:val="nil"/>
              <w:left w:val="single" w:sz="4" w:space="0" w:color="auto"/>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r w:rsidRPr="00A81AA8">
              <w:rPr>
                <w:rFonts w:ascii="宋体" w:hAnsi="宋体" w:cs="宋体" w:hint="eastAsia"/>
                <w:kern w:val="0"/>
                <w:sz w:val="20"/>
                <w:szCs w:val="20"/>
              </w:rPr>
              <w:t>12</w:t>
            </w:r>
          </w:p>
        </w:tc>
        <w:tc>
          <w:tcPr>
            <w:tcW w:w="700" w:type="dxa"/>
            <w:tcBorders>
              <w:top w:val="nil"/>
              <w:left w:val="nil"/>
              <w:bottom w:val="single" w:sz="4" w:space="0" w:color="auto"/>
              <w:right w:val="single" w:sz="4" w:space="0" w:color="auto"/>
            </w:tcBorders>
            <w:shd w:val="clear" w:color="auto" w:fill="auto"/>
            <w:noWrap/>
            <w:vAlign w:val="bottom"/>
          </w:tcPr>
          <w:p w:rsidR="00A81AA8" w:rsidRPr="00A81AA8" w:rsidP="00A81AA8">
            <w:pPr>
              <w:widowControl/>
              <w:spacing w:line="360" w:lineRule="auto"/>
              <w:jc w:val="left"/>
              <w:rPr>
                <w:rFonts w:ascii="宋体" w:hAnsi="宋体" w:cs="宋体"/>
                <w:kern w:val="0"/>
                <w:sz w:val="20"/>
                <w:szCs w:val="20"/>
              </w:rPr>
            </w:pPr>
            <w:r w:rsidRPr="00A81AA8">
              <w:rPr>
                <w:rFonts w:ascii="宋体" w:hAnsi="宋体" w:cs="宋体" w:hint="eastAsia"/>
                <w:kern w:val="0"/>
                <w:sz w:val="20"/>
                <w:szCs w:val="20"/>
              </w:rPr>
              <w:t>三层</w:t>
            </w:r>
          </w:p>
        </w:tc>
        <w:tc>
          <w:tcPr>
            <w:tcW w:w="2240" w:type="dxa"/>
            <w:tcBorders>
              <w:top w:val="nil"/>
              <w:left w:val="nil"/>
              <w:bottom w:val="single" w:sz="4" w:space="0" w:color="auto"/>
              <w:right w:val="single" w:sz="4" w:space="0" w:color="auto"/>
            </w:tcBorders>
            <w:shd w:val="clear" w:color="auto" w:fill="auto"/>
            <w:noWrap/>
            <w:vAlign w:val="bottom"/>
          </w:tcPr>
          <w:p w:rsidR="00A81AA8" w:rsidRPr="00A81AA8" w:rsidP="00A81AA8">
            <w:pPr>
              <w:widowControl/>
              <w:spacing w:line="360" w:lineRule="auto"/>
              <w:jc w:val="left"/>
              <w:rPr>
                <w:rFonts w:ascii="宋体" w:hAnsi="宋体" w:cs="宋体"/>
                <w:kern w:val="0"/>
                <w:sz w:val="20"/>
                <w:szCs w:val="20"/>
              </w:rPr>
            </w:pPr>
            <w:r w:rsidRPr="00A81AA8">
              <w:rPr>
                <w:rFonts w:ascii="宋体" w:hAnsi="宋体" w:cs="宋体" w:hint="eastAsia"/>
                <w:kern w:val="0"/>
                <w:sz w:val="20"/>
                <w:szCs w:val="20"/>
              </w:rPr>
              <w:t>走廊内墙</w:t>
            </w:r>
          </w:p>
        </w:tc>
        <w:tc>
          <w:tcPr>
            <w:tcW w:w="1840" w:type="dxa"/>
            <w:tcBorders>
              <w:top w:val="nil"/>
              <w:left w:val="nil"/>
              <w:bottom w:val="single" w:sz="4" w:space="0" w:color="auto"/>
              <w:right w:val="single" w:sz="4" w:space="0" w:color="auto"/>
            </w:tcBorders>
            <w:shd w:val="clear" w:color="auto" w:fill="auto"/>
            <w:noWrap/>
            <w:vAlign w:val="bottom"/>
          </w:tcPr>
          <w:p w:rsidR="00A81AA8" w:rsidRPr="00A81AA8" w:rsidP="00A81AA8">
            <w:pPr>
              <w:widowControl/>
              <w:spacing w:line="360" w:lineRule="auto"/>
              <w:jc w:val="left"/>
              <w:rPr>
                <w:rFonts w:ascii="宋体" w:hAnsi="宋体" w:cs="宋体"/>
                <w:kern w:val="0"/>
                <w:sz w:val="20"/>
                <w:szCs w:val="20"/>
              </w:rPr>
            </w:pPr>
            <w:r w:rsidRPr="00A81AA8">
              <w:rPr>
                <w:rFonts w:ascii="宋体" w:hAnsi="宋体" w:cs="宋体" w:hint="eastAsia"/>
                <w:kern w:val="0"/>
                <w:sz w:val="20"/>
                <w:szCs w:val="20"/>
              </w:rPr>
              <w:t>走廊</w:t>
            </w:r>
          </w:p>
        </w:tc>
        <w:tc>
          <w:tcPr>
            <w:tcW w:w="1256"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r w:rsidRPr="00A81AA8">
              <w:rPr>
                <w:rFonts w:ascii="宋体" w:hAnsi="宋体" w:cs="宋体" w:hint="eastAsia"/>
                <w:kern w:val="0"/>
                <w:sz w:val="20"/>
                <w:szCs w:val="20"/>
              </w:rPr>
              <w:t>2</w:t>
            </w:r>
          </w:p>
        </w:tc>
        <w:tc>
          <w:tcPr>
            <w:tcW w:w="1180"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p>
        </w:tc>
        <w:tc>
          <w:tcPr>
            <w:tcW w:w="1160"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p>
        </w:tc>
      </w:tr>
      <w:tr>
        <w:tblPrEx>
          <w:tblW w:w="9112" w:type="dxa"/>
          <w:tblInd w:w="92" w:type="dxa"/>
          <w:tblLook w:val="0000"/>
        </w:tblPrEx>
        <w:trPr>
          <w:trHeight w:val="360"/>
        </w:trPr>
        <w:tc>
          <w:tcPr>
            <w:tcW w:w="736" w:type="dxa"/>
            <w:tcBorders>
              <w:top w:val="nil"/>
              <w:left w:val="single" w:sz="4" w:space="0" w:color="auto"/>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r w:rsidRPr="00A81AA8">
              <w:rPr>
                <w:rFonts w:ascii="宋体" w:hAnsi="宋体" w:cs="宋体" w:hint="eastAsia"/>
                <w:kern w:val="0"/>
                <w:sz w:val="20"/>
                <w:szCs w:val="20"/>
              </w:rPr>
              <w:t>13</w:t>
            </w:r>
          </w:p>
        </w:tc>
        <w:tc>
          <w:tcPr>
            <w:tcW w:w="700" w:type="dxa"/>
            <w:tcBorders>
              <w:top w:val="nil"/>
              <w:left w:val="nil"/>
              <w:bottom w:val="single" w:sz="4" w:space="0" w:color="auto"/>
              <w:right w:val="single" w:sz="4" w:space="0" w:color="auto"/>
            </w:tcBorders>
            <w:shd w:val="clear" w:color="auto" w:fill="auto"/>
            <w:noWrap/>
            <w:vAlign w:val="bottom"/>
          </w:tcPr>
          <w:p w:rsidR="00A81AA8" w:rsidRPr="00A81AA8" w:rsidP="00A81AA8">
            <w:pPr>
              <w:widowControl/>
              <w:spacing w:line="360" w:lineRule="auto"/>
              <w:jc w:val="left"/>
              <w:rPr>
                <w:rFonts w:ascii="宋体" w:hAnsi="宋体" w:cs="宋体"/>
                <w:kern w:val="0"/>
                <w:sz w:val="20"/>
                <w:szCs w:val="20"/>
              </w:rPr>
            </w:pPr>
            <w:r w:rsidRPr="00A81AA8">
              <w:rPr>
                <w:rFonts w:ascii="宋体" w:hAnsi="宋体" w:cs="宋体" w:hint="eastAsia"/>
                <w:kern w:val="0"/>
                <w:sz w:val="20"/>
                <w:szCs w:val="20"/>
              </w:rPr>
              <w:t>四层</w:t>
            </w:r>
          </w:p>
        </w:tc>
        <w:tc>
          <w:tcPr>
            <w:tcW w:w="2240" w:type="dxa"/>
            <w:tcBorders>
              <w:top w:val="nil"/>
              <w:left w:val="nil"/>
              <w:bottom w:val="single" w:sz="4" w:space="0" w:color="auto"/>
              <w:right w:val="single" w:sz="4" w:space="0" w:color="auto"/>
            </w:tcBorders>
            <w:shd w:val="clear" w:color="auto" w:fill="auto"/>
            <w:noWrap/>
            <w:vAlign w:val="bottom"/>
          </w:tcPr>
          <w:p w:rsidR="00A81AA8" w:rsidRPr="00A81AA8" w:rsidP="00A81AA8">
            <w:pPr>
              <w:widowControl/>
              <w:spacing w:line="360" w:lineRule="auto"/>
              <w:jc w:val="left"/>
              <w:rPr>
                <w:rFonts w:ascii="宋体" w:hAnsi="宋体" w:cs="宋体"/>
                <w:kern w:val="0"/>
                <w:sz w:val="20"/>
                <w:szCs w:val="20"/>
              </w:rPr>
            </w:pPr>
            <w:r w:rsidRPr="00A81AA8">
              <w:rPr>
                <w:rFonts w:ascii="宋体" w:hAnsi="宋体" w:cs="宋体" w:hint="eastAsia"/>
                <w:kern w:val="0"/>
                <w:sz w:val="20"/>
                <w:szCs w:val="20"/>
              </w:rPr>
              <w:t>走廊内墙</w:t>
            </w:r>
          </w:p>
        </w:tc>
        <w:tc>
          <w:tcPr>
            <w:tcW w:w="1840" w:type="dxa"/>
            <w:tcBorders>
              <w:top w:val="nil"/>
              <w:left w:val="nil"/>
              <w:bottom w:val="single" w:sz="4" w:space="0" w:color="auto"/>
              <w:right w:val="single" w:sz="4" w:space="0" w:color="auto"/>
            </w:tcBorders>
            <w:shd w:val="clear" w:color="auto" w:fill="auto"/>
            <w:noWrap/>
            <w:vAlign w:val="bottom"/>
          </w:tcPr>
          <w:p w:rsidR="00A81AA8" w:rsidRPr="00A81AA8" w:rsidP="00A81AA8">
            <w:pPr>
              <w:widowControl/>
              <w:spacing w:line="360" w:lineRule="auto"/>
              <w:jc w:val="left"/>
              <w:rPr>
                <w:rFonts w:ascii="宋体" w:hAnsi="宋体" w:cs="宋体"/>
                <w:kern w:val="0"/>
                <w:sz w:val="20"/>
                <w:szCs w:val="20"/>
              </w:rPr>
            </w:pPr>
            <w:r w:rsidRPr="00A81AA8">
              <w:rPr>
                <w:rFonts w:ascii="宋体" w:hAnsi="宋体" w:cs="宋体" w:hint="eastAsia"/>
                <w:kern w:val="0"/>
                <w:sz w:val="20"/>
                <w:szCs w:val="20"/>
              </w:rPr>
              <w:t>走廊</w:t>
            </w:r>
          </w:p>
        </w:tc>
        <w:tc>
          <w:tcPr>
            <w:tcW w:w="1256"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r w:rsidRPr="00A81AA8">
              <w:rPr>
                <w:rFonts w:ascii="宋体" w:hAnsi="宋体" w:cs="宋体" w:hint="eastAsia"/>
                <w:kern w:val="0"/>
                <w:sz w:val="20"/>
                <w:szCs w:val="20"/>
              </w:rPr>
              <w:t>2</w:t>
            </w:r>
          </w:p>
        </w:tc>
        <w:tc>
          <w:tcPr>
            <w:tcW w:w="1180"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p>
        </w:tc>
        <w:tc>
          <w:tcPr>
            <w:tcW w:w="1160"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p>
        </w:tc>
      </w:tr>
      <w:tr>
        <w:tblPrEx>
          <w:tblW w:w="9112" w:type="dxa"/>
          <w:tblInd w:w="92" w:type="dxa"/>
          <w:tblLook w:val="0000"/>
        </w:tblPrEx>
        <w:trPr>
          <w:trHeight w:val="360"/>
        </w:trPr>
        <w:tc>
          <w:tcPr>
            <w:tcW w:w="736" w:type="dxa"/>
            <w:tcBorders>
              <w:top w:val="nil"/>
              <w:left w:val="single" w:sz="4" w:space="0" w:color="auto"/>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r w:rsidRPr="00A81AA8">
              <w:rPr>
                <w:rFonts w:ascii="宋体" w:hAnsi="宋体" w:cs="宋体" w:hint="eastAsia"/>
                <w:kern w:val="0"/>
                <w:sz w:val="20"/>
                <w:szCs w:val="20"/>
              </w:rPr>
              <w:t>14</w:t>
            </w:r>
          </w:p>
        </w:tc>
        <w:tc>
          <w:tcPr>
            <w:tcW w:w="700" w:type="dxa"/>
            <w:tcBorders>
              <w:top w:val="nil"/>
              <w:left w:val="nil"/>
              <w:bottom w:val="single" w:sz="4" w:space="0" w:color="auto"/>
              <w:right w:val="single" w:sz="4" w:space="0" w:color="auto"/>
            </w:tcBorders>
            <w:shd w:val="clear" w:color="auto" w:fill="auto"/>
            <w:noWrap/>
            <w:vAlign w:val="bottom"/>
          </w:tcPr>
          <w:p w:rsidR="00A81AA8" w:rsidRPr="00A81AA8" w:rsidP="00A81AA8">
            <w:pPr>
              <w:widowControl/>
              <w:spacing w:line="360" w:lineRule="auto"/>
              <w:jc w:val="left"/>
              <w:rPr>
                <w:rFonts w:ascii="宋体" w:hAnsi="宋体" w:cs="宋体"/>
                <w:kern w:val="0"/>
                <w:sz w:val="20"/>
                <w:szCs w:val="20"/>
              </w:rPr>
            </w:pPr>
            <w:r w:rsidRPr="00A81AA8">
              <w:rPr>
                <w:rFonts w:ascii="宋体" w:hAnsi="宋体" w:cs="宋体" w:hint="eastAsia"/>
                <w:kern w:val="0"/>
                <w:sz w:val="20"/>
                <w:szCs w:val="20"/>
              </w:rPr>
              <w:t>五层</w:t>
            </w:r>
          </w:p>
        </w:tc>
        <w:tc>
          <w:tcPr>
            <w:tcW w:w="2240" w:type="dxa"/>
            <w:tcBorders>
              <w:top w:val="nil"/>
              <w:left w:val="nil"/>
              <w:bottom w:val="single" w:sz="4" w:space="0" w:color="auto"/>
              <w:right w:val="single" w:sz="4" w:space="0" w:color="auto"/>
            </w:tcBorders>
            <w:shd w:val="clear" w:color="auto" w:fill="auto"/>
            <w:noWrap/>
            <w:vAlign w:val="bottom"/>
          </w:tcPr>
          <w:p w:rsidR="00A81AA8" w:rsidRPr="00A81AA8" w:rsidP="00A81AA8">
            <w:pPr>
              <w:widowControl/>
              <w:spacing w:line="360" w:lineRule="auto"/>
              <w:jc w:val="left"/>
              <w:rPr>
                <w:rFonts w:ascii="宋体" w:hAnsi="宋体" w:cs="宋体"/>
                <w:kern w:val="0"/>
                <w:sz w:val="20"/>
                <w:szCs w:val="20"/>
              </w:rPr>
            </w:pPr>
            <w:r w:rsidRPr="00A81AA8">
              <w:rPr>
                <w:rFonts w:ascii="宋体" w:hAnsi="宋体" w:cs="宋体" w:hint="eastAsia"/>
                <w:kern w:val="0"/>
                <w:sz w:val="20"/>
                <w:szCs w:val="20"/>
              </w:rPr>
              <w:t>走廊内墙</w:t>
            </w:r>
          </w:p>
        </w:tc>
        <w:tc>
          <w:tcPr>
            <w:tcW w:w="1840" w:type="dxa"/>
            <w:tcBorders>
              <w:top w:val="nil"/>
              <w:left w:val="nil"/>
              <w:bottom w:val="single" w:sz="4" w:space="0" w:color="auto"/>
              <w:right w:val="single" w:sz="4" w:space="0" w:color="auto"/>
            </w:tcBorders>
            <w:shd w:val="clear" w:color="auto" w:fill="auto"/>
            <w:noWrap/>
            <w:vAlign w:val="bottom"/>
          </w:tcPr>
          <w:p w:rsidR="00A81AA8" w:rsidRPr="00A81AA8" w:rsidP="00A81AA8">
            <w:pPr>
              <w:widowControl/>
              <w:spacing w:line="360" w:lineRule="auto"/>
              <w:jc w:val="left"/>
              <w:rPr>
                <w:rFonts w:ascii="宋体" w:hAnsi="宋体" w:cs="宋体"/>
                <w:kern w:val="0"/>
                <w:sz w:val="20"/>
                <w:szCs w:val="20"/>
              </w:rPr>
            </w:pPr>
            <w:r w:rsidRPr="00A81AA8">
              <w:rPr>
                <w:rFonts w:ascii="宋体" w:hAnsi="宋体" w:cs="宋体" w:hint="eastAsia"/>
                <w:kern w:val="0"/>
                <w:sz w:val="20"/>
                <w:szCs w:val="20"/>
              </w:rPr>
              <w:t>走廊</w:t>
            </w:r>
          </w:p>
        </w:tc>
        <w:tc>
          <w:tcPr>
            <w:tcW w:w="1256"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r w:rsidRPr="00A81AA8">
              <w:rPr>
                <w:rFonts w:ascii="宋体" w:hAnsi="宋体" w:cs="宋体" w:hint="eastAsia"/>
                <w:kern w:val="0"/>
                <w:sz w:val="20"/>
                <w:szCs w:val="20"/>
              </w:rPr>
              <w:t>2</w:t>
            </w:r>
          </w:p>
        </w:tc>
        <w:tc>
          <w:tcPr>
            <w:tcW w:w="1180"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p>
        </w:tc>
        <w:tc>
          <w:tcPr>
            <w:tcW w:w="1160"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p>
        </w:tc>
      </w:tr>
      <w:tr>
        <w:tblPrEx>
          <w:tblW w:w="9112" w:type="dxa"/>
          <w:tblInd w:w="92" w:type="dxa"/>
          <w:tblLook w:val="0000"/>
        </w:tblPrEx>
        <w:trPr>
          <w:trHeight w:val="360"/>
        </w:trPr>
        <w:tc>
          <w:tcPr>
            <w:tcW w:w="736" w:type="dxa"/>
            <w:tcBorders>
              <w:top w:val="nil"/>
              <w:left w:val="single" w:sz="4" w:space="0" w:color="auto"/>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kern w:val="0"/>
                <w:sz w:val="20"/>
                <w:szCs w:val="20"/>
              </w:rPr>
            </w:pPr>
            <w:r w:rsidRPr="00A81AA8">
              <w:rPr>
                <w:rFonts w:ascii="宋体" w:hAnsi="宋体" w:cs="宋体" w:hint="eastAsia"/>
                <w:kern w:val="0"/>
                <w:sz w:val="20"/>
                <w:szCs w:val="20"/>
              </w:rPr>
              <w:t>15</w:t>
            </w:r>
          </w:p>
        </w:tc>
        <w:tc>
          <w:tcPr>
            <w:tcW w:w="700" w:type="dxa"/>
            <w:tcBorders>
              <w:top w:val="nil"/>
              <w:left w:val="nil"/>
              <w:bottom w:val="single" w:sz="4" w:space="0" w:color="auto"/>
              <w:right w:val="single" w:sz="4" w:space="0" w:color="auto"/>
            </w:tcBorders>
            <w:shd w:val="clear" w:color="auto" w:fill="auto"/>
            <w:noWrap/>
            <w:vAlign w:val="bottom"/>
          </w:tcPr>
          <w:p w:rsidR="00A81AA8" w:rsidRPr="00A81AA8" w:rsidP="00A81AA8">
            <w:pPr>
              <w:widowControl/>
              <w:spacing w:line="360" w:lineRule="auto"/>
              <w:jc w:val="left"/>
              <w:rPr>
                <w:rFonts w:ascii="宋体" w:hAnsi="宋体" w:cs="宋体"/>
                <w:kern w:val="0"/>
                <w:sz w:val="20"/>
                <w:szCs w:val="20"/>
              </w:rPr>
            </w:pPr>
            <w:r w:rsidRPr="00A81AA8">
              <w:rPr>
                <w:rFonts w:ascii="宋体" w:hAnsi="宋体" w:cs="宋体" w:hint="eastAsia"/>
                <w:kern w:val="0"/>
                <w:sz w:val="20"/>
                <w:szCs w:val="20"/>
              </w:rPr>
              <w:t>总计</w:t>
            </w:r>
          </w:p>
        </w:tc>
        <w:tc>
          <w:tcPr>
            <w:tcW w:w="2240" w:type="dxa"/>
            <w:tcBorders>
              <w:top w:val="nil"/>
              <w:left w:val="nil"/>
              <w:bottom w:val="single" w:sz="4" w:space="0" w:color="auto"/>
              <w:right w:val="single" w:sz="4" w:space="0" w:color="auto"/>
            </w:tcBorders>
            <w:shd w:val="clear" w:color="auto" w:fill="auto"/>
            <w:noWrap/>
            <w:vAlign w:val="bottom"/>
          </w:tcPr>
          <w:p w:rsidR="00A81AA8" w:rsidRPr="00A81AA8" w:rsidP="00A81AA8">
            <w:pPr>
              <w:widowControl/>
              <w:spacing w:line="360" w:lineRule="auto"/>
              <w:jc w:val="left"/>
              <w:rPr>
                <w:rFonts w:ascii="宋体" w:hAnsi="宋体" w:cs="宋体"/>
                <w:kern w:val="0"/>
                <w:sz w:val="20"/>
                <w:szCs w:val="20"/>
              </w:rPr>
            </w:pPr>
            <w:r w:rsidRPr="00A81AA8">
              <w:rPr>
                <w:rFonts w:ascii="宋体" w:hAnsi="宋体" w:cs="宋体" w:hint="eastAsia"/>
                <w:kern w:val="0"/>
                <w:sz w:val="20"/>
                <w:szCs w:val="20"/>
              </w:rPr>
              <w:t>　</w:t>
            </w:r>
          </w:p>
        </w:tc>
        <w:tc>
          <w:tcPr>
            <w:tcW w:w="1840" w:type="dxa"/>
            <w:tcBorders>
              <w:top w:val="nil"/>
              <w:left w:val="nil"/>
              <w:bottom w:val="single" w:sz="4" w:space="0" w:color="auto"/>
              <w:right w:val="single" w:sz="4" w:space="0" w:color="auto"/>
            </w:tcBorders>
            <w:shd w:val="clear" w:color="auto" w:fill="auto"/>
            <w:noWrap/>
            <w:vAlign w:val="bottom"/>
          </w:tcPr>
          <w:p w:rsidR="00A81AA8" w:rsidRPr="00A81AA8" w:rsidP="00A81AA8">
            <w:pPr>
              <w:widowControl/>
              <w:spacing w:line="360" w:lineRule="auto"/>
              <w:jc w:val="left"/>
              <w:rPr>
                <w:rFonts w:ascii="宋体" w:hAnsi="宋体" w:cs="宋体"/>
                <w:kern w:val="0"/>
                <w:sz w:val="20"/>
                <w:szCs w:val="20"/>
              </w:rPr>
            </w:pPr>
            <w:r w:rsidRPr="00A81AA8">
              <w:rPr>
                <w:rFonts w:ascii="宋体" w:hAnsi="宋体" w:cs="宋体" w:hint="eastAsia"/>
                <w:kern w:val="0"/>
                <w:sz w:val="20"/>
                <w:szCs w:val="20"/>
              </w:rPr>
              <w:t>　</w:t>
            </w:r>
          </w:p>
        </w:tc>
        <w:tc>
          <w:tcPr>
            <w:tcW w:w="1256"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b/>
                <w:kern w:val="0"/>
                <w:sz w:val="20"/>
                <w:szCs w:val="20"/>
              </w:rPr>
            </w:pPr>
            <w:r w:rsidRPr="00A81AA8">
              <w:rPr>
                <w:rFonts w:ascii="宋体" w:hAnsi="宋体" w:cs="宋体" w:hint="eastAsia"/>
                <w:b/>
                <w:kern w:val="0"/>
                <w:sz w:val="20"/>
                <w:szCs w:val="20"/>
              </w:rPr>
              <w:t>13</w:t>
            </w:r>
          </w:p>
        </w:tc>
        <w:tc>
          <w:tcPr>
            <w:tcW w:w="1180"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b/>
                <w:kern w:val="0"/>
                <w:sz w:val="20"/>
                <w:szCs w:val="20"/>
              </w:rPr>
            </w:pPr>
            <w:r w:rsidRPr="00A81AA8">
              <w:rPr>
                <w:rFonts w:ascii="宋体" w:hAnsi="宋体" w:cs="宋体" w:hint="eastAsia"/>
                <w:b/>
                <w:kern w:val="0"/>
                <w:sz w:val="20"/>
                <w:szCs w:val="20"/>
              </w:rPr>
              <w:t>10</w:t>
            </w:r>
          </w:p>
        </w:tc>
        <w:tc>
          <w:tcPr>
            <w:tcW w:w="1160" w:type="dxa"/>
            <w:tcBorders>
              <w:top w:val="nil"/>
              <w:left w:val="nil"/>
              <w:bottom w:val="single" w:sz="4" w:space="0" w:color="auto"/>
              <w:right w:val="single" w:sz="4" w:space="0" w:color="auto"/>
            </w:tcBorders>
            <w:shd w:val="clear" w:color="auto" w:fill="auto"/>
            <w:noWrap/>
            <w:vAlign w:val="center"/>
          </w:tcPr>
          <w:p w:rsidR="00A81AA8" w:rsidRPr="00A81AA8" w:rsidP="00A81AA8">
            <w:pPr>
              <w:widowControl/>
              <w:spacing w:line="360" w:lineRule="auto"/>
              <w:jc w:val="center"/>
              <w:rPr>
                <w:rFonts w:ascii="宋体" w:hAnsi="宋体" w:cs="宋体"/>
                <w:b/>
                <w:kern w:val="0"/>
                <w:sz w:val="20"/>
                <w:szCs w:val="20"/>
              </w:rPr>
            </w:pPr>
            <w:r w:rsidRPr="00A81AA8">
              <w:rPr>
                <w:rFonts w:ascii="宋体" w:hAnsi="宋体" w:cs="宋体" w:hint="eastAsia"/>
                <w:b/>
                <w:kern w:val="0"/>
                <w:sz w:val="20"/>
                <w:szCs w:val="20"/>
              </w:rPr>
              <w:t>3</w:t>
            </w:r>
          </w:p>
        </w:tc>
      </w:tr>
    </w:tbl>
    <w:p w:rsidR="005A7599" w:rsidRPr="00A81AA8" w:rsidP="00A81AA8">
      <w:pPr>
        <w:pStyle w:val="BodyTextIndent"/>
        <w:tabs>
          <w:tab w:val="left" w:pos="360"/>
        </w:tabs>
        <w:spacing w:after="50" w:line="360" w:lineRule="auto"/>
        <w:ind w:left="0" w:firstLine="472" w:leftChars="0" w:firstLineChars="225"/>
        <w:rPr>
          <w:rFonts w:ascii="宋体" w:hAnsi="宋体" w:cs="宋体" w:hint="eastAsia"/>
          <w:bCs/>
          <w:kern w:val="0"/>
          <w:szCs w:val="21"/>
        </w:rPr>
      </w:pPr>
      <w:r w:rsidRPr="00A81AA8" w:rsidR="00A81AA8">
        <w:rPr>
          <w:rFonts w:ascii="宋体" w:hAnsi="宋体" w:cs="宋体" w:hint="eastAsia"/>
          <w:bCs/>
          <w:kern w:val="0"/>
          <w:szCs w:val="21"/>
        </w:rPr>
        <w:t xml:space="preserve">  表3-2 监控点位分布表</w:t>
      </w:r>
    </w:p>
    <w:p w:rsidR="005A7599" w:rsidP="005A7599">
      <w:pPr>
        <w:pStyle w:val="BodyTextIndent"/>
        <w:tabs>
          <w:tab w:val="left" w:pos="360"/>
        </w:tabs>
        <w:spacing w:after="50" w:line="360" w:lineRule="auto"/>
        <w:ind w:left="0" w:firstLine="540" w:leftChars="0" w:firstLineChars="225"/>
        <w:rPr>
          <w:rFonts w:ascii="宋体" w:hAnsi="宋体" w:cs="宋体" w:hint="eastAsia"/>
          <w:bCs/>
          <w:kern w:val="0"/>
          <w:sz w:val="24"/>
        </w:rPr>
        <w:sectPr w:rsidSect="004E0F77">
          <w:type w:val="nextPage"/>
          <w:pgSz w:w="11906" w:h="16838"/>
          <w:pgMar w:top="1713" w:right="926" w:bottom="1714" w:left="1797" w:header="936" w:footer="992" w:gutter="0"/>
          <w:pgNumType w:start="18" w:chapStyle="1"/>
          <w:cols w:space="425"/>
          <w:titlePg w:val="0"/>
          <w:docGrid w:type="lines" w:linePitch="312"/>
        </w:sectPr>
      </w:pPr>
      <w:r w:rsidR="00A81AA8">
        <w:rPr>
          <w:rFonts w:ascii="宋体" w:hAnsi="宋体" w:cs="宋体" w:hint="eastAsia"/>
          <w:bCs/>
          <w:kern w:val="0"/>
          <w:sz w:val="24"/>
        </w:rPr>
        <w:t>特别说明：</w:t>
      </w:r>
      <w:r w:rsidRPr="00A81AA8" w:rsidR="00A81AA8">
        <w:rPr>
          <w:rFonts w:ascii="宋体" w:hAnsi="宋体" w:cs="宋体" w:hint="eastAsia"/>
          <w:bCs/>
          <w:kern w:val="0"/>
          <w:sz w:val="24"/>
          <w:shd w:val="pct15" w:color="auto" w:fill="FFFFFF"/>
        </w:rPr>
        <w:t>由于设计图纸初定，幼儿园周界围墙如何建设还未定，所以先预留10个60米室外防水摄像机，有多那么做维修备用，但是管线必须在施工时预留好，防止布线破路给学校路面带来影响。另外，局部</w:t>
      </w:r>
      <w:r w:rsidR="00914796">
        <w:rPr>
          <w:rFonts w:ascii="宋体" w:hAnsi="宋体" w:cs="宋体" w:hint="eastAsia"/>
          <w:bCs/>
          <w:kern w:val="0"/>
          <w:sz w:val="24"/>
          <w:shd w:val="pct15" w:color="auto" w:fill="FFFFFF"/>
        </w:rPr>
        <w:t>幼儿园</w:t>
      </w:r>
      <w:r w:rsidRPr="00A81AA8" w:rsidR="00A81AA8">
        <w:rPr>
          <w:rFonts w:ascii="宋体" w:hAnsi="宋体" w:cs="宋体" w:hint="eastAsia"/>
          <w:bCs/>
          <w:kern w:val="0"/>
          <w:sz w:val="24"/>
          <w:shd w:val="pct15" w:color="auto" w:fill="FFFFFF"/>
        </w:rPr>
        <w:t>对食堂配菜区也设置监控点，本园也可根据实际需要设置，主机已有考虑好接入冗余。</w:t>
      </w:r>
    </w:p>
    <w:p w:rsidR="00107BF7" w:rsidRPr="00B85288" w:rsidP="004116E6">
      <w:pPr>
        <w:numPr>
          <w:ilvl w:val="2"/>
          <w:numId w:val="23"/>
        </w:numPr>
        <w:tabs>
          <w:tab w:val="num" w:pos="1080"/>
          <w:tab w:val="clear" w:pos="2149"/>
        </w:tabs>
        <w:spacing w:line="360" w:lineRule="auto"/>
        <w:rPr>
          <w:rFonts w:ascii="宋体" w:hAnsi="宋体" w:cs="Arial" w:hint="eastAsia"/>
          <w:b/>
          <w:sz w:val="30"/>
          <w:szCs w:val="30"/>
        </w:rPr>
      </w:pPr>
      <w:r w:rsidRPr="00B85288">
        <w:rPr>
          <w:rFonts w:ascii="宋体" w:hAnsi="宋体" w:cs="Arial" w:hint="eastAsia"/>
          <w:b/>
          <w:sz w:val="30"/>
          <w:szCs w:val="30"/>
        </w:rPr>
        <w:t>信号传输</w:t>
      </w:r>
    </w:p>
    <w:p w:rsidR="00566111" w:rsidP="00566111">
      <w:pPr>
        <w:spacing w:line="360" w:lineRule="auto"/>
        <w:ind w:firstLine="540" w:firstLineChars="225"/>
        <w:rPr>
          <w:rFonts w:ascii="Arial" w:eastAsia="幼圆" w:hAnsi="Arial" w:cs="Arial" w:hint="eastAsia"/>
          <w:sz w:val="24"/>
        </w:rPr>
      </w:pPr>
      <w:r w:rsidRPr="004F18EF" w:rsidR="00122FD1">
        <w:rPr>
          <w:rFonts w:ascii="Arial" w:eastAsia="幼圆" w:hAnsi="Arial" w:cs="Arial"/>
          <w:sz w:val="24"/>
        </w:rPr>
        <w:t>传输线路将监控系统的前端设备与终端设备联系起来。它将前端设备所产生的图像视频信号、音频信号和</w:t>
      </w:r>
      <w:r w:rsidR="00122FD1">
        <w:rPr>
          <w:rFonts w:ascii="Arial" w:eastAsia="幼圆" w:hAnsi="Arial" w:cs="Arial" w:hint="eastAsia"/>
          <w:sz w:val="24"/>
        </w:rPr>
        <w:t>控制</w:t>
      </w:r>
      <w:r w:rsidRPr="004F18EF" w:rsidR="00122FD1">
        <w:rPr>
          <w:rFonts w:ascii="Arial" w:eastAsia="幼圆" w:hAnsi="Arial" w:cs="Arial"/>
          <w:sz w:val="24"/>
        </w:rPr>
        <w:t>信号送至中心控制室的终端设备，并把控制中心的控制指令送到前端设备</w:t>
      </w:r>
      <w:r w:rsidRPr="000D56EA" w:rsidR="00122FD1">
        <w:rPr>
          <w:rFonts w:ascii="Arial" w:eastAsia="幼圆" w:hAnsi="Arial" w:cs="Arial"/>
          <w:sz w:val="24"/>
        </w:rPr>
        <w:t>。</w:t>
      </w:r>
      <w:r w:rsidR="00122FD1">
        <w:rPr>
          <w:rFonts w:ascii="Arial" w:eastAsia="幼圆" w:hAnsi="Arial" w:cs="Arial" w:hint="eastAsia"/>
          <w:sz w:val="24"/>
        </w:rPr>
        <w:t>当中心设备收到视频信号后，经过硬盘录像机对图像进行数字化处理，</w:t>
      </w:r>
      <w:r>
        <w:rPr>
          <w:rFonts w:ascii="Arial" w:eastAsia="幼圆" w:hAnsi="Arial" w:cs="Arial" w:hint="eastAsia"/>
          <w:sz w:val="24"/>
        </w:rPr>
        <w:t>编辑、储存，</w:t>
      </w:r>
      <w:r w:rsidR="00122FD1">
        <w:rPr>
          <w:rFonts w:ascii="Arial" w:eastAsia="幼圆" w:hAnsi="Arial" w:cs="Arial" w:hint="eastAsia"/>
          <w:sz w:val="24"/>
        </w:rPr>
        <w:t>利用TCP/IP协议将数字信号打包，利用以太网技术将数字信号传输到各领导办公室，</w:t>
      </w:r>
      <w:r>
        <w:rPr>
          <w:rFonts w:ascii="Arial" w:eastAsia="幼圆" w:hAnsi="Arial" w:cs="Arial" w:hint="eastAsia"/>
          <w:sz w:val="24"/>
        </w:rPr>
        <w:t>如果有需要浏览监控画面的老师，只要在电脑上安装配套的客户端软件，通过软件将数字信号解码复原成模拟信号。</w:t>
      </w:r>
    </w:p>
    <w:p w:rsidR="00122FD1" w:rsidP="00884C23">
      <w:pPr>
        <w:spacing w:line="360" w:lineRule="auto"/>
        <w:ind w:firstLine="509" w:firstLineChars="212"/>
        <w:rPr>
          <w:rFonts w:ascii="Arial" w:eastAsia="幼圆" w:hAnsi="Arial" w:cs="Arial" w:hint="eastAsia"/>
          <w:sz w:val="24"/>
        </w:rPr>
      </w:pPr>
      <w:r>
        <w:rPr>
          <w:rFonts w:ascii="Arial" w:eastAsia="幼圆" w:hAnsi="Arial" w:cs="Arial" w:hint="eastAsia"/>
          <w:sz w:val="24"/>
        </w:rPr>
        <w:t>信号传输局部是整个系统的根底，是各设备连接的纽带，在敷设过程中要防止</w:t>
      </w:r>
      <w:r w:rsidR="00566111">
        <w:rPr>
          <w:rFonts w:ascii="Arial" w:eastAsia="幼圆" w:hAnsi="Arial" w:cs="Arial" w:hint="eastAsia"/>
          <w:sz w:val="24"/>
        </w:rPr>
        <w:t>线缆拉伤和破皮，</w:t>
      </w:r>
      <w:r w:rsidR="00884C23">
        <w:rPr>
          <w:rFonts w:ascii="Arial" w:eastAsia="幼圆" w:hAnsi="Arial" w:cs="Arial" w:hint="eastAsia"/>
          <w:sz w:val="24"/>
        </w:rPr>
        <w:t>在建筑施工的同时就要和施工方密切配合预埋好暗管，</w:t>
      </w:r>
      <w:r w:rsidR="00566111">
        <w:rPr>
          <w:rFonts w:ascii="Arial" w:eastAsia="幼圆" w:hAnsi="Arial" w:cs="Arial" w:hint="eastAsia"/>
          <w:sz w:val="24"/>
        </w:rPr>
        <w:t>桥架外</w:t>
      </w:r>
      <w:r w:rsidR="00884C23">
        <w:rPr>
          <w:rFonts w:ascii="Arial" w:eastAsia="幼圆" w:hAnsi="Arial" w:cs="Arial" w:hint="eastAsia"/>
          <w:sz w:val="24"/>
        </w:rPr>
        <w:t>尽量</w:t>
      </w:r>
      <w:r w:rsidR="00811D06">
        <w:rPr>
          <w:rFonts w:ascii="Arial" w:eastAsia="幼圆" w:hAnsi="Arial" w:cs="Arial" w:hint="eastAsia"/>
          <w:sz w:val="24"/>
        </w:rPr>
        <w:t>走暗管，</w:t>
      </w:r>
      <w:r w:rsidR="00884C23">
        <w:rPr>
          <w:rFonts w:ascii="Arial" w:eastAsia="幼圆" w:hAnsi="Arial" w:cs="Arial" w:hint="eastAsia"/>
          <w:sz w:val="24"/>
        </w:rPr>
        <w:t>不仅保证了建筑美观，也保证线缆不会被老鼠等客观原因破坏，</w:t>
      </w:r>
      <w:r w:rsidR="00811D06">
        <w:rPr>
          <w:rFonts w:ascii="Arial" w:eastAsia="幼圆" w:hAnsi="Arial" w:cs="Arial" w:hint="eastAsia"/>
          <w:sz w:val="24"/>
        </w:rPr>
        <w:t>桥架内和强电分开敷设。</w:t>
      </w:r>
    </w:p>
    <w:p w:rsidR="00107BF7" w:rsidRPr="00884C23" w:rsidP="004116E6">
      <w:pPr>
        <w:pStyle w:val="BodyTextIndent"/>
        <w:numPr>
          <w:ilvl w:val="2"/>
          <w:numId w:val="23"/>
        </w:numPr>
        <w:tabs>
          <w:tab w:val="num" w:pos="1080"/>
          <w:tab w:val="clear" w:pos="2149"/>
        </w:tabs>
        <w:spacing w:line="360" w:lineRule="auto"/>
        <w:ind w:leftChars="0"/>
        <w:rPr>
          <w:rFonts w:ascii="Arial" w:hAnsi="Arial" w:cs="Arial" w:hint="eastAsia"/>
          <w:b/>
          <w:sz w:val="30"/>
          <w:szCs w:val="30"/>
        </w:rPr>
      </w:pPr>
      <w:r w:rsidRPr="00884C23">
        <w:rPr>
          <w:rFonts w:ascii="Arial" w:hAnsi="Arial" w:cs="Arial" w:hint="eastAsia"/>
          <w:b/>
          <w:sz w:val="30"/>
          <w:szCs w:val="30"/>
        </w:rPr>
        <w:t>监控中心</w:t>
      </w:r>
    </w:p>
    <w:p w:rsidR="00107BF7" w:rsidRPr="00085717" w:rsidP="00085717">
      <w:pPr>
        <w:pStyle w:val="BodyTextIndent"/>
        <w:spacing w:line="360" w:lineRule="auto"/>
        <w:ind w:left="0" w:firstLine="509" w:leftChars="0" w:firstLineChars="212"/>
        <w:rPr>
          <w:rFonts w:ascii="Arial" w:hAnsi="Arial" w:cs="Arial" w:hint="eastAsia"/>
          <w:sz w:val="24"/>
        </w:rPr>
      </w:pPr>
      <w:r w:rsidRPr="00085717">
        <w:rPr>
          <w:rFonts w:ascii="Arial" w:hAnsi="Arial" w:cs="Arial"/>
          <w:sz w:val="24"/>
        </w:rPr>
        <w:t>中心设备包括：数字硬盘录像主机、</w:t>
      </w:r>
      <w:r w:rsidRPr="00085717">
        <w:rPr>
          <w:rFonts w:ascii="Arial" w:hAnsi="Arial" w:cs="Arial" w:hint="eastAsia"/>
          <w:sz w:val="24"/>
        </w:rPr>
        <w:t>显示器</w:t>
      </w:r>
      <w:r w:rsidRPr="00085717">
        <w:rPr>
          <w:rFonts w:ascii="Arial" w:hAnsi="Arial" w:cs="Arial"/>
          <w:sz w:val="24"/>
        </w:rPr>
        <w:t>等，主要完成对前端传输信号所进行的处理，包括视频信号的切换、显示和记录等主要功能。</w:t>
      </w:r>
    </w:p>
    <w:p w:rsidR="00107BF7" w:rsidRPr="00085717" w:rsidP="00085717">
      <w:pPr>
        <w:tabs>
          <w:tab w:val="left" w:pos="630"/>
          <w:tab w:val="num" w:pos="735"/>
        </w:tabs>
        <w:autoSpaceDE w:val="0"/>
        <w:autoSpaceDN w:val="0"/>
        <w:adjustRightInd w:val="0"/>
        <w:spacing w:line="360" w:lineRule="auto"/>
        <w:ind w:firstLine="509" w:firstLineChars="212"/>
        <w:rPr>
          <w:rFonts w:ascii="Arial" w:eastAsia="幼圆" w:hAnsi="Arial" w:cs="Arial" w:hint="eastAsia"/>
          <w:noProof/>
          <w:sz w:val="24"/>
        </w:rPr>
      </w:pPr>
      <w:r w:rsidRPr="00085717">
        <w:rPr>
          <w:rFonts w:ascii="Arial" w:eastAsia="幼圆" w:hAnsi="Arial" w:cs="Arial"/>
          <w:noProof/>
          <w:sz w:val="24"/>
        </w:rPr>
        <w:t>前端摄像机以星形的方式接入</w:t>
      </w:r>
      <w:r w:rsidRPr="00085717">
        <w:rPr>
          <w:rFonts w:ascii="Arial" w:eastAsia="幼圆" w:hAnsi="Arial" w:cs="Arial" w:hint="eastAsia"/>
          <w:noProof/>
          <w:sz w:val="24"/>
        </w:rPr>
        <w:t>到主控中心16路硬盘录像机后</w:t>
      </w:r>
      <w:r w:rsidRPr="00085717">
        <w:rPr>
          <w:rFonts w:ascii="Arial" w:eastAsia="幼圆" w:hAnsi="Arial" w:cs="Arial"/>
          <w:noProof/>
          <w:sz w:val="24"/>
        </w:rPr>
        <w:t>，在</w:t>
      </w:r>
      <w:r w:rsidRPr="00085717">
        <w:rPr>
          <w:rFonts w:ascii="Arial" w:eastAsia="幼圆" w:hAnsi="Arial" w:cs="Arial" w:hint="eastAsia"/>
          <w:noProof/>
          <w:sz w:val="24"/>
        </w:rPr>
        <w:t>19</w:t>
      </w:r>
      <w:r w:rsidRPr="00085717">
        <w:rPr>
          <w:rFonts w:ascii="Arial" w:eastAsia="幼圆" w:hAnsi="Arial" w:cs="Arial"/>
          <w:noProof/>
          <w:sz w:val="24"/>
        </w:rPr>
        <w:t>寸显示器上显示</w:t>
      </w:r>
      <w:r w:rsidRPr="00085717">
        <w:rPr>
          <w:rFonts w:ascii="Arial" w:eastAsia="幼圆" w:hAnsi="Arial" w:cs="Arial" w:hint="eastAsia"/>
          <w:noProof/>
          <w:sz w:val="24"/>
        </w:rPr>
        <w:t>并保存在硬盘中，同时将主控中心视频信号通过局域网传输至各领导办公室。</w:t>
      </w:r>
    </w:p>
    <w:p w:rsidR="00107BF7" w:rsidRPr="00085717" w:rsidP="00085717">
      <w:pPr>
        <w:tabs>
          <w:tab w:val="left" w:pos="630"/>
          <w:tab w:val="num" w:pos="735"/>
        </w:tabs>
        <w:autoSpaceDE w:val="0"/>
        <w:autoSpaceDN w:val="0"/>
        <w:adjustRightInd w:val="0"/>
        <w:spacing w:line="360" w:lineRule="auto"/>
        <w:ind w:firstLine="509" w:firstLineChars="212"/>
        <w:rPr>
          <w:rFonts w:ascii="Arial" w:eastAsia="幼圆" w:hAnsi="Arial" w:cs="Arial" w:hint="eastAsia"/>
          <w:noProof/>
          <w:sz w:val="24"/>
        </w:rPr>
      </w:pPr>
      <w:r w:rsidRPr="00085717">
        <w:rPr>
          <w:rFonts w:ascii="Arial" w:eastAsia="幼圆" w:hAnsi="Arial" w:cs="Arial" w:hint="eastAsia"/>
          <w:noProof/>
          <w:sz w:val="24"/>
        </w:rPr>
        <w:t>嵌入式</w:t>
      </w:r>
      <w:r w:rsidRPr="00085717">
        <w:rPr>
          <w:rFonts w:ascii="Arial" w:eastAsia="幼圆" w:hAnsi="Arial" w:cs="Arial"/>
          <w:noProof/>
          <w:sz w:val="24"/>
        </w:rPr>
        <w:t>数字硬盘录像机具有16路视频输入和400帧/秒的显示/录像速度，真正实现实时的显示和录像</w:t>
      </w:r>
      <w:r w:rsidRPr="00085717">
        <w:rPr>
          <w:rFonts w:ascii="Arial" w:eastAsia="幼圆" w:hAnsi="Arial" w:cs="Arial" w:hint="eastAsia"/>
          <w:noProof/>
          <w:sz w:val="24"/>
        </w:rPr>
        <w:t>。</w:t>
      </w:r>
    </w:p>
    <w:p w:rsidR="00107BF7" w:rsidRPr="00085717" w:rsidP="00085717">
      <w:pPr>
        <w:pStyle w:val="BodyTextIndent"/>
        <w:spacing w:line="360" w:lineRule="auto"/>
        <w:ind w:left="0" w:firstLine="509" w:leftChars="0" w:firstLineChars="212"/>
        <w:rPr>
          <w:rFonts w:ascii="Arial" w:hAnsi="Arial" w:cs="Arial" w:hint="eastAsia"/>
          <w:noProof/>
          <w:sz w:val="24"/>
        </w:rPr>
      </w:pPr>
      <w:r w:rsidRPr="00085717">
        <w:rPr>
          <w:rFonts w:ascii="Arial" w:hAnsi="Arial" w:cs="Arial"/>
          <w:sz w:val="24"/>
        </w:rPr>
        <w:t>相比传统的录像带存储方式，数字硬盘录像机具有功能全、容量大、查询方便、效果好、使用费用低、便于管理等优势，同时，系统选用数字硬盘录像机可提供网络接口，可根据</w:t>
      </w:r>
      <w:r w:rsidRPr="00085717">
        <w:rPr>
          <w:rFonts w:ascii="Arial" w:hAnsi="Arial" w:cs="Arial" w:hint="eastAsia"/>
          <w:sz w:val="24"/>
        </w:rPr>
        <w:t>学校</w:t>
      </w:r>
      <w:r w:rsidRPr="00085717">
        <w:rPr>
          <w:rFonts w:ascii="Arial" w:hAnsi="Arial" w:cs="Arial"/>
          <w:sz w:val="24"/>
        </w:rPr>
        <w:t>需求，在</w:t>
      </w:r>
      <w:r w:rsidRPr="00085717">
        <w:rPr>
          <w:rFonts w:ascii="Arial" w:hAnsi="Arial" w:cs="Arial" w:hint="eastAsia"/>
          <w:sz w:val="24"/>
        </w:rPr>
        <w:t>学校</w:t>
      </w:r>
      <w:r w:rsidRPr="00085717">
        <w:rPr>
          <w:rFonts w:ascii="Arial" w:hAnsi="Arial" w:cs="Arial"/>
          <w:sz w:val="24"/>
        </w:rPr>
        <w:t>网络支持下，可实现网络化远程调看与管理。</w:t>
      </w:r>
      <w:r w:rsidRPr="00085717">
        <w:rPr>
          <w:rFonts w:ascii="Arial" w:hAnsi="Arial" w:cs="Arial" w:hint="eastAsia"/>
          <w:noProof/>
          <w:sz w:val="24"/>
        </w:rPr>
        <w:t>数字矩阵主机主要用于合并一、的系统合并、集成整合，同时方便管理人员的操作。</w:t>
      </w:r>
    </w:p>
    <w:p w:rsidR="00107BF7" w:rsidRPr="00107BF7" w:rsidP="003A2DDA">
      <w:pPr>
        <w:pStyle w:val="BodyTextIndent"/>
        <w:numPr>
          <w:ilvl w:val="1"/>
          <w:numId w:val="23"/>
        </w:numPr>
        <w:spacing w:line="360" w:lineRule="auto"/>
        <w:ind w:left="0" w:firstLine="314" w:leftChars="0" w:firstLineChars="112"/>
        <w:rPr>
          <w:rFonts w:ascii="Arial" w:hAnsi="Arial" w:cs="Arial"/>
          <w:b/>
          <w:sz w:val="30"/>
          <w:szCs w:val="30"/>
        </w:rPr>
      </w:pPr>
      <w:r>
        <w:rPr>
          <w:rFonts w:ascii="宋体" w:hAnsi="宋体"/>
          <w:noProof/>
          <w:sz w:val="28"/>
          <w:szCs w:val="28"/>
        </w:rPr>
        <w:pict>
          <v:shape id="_x0000_s1070" type="#_x0000_t75" style="width:189pt;height:43.2pt;margin-top:18.5pt;margin-left:261pt;position:absolute;z-index:251659264" stroked="f">
            <v:imagedata r:id="rId19" o:title="HS1"/>
            <w10:wrap type="square"/>
          </v:shape>
        </w:pict>
      </w:r>
      <w:r w:rsidRPr="00107BF7">
        <w:rPr>
          <w:rFonts w:ascii="Arial" w:hAnsi="Arial" w:cs="Arial" w:hint="eastAsia"/>
          <w:b/>
          <w:noProof/>
          <w:sz w:val="30"/>
          <w:szCs w:val="30"/>
        </w:rPr>
        <w:t>主设备技术参数</w:t>
      </w:r>
    </w:p>
    <w:p w:rsidR="00107BF7" w:rsidRPr="00B85288" w:rsidP="003A2DDA">
      <w:pPr>
        <w:numPr>
          <w:ilvl w:val="1"/>
          <w:numId w:val="9"/>
        </w:numPr>
        <w:tabs>
          <w:tab w:val="clear" w:pos="840"/>
          <w:tab w:val="num" w:pos="1080"/>
        </w:tabs>
        <w:spacing w:before="156" w:after="156" w:line="360" w:lineRule="auto"/>
        <w:ind w:left="0" w:firstLine="314" w:firstLineChars="112"/>
        <w:rPr>
          <w:rFonts w:ascii="宋体" w:hAnsi="宋体" w:cs="Arial" w:hint="eastAsia"/>
          <w:b/>
          <w:sz w:val="28"/>
          <w:szCs w:val="28"/>
        </w:rPr>
      </w:pPr>
      <w:r w:rsidRPr="00B85288">
        <w:rPr>
          <w:rFonts w:ascii="宋体" w:hAnsi="宋体" w:cs="Arial" w:hint="eastAsia"/>
          <w:b/>
          <w:sz w:val="28"/>
          <w:szCs w:val="28"/>
        </w:rPr>
        <w:t>嵌入式硬盘录像机</w:t>
      </w:r>
    </w:p>
    <w:p w:rsidR="00107BF7" w:rsidRPr="00A143BB" w:rsidP="003A2DDA">
      <w:pPr>
        <w:numPr>
          <w:ilvl w:val="0"/>
          <w:numId w:val="8"/>
        </w:numPr>
        <w:tabs>
          <w:tab w:val="clear" w:pos="857"/>
          <w:tab w:val="num" w:pos="900"/>
        </w:tabs>
        <w:spacing w:line="360" w:lineRule="auto"/>
        <w:ind w:left="0" w:firstLine="269" w:firstLineChars="112"/>
        <w:rPr>
          <w:rFonts w:ascii="宋体" w:hAnsi="宋体"/>
          <w:sz w:val="24"/>
        </w:rPr>
      </w:pPr>
      <w:r w:rsidRPr="00A143BB">
        <w:rPr>
          <w:rFonts w:ascii="宋体" w:hAnsi="宋体"/>
          <w:sz w:val="24"/>
        </w:rPr>
        <w:t>视频压缩标准：H.264</w:t>
      </w:r>
      <w:r w:rsidRPr="00A143BB">
        <w:rPr>
          <w:rFonts w:ascii="宋体" w:hAnsi="宋体" w:hint="eastAsia"/>
          <w:sz w:val="24"/>
        </w:rPr>
        <w:t>。</w:t>
      </w:r>
    </w:p>
    <w:p w:rsidR="00107BF7" w:rsidRPr="00A143BB" w:rsidP="003A2DDA">
      <w:pPr>
        <w:numPr>
          <w:ilvl w:val="0"/>
          <w:numId w:val="8"/>
        </w:numPr>
        <w:tabs>
          <w:tab w:val="clear" w:pos="857"/>
          <w:tab w:val="num" w:pos="900"/>
        </w:tabs>
        <w:spacing w:line="360" w:lineRule="auto"/>
        <w:ind w:left="0" w:firstLine="269" w:firstLineChars="112"/>
        <w:rPr>
          <w:rFonts w:ascii="宋体" w:hAnsi="宋体" w:hint="eastAsia"/>
          <w:sz w:val="24"/>
        </w:rPr>
      </w:pPr>
      <w:r w:rsidRPr="00A143BB">
        <w:rPr>
          <w:rFonts w:ascii="宋体" w:hAnsi="宋体" w:hint="eastAsia"/>
          <w:sz w:val="24"/>
        </w:rPr>
        <w:t>视频处理芯片：</w:t>
      </w:r>
      <w:r w:rsidRPr="00A143BB">
        <w:rPr>
          <w:rFonts w:ascii="宋体" w:hAnsi="宋体"/>
          <w:sz w:val="24"/>
        </w:rPr>
        <w:t>DSP</w:t>
      </w:r>
      <w:r w:rsidRPr="00A143BB">
        <w:rPr>
          <w:rFonts w:ascii="宋体" w:hAnsi="宋体" w:hint="eastAsia"/>
          <w:sz w:val="24"/>
        </w:rPr>
        <w:t>处理器。</w:t>
      </w:r>
    </w:p>
    <w:p w:rsidR="00107BF7" w:rsidRPr="00A143BB" w:rsidP="003A2DDA">
      <w:pPr>
        <w:numPr>
          <w:ilvl w:val="0"/>
          <w:numId w:val="8"/>
        </w:numPr>
        <w:tabs>
          <w:tab w:val="clear" w:pos="857"/>
          <w:tab w:val="num" w:pos="900"/>
        </w:tabs>
        <w:spacing w:line="360" w:lineRule="auto"/>
        <w:ind w:left="0" w:firstLine="269" w:firstLineChars="112"/>
        <w:rPr>
          <w:rFonts w:ascii="宋体" w:hAnsi="宋体"/>
          <w:sz w:val="24"/>
        </w:rPr>
        <w:sectPr w:rsidSect="004E0F77">
          <w:type w:val="nextPage"/>
          <w:pgSz w:w="11906" w:h="16838"/>
          <w:pgMar w:top="1713" w:right="926" w:bottom="1714" w:left="1797" w:header="936" w:footer="992" w:gutter="0"/>
          <w:pgNumType w:start="19" w:chapStyle="1"/>
          <w:cols w:space="425"/>
          <w:titlePg w:val="0"/>
          <w:docGrid w:type="lines" w:linePitch="312"/>
        </w:sectPr>
      </w:pPr>
      <w:smartTag w:uri="urn:schemas-microsoft-com:office:smarttags" w:element="chmetcnv">
        <w:smartTagPr>
          <w:attr w:name="HasSpace" w:val="False"/>
          <w:attr w:name="Negative" w:val="False"/>
          <w:attr w:name="NumberType" w:val="1"/>
          <w:attr w:name="SourceValue" w:val="25"/>
          <w:attr w:name="TCSC" w:val="0"/>
          <w:attr w:name="UnitName" w:val="F"/>
        </w:smartTagPr>
        <w:r w:rsidRPr="00A143BB">
          <w:rPr>
            <w:rFonts w:ascii="宋体" w:hAnsi="宋体"/>
            <w:sz w:val="24"/>
          </w:rPr>
          <w:t>25F</w:t>
        </w:r>
      </w:smartTag>
      <w:r w:rsidRPr="00A143BB">
        <w:rPr>
          <w:rFonts w:ascii="宋体" w:hAnsi="宋体"/>
          <w:sz w:val="24"/>
        </w:rPr>
        <w:t>/S〔全实时〕硬盘记录的同时，可自定义</w:t>
      </w:r>
      <w:r w:rsidRPr="00A143BB">
        <w:rPr>
          <w:rFonts w:ascii="宋体" w:hAnsi="宋体" w:hint="eastAsia"/>
          <w:sz w:val="24"/>
        </w:rPr>
        <w:t>网络</w:t>
      </w:r>
      <w:r w:rsidRPr="00A143BB">
        <w:rPr>
          <w:rFonts w:ascii="宋体" w:hAnsi="宋体"/>
          <w:sz w:val="24"/>
        </w:rPr>
        <w:t>传输</w:t>
      </w:r>
      <w:r w:rsidRPr="00A143BB">
        <w:rPr>
          <w:rFonts w:ascii="宋体" w:hAnsi="宋体" w:hint="eastAsia"/>
          <w:sz w:val="24"/>
        </w:rPr>
        <w:t>的视频参数</w:t>
      </w:r>
      <w:r w:rsidRPr="00A143BB">
        <w:rPr>
          <w:rFonts w:ascii="宋体" w:hAnsi="宋体"/>
          <w:sz w:val="24"/>
        </w:rPr>
        <w:t>。</w:t>
      </w:r>
    </w:p>
    <w:p w:rsidR="00107BF7" w:rsidRPr="00A143BB" w:rsidP="003A2DDA">
      <w:pPr>
        <w:numPr>
          <w:ilvl w:val="0"/>
          <w:numId w:val="8"/>
        </w:numPr>
        <w:tabs>
          <w:tab w:val="clear" w:pos="857"/>
          <w:tab w:val="num" w:pos="900"/>
        </w:tabs>
        <w:spacing w:line="360" w:lineRule="auto"/>
        <w:ind w:left="0" w:firstLine="269" w:firstLineChars="112"/>
        <w:rPr>
          <w:rFonts w:ascii="宋体" w:hAnsi="宋体" w:hint="eastAsia"/>
          <w:sz w:val="24"/>
        </w:rPr>
      </w:pPr>
      <w:r w:rsidRPr="00A143BB">
        <w:rPr>
          <w:rFonts w:ascii="宋体" w:hAnsi="宋体" w:hint="eastAsia"/>
          <w:sz w:val="24"/>
        </w:rPr>
        <w:t>16个视频输入通道，16路视频环通输出；1路本地监视；</w:t>
      </w:r>
      <w:r w:rsidRPr="00A143BB">
        <w:rPr>
          <w:rFonts w:ascii="宋体" w:hAnsi="宋体"/>
          <w:sz w:val="24"/>
        </w:rPr>
        <w:t>4</w:t>
      </w:r>
      <w:r w:rsidRPr="00A143BB">
        <w:rPr>
          <w:rFonts w:ascii="宋体" w:hAnsi="宋体" w:hint="eastAsia"/>
          <w:sz w:val="24"/>
        </w:rPr>
        <w:t>路副口视频矩阵输出，1路</w:t>
      </w:r>
      <w:r w:rsidRPr="00A143BB">
        <w:rPr>
          <w:rFonts w:ascii="宋体" w:hAnsi="宋体"/>
          <w:sz w:val="24"/>
        </w:rPr>
        <w:t>VGA显示器输出</w:t>
      </w:r>
      <w:r w:rsidRPr="00A143BB">
        <w:rPr>
          <w:rFonts w:ascii="宋体" w:hAnsi="宋体" w:hint="eastAsia"/>
          <w:sz w:val="24"/>
        </w:rPr>
        <w:t>,支持手动切换和自动轮巡。报警16进4出。</w:t>
      </w:r>
    </w:p>
    <w:p w:rsidR="00107BF7" w:rsidRPr="00A143BB" w:rsidP="003A2DDA">
      <w:pPr>
        <w:numPr>
          <w:ilvl w:val="0"/>
          <w:numId w:val="8"/>
        </w:numPr>
        <w:tabs>
          <w:tab w:val="clear" w:pos="857"/>
          <w:tab w:val="num" w:pos="900"/>
        </w:tabs>
        <w:spacing w:line="360" w:lineRule="auto"/>
        <w:ind w:left="0" w:firstLine="269" w:firstLineChars="112"/>
        <w:rPr>
          <w:rFonts w:ascii="宋体" w:hAnsi="宋体" w:hint="eastAsia"/>
          <w:sz w:val="24"/>
        </w:rPr>
      </w:pPr>
      <w:r w:rsidRPr="00A143BB">
        <w:rPr>
          <w:rFonts w:ascii="宋体" w:hAnsi="宋体"/>
          <w:sz w:val="24"/>
        </w:rPr>
        <w:t>RS-485</w:t>
      </w:r>
      <w:r w:rsidRPr="00A143BB">
        <w:rPr>
          <w:rFonts w:ascii="宋体" w:hAnsi="宋体" w:hint="eastAsia"/>
          <w:sz w:val="24"/>
        </w:rPr>
        <w:t>串行接口，KB</w:t>
      </w:r>
      <w:r w:rsidRPr="00A143BB">
        <w:rPr>
          <w:rFonts w:ascii="宋体" w:hAnsi="宋体"/>
          <w:sz w:val="24"/>
        </w:rPr>
        <w:t>键盘</w:t>
      </w:r>
      <w:r w:rsidRPr="00A143BB">
        <w:rPr>
          <w:rFonts w:ascii="宋体" w:hAnsi="宋体" w:hint="eastAsia"/>
          <w:sz w:val="24"/>
        </w:rPr>
        <w:t>接</w:t>
      </w:r>
      <w:r w:rsidRPr="00A143BB">
        <w:rPr>
          <w:rFonts w:ascii="宋体" w:hAnsi="宋体"/>
          <w:sz w:val="24"/>
        </w:rPr>
        <w:t>口</w:t>
      </w:r>
      <w:r w:rsidRPr="00A143BB">
        <w:rPr>
          <w:rFonts w:ascii="宋体" w:hAnsi="宋体" w:hint="eastAsia"/>
          <w:sz w:val="24"/>
        </w:rPr>
        <w:t>，ALARM IN</w:t>
      </w:r>
      <w:r w:rsidRPr="00A143BB">
        <w:rPr>
          <w:rFonts w:ascii="宋体" w:hAnsi="宋体"/>
          <w:sz w:val="24"/>
        </w:rPr>
        <w:t>报警输入、</w:t>
      </w:r>
      <w:r w:rsidRPr="00A143BB">
        <w:rPr>
          <w:rFonts w:ascii="宋体" w:hAnsi="宋体" w:hint="eastAsia"/>
          <w:sz w:val="24"/>
        </w:rPr>
        <w:t>ALARM OUT</w:t>
      </w:r>
      <w:r w:rsidRPr="00A143BB">
        <w:rPr>
          <w:rFonts w:ascii="宋体" w:hAnsi="宋体"/>
          <w:sz w:val="24"/>
        </w:rPr>
        <w:t>报警输出模块；</w:t>
      </w:r>
      <w:r w:rsidRPr="00A143BB">
        <w:rPr>
          <w:rFonts w:ascii="宋体" w:hAnsi="宋体" w:hint="eastAsia"/>
          <w:sz w:val="24"/>
        </w:rPr>
        <w:t>前面板含一个</w:t>
      </w:r>
      <w:r w:rsidRPr="00A143BB">
        <w:rPr>
          <w:rFonts w:ascii="宋体" w:hAnsi="宋体"/>
          <w:sz w:val="24"/>
        </w:rPr>
        <w:t>USB</w:t>
      </w:r>
      <w:r w:rsidRPr="00A143BB">
        <w:rPr>
          <w:rFonts w:ascii="宋体" w:hAnsi="宋体" w:hint="eastAsia"/>
          <w:sz w:val="24"/>
        </w:rPr>
        <w:t>备份</w:t>
      </w:r>
      <w:r w:rsidRPr="00A143BB">
        <w:rPr>
          <w:rFonts w:ascii="宋体" w:hAnsi="宋体"/>
          <w:sz w:val="24"/>
        </w:rPr>
        <w:t>接口</w:t>
      </w:r>
    </w:p>
    <w:p w:rsidR="00107BF7" w:rsidRPr="00A143BB" w:rsidP="003A2DDA">
      <w:pPr>
        <w:numPr>
          <w:ilvl w:val="0"/>
          <w:numId w:val="8"/>
        </w:numPr>
        <w:tabs>
          <w:tab w:val="clear" w:pos="857"/>
          <w:tab w:val="num" w:pos="900"/>
        </w:tabs>
        <w:spacing w:line="360" w:lineRule="auto"/>
        <w:ind w:left="0" w:firstLine="269" w:firstLineChars="112"/>
        <w:rPr>
          <w:rFonts w:ascii="宋体" w:hAnsi="宋体"/>
          <w:sz w:val="24"/>
        </w:rPr>
      </w:pPr>
      <w:r w:rsidRPr="00A143BB">
        <w:rPr>
          <w:rFonts w:ascii="宋体" w:hAnsi="宋体" w:hint="eastAsia"/>
          <w:sz w:val="24"/>
        </w:rPr>
        <w:t>产品通过ISO9001体系认证和CCC产品认证</w:t>
      </w:r>
      <w:r w:rsidR="00BC24C7">
        <w:rPr>
          <w:rFonts w:ascii="宋体" w:hAnsi="宋体" w:hint="eastAsia"/>
          <w:sz w:val="24"/>
        </w:rPr>
        <w:t>，</w:t>
      </w:r>
      <w:r w:rsidRPr="00A143BB">
        <w:rPr>
          <w:rFonts w:ascii="宋体" w:hAnsi="宋体" w:hint="eastAsia"/>
          <w:sz w:val="24"/>
        </w:rPr>
        <w:t>掉电保护，来电自动启动。</w:t>
      </w:r>
    </w:p>
    <w:p w:rsidR="00107BF7" w:rsidRPr="00A143BB" w:rsidP="003A2DDA">
      <w:pPr>
        <w:numPr>
          <w:ilvl w:val="0"/>
          <w:numId w:val="8"/>
        </w:numPr>
        <w:tabs>
          <w:tab w:val="clear" w:pos="857"/>
          <w:tab w:val="num" w:pos="900"/>
        </w:tabs>
        <w:spacing w:line="360" w:lineRule="auto"/>
        <w:ind w:left="0" w:firstLine="269" w:firstLineChars="112"/>
        <w:rPr>
          <w:rFonts w:ascii="宋体" w:hAnsi="宋体"/>
          <w:sz w:val="24"/>
        </w:rPr>
      </w:pPr>
      <w:r w:rsidRPr="00A143BB">
        <w:rPr>
          <w:rFonts w:ascii="宋体" w:hAnsi="宋体" w:hint="eastAsia"/>
          <w:sz w:val="24"/>
        </w:rPr>
        <w:t>视音频数据的纪录、回放、网传及菜单操作、报警联动等功能可同步进行</w:t>
      </w:r>
    </w:p>
    <w:p w:rsidR="00107BF7" w:rsidRPr="00A143BB" w:rsidP="003A2DDA">
      <w:pPr>
        <w:numPr>
          <w:ilvl w:val="0"/>
          <w:numId w:val="8"/>
        </w:numPr>
        <w:tabs>
          <w:tab w:val="clear" w:pos="857"/>
          <w:tab w:val="num" w:pos="900"/>
        </w:tabs>
        <w:spacing w:line="360" w:lineRule="auto"/>
        <w:ind w:left="0" w:firstLine="269" w:firstLineChars="112"/>
        <w:rPr>
          <w:rFonts w:ascii="宋体" w:hAnsi="宋体" w:hint="eastAsia"/>
          <w:sz w:val="24"/>
        </w:rPr>
      </w:pPr>
      <w:r w:rsidRPr="00A143BB">
        <w:rPr>
          <w:rFonts w:ascii="宋体" w:hAnsi="宋体" w:hint="eastAsia"/>
          <w:sz w:val="24"/>
        </w:rPr>
        <w:t>支持主流的网络协议</w:t>
      </w:r>
      <w:r w:rsidRPr="00A143BB">
        <w:rPr>
          <w:rFonts w:ascii="宋体" w:hAnsi="宋体"/>
          <w:sz w:val="24"/>
        </w:rPr>
        <w:t>〔支持ARP、RARP、IP、TCP、</w:t>
      </w:r>
      <w:r w:rsidRPr="00A143BB">
        <w:rPr>
          <w:rFonts w:ascii="宋体" w:hAnsi="宋体" w:hint="eastAsia"/>
          <w:sz w:val="24"/>
        </w:rPr>
        <w:t>UDP、RTP、IGMP、</w:t>
      </w:r>
      <w:r w:rsidRPr="00A143BB">
        <w:rPr>
          <w:rFonts w:ascii="宋体" w:hAnsi="宋体"/>
          <w:sz w:val="24"/>
        </w:rPr>
        <w:t>PPP、PPPoE、DHCP、SNMP</w:t>
      </w:r>
      <w:r w:rsidRPr="00A143BB">
        <w:rPr>
          <w:rFonts w:ascii="宋体" w:hAnsi="宋体" w:hint="eastAsia"/>
          <w:sz w:val="24"/>
        </w:rPr>
        <w:t>、HTTP、FTP</w:t>
      </w:r>
      <w:r w:rsidRPr="00A143BB">
        <w:rPr>
          <w:rFonts w:ascii="宋体" w:hAnsi="宋体"/>
          <w:sz w:val="24"/>
        </w:rPr>
        <w:t>等</w:t>
      </w:r>
      <w:r w:rsidRPr="00A143BB">
        <w:rPr>
          <w:rFonts w:ascii="宋体" w:hAnsi="宋体" w:hint="eastAsia"/>
          <w:sz w:val="24"/>
        </w:rPr>
        <w:t>协议</w:t>
      </w:r>
      <w:r w:rsidRPr="00A143BB">
        <w:rPr>
          <w:rFonts w:ascii="宋体" w:hAnsi="宋体"/>
          <w:sz w:val="24"/>
        </w:rPr>
        <w:t>〕</w:t>
      </w:r>
    </w:p>
    <w:p w:rsidR="00107BF7" w:rsidRPr="00A143BB" w:rsidP="003A2DDA">
      <w:pPr>
        <w:numPr>
          <w:ilvl w:val="0"/>
          <w:numId w:val="8"/>
        </w:numPr>
        <w:tabs>
          <w:tab w:val="clear" w:pos="857"/>
          <w:tab w:val="num" w:pos="900"/>
        </w:tabs>
        <w:spacing w:line="360" w:lineRule="auto"/>
        <w:ind w:left="0" w:firstLine="269" w:firstLineChars="112"/>
        <w:rPr>
          <w:rFonts w:ascii="宋体" w:hAnsi="宋体" w:hint="eastAsia"/>
          <w:sz w:val="24"/>
        </w:rPr>
      </w:pPr>
      <w:r>
        <w:rPr>
          <w:rFonts w:ascii="宋体" w:hAnsi="宋体" w:hint="eastAsia"/>
          <w:sz w:val="24"/>
        </w:rPr>
        <w:t>磁盘预分配</w:t>
      </w:r>
      <w:r w:rsidRPr="00A143BB">
        <w:rPr>
          <w:rFonts w:ascii="宋体" w:hAnsi="宋体" w:hint="eastAsia"/>
          <w:sz w:val="24"/>
        </w:rPr>
        <w:t>、多分区技术，使得</w:t>
      </w:r>
      <w:r w:rsidRPr="00A143BB">
        <w:rPr>
          <w:rFonts w:ascii="宋体" w:hAnsi="宋体"/>
          <w:sz w:val="24"/>
        </w:rPr>
        <w:t>循环记录时不出现碎片，延长硬盘寿命。</w:t>
      </w:r>
    </w:p>
    <w:p w:rsidR="00107BF7" w:rsidRPr="00A143BB" w:rsidP="003A2DDA">
      <w:pPr>
        <w:numPr>
          <w:ilvl w:val="0"/>
          <w:numId w:val="8"/>
        </w:numPr>
        <w:tabs>
          <w:tab w:val="clear" w:pos="857"/>
          <w:tab w:val="num" w:pos="900"/>
        </w:tabs>
        <w:spacing w:line="360" w:lineRule="auto"/>
        <w:ind w:left="0" w:firstLine="269" w:firstLineChars="112"/>
        <w:rPr>
          <w:rFonts w:ascii="宋体" w:hAnsi="宋体" w:hint="eastAsia"/>
          <w:sz w:val="24"/>
        </w:rPr>
      </w:pPr>
      <w:r w:rsidRPr="00A143BB">
        <w:rPr>
          <w:rFonts w:ascii="宋体" w:hAnsi="宋体" w:hint="eastAsia"/>
          <w:sz w:val="24"/>
        </w:rPr>
        <w:t>硬盘管理信息区的冻结保护技术，提高文件系统的平安性。</w:t>
      </w:r>
    </w:p>
    <w:p w:rsidR="00107BF7" w:rsidRPr="00A143BB" w:rsidP="003A2DDA">
      <w:pPr>
        <w:numPr>
          <w:ilvl w:val="0"/>
          <w:numId w:val="8"/>
        </w:numPr>
        <w:tabs>
          <w:tab w:val="clear" w:pos="857"/>
          <w:tab w:val="num" w:pos="900"/>
        </w:tabs>
        <w:spacing w:line="360" w:lineRule="auto"/>
        <w:ind w:left="0" w:firstLine="269" w:firstLineChars="112"/>
        <w:rPr>
          <w:rFonts w:ascii="宋体" w:hAnsi="宋体" w:hint="eastAsia"/>
          <w:sz w:val="24"/>
        </w:rPr>
      </w:pPr>
      <w:r w:rsidRPr="00A143BB">
        <w:rPr>
          <w:rFonts w:ascii="宋体" w:hAnsi="宋体" w:hint="eastAsia"/>
          <w:sz w:val="24"/>
        </w:rPr>
        <w:t>硬盘休眠与低寻道技术，提高硬盘的可靠性与运行效率。</w:t>
      </w:r>
    </w:p>
    <w:p w:rsidR="00107BF7" w:rsidRPr="00A143BB" w:rsidP="003A2DDA">
      <w:pPr>
        <w:numPr>
          <w:ilvl w:val="0"/>
          <w:numId w:val="8"/>
        </w:numPr>
        <w:tabs>
          <w:tab w:val="clear" w:pos="857"/>
          <w:tab w:val="num" w:pos="900"/>
        </w:tabs>
        <w:spacing w:line="360" w:lineRule="auto"/>
        <w:ind w:left="0" w:firstLine="269" w:firstLineChars="112"/>
        <w:rPr>
          <w:rFonts w:ascii="宋体" w:hAnsi="宋体" w:hint="eastAsia"/>
          <w:sz w:val="24"/>
        </w:rPr>
      </w:pPr>
      <w:r w:rsidRPr="00A143BB">
        <w:rPr>
          <w:rFonts w:ascii="宋体" w:hAnsi="宋体" w:hint="eastAsia"/>
          <w:sz w:val="24"/>
        </w:rPr>
        <w:t>硬盘失效预警技术，保证硬盘可靠、平安工作</w:t>
      </w:r>
    </w:p>
    <w:p w:rsidR="00107BF7" w:rsidRPr="00A143BB" w:rsidP="003A2DDA">
      <w:pPr>
        <w:numPr>
          <w:ilvl w:val="0"/>
          <w:numId w:val="8"/>
        </w:numPr>
        <w:tabs>
          <w:tab w:val="clear" w:pos="857"/>
          <w:tab w:val="num" w:pos="900"/>
        </w:tabs>
        <w:spacing w:line="360" w:lineRule="auto"/>
        <w:ind w:left="0" w:firstLine="269" w:firstLineChars="112"/>
        <w:rPr>
          <w:rFonts w:ascii="宋体" w:hAnsi="宋体" w:hint="eastAsia"/>
          <w:sz w:val="24"/>
        </w:rPr>
      </w:pPr>
      <w:r w:rsidRPr="00A143BB">
        <w:rPr>
          <w:rFonts w:ascii="宋体" w:hAnsi="宋体" w:hint="eastAsia"/>
          <w:sz w:val="24"/>
        </w:rPr>
        <w:t>水印〔WaterMark〕技术</w:t>
      </w:r>
      <w:r w:rsidRPr="00A143BB">
        <w:rPr>
          <w:rFonts w:ascii="宋体" w:hAnsi="宋体"/>
          <w:sz w:val="24"/>
        </w:rPr>
        <w:t>防止</w:t>
      </w:r>
      <w:r w:rsidRPr="00A143BB">
        <w:rPr>
          <w:rFonts w:ascii="宋体" w:hAnsi="宋体" w:hint="eastAsia"/>
          <w:sz w:val="24"/>
        </w:rPr>
        <w:t>录像资料被</w:t>
      </w:r>
      <w:r w:rsidRPr="00A143BB">
        <w:rPr>
          <w:rFonts w:ascii="宋体" w:hAnsi="宋体"/>
          <w:sz w:val="24"/>
        </w:rPr>
        <w:t>篡改，提高</w:t>
      </w:r>
      <w:r w:rsidRPr="00A143BB">
        <w:rPr>
          <w:rFonts w:ascii="宋体" w:hAnsi="宋体" w:hint="eastAsia"/>
          <w:sz w:val="24"/>
        </w:rPr>
        <w:t>录像资料</w:t>
      </w:r>
      <w:r w:rsidRPr="00A143BB">
        <w:rPr>
          <w:rFonts w:ascii="宋体" w:hAnsi="宋体"/>
          <w:sz w:val="24"/>
        </w:rPr>
        <w:t>的可信度。</w:t>
      </w:r>
    </w:p>
    <w:p w:rsidR="00107BF7" w:rsidRPr="00A143BB" w:rsidP="003A2DDA">
      <w:pPr>
        <w:numPr>
          <w:ilvl w:val="0"/>
          <w:numId w:val="8"/>
        </w:numPr>
        <w:tabs>
          <w:tab w:val="clear" w:pos="857"/>
          <w:tab w:val="num" w:pos="900"/>
        </w:tabs>
        <w:spacing w:line="360" w:lineRule="auto"/>
        <w:ind w:left="0" w:firstLine="269" w:firstLineChars="112"/>
        <w:rPr>
          <w:rFonts w:ascii="宋体" w:hAnsi="宋体" w:hint="eastAsia"/>
          <w:sz w:val="24"/>
        </w:rPr>
      </w:pPr>
      <w:r w:rsidRPr="00A143BB">
        <w:rPr>
          <w:rFonts w:ascii="宋体" w:hAnsi="宋体" w:hint="eastAsia"/>
          <w:sz w:val="24"/>
        </w:rPr>
        <w:t>方便的云镜控制方式，预置点、巡航、轨迹功能的支持。</w:t>
      </w:r>
    </w:p>
    <w:p w:rsidR="00107BF7" w:rsidRPr="00A143BB" w:rsidP="003A2DDA">
      <w:pPr>
        <w:numPr>
          <w:ilvl w:val="0"/>
          <w:numId w:val="8"/>
        </w:numPr>
        <w:tabs>
          <w:tab w:val="clear" w:pos="857"/>
          <w:tab w:val="num" w:pos="900"/>
        </w:tabs>
        <w:spacing w:line="360" w:lineRule="auto"/>
        <w:ind w:left="0" w:firstLine="269" w:firstLineChars="112"/>
        <w:rPr>
          <w:rFonts w:ascii="宋体" w:hAnsi="宋体" w:hint="eastAsia"/>
          <w:sz w:val="24"/>
        </w:rPr>
      </w:pPr>
      <w:r w:rsidRPr="00A143BB">
        <w:rPr>
          <w:rFonts w:ascii="宋体" w:hAnsi="宋体" w:hint="eastAsia"/>
          <w:sz w:val="24"/>
        </w:rPr>
        <w:t>设备内部包含视频切换板，具有视频矩阵切换功能</w:t>
      </w:r>
      <w:r w:rsidR="00BC24C7">
        <w:rPr>
          <w:rFonts w:ascii="宋体" w:hAnsi="宋体" w:hint="eastAsia"/>
          <w:sz w:val="24"/>
        </w:rPr>
        <w:t>及</w:t>
      </w:r>
      <w:r w:rsidRPr="00A143BB">
        <w:rPr>
          <w:rFonts w:ascii="宋体" w:hAnsi="宋体" w:hint="eastAsia"/>
          <w:sz w:val="24"/>
        </w:rPr>
        <w:t>完善的异常处理功能。</w:t>
      </w:r>
    </w:p>
    <w:p w:rsidR="00107BF7" w:rsidRPr="00A143BB" w:rsidP="003A2DDA">
      <w:pPr>
        <w:numPr>
          <w:ilvl w:val="0"/>
          <w:numId w:val="8"/>
        </w:numPr>
        <w:tabs>
          <w:tab w:val="clear" w:pos="857"/>
          <w:tab w:val="num" w:pos="900"/>
        </w:tabs>
        <w:spacing w:line="360" w:lineRule="auto"/>
        <w:ind w:left="0" w:firstLine="269" w:firstLineChars="112"/>
        <w:rPr>
          <w:rFonts w:ascii="宋体" w:hAnsi="宋体" w:hint="eastAsia"/>
          <w:sz w:val="24"/>
        </w:rPr>
      </w:pPr>
      <w:r w:rsidRPr="00A143BB">
        <w:rPr>
          <w:rFonts w:ascii="宋体" w:hAnsi="宋体"/>
          <w:sz w:val="24"/>
        </w:rPr>
        <w:t>完善的日志记录与</w:t>
      </w:r>
      <w:r w:rsidRPr="00A143BB">
        <w:rPr>
          <w:rFonts w:ascii="宋体" w:hAnsi="宋体" w:hint="eastAsia"/>
          <w:sz w:val="24"/>
        </w:rPr>
        <w:t>快捷的</w:t>
      </w:r>
      <w:r w:rsidRPr="00A143BB">
        <w:rPr>
          <w:rFonts w:ascii="宋体" w:hAnsi="宋体"/>
          <w:sz w:val="24"/>
        </w:rPr>
        <w:t>查询功能：报警日志、操作日志及系统日志。</w:t>
      </w:r>
    </w:p>
    <w:p w:rsidR="00107BF7" w:rsidRPr="00A143BB" w:rsidP="003A2DDA">
      <w:pPr>
        <w:numPr>
          <w:ilvl w:val="0"/>
          <w:numId w:val="8"/>
        </w:numPr>
        <w:tabs>
          <w:tab w:val="clear" w:pos="857"/>
          <w:tab w:val="num" w:pos="900"/>
        </w:tabs>
        <w:spacing w:line="360" w:lineRule="auto"/>
        <w:ind w:left="0" w:firstLine="269" w:firstLineChars="112"/>
        <w:rPr>
          <w:rFonts w:ascii="宋体" w:hAnsi="宋体" w:hint="eastAsia"/>
          <w:sz w:val="24"/>
        </w:rPr>
      </w:pPr>
      <w:r w:rsidRPr="00A143BB">
        <w:rPr>
          <w:rFonts w:ascii="宋体" w:hAnsi="宋体" w:hint="eastAsia"/>
          <w:sz w:val="24"/>
        </w:rPr>
        <w:t>视音频的输入/输出、报警输入/输出、</w:t>
      </w:r>
      <w:r w:rsidRPr="00A143BB">
        <w:rPr>
          <w:rFonts w:ascii="宋体" w:hAnsi="宋体"/>
          <w:sz w:val="24"/>
        </w:rPr>
        <w:t>RS232、RS485、VGA、USB、</w:t>
      </w:r>
      <w:r w:rsidRPr="00A143BB">
        <w:rPr>
          <w:rFonts w:ascii="宋体" w:hAnsi="宋体" w:hint="eastAsia"/>
          <w:sz w:val="24"/>
        </w:rPr>
        <w:t>eSATA、KEYBOARD</w:t>
      </w:r>
      <w:r w:rsidRPr="00A143BB">
        <w:rPr>
          <w:rFonts w:ascii="宋体" w:hAnsi="宋体"/>
          <w:sz w:val="24"/>
        </w:rPr>
        <w:t>等等。</w:t>
      </w:r>
    </w:p>
    <w:p w:rsidR="00107BF7" w:rsidRPr="00B85288" w:rsidP="003A2DDA">
      <w:pPr>
        <w:numPr>
          <w:ilvl w:val="1"/>
          <w:numId w:val="9"/>
        </w:numPr>
        <w:tabs>
          <w:tab w:val="clear" w:pos="840"/>
          <w:tab w:val="num" w:pos="1080"/>
        </w:tabs>
        <w:spacing w:before="156" w:after="156" w:line="360" w:lineRule="auto"/>
        <w:ind w:left="0" w:firstLine="224" w:firstLineChars="112"/>
        <w:rPr>
          <w:rFonts w:ascii="宋体" w:hAnsi="宋体" w:cs="Arial" w:hint="eastAsia"/>
          <w:b/>
          <w:sz w:val="28"/>
        </w:rPr>
      </w:pPr>
      <w:r>
        <w:rPr>
          <w:rFonts w:ascii="Arial" w:hAnsi="Arial" w:cs="Arial"/>
          <w:noProof/>
          <w:sz w:val="20"/>
        </w:rPr>
        <w:pict>
          <v:shape id="_x0000_s1071" type="#_x0000_t75" style="width:99.75pt;height:59pt;margin-top:7.8pt;margin-left:324pt;position:absolute;z-index:251660288" stroked="f">
            <v:imagedata r:id="rId20" r:href="rId21" o:title=""/>
            <w10:wrap type="square"/>
          </v:shape>
        </w:pict>
      </w:r>
      <w:r w:rsidRPr="00B85288">
        <w:rPr>
          <w:rFonts w:ascii="宋体" w:hAnsi="宋体" w:cs="Arial" w:hint="eastAsia"/>
          <w:b/>
          <w:sz w:val="28"/>
        </w:rPr>
        <w:t>红外彩色摄像机</w:t>
      </w:r>
    </w:p>
    <w:p w:rsidR="00107BF7" w:rsidP="003A2DDA">
      <w:pPr>
        <w:numPr>
          <w:ilvl w:val="0"/>
          <w:numId w:val="7"/>
        </w:numPr>
        <w:tabs>
          <w:tab w:val="num" w:pos="1080"/>
        </w:tabs>
        <w:snapToGrid w:val="0"/>
        <w:spacing w:line="360" w:lineRule="auto"/>
        <w:ind w:left="0" w:firstLine="540" w:firstLineChars="225"/>
        <w:rPr>
          <w:rFonts w:ascii="Arial" w:eastAsia="幼圆" w:hAnsi="Arial" w:cs="Arial" w:hint="eastAsia"/>
          <w:sz w:val="24"/>
        </w:rPr>
      </w:pPr>
      <w:r>
        <w:rPr>
          <w:rFonts w:ascii="Arial" w:eastAsia="幼圆" w:hAnsi="Arial" w:cs="Arial" w:hint="eastAsia"/>
          <w:sz w:val="24"/>
        </w:rPr>
        <w:t>名称：室外防水型红外线彩色摄像机</w:t>
      </w:r>
    </w:p>
    <w:p w:rsidR="00107BF7" w:rsidP="003A2DDA">
      <w:pPr>
        <w:numPr>
          <w:ilvl w:val="0"/>
          <w:numId w:val="7"/>
        </w:numPr>
        <w:tabs>
          <w:tab w:val="num" w:pos="1080"/>
        </w:tabs>
        <w:snapToGrid w:val="0"/>
        <w:spacing w:line="360" w:lineRule="auto"/>
        <w:ind w:left="0" w:firstLine="540" w:firstLineChars="225"/>
        <w:rPr>
          <w:rFonts w:ascii="Arial" w:eastAsia="幼圆" w:hAnsi="Arial" w:cs="Arial" w:hint="eastAsia"/>
          <w:sz w:val="24"/>
        </w:rPr>
      </w:pPr>
      <w:r>
        <w:rPr>
          <w:rFonts w:ascii="Arial" w:eastAsia="幼圆" w:hAnsi="Arial" w:cs="Arial" w:hint="eastAsia"/>
          <w:sz w:val="24"/>
        </w:rPr>
        <w:t>影像系统： 1/</w:t>
      </w:r>
      <w:smartTag w:uri="urn:schemas-microsoft-com:office:smarttags" w:element="chmetcnv">
        <w:smartTagPr>
          <w:attr w:name="HasSpace" w:val="False"/>
          <w:attr w:name="Negative" w:val="False"/>
          <w:attr w:name="NumberType" w:val="1"/>
          <w:attr w:name="SourceValue" w:val="3"/>
          <w:attr w:name="TCSC" w:val="0"/>
          <w:attr w:name="UnitName" w:val="”"/>
        </w:smartTagPr>
        <w:r>
          <w:rPr>
            <w:rFonts w:ascii="Arial" w:eastAsia="幼圆" w:hAnsi="Arial" w:cs="Arial" w:hint="eastAsia"/>
            <w:sz w:val="24"/>
          </w:rPr>
          <w:t>3</w:t>
        </w:r>
        <w:r>
          <w:rPr>
            <w:rFonts w:ascii="Arial" w:eastAsia="幼圆" w:hAnsi="Arial" w:cs="Arial" w:hint="eastAsia"/>
            <w:sz w:val="24"/>
          </w:rPr>
          <w:t>”</w:t>
        </w:r>
      </w:smartTag>
      <w:r>
        <w:rPr>
          <w:rFonts w:ascii="Arial" w:eastAsia="幼圆" w:hAnsi="Arial" w:cs="Arial" w:hint="eastAsia"/>
          <w:sz w:val="24"/>
        </w:rPr>
        <w:t>SONY</w:t>
      </w:r>
      <w:r>
        <w:rPr>
          <w:rFonts w:ascii="Arial" w:eastAsia="幼圆" w:hAnsi="Arial" w:cs="Arial"/>
          <w:sz w:val="24"/>
        </w:rPr>
        <w:t xml:space="preserve"> CCD</w:t>
      </w:r>
    </w:p>
    <w:p w:rsidR="00107BF7" w:rsidP="003A2DDA">
      <w:pPr>
        <w:numPr>
          <w:ilvl w:val="0"/>
          <w:numId w:val="7"/>
        </w:numPr>
        <w:tabs>
          <w:tab w:val="num" w:pos="540"/>
        </w:tabs>
        <w:snapToGrid w:val="0"/>
        <w:spacing w:line="360" w:lineRule="auto"/>
        <w:ind w:left="0" w:firstLine="540" w:firstLineChars="225"/>
        <w:rPr>
          <w:rFonts w:ascii="Arial" w:eastAsia="幼圆" w:hAnsi="Arial" w:cs="Arial" w:hint="eastAsia"/>
          <w:sz w:val="24"/>
        </w:rPr>
      </w:pPr>
      <w:r>
        <w:rPr>
          <w:rFonts w:ascii="Arial" w:eastAsia="幼圆" w:hAnsi="Arial" w:cs="Arial" w:hint="eastAsia"/>
          <w:sz w:val="24"/>
        </w:rPr>
        <w:t>分辨率： 480线</w:t>
      </w:r>
    </w:p>
    <w:p w:rsidR="00107BF7" w:rsidP="003A2DDA">
      <w:pPr>
        <w:numPr>
          <w:ilvl w:val="0"/>
          <w:numId w:val="7"/>
        </w:numPr>
        <w:tabs>
          <w:tab w:val="num" w:pos="1080"/>
        </w:tabs>
        <w:snapToGrid w:val="0"/>
        <w:spacing w:line="360" w:lineRule="auto"/>
        <w:ind w:left="0" w:firstLine="540" w:firstLineChars="225"/>
        <w:rPr>
          <w:rFonts w:ascii="Arial" w:eastAsia="幼圆" w:hAnsi="Arial" w:cs="Arial" w:hint="eastAsia"/>
          <w:sz w:val="24"/>
        </w:rPr>
      </w:pPr>
      <w:r>
        <w:rPr>
          <w:rFonts w:ascii="Arial" w:eastAsia="幼圆" w:hAnsi="Arial" w:cs="Arial" w:hint="eastAsia"/>
          <w:sz w:val="24"/>
        </w:rPr>
        <w:t>标配镜头：</w:t>
      </w:r>
      <w:smartTag w:uri="urn:schemas-microsoft-com:office:smarttags" w:element="chmetcnv">
        <w:smartTagPr>
          <w:attr w:name="HasSpace" w:val="False"/>
          <w:attr w:name="Negative" w:val="False"/>
          <w:attr w:name="NumberType" w:val="1"/>
          <w:attr w:name="SourceValue" w:val="12"/>
          <w:attr w:name="TCSC" w:val="0"/>
          <w:attr w:name="UnitName" w:val="mm"/>
        </w:smartTagPr>
        <w:r>
          <w:rPr>
            <w:rFonts w:ascii="Arial" w:eastAsia="幼圆" w:hAnsi="Arial" w:cs="Arial" w:hint="eastAsia"/>
            <w:sz w:val="24"/>
          </w:rPr>
          <w:t>12mm</w:t>
        </w:r>
      </w:smartTag>
    </w:p>
    <w:p w:rsidR="00107BF7" w:rsidP="003A2DDA">
      <w:pPr>
        <w:numPr>
          <w:ilvl w:val="0"/>
          <w:numId w:val="7"/>
        </w:numPr>
        <w:tabs>
          <w:tab w:val="num" w:pos="1080"/>
        </w:tabs>
        <w:snapToGrid w:val="0"/>
        <w:spacing w:line="360" w:lineRule="auto"/>
        <w:ind w:left="0" w:firstLine="540" w:firstLineChars="225"/>
        <w:rPr>
          <w:rFonts w:ascii="Arial" w:eastAsia="幼圆" w:hAnsi="Arial" w:cs="Arial" w:hint="eastAsia"/>
          <w:sz w:val="24"/>
        </w:rPr>
      </w:pPr>
      <w:r>
        <w:rPr>
          <w:rFonts w:ascii="Arial" w:eastAsia="幼圆" w:hAnsi="Arial" w:cs="Arial" w:hint="eastAsia"/>
          <w:sz w:val="24"/>
        </w:rPr>
        <w:t>工作温度：-10</w:t>
      </w:r>
      <w:r>
        <w:rPr>
          <w:rFonts w:ascii="Arial" w:eastAsia="幼圆" w:hAnsi="Arial" w:cs="Arial" w:hint="eastAsia"/>
          <w:sz w:val="24"/>
        </w:rPr>
        <w:t>℃</w:t>
      </w:r>
      <w:r>
        <w:rPr>
          <w:rFonts w:ascii="Arial" w:eastAsia="幼圆" w:hAnsi="Arial" w:cs="Arial" w:hint="eastAsia"/>
          <w:sz w:val="24"/>
        </w:rPr>
        <w:t>-+50</w:t>
      </w:r>
      <w:r>
        <w:rPr>
          <w:rFonts w:ascii="Arial" w:eastAsia="幼圆" w:hAnsi="Arial" w:cs="Arial" w:hint="eastAsia"/>
          <w:sz w:val="24"/>
        </w:rPr>
        <w:t>℃ </w:t>
      </w:r>
    </w:p>
    <w:p w:rsidR="00107BF7" w:rsidP="003A2DDA">
      <w:pPr>
        <w:numPr>
          <w:ilvl w:val="0"/>
          <w:numId w:val="7"/>
        </w:numPr>
        <w:tabs>
          <w:tab w:val="num" w:pos="1080"/>
        </w:tabs>
        <w:snapToGrid w:val="0"/>
        <w:spacing w:line="360" w:lineRule="auto"/>
        <w:ind w:left="0" w:firstLine="540" w:firstLineChars="225"/>
        <w:rPr>
          <w:rFonts w:ascii="Arial" w:eastAsia="幼圆" w:hAnsi="Arial" w:cs="Arial" w:hint="eastAsia"/>
          <w:sz w:val="24"/>
        </w:rPr>
      </w:pPr>
      <w:r>
        <w:rPr>
          <w:rFonts w:ascii="Arial" w:eastAsia="幼圆" w:hAnsi="Arial" w:cs="Arial" w:hint="eastAsia"/>
          <w:sz w:val="24"/>
        </w:rPr>
        <w:t>电 源：DC 12V\1A，</w:t>
      </w:r>
    </w:p>
    <w:p w:rsidR="007C6CE0" w:rsidRPr="00B85288" w:rsidP="004116E6">
      <w:pPr>
        <w:numPr>
          <w:ilvl w:val="0"/>
          <w:numId w:val="23"/>
        </w:numPr>
        <w:spacing w:line="360" w:lineRule="auto"/>
        <w:ind w:left="0" w:firstLine="493" w:firstLineChars="112"/>
        <w:jc w:val="center"/>
        <w:rPr>
          <w:rFonts w:ascii="黑体" w:eastAsia="黑体" w:hAnsi="宋体" w:hint="eastAsia"/>
          <w:b/>
          <w:color w:val="2E2E2E"/>
          <w:sz w:val="44"/>
          <w:szCs w:val="44"/>
        </w:rPr>
      </w:pPr>
      <w:r w:rsidRPr="00B85288" w:rsidR="00D43A08">
        <w:rPr>
          <w:rFonts w:ascii="黑体" w:eastAsia="黑体" w:hAnsi="宋体" w:hint="eastAsia"/>
          <w:b/>
          <w:color w:val="2E2E2E"/>
          <w:sz w:val="44"/>
          <w:szCs w:val="44"/>
        </w:rPr>
        <w:t>公共播送系统</w:t>
      </w:r>
    </w:p>
    <w:p w:rsidR="00BC24C7" w:rsidP="004116E6">
      <w:pPr>
        <w:numPr>
          <w:ilvl w:val="1"/>
          <w:numId w:val="23"/>
        </w:numPr>
        <w:spacing w:line="360" w:lineRule="auto"/>
        <w:ind w:left="0" w:firstLine="336" w:firstLineChars="112"/>
        <w:rPr>
          <w:rFonts w:ascii="宋体" w:hAnsi="宋体" w:hint="eastAsia"/>
          <w:b/>
          <w:sz w:val="30"/>
          <w:szCs w:val="30"/>
        </w:rPr>
        <w:sectPr w:rsidSect="004E0F77">
          <w:type w:val="nextPage"/>
          <w:pgSz w:w="11906" w:h="16838"/>
          <w:pgMar w:top="1713" w:right="926" w:bottom="1714" w:left="1797" w:header="936" w:footer="992" w:gutter="0"/>
          <w:pgNumType w:start="20" w:chapStyle="1"/>
          <w:cols w:space="425"/>
          <w:titlePg w:val="0"/>
          <w:docGrid w:type="lines" w:linePitch="312"/>
        </w:sectPr>
      </w:pPr>
      <w:r w:rsidRPr="00BC24C7">
        <w:rPr>
          <w:rFonts w:ascii="宋体" w:hAnsi="宋体" w:hint="eastAsia"/>
          <w:b/>
          <w:sz w:val="30"/>
          <w:szCs w:val="30"/>
        </w:rPr>
        <w:t>方案的提出</w:t>
      </w:r>
    </w:p>
    <w:p w:rsidR="007F356C" w:rsidRPr="001E141F" w:rsidP="004116E6">
      <w:pPr>
        <w:numPr>
          <w:ilvl w:val="0"/>
          <w:numId w:val="28"/>
        </w:numPr>
        <w:tabs>
          <w:tab w:val="clear" w:pos="360"/>
          <w:tab w:val="num" w:pos="540"/>
          <w:tab w:val="left" w:pos="900"/>
          <w:tab w:val="left" w:pos="1080"/>
        </w:tabs>
        <w:spacing w:line="360" w:lineRule="auto"/>
        <w:ind w:left="0" w:firstLine="540"/>
        <w:rPr>
          <w:rFonts w:ascii="宋体" w:hAnsi="宋体" w:cs="宋体" w:hint="eastAsia"/>
          <w:b/>
          <w:color w:val="000000"/>
          <w:kern w:val="0"/>
          <w:sz w:val="24"/>
          <w:shd w:val="pct15" w:color="auto" w:fill="FFFFFF"/>
        </w:rPr>
      </w:pPr>
      <w:r w:rsidRPr="001E141F">
        <w:rPr>
          <w:rFonts w:ascii="宋体" w:hAnsi="宋体" w:cs="宋体" w:hint="eastAsia"/>
          <w:b/>
          <w:color w:val="000000"/>
          <w:kern w:val="0"/>
          <w:sz w:val="24"/>
          <w:shd w:val="pct15" w:color="auto" w:fill="FFFFFF"/>
        </w:rPr>
        <w:t>具备全自动音乐打铃、眼保健操、课间音乐以及背景音乐的播放；</w:t>
      </w:r>
    </w:p>
    <w:p w:rsidR="007F356C" w:rsidRPr="001E141F" w:rsidP="004116E6">
      <w:pPr>
        <w:numPr>
          <w:ilvl w:val="0"/>
          <w:numId w:val="28"/>
        </w:numPr>
        <w:tabs>
          <w:tab w:val="clear" w:pos="360"/>
          <w:tab w:val="num" w:pos="540"/>
          <w:tab w:val="left" w:pos="900"/>
          <w:tab w:val="left" w:pos="1080"/>
        </w:tabs>
        <w:spacing w:line="360" w:lineRule="auto"/>
        <w:ind w:left="0" w:firstLine="540"/>
        <w:rPr>
          <w:rFonts w:ascii="宋体" w:hAnsi="宋体" w:hint="eastAsia"/>
          <w:b/>
          <w:sz w:val="24"/>
          <w:shd w:val="pct15" w:color="auto" w:fill="FFFFFF"/>
        </w:rPr>
      </w:pPr>
      <w:r w:rsidRPr="001E141F">
        <w:rPr>
          <w:rFonts w:ascii="宋体" w:hAnsi="宋体" w:cs="宋体" w:hint="eastAsia"/>
          <w:b/>
          <w:kern w:val="0"/>
          <w:sz w:val="24"/>
          <w:shd w:val="pct15" w:color="auto" w:fill="FFFFFF"/>
        </w:rPr>
        <w:t>要求播放主机每天自动开关机，实现无人值守系统可稳定运行；</w:t>
      </w:r>
    </w:p>
    <w:p w:rsidR="007F356C" w:rsidRPr="001E141F" w:rsidP="004116E6">
      <w:pPr>
        <w:numPr>
          <w:ilvl w:val="0"/>
          <w:numId w:val="28"/>
        </w:numPr>
        <w:tabs>
          <w:tab w:val="clear" w:pos="360"/>
          <w:tab w:val="num" w:pos="540"/>
          <w:tab w:val="left" w:pos="900"/>
          <w:tab w:val="left" w:pos="1080"/>
        </w:tabs>
        <w:spacing w:line="360" w:lineRule="auto"/>
        <w:ind w:left="0" w:firstLine="540"/>
        <w:rPr>
          <w:rFonts w:ascii="宋体" w:hAnsi="宋体" w:hint="eastAsia"/>
          <w:b/>
          <w:sz w:val="24"/>
          <w:shd w:val="pct15" w:color="auto" w:fill="FFFFFF"/>
        </w:rPr>
      </w:pPr>
      <w:r w:rsidRPr="001E141F">
        <w:rPr>
          <w:rFonts w:ascii="宋体" w:hAnsi="宋体" w:hint="eastAsia"/>
          <w:b/>
          <w:sz w:val="24"/>
          <w:shd w:val="pct15" w:color="auto" w:fill="FFFFFF"/>
        </w:rPr>
        <w:t>学校领导可以在自己办公室对任一班级或任意多个班级同时讲话；</w:t>
      </w:r>
    </w:p>
    <w:p w:rsidR="007F356C" w:rsidP="004116E6">
      <w:pPr>
        <w:numPr>
          <w:ilvl w:val="0"/>
          <w:numId w:val="28"/>
        </w:numPr>
        <w:tabs>
          <w:tab w:val="clear" w:pos="360"/>
          <w:tab w:val="num" w:pos="540"/>
          <w:tab w:val="left" w:pos="900"/>
          <w:tab w:val="left" w:pos="1080"/>
        </w:tabs>
        <w:spacing w:line="360" w:lineRule="auto"/>
        <w:ind w:left="0" w:firstLine="540"/>
        <w:rPr>
          <w:rFonts w:ascii="宋体" w:hAnsi="宋体" w:hint="eastAsia"/>
          <w:b/>
          <w:sz w:val="24"/>
          <w:shd w:val="pct15" w:color="auto" w:fill="FFFFFF"/>
        </w:rPr>
      </w:pPr>
      <w:r w:rsidRPr="001E141F" w:rsidR="001E141F">
        <w:rPr>
          <w:rFonts w:ascii="宋体" w:hAnsi="宋体" w:hint="eastAsia"/>
          <w:b/>
          <w:sz w:val="24"/>
          <w:shd w:val="pct15" w:color="auto" w:fill="FFFFFF"/>
        </w:rPr>
        <w:t>紧急情况下有强切插播功能</w:t>
      </w:r>
      <w:r w:rsidR="00B10D14">
        <w:rPr>
          <w:rFonts w:ascii="宋体" w:hAnsi="宋体" w:hint="eastAsia"/>
          <w:b/>
          <w:sz w:val="24"/>
          <w:shd w:val="pct15" w:color="auto" w:fill="FFFFFF"/>
        </w:rPr>
        <w:t>；</w:t>
      </w:r>
    </w:p>
    <w:p w:rsidR="00B10D14" w:rsidRPr="001E141F" w:rsidP="004116E6">
      <w:pPr>
        <w:numPr>
          <w:ilvl w:val="0"/>
          <w:numId w:val="28"/>
        </w:numPr>
        <w:tabs>
          <w:tab w:val="clear" w:pos="360"/>
          <w:tab w:val="num" w:pos="540"/>
          <w:tab w:val="left" w:pos="900"/>
          <w:tab w:val="left" w:pos="1080"/>
        </w:tabs>
        <w:spacing w:line="360" w:lineRule="auto"/>
        <w:ind w:left="0" w:firstLine="540"/>
        <w:rPr>
          <w:rFonts w:ascii="宋体" w:hAnsi="宋体" w:hint="eastAsia"/>
          <w:b/>
          <w:sz w:val="24"/>
          <w:shd w:val="pct15" w:color="auto" w:fill="FFFFFF"/>
        </w:rPr>
      </w:pPr>
      <w:r>
        <w:rPr>
          <w:rFonts w:ascii="宋体" w:hAnsi="宋体" w:hint="eastAsia"/>
          <w:b/>
          <w:sz w:val="24"/>
          <w:shd w:val="pct15" w:color="auto" w:fill="FFFFFF"/>
        </w:rPr>
        <w:t>操作方法通俗易懂，不需专业人员便可满足日常工作需求。</w:t>
      </w:r>
    </w:p>
    <w:p w:rsidR="00E301FE" w:rsidRPr="007C6CE0" w:rsidP="004116E6">
      <w:pPr>
        <w:numPr>
          <w:ilvl w:val="1"/>
          <w:numId w:val="23"/>
        </w:numPr>
        <w:spacing w:line="360" w:lineRule="auto"/>
        <w:ind w:left="0" w:firstLine="336" w:firstLineChars="112"/>
        <w:rPr>
          <w:rFonts w:ascii="宋体" w:hAnsi="宋体" w:hint="eastAsia"/>
          <w:sz w:val="24"/>
        </w:rPr>
      </w:pPr>
      <w:r w:rsidR="00526D27">
        <w:rPr>
          <w:rFonts w:ascii="宋体" w:hAnsi="宋体" w:hint="eastAsia"/>
          <w:b/>
          <w:sz w:val="30"/>
          <w:szCs w:val="30"/>
        </w:rPr>
        <w:t>从实际出发</w:t>
      </w:r>
    </w:p>
    <w:p w:rsidR="001E141F" w:rsidRPr="001E141F" w:rsidP="001E141F">
      <w:pPr>
        <w:spacing w:line="360" w:lineRule="auto"/>
        <w:ind w:firstLine="540" w:firstLineChars="225"/>
        <w:rPr>
          <w:rFonts w:ascii="宋体" w:hAnsi="宋体" w:hint="eastAsia"/>
          <w:sz w:val="24"/>
        </w:rPr>
      </w:pPr>
      <w:r w:rsidR="00AD173A">
        <w:rPr>
          <w:rFonts w:ascii="宋体" w:hAnsi="宋体" w:hint="eastAsia"/>
          <w:sz w:val="24"/>
        </w:rPr>
        <w:t>作为现代的智能化校园，</w:t>
      </w:r>
      <w:r w:rsidRPr="001E141F">
        <w:rPr>
          <w:rFonts w:ascii="宋体" w:hAnsi="宋体" w:hint="eastAsia"/>
          <w:sz w:val="24"/>
        </w:rPr>
        <w:t>公共播送系统已逐渐成为建筑物中的必备系统局部；同时由于它的存在，也能让环境增添一份幽雅恬静的气氛</w:t>
      </w:r>
      <w:r w:rsidR="00176D15">
        <w:rPr>
          <w:rFonts w:ascii="宋体" w:hAnsi="宋体" w:hint="eastAsia"/>
          <w:sz w:val="24"/>
        </w:rPr>
        <w:t>。</w:t>
      </w:r>
      <w:r w:rsidRPr="001E141F">
        <w:rPr>
          <w:rFonts w:ascii="宋体" w:hAnsi="宋体" w:hint="eastAsia"/>
          <w:sz w:val="24"/>
        </w:rPr>
        <w:t>通过正常的公共播送系统，使</w:t>
      </w:r>
      <w:r w:rsidR="00AD173A">
        <w:rPr>
          <w:rFonts w:ascii="宋体" w:hAnsi="宋体" w:hint="eastAsia"/>
          <w:sz w:val="24"/>
        </w:rPr>
        <w:t>幼儿园</w:t>
      </w:r>
      <w:r w:rsidRPr="001E141F">
        <w:rPr>
          <w:rFonts w:ascii="宋体" w:hAnsi="宋体" w:hint="eastAsia"/>
          <w:sz w:val="24"/>
        </w:rPr>
        <w:t>的公共活动场所有一个轻松、愉快的环境，以显示智能系统的完善程度。</w:t>
      </w:r>
    </w:p>
    <w:p w:rsidR="00E301FE" w:rsidP="00AD173A">
      <w:pPr>
        <w:spacing w:line="360" w:lineRule="auto"/>
        <w:ind w:firstLine="509" w:firstLineChars="212"/>
        <w:rPr>
          <w:rFonts w:ascii="宋体" w:hAnsi="宋体" w:hint="eastAsia"/>
          <w:sz w:val="24"/>
        </w:rPr>
      </w:pPr>
      <w:r w:rsidR="00AD173A">
        <w:rPr>
          <w:rFonts w:ascii="宋体" w:hAnsi="宋体" w:hint="eastAsia"/>
          <w:sz w:val="24"/>
        </w:rPr>
        <w:t>本次</w:t>
      </w:r>
      <w:r w:rsidRPr="007C6CE0">
        <w:rPr>
          <w:rFonts w:ascii="宋体" w:hAnsi="宋体" w:hint="eastAsia"/>
          <w:sz w:val="24"/>
        </w:rPr>
        <w:t>播送系统对象为</w:t>
      </w:r>
      <w:r w:rsidR="00183D90">
        <w:rPr>
          <w:rFonts w:ascii="宋体" w:hAnsi="宋体" w:hint="eastAsia"/>
          <w:sz w:val="24"/>
        </w:rPr>
        <w:t>学校一栋</w:t>
      </w:r>
      <w:r w:rsidR="00AD173A">
        <w:rPr>
          <w:rFonts w:ascii="宋体" w:hAnsi="宋体" w:hint="eastAsia"/>
          <w:sz w:val="24"/>
        </w:rPr>
        <w:t>五</w:t>
      </w:r>
      <w:r w:rsidR="00183D90">
        <w:rPr>
          <w:rFonts w:ascii="宋体" w:hAnsi="宋体" w:hint="eastAsia"/>
          <w:sz w:val="24"/>
        </w:rPr>
        <w:t>层教学</w:t>
      </w:r>
      <w:r w:rsidR="00AD173A">
        <w:rPr>
          <w:rFonts w:ascii="宋体" w:hAnsi="宋体" w:hint="eastAsia"/>
          <w:sz w:val="24"/>
        </w:rPr>
        <w:t>综合</w:t>
      </w:r>
      <w:r w:rsidR="00183D90">
        <w:rPr>
          <w:rFonts w:ascii="宋体" w:hAnsi="宋体" w:hint="eastAsia"/>
          <w:sz w:val="24"/>
        </w:rPr>
        <w:t>楼，</w:t>
      </w:r>
      <w:r w:rsidR="00045497">
        <w:rPr>
          <w:rFonts w:ascii="宋体" w:hAnsi="宋体" w:hint="eastAsia"/>
          <w:sz w:val="24"/>
        </w:rPr>
        <w:t>该楼</w:t>
      </w:r>
      <w:r w:rsidR="00AD173A">
        <w:rPr>
          <w:rFonts w:ascii="宋体" w:hAnsi="宋体" w:hint="eastAsia"/>
          <w:sz w:val="24"/>
        </w:rPr>
        <w:t>由12</w:t>
      </w:r>
      <w:r w:rsidR="00045497">
        <w:rPr>
          <w:rFonts w:ascii="宋体" w:hAnsi="宋体" w:hint="eastAsia"/>
          <w:sz w:val="24"/>
        </w:rPr>
        <w:t>间普通教室</w:t>
      </w:r>
      <w:r w:rsidR="00AD173A">
        <w:rPr>
          <w:rFonts w:ascii="宋体" w:hAnsi="宋体" w:hint="eastAsia"/>
          <w:sz w:val="24"/>
        </w:rPr>
        <w:t>、2</w:t>
      </w:r>
      <w:r w:rsidR="00045497">
        <w:rPr>
          <w:rFonts w:ascii="宋体" w:hAnsi="宋体" w:hint="eastAsia"/>
          <w:sz w:val="24"/>
        </w:rPr>
        <w:t>间</w:t>
      </w:r>
      <w:r w:rsidR="00AD173A">
        <w:rPr>
          <w:rFonts w:ascii="宋体" w:hAnsi="宋体" w:hint="eastAsia"/>
          <w:sz w:val="24"/>
        </w:rPr>
        <w:t>教师办公室、餐厅及室外活动区组成</w:t>
      </w:r>
      <w:r w:rsidR="00045497">
        <w:rPr>
          <w:rFonts w:ascii="宋体" w:hAnsi="宋体" w:hint="eastAsia"/>
          <w:sz w:val="24"/>
        </w:rPr>
        <w:t>，</w:t>
      </w:r>
      <w:r w:rsidR="00AD173A">
        <w:rPr>
          <w:rFonts w:ascii="宋体" w:hAnsi="宋体" w:hint="eastAsia"/>
          <w:sz w:val="24"/>
        </w:rPr>
        <w:t>播送</w:t>
      </w:r>
      <w:r w:rsidRPr="007C6CE0">
        <w:rPr>
          <w:rFonts w:ascii="宋体" w:hAnsi="宋体" w:hint="eastAsia"/>
          <w:sz w:val="24"/>
        </w:rPr>
        <w:t>机房</w:t>
      </w:r>
      <w:r w:rsidR="00AD173A">
        <w:rPr>
          <w:rFonts w:ascii="宋体" w:hAnsi="宋体" w:hint="eastAsia"/>
          <w:sz w:val="24"/>
        </w:rPr>
        <w:t>定于一层</w:t>
      </w:r>
      <w:r w:rsidR="00526D27">
        <w:rPr>
          <w:rFonts w:ascii="宋体" w:hAnsi="宋体" w:hint="eastAsia"/>
          <w:sz w:val="24"/>
        </w:rPr>
        <w:t>传达</w:t>
      </w:r>
      <w:r w:rsidR="00AD173A">
        <w:rPr>
          <w:rFonts w:ascii="宋体" w:hAnsi="宋体" w:hint="eastAsia"/>
          <w:sz w:val="24"/>
        </w:rPr>
        <w:t>室</w:t>
      </w:r>
      <w:r w:rsidRPr="007C6CE0">
        <w:rPr>
          <w:rFonts w:ascii="宋体" w:hAnsi="宋体" w:hint="eastAsia"/>
          <w:sz w:val="24"/>
        </w:rPr>
        <w:t>。</w:t>
      </w:r>
    </w:p>
    <w:p w:rsidR="00526D27" w:rsidRPr="009A4FB5" w:rsidP="00AD173A">
      <w:pPr>
        <w:spacing w:line="360" w:lineRule="auto"/>
        <w:ind w:firstLine="509" w:firstLineChars="212"/>
        <w:rPr>
          <w:rFonts w:ascii="宋体" w:hAnsi="宋体" w:hint="eastAsia"/>
          <w:sz w:val="24"/>
          <w:shd w:val="pct15" w:color="auto" w:fill="FFFFFF"/>
        </w:rPr>
      </w:pPr>
      <w:r w:rsidRPr="009A4FB5">
        <w:rPr>
          <w:rFonts w:ascii="宋体" w:hAnsi="宋体" w:hint="eastAsia"/>
          <w:sz w:val="24"/>
          <w:shd w:val="pct15" w:color="auto" w:fill="FFFFFF"/>
        </w:rPr>
        <w:t>在科技迅猛开展在今天，播送系统已从模拟时代迈向数字的时代，但我司凭借多年学校弱电系统建设经验，</w:t>
      </w:r>
      <w:r w:rsidRPr="009A4FB5" w:rsidR="00080E5C">
        <w:rPr>
          <w:rFonts w:ascii="宋体" w:hAnsi="宋体" w:hint="eastAsia"/>
          <w:sz w:val="24"/>
          <w:shd w:val="pct15" w:color="auto" w:fill="FFFFFF"/>
        </w:rPr>
        <w:t>认为</w:t>
      </w:r>
      <w:r w:rsidRPr="009A4FB5">
        <w:rPr>
          <w:rFonts w:ascii="宋体" w:hAnsi="宋体" w:hint="eastAsia"/>
          <w:sz w:val="24"/>
          <w:shd w:val="pct15" w:color="auto" w:fill="FFFFFF"/>
        </w:rPr>
        <w:t>播送系统不管是纯模拟系统还是纯数字系统都有各自优缺点，</w:t>
      </w:r>
      <w:r w:rsidRPr="009A4FB5" w:rsidR="00A6386A">
        <w:rPr>
          <w:rFonts w:ascii="宋体" w:hAnsi="宋体" w:hint="eastAsia"/>
          <w:sz w:val="24"/>
          <w:shd w:val="pct15" w:color="auto" w:fill="FFFFFF"/>
        </w:rPr>
        <w:t>而且这种优缺点不是可以被忽略的，而与用户使用情况密切相关。以下我们从投资大小、稳定程度、实用性和可操作性这四个关键因素比照模拟系统和数字系统</w:t>
      </w:r>
      <w:r w:rsidRPr="009A4FB5" w:rsidR="00080E5C">
        <w:rPr>
          <w:rFonts w:ascii="宋体" w:hAnsi="宋体" w:hint="eastAsia"/>
          <w:sz w:val="24"/>
          <w:shd w:val="pct15" w:color="auto" w:fill="FFFFFF"/>
        </w:rPr>
        <w:t>存在的差异：</w:t>
      </w:r>
    </w:p>
    <w:p w:rsidR="00080E5C" w:rsidRPr="009A4FB5" w:rsidP="00AD173A">
      <w:pPr>
        <w:spacing w:line="360" w:lineRule="auto"/>
        <w:ind w:firstLine="509" w:firstLineChars="212"/>
        <w:rPr>
          <w:rFonts w:ascii="宋体" w:hAnsi="宋体" w:hint="eastAsia"/>
          <w:sz w:val="24"/>
          <w:shd w:val="pct15" w:color="auto" w:fill="FFFFFF"/>
        </w:rPr>
      </w:pPr>
      <w:r w:rsidRPr="009A4FB5">
        <w:rPr>
          <w:rFonts w:ascii="宋体" w:hAnsi="宋体" w:hint="eastAsia"/>
          <w:sz w:val="24"/>
          <w:shd w:val="pct15" w:color="auto" w:fill="FFFFFF"/>
        </w:rPr>
        <w:t>模拟</w:t>
      </w:r>
      <w:r w:rsidRPr="009A4FB5" w:rsidR="00C63A74">
        <w:rPr>
          <w:rFonts w:ascii="宋体" w:hAnsi="宋体" w:hint="eastAsia"/>
          <w:sz w:val="24"/>
          <w:shd w:val="pct15" w:color="auto" w:fill="FFFFFF"/>
        </w:rPr>
        <w:t>播送</w:t>
      </w:r>
      <w:r w:rsidRPr="009A4FB5">
        <w:rPr>
          <w:rFonts w:ascii="宋体" w:hAnsi="宋体" w:hint="eastAsia"/>
          <w:sz w:val="24"/>
          <w:shd w:val="pct15" w:color="auto" w:fill="FFFFFF"/>
        </w:rPr>
        <w:t>系统作为已经使用几十年的系统，技术已经完全成熟，设备价格在市场上也趋近透明，</w:t>
      </w:r>
      <w:r w:rsidR="006617AA">
        <w:rPr>
          <w:rFonts w:ascii="宋体" w:hAnsi="宋体" w:hint="eastAsia"/>
          <w:sz w:val="24"/>
          <w:shd w:val="pct15" w:color="auto" w:fill="FFFFFF"/>
        </w:rPr>
        <w:t>产品</w:t>
      </w:r>
      <w:r w:rsidRPr="009A4FB5">
        <w:rPr>
          <w:rFonts w:ascii="宋体" w:hAnsi="宋体" w:hint="eastAsia"/>
          <w:sz w:val="24"/>
          <w:shd w:val="pct15" w:color="auto" w:fill="FFFFFF"/>
        </w:rPr>
        <w:t>物美价廉。由于其原理结构简单，所有音频信号</w:t>
      </w:r>
      <w:r w:rsidR="002141A6">
        <w:rPr>
          <w:rFonts w:ascii="宋体" w:hAnsi="宋体" w:hint="eastAsia"/>
          <w:sz w:val="24"/>
          <w:shd w:val="pct15" w:color="auto" w:fill="FFFFFF"/>
        </w:rPr>
        <w:t>直接</w:t>
      </w:r>
      <w:r w:rsidRPr="009A4FB5">
        <w:rPr>
          <w:rFonts w:ascii="宋体" w:hAnsi="宋体" w:hint="eastAsia"/>
          <w:sz w:val="24"/>
          <w:shd w:val="pct15" w:color="auto" w:fill="FFFFFF"/>
        </w:rPr>
        <w:t>通过线缆将电流信号传至中心经过中心整流</w:t>
      </w:r>
      <w:r w:rsidRPr="009A4FB5" w:rsidR="004E1FDD">
        <w:rPr>
          <w:rFonts w:ascii="宋体" w:hAnsi="宋体" w:hint="eastAsia"/>
          <w:sz w:val="24"/>
          <w:shd w:val="pct15" w:color="auto" w:fill="FFFFFF"/>
        </w:rPr>
        <w:t>、放大</w:t>
      </w:r>
      <w:r w:rsidRPr="009A4FB5">
        <w:rPr>
          <w:rFonts w:ascii="宋体" w:hAnsi="宋体" w:hint="eastAsia"/>
          <w:sz w:val="24"/>
          <w:shd w:val="pct15" w:color="auto" w:fill="FFFFFF"/>
        </w:rPr>
        <w:t>等流程，经过手动开关选择要传送的位置。由于是否需要对该区域播送必须由操作人员在播送机房手动完成，所以像定时播送、定时上下课铃等需要准时操作的</w:t>
      </w:r>
      <w:r w:rsidRPr="009A4FB5" w:rsidR="00C63A74">
        <w:rPr>
          <w:rFonts w:ascii="宋体" w:hAnsi="宋体" w:hint="eastAsia"/>
          <w:sz w:val="24"/>
          <w:shd w:val="pct15" w:color="auto" w:fill="FFFFFF"/>
        </w:rPr>
        <w:t>功能给用户带来极大的不便，给工作带来沉重在负担，但是由于技术成熟，设备简单，技术性不强，所以系统极其稳定且易于操作，一套设备使用十年甚至更长时间都能保持正常工作。</w:t>
      </w:r>
    </w:p>
    <w:p w:rsidR="00C63A74" w:rsidP="00AD173A">
      <w:pPr>
        <w:spacing w:line="360" w:lineRule="auto"/>
        <w:ind w:firstLine="509" w:firstLineChars="212"/>
        <w:rPr>
          <w:rFonts w:ascii="宋体" w:hAnsi="宋体" w:hint="eastAsia"/>
          <w:sz w:val="24"/>
          <w:shd w:val="pct15" w:color="auto" w:fill="FFFFFF"/>
        </w:rPr>
        <w:sectPr w:rsidSect="004E0F77">
          <w:type w:val="nextPage"/>
          <w:pgSz w:w="11906" w:h="16838"/>
          <w:pgMar w:top="1713" w:right="926" w:bottom="1714" w:left="1797" w:header="936" w:footer="992" w:gutter="0"/>
          <w:pgNumType w:start="21" w:chapStyle="1"/>
          <w:cols w:space="425"/>
          <w:titlePg w:val="0"/>
          <w:docGrid w:type="lines" w:linePitch="312"/>
        </w:sectPr>
      </w:pPr>
      <w:r w:rsidRPr="009A4FB5">
        <w:rPr>
          <w:rFonts w:ascii="宋体" w:hAnsi="宋体" w:hint="eastAsia"/>
          <w:sz w:val="24"/>
          <w:shd w:val="pct15" w:color="auto" w:fill="FFFFFF"/>
        </w:rPr>
        <w:t>而数字播送系统做为近年来开展起来在新兴技术，技术并没有完全成熟，虽然局部功能非常强大，例如：在学校任何局域网内的地方可以控制播送系统，让两个或多个区域同时播放完全不同的音频信号。但是由于其原理极其复杂，所有模拟信号</w:t>
      </w:r>
      <w:r w:rsidRPr="009A4FB5" w:rsidR="004E1FDD">
        <w:rPr>
          <w:rFonts w:ascii="宋体" w:hAnsi="宋体" w:hint="eastAsia"/>
          <w:sz w:val="24"/>
          <w:shd w:val="pct15" w:color="auto" w:fill="FFFFFF"/>
        </w:rPr>
        <w:t>经过数字化处理，再经过编码解码等一系列音频信号处理过程通过TCP/IP协议传输至前端，</w:t>
      </w:r>
      <w:r w:rsidR="00176D15">
        <w:rPr>
          <w:rFonts w:ascii="宋体" w:hAnsi="宋体" w:hint="eastAsia"/>
          <w:sz w:val="24"/>
          <w:shd w:val="pct15" w:color="auto" w:fill="FFFFFF"/>
        </w:rPr>
        <w:t>配合</w:t>
      </w:r>
    </w:p>
    <w:p w:rsidR="00C63A74" w:rsidP="00AD173A">
      <w:pPr>
        <w:spacing w:line="360" w:lineRule="auto"/>
        <w:ind w:firstLine="509" w:firstLineChars="212"/>
        <w:rPr>
          <w:rFonts w:ascii="宋体" w:hAnsi="宋体" w:hint="eastAsia"/>
          <w:sz w:val="24"/>
          <w:shd w:val="pct15" w:color="auto" w:fill="FFFFFF"/>
        </w:rPr>
      </w:pPr>
      <w:r w:rsidRPr="009A4FB5" w:rsidR="004E1FDD">
        <w:rPr>
          <w:rFonts w:ascii="宋体" w:hAnsi="宋体" w:hint="eastAsia"/>
          <w:sz w:val="24"/>
          <w:shd w:val="pct15" w:color="auto" w:fill="FFFFFF"/>
        </w:rPr>
        <w:t>特定的软件操作运行。由于信号经过数字化处理后功能极其灵活，可以随意进行剪切、放大、混合、排序等编辑，系统开发商为了使自己产品独一无二而占领市场，集成了大量可有可无的功能，使得软件操作复杂的同时，让自身系统变得非常庞大，</w:t>
      </w:r>
      <w:r w:rsidRPr="009A4FB5" w:rsidR="009E4FBE">
        <w:rPr>
          <w:rFonts w:ascii="宋体" w:hAnsi="宋体" w:hint="eastAsia"/>
          <w:sz w:val="24"/>
          <w:shd w:val="pct15" w:color="auto" w:fill="FFFFFF"/>
        </w:rPr>
        <w:t>加上软件运行在WINDOWXP操作系统上，对系统稳定性构成严重威胁。不仅如此，数字设备价格昂贵，不适合像幼儿园这种场合使用。</w:t>
      </w:r>
    </w:p>
    <w:p w:rsidR="002141A6" w:rsidP="00AD173A">
      <w:pPr>
        <w:spacing w:line="360" w:lineRule="auto"/>
        <w:ind w:firstLine="509" w:firstLineChars="212"/>
        <w:rPr>
          <w:rFonts w:ascii="宋体" w:hAnsi="宋体" w:hint="eastAsia"/>
          <w:sz w:val="24"/>
        </w:rPr>
      </w:pPr>
      <w:r>
        <w:rPr>
          <w:rFonts w:ascii="宋体" w:hAnsi="宋体" w:hint="eastAsia"/>
          <w:sz w:val="24"/>
          <w:shd w:val="pct15" w:color="auto" w:fill="FFFFFF"/>
        </w:rPr>
        <w:t>另外，数字信号是通过网络协议传输数字信号，对线缆要求及施工过程要求极高，必须使用超五类带屏蔽双绞线传输，适应环境相对较差。</w:t>
      </w:r>
    </w:p>
    <w:p w:rsidR="00CB7873" w:rsidP="00AD173A">
      <w:pPr>
        <w:spacing w:line="360" w:lineRule="auto"/>
        <w:ind w:firstLine="509" w:firstLineChars="212"/>
        <w:rPr>
          <w:rFonts w:ascii="宋体" w:hAnsi="宋体" w:hint="eastAsia"/>
          <w:sz w:val="24"/>
        </w:rPr>
      </w:pPr>
      <w:r w:rsidRPr="00F93C4E" w:rsidR="009E4FBE">
        <w:rPr>
          <w:rFonts w:ascii="宋体" w:hAnsi="宋体" w:hint="eastAsia"/>
          <w:sz w:val="24"/>
          <w:shd w:val="pct15" w:color="auto" w:fill="FFFFFF"/>
        </w:rPr>
        <w:t>为此，经过我司设计人员认真分析幼儿园在功能需求，为幼儿园量身设计了一套半数字半模拟的播送系统，该系统</w:t>
      </w:r>
      <w:r w:rsidRPr="00F93C4E" w:rsidR="00F239BB">
        <w:rPr>
          <w:rFonts w:ascii="宋体" w:hAnsi="宋体" w:hint="eastAsia"/>
          <w:sz w:val="24"/>
          <w:shd w:val="pct15" w:color="auto" w:fill="FFFFFF"/>
        </w:rPr>
        <w:t>具有</w:t>
      </w:r>
      <w:r w:rsidRPr="00F93C4E" w:rsidR="009E4FBE">
        <w:rPr>
          <w:rFonts w:ascii="宋体" w:hAnsi="宋体" w:hint="eastAsia"/>
          <w:sz w:val="24"/>
          <w:shd w:val="pct15" w:color="auto" w:fill="FFFFFF"/>
        </w:rPr>
        <w:t>了数字系统的方便性和</w:t>
      </w:r>
      <w:r w:rsidRPr="00F93C4E" w:rsidR="00F239BB">
        <w:rPr>
          <w:rFonts w:ascii="宋体" w:hAnsi="宋体" w:hint="eastAsia"/>
          <w:sz w:val="24"/>
          <w:shd w:val="pct15" w:color="auto" w:fill="FFFFFF"/>
        </w:rPr>
        <w:t>灵活性又具有模拟系统的稳定性和</w:t>
      </w:r>
      <w:r w:rsidRPr="00F93C4E" w:rsidR="008F0F8C">
        <w:rPr>
          <w:rFonts w:ascii="宋体" w:hAnsi="宋体" w:hint="eastAsia"/>
          <w:sz w:val="24"/>
          <w:shd w:val="pct15" w:color="auto" w:fill="FFFFFF"/>
        </w:rPr>
        <w:t>实</w:t>
      </w:r>
      <w:r w:rsidRPr="00F93C4E" w:rsidR="00F239BB">
        <w:rPr>
          <w:rFonts w:ascii="宋体" w:hAnsi="宋体" w:hint="eastAsia"/>
          <w:sz w:val="24"/>
          <w:shd w:val="pct15" w:color="auto" w:fill="FFFFFF"/>
        </w:rPr>
        <w:t>用</w:t>
      </w:r>
      <w:r w:rsidRPr="00F93C4E" w:rsidR="009E4FBE">
        <w:rPr>
          <w:rFonts w:ascii="宋体" w:hAnsi="宋体" w:hint="eastAsia"/>
          <w:sz w:val="24"/>
          <w:shd w:val="pct15" w:color="auto" w:fill="FFFFFF"/>
        </w:rPr>
        <w:t>性，摒弃了</w:t>
      </w:r>
      <w:r w:rsidRPr="00F93C4E" w:rsidR="00E55B77">
        <w:rPr>
          <w:rFonts w:ascii="宋体" w:hAnsi="宋体" w:hint="eastAsia"/>
          <w:sz w:val="24"/>
          <w:shd w:val="pct15" w:color="auto" w:fill="FFFFFF"/>
        </w:rPr>
        <w:t>数字系统</w:t>
      </w:r>
      <w:r w:rsidRPr="00F93C4E" w:rsidR="00F239BB">
        <w:rPr>
          <w:rFonts w:ascii="宋体" w:hAnsi="宋体" w:hint="eastAsia"/>
          <w:sz w:val="24"/>
          <w:shd w:val="pct15" w:color="auto" w:fill="FFFFFF"/>
        </w:rPr>
        <w:t>本钱高，不稳定和不实用</w:t>
      </w:r>
      <w:r w:rsidRPr="00F93C4E" w:rsidR="008F0F8C">
        <w:rPr>
          <w:rFonts w:ascii="宋体" w:hAnsi="宋体" w:hint="eastAsia"/>
          <w:sz w:val="24"/>
          <w:shd w:val="pct15" w:color="auto" w:fill="FFFFFF"/>
        </w:rPr>
        <w:t>功能</w:t>
      </w:r>
      <w:r w:rsidRPr="00F93C4E" w:rsidR="00F239BB">
        <w:rPr>
          <w:rFonts w:ascii="宋体" w:hAnsi="宋体" w:hint="eastAsia"/>
          <w:sz w:val="24"/>
          <w:shd w:val="pct15" w:color="auto" w:fill="FFFFFF"/>
        </w:rPr>
        <w:t>的缺点，</w:t>
      </w:r>
      <w:r w:rsidRPr="00F93C4E" w:rsidR="008F0F8C">
        <w:rPr>
          <w:rFonts w:ascii="宋体" w:hAnsi="宋体" w:hint="eastAsia"/>
          <w:sz w:val="24"/>
          <w:shd w:val="pct15" w:color="auto" w:fill="FFFFFF"/>
        </w:rPr>
        <w:t>受到了思明实验幼儿园，第一幼儿园等园一致好评，该系统</w:t>
      </w:r>
      <w:r w:rsidRPr="00F93C4E" w:rsidR="00F239BB">
        <w:rPr>
          <w:rFonts w:ascii="宋体" w:hAnsi="宋体" w:hint="eastAsia"/>
          <w:sz w:val="24"/>
          <w:shd w:val="pct15" w:color="auto" w:fill="FFFFFF"/>
        </w:rPr>
        <w:t>非常适合在幼儿园这类场合推广</w:t>
      </w:r>
      <w:r w:rsidRPr="00F93C4E">
        <w:rPr>
          <w:rFonts w:ascii="宋体" w:hAnsi="宋体" w:hint="eastAsia"/>
          <w:sz w:val="24"/>
          <w:shd w:val="pct15" w:color="auto" w:fill="FFFFFF"/>
        </w:rPr>
        <w:t>。</w:t>
      </w:r>
    </w:p>
    <w:p w:rsidR="009E4FBE" w:rsidRPr="00F239BB" w:rsidP="00AD173A">
      <w:pPr>
        <w:spacing w:line="360" w:lineRule="auto"/>
        <w:ind w:firstLine="509" w:firstLineChars="212"/>
        <w:rPr>
          <w:rFonts w:ascii="宋体" w:hAnsi="宋体" w:hint="eastAsia"/>
          <w:sz w:val="24"/>
        </w:rPr>
      </w:pPr>
      <w:r w:rsidR="00CB7873">
        <w:rPr>
          <w:rFonts w:ascii="宋体" w:hAnsi="宋体" w:hint="eastAsia"/>
          <w:sz w:val="24"/>
        </w:rPr>
        <w:t>既然</w:t>
      </w:r>
      <w:r w:rsidR="008F0F8C">
        <w:rPr>
          <w:rFonts w:ascii="宋体" w:hAnsi="宋体" w:hint="eastAsia"/>
          <w:sz w:val="24"/>
        </w:rPr>
        <w:t>如此，一起了解一下该系统具备哪些强大而实用的功能。</w:t>
      </w:r>
    </w:p>
    <w:p w:rsidR="00E301FE" w:rsidRPr="00B85288" w:rsidP="004116E6">
      <w:pPr>
        <w:numPr>
          <w:ilvl w:val="1"/>
          <w:numId w:val="23"/>
        </w:numPr>
        <w:spacing w:line="360" w:lineRule="auto"/>
        <w:ind w:left="0" w:firstLine="336" w:firstLineChars="112"/>
        <w:rPr>
          <w:rFonts w:ascii="宋体" w:hAnsi="宋体" w:hint="eastAsia"/>
          <w:b/>
          <w:sz w:val="30"/>
          <w:szCs w:val="30"/>
        </w:rPr>
      </w:pPr>
      <w:r w:rsidR="00F239BB">
        <w:rPr>
          <w:rFonts w:ascii="宋体" w:hAnsi="宋体" w:hint="eastAsia"/>
          <w:b/>
          <w:sz w:val="30"/>
          <w:szCs w:val="30"/>
        </w:rPr>
        <w:t>数字加模拟</w:t>
      </w:r>
      <w:r w:rsidRPr="00B85288">
        <w:rPr>
          <w:rFonts w:ascii="宋体" w:hAnsi="宋体" w:hint="eastAsia"/>
          <w:b/>
          <w:sz w:val="30"/>
          <w:szCs w:val="30"/>
        </w:rPr>
        <w:t>系统</w:t>
      </w:r>
      <w:r w:rsidR="008F0F8C">
        <w:rPr>
          <w:rFonts w:ascii="宋体" w:hAnsi="宋体" w:hint="eastAsia"/>
          <w:b/>
          <w:sz w:val="30"/>
          <w:szCs w:val="30"/>
        </w:rPr>
        <w:t>实现</w:t>
      </w:r>
      <w:r w:rsidRPr="00B85288">
        <w:rPr>
          <w:rFonts w:ascii="宋体" w:hAnsi="宋体" w:hint="eastAsia"/>
          <w:b/>
          <w:sz w:val="30"/>
          <w:szCs w:val="30"/>
        </w:rPr>
        <w:t>功能：</w:t>
      </w:r>
    </w:p>
    <w:p w:rsidR="008F0F8C" w:rsidRPr="008F0F8C" w:rsidP="008F0F8C">
      <w:pPr>
        <w:tabs>
          <w:tab w:val="left" w:pos="960"/>
        </w:tabs>
        <w:spacing w:line="360" w:lineRule="auto"/>
        <w:ind w:firstLine="540" w:firstLineChars="225"/>
        <w:rPr>
          <w:rFonts w:ascii="宋体" w:hAnsi="宋体" w:hint="eastAsia"/>
          <w:sz w:val="24"/>
        </w:rPr>
      </w:pPr>
      <w:bookmarkStart w:id="77" w:name="_Toc113341011"/>
      <w:bookmarkStart w:id="78" w:name="_Toc146338069"/>
      <w:r w:rsidRPr="008F0F8C">
        <w:rPr>
          <w:rFonts w:ascii="宋体" w:hAnsi="宋体" w:hint="eastAsia"/>
          <w:sz w:val="24"/>
        </w:rPr>
        <w:t>机房</w:t>
      </w:r>
      <w:r>
        <w:rPr>
          <w:rFonts w:ascii="宋体" w:hAnsi="宋体" w:hint="eastAsia"/>
          <w:sz w:val="24"/>
        </w:rPr>
        <w:t>所有</w:t>
      </w:r>
      <w:r w:rsidRPr="008F0F8C">
        <w:rPr>
          <w:rFonts w:ascii="宋体" w:hAnsi="宋体" w:hint="eastAsia"/>
          <w:sz w:val="24"/>
        </w:rPr>
        <w:t>设备全自动运行，也可手行进操作，配置3路音源，其中CD机1路，调谐器1路，控制主机1路可编程音源，可进行手动分区播放背景音乐，创造出一种幽雅舒适的环境。同时也可以通过话筒对指定的区域进行播送，发布通知等，方便管理。</w:t>
      </w:r>
    </w:p>
    <w:p w:rsidR="008F0F8C" w:rsidRPr="004116E6" w:rsidP="008F0F8C">
      <w:pPr>
        <w:tabs>
          <w:tab w:val="left" w:pos="960"/>
        </w:tabs>
        <w:spacing w:line="360" w:lineRule="auto"/>
        <w:ind w:firstLine="540" w:firstLineChars="225"/>
        <w:rPr>
          <w:rFonts w:ascii="宋体" w:hAnsi="宋体" w:hint="eastAsia"/>
          <w:sz w:val="24"/>
        </w:rPr>
      </w:pPr>
      <w:r w:rsidRPr="008F0F8C">
        <w:rPr>
          <w:rFonts w:ascii="宋体" w:hAnsi="宋体" w:hint="eastAsia"/>
          <w:sz w:val="24"/>
        </w:rPr>
        <w:t>系统设有一台钟声提示话筒，只需简单的操作就能实现对任意一个或多个区域进行播送等</w:t>
      </w:r>
      <w:r w:rsidRPr="004116E6">
        <w:rPr>
          <w:rFonts w:ascii="宋体" w:hAnsi="宋体" w:hint="eastAsia"/>
          <w:sz w:val="24"/>
        </w:rPr>
        <w:t>。</w:t>
      </w:r>
    </w:p>
    <w:p w:rsidR="008F0F8C" w:rsidRPr="004116E6" w:rsidP="008F0F8C">
      <w:pPr>
        <w:tabs>
          <w:tab w:val="left" w:pos="960"/>
        </w:tabs>
        <w:spacing w:line="360" w:lineRule="auto"/>
        <w:ind w:firstLine="540" w:firstLineChars="225"/>
        <w:rPr>
          <w:rFonts w:ascii="宋体" w:hAnsi="宋体" w:hint="eastAsia"/>
          <w:sz w:val="24"/>
        </w:rPr>
      </w:pPr>
      <w:r w:rsidRPr="004116E6">
        <w:rPr>
          <w:rFonts w:ascii="宋体" w:hAnsi="宋体" w:hint="eastAsia"/>
          <w:sz w:val="24"/>
        </w:rPr>
        <w:t>另一方面，当遇到紧急情况或其它特殊情况时，公共播送系统可以作为紧急播送的传播媒介，通过播送中心控制系统，对各个播送分区进行紧急播送呼叫，指挥人员疏散，配合消防系统、保安监控系统，形成一整套完整的、立体的、互为联动的视听功能齐全的防灾、保安设施。</w:t>
      </w:r>
    </w:p>
    <w:p w:rsidR="008F0F8C" w:rsidRPr="004116E6" w:rsidP="008F0F8C">
      <w:pPr>
        <w:tabs>
          <w:tab w:val="left" w:pos="960"/>
        </w:tabs>
        <w:spacing w:line="360" w:lineRule="auto"/>
        <w:ind w:firstLine="540" w:firstLineChars="225"/>
        <w:rPr>
          <w:rFonts w:ascii="宋体" w:hAnsi="宋体" w:hint="eastAsia"/>
          <w:sz w:val="24"/>
        </w:rPr>
      </w:pPr>
      <w:r w:rsidRPr="004116E6">
        <w:rPr>
          <w:rFonts w:ascii="宋体" w:hAnsi="宋体" w:hint="eastAsia"/>
          <w:sz w:val="24"/>
        </w:rPr>
        <w:t>该系统配置智能化的播送主机，大屏幕的显示，内置MP3自动播放，可定时定曲目的播放，内存可扩展至</w:t>
      </w:r>
      <w:smartTag w:uri="urn:schemas-microsoft-com:office:smarttags" w:element="chmetcnv">
        <w:smartTagPr>
          <w:attr w:name="HasSpace" w:val="False"/>
          <w:attr w:name="Negative" w:val="False"/>
          <w:attr w:name="NumberType" w:val="1"/>
          <w:attr w:name="SourceValue" w:val="2"/>
          <w:attr w:name="TCSC" w:val="0"/>
          <w:attr w:name="UnitName" w:val="g"/>
        </w:smartTagPr>
        <w:r w:rsidRPr="004116E6">
          <w:rPr>
            <w:rFonts w:ascii="宋体" w:hAnsi="宋体" w:hint="eastAsia"/>
            <w:sz w:val="24"/>
          </w:rPr>
          <w:t>2G</w:t>
        </w:r>
      </w:smartTag>
      <w:r w:rsidRPr="004116E6">
        <w:rPr>
          <w:rFonts w:ascii="宋体" w:hAnsi="宋体" w:hint="eastAsia"/>
          <w:sz w:val="24"/>
        </w:rPr>
        <w:t>，内置的监听音箱可以监听MP3播放的音乐，每天99步的编程，以满足各种的需求，可用手动，和电脑编程，人性化的編程界面，无需培训都会使用。</w:t>
      </w:r>
    </w:p>
    <w:p w:rsidR="008F0F8C" w:rsidRPr="004116E6" w:rsidP="008F0F8C">
      <w:pPr>
        <w:tabs>
          <w:tab w:val="left" w:pos="960"/>
        </w:tabs>
        <w:spacing w:line="360" w:lineRule="auto"/>
        <w:ind w:firstLine="540" w:firstLineChars="225"/>
        <w:rPr>
          <w:rFonts w:ascii="宋体" w:hAnsi="宋体" w:hint="eastAsia"/>
          <w:sz w:val="24"/>
        </w:rPr>
        <w:sectPr w:rsidSect="004E0F77">
          <w:type w:val="nextPage"/>
          <w:pgSz w:w="11906" w:h="16838"/>
          <w:pgMar w:top="1713" w:right="926" w:bottom="1714" w:left="1797" w:header="936" w:footer="992" w:gutter="0"/>
          <w:pgNumType w:start="22" w:chapStyle="1"/>
          <w:cols w:space="425"/>
          <w:titlePg w:val="0"/>
          <w:docGrid w:type="lines" w:linePitch="312"/>
        </w:sectPr>
      </w:pPr>
      <w:r w:rsidRPr="004116E6">
        <w:rPr>
          <w:rFonts w:ascii="宋体" w:hAnsi="宋体" w:hint="eastAsia"/>
          <w:sz w:val="24"/>
        </w:rPr>
        <w:t>智能化的操作，强大的编程功能，和音源控制功能，实现真正意义上的无人值守播送，让播送不会成为管理者的负担，主机经过严格的老化测试，可以24X365天无间段使用，能够及时的定时播放上下班等各种播送，并且本系统加带报警播送，让广阔师生觉得有一个更加平安的工作坏境。</w:t>
      </w:r>
    </w:p>
    <w:p w:rsidR="008F0F8C" w:rsidRPr="004116E6" w:rsidP="00B10D14">
      <w:pPr>
        <w:numPr>
          <w:ilvl w:val="1"/>
          <w:numId w:val="23"/>
        </w:numPr>
        <w:tabs>
          <w:tab w:val="left" w:pos="960"/>
        </w:tabs>
        <w:spacing w:line="360" w:lineRule="atLeast"/>
        <w:rPr>
          <w:rFonts w:ascii="宋体" w:hAnsi="宋体" w:hint="eastAsia"/>
          <w:b/>
          <w:sz w:val="30"/>
          <w:szCs w:val="30"/>
        </w:rPr>
      </w:pPr>
      <w:r w:rsidRPr="004116E6" w:rsidR="00B10D14">
        <w:rPr>
          <w:rFonts w:ascii="宋体" w:hAnsi="宋体" w:hint="eastAsia"/>
          <w:b/>
          <w:sz w:val="30"/>
          <w:szCs w:val="30"/>
        </w:rPr>
        <w:t>播送分区设计</w:t>
      </w:r>
    </w:p>
    <w:p w:rsidR="002141A6" w:rsidRPr="004116E6" w:rsidP="002141A6">
      <w:pPr>
        <w:tabs>
          <w:tab w:val="left" w:pos="960"/>
        </w:tabs>
        <w:spacing w:line="360" w:lineRule="auto"/>
        <w:ind w:firstLine="540" w:firstLineChars="225"/>
        <w:rPr>
          <w:rFonts w:ascii="宋体" w:hAnsi="宋体" w:hint="eastAsia"/>
          <w:sz w:val="24"/>
        </w:rPr>
      </w:pPr>
      <w:r w:rsidRPr="004116E6" w:rsidR="008F0F8C">
        <w:rPr>
          <w:rFonts w:ascii="宋体" w:hAnsi="宋体" w:hint="eastAsia"/>
          <w:sz w:val="24"/>
        </w:rPr>
        <w:t>分区是为了便于管理。</w:t>
      </w:r>
      <w:r w:rsidRPr="004116E6">
        <w:rPr>
          <w:rFonts w:ascii="宋体" w:hAnsi="宋体" w:hint="eastAsia"/>
          <w:sz w:val="24"/>
        </w:rPr>
        <w:t>由于前端采用的模拟系统，</w:t>
      </w:r>
      <w:r w:rsidRPr="004116E6" w:rsidR="008F0F8C">
        <w:rPr>
          <w:rFonts w:ascii="宋体" w:hAnsi="宋体" w:hint="eastAsia"/>
          <w:sz w:val="24"/>
        </w:rPr>
        <w:t>但凡需要分别对待的局部，都应分割成不同的区。以满足对不同公共区域日常播送的不同管理需求。针对学校不同区域、不同楼层间有着不同的播送需求及消防报警播送、寻人播送、寻呼播送等具体需求，对该工程的分区方法如下：</w:t>
      </w:r>
    </w:p>
    <w:p w:rsidR="008F0F8C" w:rsidRPr="004116E6" w:rsidP="002141A6">
      <w:pPr>
        <w:tabs>
          <w:tab w:val="left" w:pos="960"/>
        </w:tabs>
        <w:spacing w:line="360" w:lineRule="auto"/>
        <w:ind w:firstLine="540" w:firstLineChars="225"/>
        <w:rPr>
          <w:rFonts w:ascii="宋体" w:hAnsi="宋体" w:hint="eastAsia"/>
          <w:sz w:val="24"/>
        </w:rPr>
      </w:pPr>
      <w:r w:rsidRPr="004116E6">
        <w:rPr>
          <w:rFonts w:ascii="宋体" w:hAnsi="宋体" w:hint="eastAsia"/>
          <w:sz w:val="24"/>
        </w:rPr>
        <w:t>按照工程具体情况及甲方要求，共分13个区，每个活动室一个区室外走道一个区。</w:t>
      </w:r>
      <w:r w:rsidRPr="004116E6" w:rsidR="002141A6">
        <w:rPr>
          <w:rFonts w:ascii="宋体" w:hAnsi="宋体" w:hint="eastAsia"/>
          <w:sz w:val="24"/>
        </w:rPr>
        <w:t>其他如室外、架空层和餐厅等归为一个分区，</w:t>
      </w:r>
      <w:r w:rsidRPr="004116E6">
        <w:rPr>
          <w:rFonts w:ascii="宋体" w:hAnsi="宋体" w:hint="eastAsia"/>
          <w:sz w:val="24"/>
        </w:rPr>
        <w:t>具体</w:t>
      </w:r>
      <w:r w:rsidRPr="004116E6" w:rsidR="002141A6">
        <w:rPr>
          <w:rFonts w:ascii="宋体" w:hAnsi="宋体" w:hint="eastAsia"/>
          <w:sz w:val="24"/>
        </w:rPr>
        <w:t>分</w:t>
      </w:r>
      <w:r w:rsidRPr="004116E6">
        <w:rPr>
          <w:rFonts w:ascii="宋体" w:hAnsi="宋体" w:hint="eastAsia"/>
          <w:sz w:val="24"/>
        </w:rPr>
        <w:t>区</w:t>
      </w:r>
      <w:r w:rsidRPr="004116E6" w:rsidR="00B10D14">
        <w:rPr>
          <w:rFonts w:ascii="宋体" w:hAnsi="宋体" w:hint="eastAsia"/>
          <w:sz w:val="24"/>
        </w:rPr>
        <w:t>见分区表4-1：</w:t>
      </w:r>
    </w:p>
    <w:tbl>
      <w:tblPr>
        <w:tblStyle w:val="TableNormal"/>
        <w:tblW w:w="8960" w:type="dxa"/>
        <w:tblInd w:w="92" w:type="dxa"/>
        <w:tblLook w:val="0000"/>
      </w:tblPr>
      <w:tblGrid>
        <w:gridCol w:w="880"/>
        <w:gridCol w:w="1080"/>
        <w:gridCol w:w="1900"/>
        <w:gridCol w:w="1080"/>
        <w:gridCol w:w="1080"/>
        <w:gridCol w:w="1400"/>
        <w:gridCol w:w="1540"/>
      </w:tblGrid>
      <w:tr w:rsidTr="001738DC">
        <w:tblPrEx>
          <w:tblW w:w="8960" w:type="dxa"/>
          <w:tblInd w:w="92" w:type="dxa"/>
          <w:tblLook w:val="0000"/>
        </w:tblPrEx>
        <w:trPr>
          <w:trHeight w:val="285"/>
        </w:trPr>
        <w:tc>
          <w:tcPr>
            <w:tcW w:w="8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序号</w:t>
            </w: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楼层</w:t>
            </w:r>
          </w:p>
        </w:tc>
        <w:tc>
          <w:tcPr>
            <w:tcW w:w="1900" w:type="dxa"/>
            <w:tcBorders>
              <w:top w:val="single" w:sz="4" w:space="0" w:color="auto"/>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区域</w:t>
            </w: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室外音柱</w:t>
            </w: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喇叭数量</w:t>
            </w:r>
          </w:p>
        </w:tc>
        <w:tc>
          <w:tcPr>
            <w:tcW w:w="1400" w:type="dxa"/>
            <w:tcBorders>
              <w:top w:val="single" w:sz="4" w:space="0" w:color="auto"/>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所属分区号</w:t>
            </w:r>
          </w:p>
        </w:tc>
        <w:tc>
          <w:tcPr>
            <w:tcW w:w="1540" w:type="dxa"/>
            <w:tcBorders>
              <w:top w:val="single" w:sz="4" w:space="0" w:color="auto"/>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安装方式</w:t>
            </w:r>
          </w:p>
        </w:tc>
      </w:tr>
      <w:tr w:rsidTr="001738DC">
        <w:tblPrEx>
          <w:tblW w:w="8960" w:type="dxa"/>
          <w:tblInd w:w="92" w:type="dxa"/>
          <w:tblLook w:val="0000"/>
        </w:tblPrEx>
        <w:trPr>
          <w:trHeight w:val="285"/>
        </w:trPr>
        <w:tc>
          <w:tcPr>
            <w:tcW w:w="880" w:type="dxa"/>
            <w:tcBorders>
              <w:top w:val="nil"/>
              <w:left w:val="single" w:sz="4" w:space="0" w:color="auto"/>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1</w:t>
            </w:r>
          </w:p>
        </w:tc>
        <w:tc>
          <w:tcPr>
            <w:tcW w:w="1080" w:type="dxa"/>
            <w:vMerge w:val="restart"/>
            <w:tcBorders>
              <w:top w:val="nil"/>
              <w:left w:val="single" w:sz="4" w:space="0" w:color="auto"/>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一层</w:t>
            </w:r>
          </w:p>
        </w:tc>
        <w:tc>
          <w:tcPr>
            <w:tcW w:w="190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left"/>
              <w:rPr>
                <w:rFonts w:ascii="宋体" w:hAnsi="宋体" w:cs="宋体"/>
                <w:kern w:val="0"/>
                <w:sz w:val="20"/>
                <w:szCs w:val="20"/>
              </w:rPr>
            </w:pPr>
            <w:r w:rsidRPr="004116E6">
              <w:rPr>
                <w:rFonts w:ascii="宋体" w:hAnsi="宋体" w:cs="宋体" w:hint="eastAsia"/>
                <w:kern w:val="0"/>
                <w:sz w:val="20"/>
                <w:szCs w:val="20"/>
              </w:rPr>
              <w:t>室外区域</w:t>
            </w:r>
          </w:p>
        </w:tc>
        <w:tc>
          <w:tcPr>
            <w:tcW w:w="108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4</w:t>
            </w:r>
          </w:p>
        </w:tc>
        <w:tc>
          <w:tcPr>
            <w:tcW w:w="108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　</w:t>
            </w:r>
          </w:p>
        </w:tc>
        <w:tc>
          <w:tcPr>
            <w:tcW w:w="140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分区一</w:t>
            </w:r>
          </w:p>
        </w:tc>
        <w:tc>
          <w:tcPr>
            <w:tcW w:w="154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挂壁</w:t>
            </w:r>
          </w:p>
        </w:tc>
      </w:tr>
      <w:tr w:rsidTr="001738DC">
        <w:tblPrEx>
          <w:tblW w:w="8960" w:type="dxa"/>
          <w:tblInd w:w="92" w:type="dxa"/>
          <w:tblLook w:val="0000"/>
        </w:tblPrEx>
        <w:trPr>
          <w:trHeight w:val="285"/>
        </w:trPr>
        <w:tc>
          <w:tcPr>
            <w:tcW w:w="880" w:type="dxa"/>
            <w:tcBorders>
              <w:top w:val="nil"/>
              <w:left w:val="single" w:sz="4" w:space="0" w:color="auto"/>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2</w:t>
            </w:r>
          </w:p>
        </w:tc>
        <w:tc>
          <w:tcPr>
            <w:tcW w:w="1080" w:type="dxa"/>
            <w:vMerge/>
            <w:tcBorders>
              <w:top w:val="nil"/>
              <w:left w:val="single" w:sz="4" w:space="0" w:color="auto"/>
              <w:bottom w:val="single" w:sz="4" w:space="0" w:color="auto"/>
              <w:right w:val="single" w:sz="4" w:space="0" w:color="auto"/>
            </w:tcBorders>
            <w:shd w:val="clear" w:color="auto" w:fill="auto"/>
            <w:vAlign w:val="center"/>
          </w:tcPr>
          <w:p w:rsidR="001738DC" w:rsidRPr="004116E6" w:rsidP="001738DC">
            <w:pPr>
              <w:widowControl/>
              <w:jc w:val="left"/>
              <w:rPr>
                <w:rFonts w:ascii="宋体" w:hAnsi="宋体" w:cs="宋体"/>
                <w:kern w:val="0"/>
                <w:sz w:val="20"/>
                <w:szCs w:val="20"/>
              </w:rPr>
            </w:pPr>
          </w:p>
        </w:tc>
        <w:tc>
          <w:tcPr>
            <w:tcW w:w="190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left"/>
              <w:rPr>
                <w:rFonts w:ascii="宋体" w:hAnsi="宋体" w:cs="宋体"/>
                <w:kern w:val="0"/>
                <w:sz w:val="20"/>
                <w:szCs w:val="20"/>
              </w:rPr>
            </w:pPr>
            <w:r w:rsidRPr="004116E6">
              <w:rPr>
                <w:rFonts w:ascii="宋体" w:hAnsi="宋体" w:cs="宋体" w:hint="eastAsia"/>
                <w:kern w:val="0"/>
                <w:sz w:val="20"/>
                <w:szCs w:val="20"/>
              </w:rPr>
              <w:t>餐厅</w:t>
            </w:r>
          </w:p>
        </w:tc>
        <w:tc>
          <w:tcPr>
            <w:tcW w:w="108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　</w:t>
            </w:r>
          </w:p>
        </w:tc>
        <w:tc>
          <w:tcPr>
            <w:tcW w:w="108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2</w:t>
            </w:r>
          </w:p>
        </w:tc>
        <w:tc>
          <w:tcPr>
            <w:tcW w:w="140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分区一</w:t>
            </w:r>
          </w:p>
        </w:tc>
        <w:tc>
          <w:tcPr>
            <w:tcW w:w="154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挂壁或吸顶</w:t>
            </w:r>
          </w:p>
        </w:tc>
      </w:tr>
      <w:tr w:rsidTr="001738DC">
        <w:tblPrEx>
          <w:tblW w:w="8960" w:type="dxa"/>
          <w:tblInd w:w="92" w:type="dxa"/>
          <w:tblLook w:val="0000"/>
        </w:tblPrEx>
        <w:trPr>
          <w:trHeight w:val="285"/>
        </w:trPr>
        <w:tc>
          <w:tcPr>
            <w:tcW w:w="880" w:type="dxa"/>
            <w:tcBorders>
              <w:top w:val="nil"/>
              <w:left w:val="single" w:sz="4" w:space="0" w:color="auto"/>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3</w:t>
            </w:r>
          </w:p>
        </w:tc>
        <w:tc>
          <w:tcPr>
            <w:tcW w:w="1080" w:type="dxa"/>
            <w:vMerge/>
            <w:tcBorders>
              <w:top w:val="nil"/>
              <w:left w:val="single" w:sz="4" w:space="0" w:color="auto"/>
              <w:bottom w:val="single" w:sz="4" w:space="0" w:color="auto"/>
              <w:right w:val="single" w:sz="4" w:space="0" w:color="auto"/>
            </w:tcBorders>
            <w:shd w:val="clear" w:color="auto" w:fill="auto"/>
            <w:vAlign w:val="center"/>
          </w:tcPr>
          <w:p w:rsidR="001738DC" w:rsidRPr="004116E6" w:rsidP="001738DC">
            <w:pPr>
              <w:widowControl/>
              <w:jc w:val="left"/>
              <w:rPr>
                <w:rFonts w:ascii="宋体" w:hAnsi="宋体" w:cs="宋体"/>
                <w:kern w:val="0"/>
                <w:sz w:val="20"/>
                <w:szCs w:val="20"/>
              </w:rPr>
            </w:pPr>
          </w:p>
        </w:tc>
        <w:tc>
          <w:tcPr>
            <w:tcW w:w="190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left"/>
              <w:rPr>
                <w:rFonts w:ascii="宋体" w:hAnsi="宋体" w:cs="宋体"/>
                <w:kern w:val="0"/>
                <w:sz w:val="20"/>
                <w:szCs w:val="20"/>
              </w:rPr>
            </w:pPr>
            <w:r w:rsidRPr="004116E6">
              <w:rPr>
                <w:rFonts w:ascii="宋体" w:hAnsi="宋体" w:cs="宋体" w:hint="eastAsia"/>
                <w:kern w:val="0"/>
                <w:sz w:val="20"/>
                <w:szCs w:val="20"/>
              </w:rPr>
              <w:t>架空层</w:t>
            </w:r>
          </w:p>
        </w:tc>
        <w:tc>
          <w:tcPr>
            <w:tcW w:w="108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1</w:t>
            </w:r>
          </w:p>
        </w:tc>
        <w:tc>
          <w:tcPr>
            <w:tcW w:w="108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　</w:t>
            </w:r>
          </w:p>
        </w:tc>
        <w:tc>
          <w:tcPr>
            <w:tcW w:w="140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分区一</w:t>
            </w:r>
          </w:p>
        </w:tc>
        <w:tc>
          <w:tcPr>
            <w:tcW w:w="154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挂壁或吸顶</w:t>
            </w:r>
          </w:p>
        </w:tc>
      </w:tr>
      <w:tr w:rsidTr="001738DC">
        <w:tblPrEx>
          <w:tblW w:w="8960" w:type="dxa"/>
          <w:tblInd w:w="92" w:type="dxa"/>
          <w:tblLook w:val="0000"/>
        </w:tblPrEx>
        <w:trPr>
          <w:trHeight w:val="285"/>
        </w:trPr>
        <w:tc>
          <w:tcPr>
            <w:tcW w:w="880" w:type="dxa"/>
            <w:tcBorders>
              <w:top w:val="nil"/>
              <w:left w:val="single" w:sz="4" w:space="0" w:color="auto"/>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4</w:t>
            </w:r>
          </w:p>
        </w:tc>
        <w:tc>
          <w:tcPr>
            <w:tcW w:w="1080" w:type="dxa"/>
            <w:vMerge/>
            <w:tcBorders>
              <w:top w:val="nil"/>
              <w:left w:val="single" w:sz="4" w:space="0" w:color="auto"/>
              <w:bottom w:val="single" w:sz="4" w:space="0" w:color="auto"/>
              <w:right w:val="single" w:sz="4" w:space="0" w:color="auto"/>
            </w:tcBorders>
            <w:shd w:val="clear" w:color="auto" w:fill="auto"/>
            <w:vAlign w:val="center"/>
          </w:tcPr>
          <w:p w:rsidR="001738DC" w:rsidRPr="004116E6" w:rsidP="001738DC">
            <w:pPr>
              <w:widowControl/>
              <w:jc w:val="left"/>
              <w:rPr>
                <w:rFonts w:ascii="宋体" w:hAnsi="宋体" w:cs="宋体"/>
                <w:kern w:val="0"/>
                <w:sz w:val="20"/>
                <w:szCs w:val="20"/>
              </w:rPr>
            </w:pPr>
          </w:p>
        </w:tc>
        <w:tc>
          <w:tcPr>
            <w:tcW w:w="190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left"/>
              <w:rPr>
                <w:rFonts w:ascii="宋体" w:hAnsi="宋体" w:cs="宋体"/>
                <w:kern w:val="0"/>
                <w:sz w:val="20"/>
                <w:szCs w:val="20"/>
              </w:rPr>
            </w:pPr>
            <w:r w:rsidRPr="004116E6">
              <w:rPr>
                <w:rFonts w:ascii="宋体" w:hAnsi="宋体" w:cs="宋体" w:hint="eastAsia"/>
                <w:kern w:val="0"/>
                <w:sz w:val="20"/>
                <w:szCs w:val="20"/>
              </w:rPr>
              <w:t>活动室1</w:t>
            </w:r>
          </w:p>
        </w:tc>
        <w:tc>
          <w:tcPr>
            <w:tcW w:w="108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　</w:t>
            </w:r>
          </w:p>
        </w:tc>
        <w:tc>
          <w:tcPr>
            <w:tcW w:w="108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2</w:t>
            </w:r>
          </w:p>
        </w:tc>
        <w:tc>
          <w:tcPr>
            <w:tcW w:w="140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分区二</w:t>
            </w:r>
          </w:p>
        </w:tc>
        <w:tc>
          <w:tcPr>
            <w:tcW w:w="154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挂壁</w:t>
            </w:r>
          </w:p>
        </w:tc>
      </w:tr>
      <w:tr w:rsidTr="001738DC">
        <w:tblPrEx>
          <w:tblW w:w="8960" w:type="dxa"/>
          <w:tblInd w:w="92" w:type="dxa"/>
          <w:tblLook w:val="0000"/>
        </w:tblPrEx>
        <w:trPr>
          <w:trHeight w:val="285"/>
        </w:trPr>
        <w:tc>
          <w:tcPr>
            <w:tcW w:w="880" w:type="dxa"/>
            <w:tcBorders>
              <w:top w:val="nil"/>
              <w:left w:val="single" w:sz="4" w:space="0" w:color="auto"/>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5</w:t>
            </w:r>
          </w:p>
        </w:tc>
        <w:tc>
          <w:tcPr>
            <w:tcW w:w="1080" w:type="dxa"/>
            <w:vMerge/>
            <w:tcBorders>
              <w:top w:val="nil"/>
              <w:left w:val="single" w:sz="4" w:space="0" w:color="auto"/>
              <w:bottom w:val="single" w:sz="4" w:space="0" w:color="auto"/>
              <w:right w:val="single" w:sz="4" w:space="0" w:color="auto"/>
            </w:tcBorders>
            <w:shd w:val="clear" w:color="auto" w:fill="auto"/>
            <w:vAlign w:val="center"/>
          </w:tcPr>
          <w:p w:rsidR="001738DC" w:rsidRPr="004116E6" w:rsidP="001738DC">
            <w:pPr>
              <w:widowControl/>
              <w:jc w:val="left"/>
              <w:rPr>
                <w:rFonts w:ascii="宋体" w:hAnsi="宋体" w:cs="宋体"/>
                <w:kern w:val="0"/>
                <w:sz w:val="20"/>
                <w:szCs w:val="20"/>
              </w:rPr>
            </w:pPr>
          </w:p>
        </w:tc>
        <w:tc>
          <w:tcPr>
            <w:tcW w:w="190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left"/>
              <w:rPr>
                <w:rFonts w:ascii="宋体" w:hAnsi="宋体" w:cs="宋体"/>
                <w:kern w:val="0"/>
                <w:sz w:val="20"/>
                <w:szCs w:val="20"/>
              </w:rPr>
            </w:pPr>
            <w:r w:rsidRPr="004116E6">
              <w:rPr>
                <w:rFonts w:ascii="宋体" w:hAnsi="宋体" w:cs="宋体" w:hint="eastAsia"/>
                <w:kern w:val="0"/>
                <w:sz w:val="20"/>
                <w:szCs w:val="20"/>
              </w:rPr>
              <w:t>活动室2</w:t>
            </w:r>
          </w:p>
        </w:tc>
        <w:tc>
          <w:tcPr>
            <w:tcW w:w="108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　</w:t>
            </w:r>
          </w:p>
        </w:tc>
        <w:tc>
          <w:tcPr>
            <w:tcW w:w="108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2</w:t>
            </w:r>
          </w:p>
        </w:tc>
        <w:tc>
          <w:tcPr>
            <w:tcW w:w="140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分区三</w:t>
            </w:r>
          </w:p>
        </w:tc>
        <w:tc>
          <w:tcPr>
            <w:tcW w:w="154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挂壁</w:t>
            </w:r>
          </w:p>
        </w:tc>
      </w:tr>
      <w:tr w:rsidTr="001738DC">
        <w:tblPrEx>
          <w:tblW w:w="8960" w:type="dxa"/>
          <w:tblInd w:w="92" w:type="dxa"/>
          <w:tblLook w:val="0000"/>
        </w:tblPrEx>
        <w:trPr>
          <w:trHeight w:val="285"/>
        </w:trPr>
        <w:tc>
          <w:tcPr>
            <w:tcW w:w="880" w:type="dxa"/>
            <w:tcBorders>
              <w:top w:val="nil"/>
              <w:left w:val="single" w:sz="4" w:space="0" w:color="auto"/>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6</w:t>
            </w:r>
          </w:p>
        </w:tc>
        <w:tc>
          <w:tcPr>
            <w:tcW w:w="1080" w:type="dxa"/>
            <w:vMerge w:val="restart"/>
            <w:tcBorders>
              <w:top w:val="nil"/>
              <w:left w:val="single" w:sz="4" w:space="0" w:color="auto"/>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二层</w:t>
            </w:r>
          </w:p>
        </w:tc>
        <w:tc>
          <w:tcPr>
            <w:tcW w:w="190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left"/>
              <w:rPr>
                <w:rFonts w:ascii="宋体" w:hAnsi="宋体" w:cs="宋体"/>
                <w:kern w:val="0"/>
                <w:sz w:val="20"/>
                <w:szCs w:val="20"/>
              </w:rPr>
            </w:pPr>
            <w:r w:rsidRPr="004116E6">
              <w:rPr>
                <w:rFonts w:ascii="宋体" w:hAnsi="宋体" w:cs="宋体" w:hint="eastAsia"/>
                <w:kern w:val="0"/>
                <w:sz w:val="20"/>
                <w:szCs w:val="20"/>
              </w:rPr>
              <w:t>活动室3</w:t>
            </w:r>
          </w:p>
        </w:tc>
        <w:tc>
          <w:tcPr>
            <w:tcW w:w="108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　</w:t>
            </w:r>
          </w:p>
        </w:tc>
        <w:tc>
          <w:tcPr>
            <w:tcW w:w="108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2</w:t>
            </w:r>
          </w:p>
        </w:tc>
        <w:tc>
          <w:tcPr>
            <w:tcW w:w="140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分区四</w:t>
            </w:r>
          </w:p>
        </w:tc>
        <w:tc>
          <w:tcPr>
            <w:tcW w:w="154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挂壁</w:t>
            </w:r>
          </w:p>
        </w:tc>
      </w:tr>
      <w:tr w:rsidTr="001738DC">
        <w:tblPrEx>
          <w:tblW w:w="8960" w:type="dxa"/>
          <w:tblInd w:w="92" w:type="dxa"/>
          <w:tblLook w:val="0000"/>
        </w:tblPrEx>
        <w:trPr>
          <w:trHeight w:val="285"/>
        </w:trPr>
        <w:tc>
          <w:tcPr>
            <w:tcW w:w="880" w:type="dxa"/>
            <w:tcBorders>
              <w:top w:val="nil"/>
              <w:left w:val="single" w:sz="4" w:space="0" w:color="auto"/>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7</w:t>
            </w:r>
          </w:p>
        </w:tc>
        <w:tc>
          <w:tcPr>
            <w:tcW w:w="1080" w:type="dxa"/>
            <w:vMerge/>
            <w:tcBorders>
              <w:top w:val="nil"/>
              <w:left w:val="single" w:sz="4" w:space="0" w:color="auto"/>
              <w:bottom w:val="single" w:sz="4" w:space="0" w:color="auto"/>
              <w:right w:val="single" w:sz="4" w:space="0" w:color="auto"/>
            </w:tcBorders>
            <w:shd w:val="clear" w:color="auto" w:fill="auto"/>
            <w:vAlign w:val="center"/>
          </w:tcPr>
          <w:p w:rsidR="001738DC" w:rsidRPr="004116E6" w:rsidP="001738DC">
            <w:pPr>
              <w:widowControl/>
              <w:jc w:val="left"/>
              <w:rPr>
                <w:rFonts w:ascii="宋体" w:hAnsi="宋体" w:cs="宋体"/>
                <w:kern w:val="0"/>
                <w:sz w:val="20"/>
                <w:szCs w:val="20"/>
              </w:rPr>
            </w:pPr>
          </w:p>
        </w:tc>
        <w:tc>
          <w:tcPr>
            <w:tcW w:w="190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left"/>
              <w:rPr>
                <w:rFonts w:ascii="宋体" w:hAnsi="宋体" w:cs="宋体"/>
                <w:kern w:val="0"/>
                <w:sz w:val="20"/>
                <w:szCs w:val="20"/>
              </w:rPr>
            </w:pPr>
            <w:r w:rsidRPr="004116E6">
              <w:rPr>
                <w:rFonts w:ascii="宋体" w:hAnsi="宋体" w:cs="宋体" w:hint="eastAsia"/>
                <w:kern w:val="0"/>
                <w:sz w:val="20"/>
                <w:szCs w:val="20"/>
              </w:rPr>
              <w:t>活动室4</w:t>
            </w:r>
          </w:p>
        </w:tc>
        <w:tc>
          <w:tcPr>
            <w:tcW w:w="108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　</w:t>
            </w:r>
          </w:p>
        </w:tc>
        <w:tc>
          <w:tcPr>
            <w:tcW w:w="108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2</w:t>
            </w:r>
          </w:p>
        </w:tc>
        <w:tc>
          <w:tcPr>
            <w:tcW w:w="140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分区五</w:t>
            </w:r>
          </w:p>
        </w:tc>
        <w:tc>
          <w:tcPr>
            <w:tcW w:w="154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挂壁</w:t>
            </w:r>
          </w:p>
        </w:tc>
      </w:tr>
      <w:tr w:rsidTr="001738DC">
        <w:tblPrEx>
          <w:tblW w:w="8960" w:type="dxa"/>
          <w:tblInd w:w="92" w:type="dxa"/>
          <w:tblLook w:val="0000"/>
        </w:tblPrEx>
        <w:trPr>
          <w:trHeight w:val="285"/>
        </w:trPr>
        <w:tc>
          <w:tcPr>
            <w:tcW w:w="880" w:type="dxa"/>
            <w:tcBorders>
              <w:top w:val="nil"/>
              <w:left w:val="single" w:sz="4" w:space="0" w:color="auto"/>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8</w:t>
            </w:r>
          </w:p>
        </w:tc>
        <w:tc>
          <w:tcPr>
            <w:tcW w:w="1080" w:type="dxa"/>
            <w:vMerge/>
            <w:tcBorders>
              <w:top w:val="nil"/>
              <w:left w:val="single" w:sz="4" w:space="0" w:color="auto"/>
              <w:bottom w:val="single" w:sz="4" w:space="0" w:color="auto"/>
              <w:right w:val="single" w:sz="4" w:space="0" w:color="auto"/>
            </w:tcBorders>
            <w:shd w:val="clear" w:color="auto" w:fill="auto"/>
            <w:vAlign w:val="center"/>
          </w:tcPr>
          <w:p w:rsidR="001738DC" w:rsidRPr="004116E6" w:rsidP="001738DC">
            <w:pPr>
              <w:widowControl/>
              <w:jc w:val="left"/>
              <w:rPr>
                <w:rFonts w:ascii="宋体" w:hAnsi="宋体" w:cs="宋体"/>
                <w:kern w:val="0"/>
                <w:sz w:val="20"/>
                <w:szCs w:val="20"/>
              </w:rPr>
            </w:pPr>
          </w:p>
        </w:tc>
        <w:tc>
          <w:tcPr>
            <w:tcW w:w="190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left"/>
              <w:rPr>
                <w:rFonts w:ascii="宋体" w:hAnsi="宋体" w:cs="宋体"/>
                <w:kern w:val="0"/>
                <w:sz w:val="20"/>
                <w:szCs w:val="20"/>
              </w:rPr>
            </w:pPr>
            <w:r w:rsidRPr="004116E6">
              <w:rPr>
                <w:rFonts w:ascii="宋体" w:hAnsi="宋体" w:cs="宋体" w:hint="eastAsia"/>
                <w:kern w:val="0"/>
                <w:sz w:val="20"/>
                <w:szCs w:val="20"/>
              </w:rPr>
              <w:t>活动室5</w:t>
            </w:r>
          </w:p>
        </w:tc>
        <w:tc>
          <w:tcPr>
            <w:tcW w:w="108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　</w:t>
            </w:r>
          </w:p>
        </w:tc>
        <w:tc>
          <w:tcPr>
            <w:tcW w:w="108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2</w:t>
            </w:r>
          </w:p>
        </w:tc>
        <w:tc>
          <w:tcPr>
            <w:tcW w:w="140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分区六</w:t>
            </w:r>
          </w:p>
        </w:tc>
        <w:tc>
          <w:tcPr>
            <w:tcW w:w="154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挂壁</w:t>
            </w:r>
          </w:p>
        </w:tc>
      </w:tr>
      <w:tr w:rsidTr="001738DC">
        <w:tblPrEx>
          <w:tblW w:w="8960" w:type="dxa"/>
          <w:tblInd w:w="92" w:type="dxa"/>
          <w:tblLook w:val="0000"/>
        </w:tblPrEx>
        <w:trPr>
          <w:trHeight w:val="285"/>
        </w:trPr>
        <w:tc>
          <w:tcPr>
            <w:tcW w:w="880" w:type="dxa"/>
            <w:tcBorders>
              <w:top w:val="nil"/>
              <w:left w:val="single" w:sz="4" w:space="0" w:color="auto"/>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9</w:t>
            </w:r>
          </w:p>
        </w:tc>
        <w:tc>
          <w:tcPr>
            <w:tcW w:w="1080" w:type="dxa"/>
            <w:vMerge/>
            <w:tcBorders>
              <w:top w:val="nil"/>
              <w:left w:val="single" w:sz="4" w:space="0" w:color="auto"/>
              <w:bottom w:val="single" w:sz="4" w:space="0" w:color="auto"/>
              <w:right w:val="single" w:sz="4" w:space="0" w:color="auto"/>
            </w:tcBorders>
            <w:shd w:val="clear" w:color="auto" w:fill="auto"/>
            <w:vAlign w:val="center"/>
          </w:tcPr>
          <w:p w:rsidR="001738DC" w:rsidRPr="004116E6" w:rsidP="001738DC">
            <w:pPr>
              <w:widowControl/>
              <w:jc w:val="left"/>
              <w:rPr>
                <w:rFonts w:ascii="宋体" w:hAnsi="宋体" w:cs="宋体"/>
                <w:kern w:val="0"/>
                <w:sz w:val="20"/>
                <w:szCs w:val="20"/>
              </w:rPr>
            </w:pPr>
          </w:p>
        </w:tc>
        <w:tc>
          <w:tcPr>
            <w:tcW w:w="190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left"/>
              <w:rPr>
                <w:rFonts w:ascii="宋体" w:hAnsi="宋体" w:cs="宋体"/>
                <w:kern w:val="0"/>
                <w:sz w:val="20"/>
                <w:szCs w:val="20"/>
              </w:rPr>
            </w:pPr>
            <w:r w:rsidRPr="004116E6">
              <w:rPr>
                <w:rFonts w:ascii="宋体" w:hAnsi="宋体" w:cs="宋体" w:hint="eastAsia"/>
                <w:kern w:val="0"/>
                <w:sz w:val="20"/>
                <w:szCs w:val="20"/>
              </w:rPr>
              <w:t>活动室6</w:t>
            </w:r>
          </w:p>
        </w:tc>
        <w:tc>
          <w:tcPr>
            <w:tcW w:w="108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　</w:t>
            </w:r>
          </w:p>
        </w:tc>
        <w:tc>
          <w:tcPr>
            <w:tcW w:w="108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2</w:t>
            </w:r>
          </w:p>
        </w:tc>
        <w:tc>
          <w:tcPr>
            <w:tcW w:w="140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分区七</w:t>
            </w:r>
          </w:p>
        </w:tc>
        <w:tc>
          <w:tcPr>
            <w:tcW w:w="154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挂壁</w:t>
            </w:r>
          </w:p>
        </w:tc>
      </w:tr>
      <w:tr w:rsidTr="001738DC">
        <w:tblPrEx>
          <w:tblW w:w="8960" w:type="dxa"/>
          <w:tblInd w:w="92" w:type="dxa"/>
          <w:tblLook w:val="0000"/>
        </w:tblPrEx>
        <w:trPr>
          <w:trHeight w:val="285"/>
        </w:trPr>
        <w:tc>
          <w:tcPr>
            <w:tcW w:w="880" w:type="dxa"/>
            <w:tcBorders>
              <w:top w:val="nil"/>
              <w:left w:val="single" w:sz="4" w:space="0" w:color="auto"/>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10</w:t>
            </w:r>
          </w:p>
        </w:tc>
        <w:tc>
          <w:tcPr>
            <w:tcW w:w="1080" w:type="dxa"/>
            <w:vMerge/>
            <w:tcBorders>
              <w:top w:val="nil"/>
              <w:left w:val="single" w:sz="4" w:space="0" w:color="auto"/>
              <w:bottom w:val="single" w:sz="4" w:space="0" w:color="auto"/>
              <w:right w:val="single" w:sz="4" w:space="0" w:color="auto"/>
            </w:tcBorders>
            <w:shd w:val="clear" w:color="auto" w:fill="auto"/>
            <w:vAlign w:val="center"/>
          </w:tcPr>
          <w:p w:rsidR="001738DC" w:rsidRPr="004116E6" w:rsidP="001738DC">
            <w:pPr>
              <w:widowControl/>
              <w:jc w:val="left"/>
              <w:rPr>
                <w:rFonts w:ascii="宋体" w:hAnsi="宋体" w:cs="宋体"/>
                <w:kern w:val="0"/>
                <w:sz w:val="20"/>
                <w:szCs w:val="20"/>
              </w:rPr>
            </w:pPr>
          </w:p>
        </w:tc>
        <w:tc>
          <w:tcPr>
            <w:tcW w:w="190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left"/>
              <w:rPr>
                <w:rFonts w:ascii="宋体" w:hAnsi="宋体" w:cs="宋体"/>
                <w:kern w:val="0"/>
                <w:sz w:val="20"/>
                <w:szCs w:val="20"/>
              </w:rPr>
            </w:pPr>
            <w:r w:rsidRPr="004116E6">
              <w:rPr>
                <w:rFonts w:ascii="宋体" w:hAnsi="宋体" w:cs="宋体" w:hint="eastAsia"/>
                <w:kern w:val="0"/>
                <w:sz w:val="20"/>
                <w:szCs w:val="20"/>
              </w:rPr>
              <w:t>活动室7</w:t>
            </w:r>
          </w:p>
        </w:tc>
        <w:tc>
          <w:tcPr>
            <w:tcW w:w="108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　</w:t>
            </w:r>
          </w:p>
        </w:tc>
        <w:tc>
          <w:tcPr>
            <w:tcW w:w="108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2</w:t>
            </w:r>
          </w:p>
        </w:tc>
        <w:tc>
          <w:tcPr>
            <w:tcW w:w="140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分区八</w:t>
            </w:r>
          </w:p>
        </w:tc>
        <w:tc>
          <w:tcPr>
            <w:tcW w:w="154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挂壁</w:t>
            </w:r>
          </w:p>
        </w:tc>
      </w:tr>
      <w:tr w:rsidTr="001738DC">
        <w:tblPrEx>
          <w:tblW w:w="8960" w:type="dxa"/>
          <w:tblInd w:w="92" w:type="dxa"/>
          <w:tblLook w:val="0000"/>
        </w:tblPrEx>
        <w:trPr>
          <w:trHeight w:val="285"/>
        </w:trPr>
        <w:tc>
          <w:tcPr>
            <w:tcW w:w="880" w:type="dxa"/>
            <w:tcBorders>
              <w:top w:val="nil"/>
              <w:left w:val="single" w:sz="4" w:space="0" w:color="auto"/>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11</w:t>
            </w:r>
          </w:p>
        </w:tc>
        <w:tc>
          <w:tcPr>
            <w:tcW w:w="1080" w:type="dxa"/>
            <w:vMerge w:val="restart"/>
            <w:tcBorders>
              <w:top w:val="nil"/>
              <w:left w:val="single" w:sz="4" w:space="0" w:color="auto"/>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三层</w:t>
            </w:r>
          </w:p>
        </w:tc>
        <w:tc>
          <w:tcPr>
            <w:tcW w:w="190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left"/>
              <w:rPr>
                <w:rFonts w:ascii="宋体" w:hAnsi="宋体" w:cs="宋体"/>
                <w:kern w:val="0"/>
                <w:sz w:val="20"/>
                <w:szCs w:val="20"/>
              </w:rPr>
            </w:pPr>
            <w:r w:rsidRPr="004116E6">
              <w:rPr>
                <w:rFonts w:ascii="宋体" w:hAnsi="宋体" w:cs="宋体" w:hint="eastAsia"/>
                <w:kern w:val="0"/>
                <w:sz w:val="20"/>
                <w:szCs w:val="20"/>
              </w:rPr>
              <w:t>活动室8</w:t>
            </w:r>
          </w:p>
        </w:tc>
        <w:tc>
          <w:tcPr>
            <w:tcW w:w="108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　</w:t>
            </w:r>
          </w:p>
        </w:tc>
        <w:tc>
          <w:tcPr>
            <w:tcW w:w="108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2</w:t>
            </w:r>
          </w:p>
        </w:tc>
        <w:tc>
          <w:tcPr>
            <w:tcW w:w="140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分区九</w:t>
            </w:r>
          </w:p>
        </w:tc>
        <w:tc>
          <w:tcPr>
            <w:tcW w:w="154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挂壁</w:t>
            </w:r>
          </w:p>
        </w:tc>
      </w:tr>
      <w:tr w:rsidTr="001738DC">
        <w:tblPrEx>
          <w:tblW w:w="8960" w:type="dxa"/>
          <w:tblInd w:w="92" w:type="dxa"/>
          <w:tblLook w:val="0000"/>
        </w:tblPrEx>
        <w:trPr>
          <w:trHeight w:val="285"/>
        </w:trPr>
        <w:tc>
          <w:tcPr>
            <w:tcW w:w="880" w:type="dxa"/>
            <w:tcBorders>
              <w:top w:val="nil"/>
              <w:left w:val="single" w:sz="4" w:space="0" w:color="auto"/>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12</w:t>
            </w:r>
          </w:p>
        </w:tc>
        <w:tc>
          <w:tcPr>
            <w:tcW w:w="1080" w:type="dxa"/>
            <w:vMerge/>
            <w:tcBorders>
              <w:top w:val="nil"/>
              <w:left w:val="single" w:sz="4" w:space="0" w:color="auto"/>
              <w:bottom w:val="single" w:sz="4" w:space="0" w:color="auto"/>
              <w:right w:val="single" w:sz="4" w:space="0" w:color="auto"/>
            </w:tcBorders>
            <w:shd w:val="clear" w:color="auto" w:fill="auto"/>
            <w:vAlign w:val="center"/>
          </w:tcPr>
          <w:p w:rsidR="001738DC" w:rsidRPr="004116E6" w:rsidP="001738DC">
            <w:pPr>
              <w:widowControl/>
              <w:jc w:val="left"/>
              <w:rPr>
                <w:rFonts w:ascii="宋体" w:hAnsi="宋体" w:cs="宋体"/>
                <w:kern w:val="0"/>
                <w:sz w:val="20"/>
                <w:szCs w:val="20"/>
              </w:rPr>
            </w:pPr>
          </w:p>
        </w:tc>
        <w:tc>
          <w:tcPr>
            <w:tcW w:w="190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left"/>
              <w:rPr>
                <w:rFonts w:ascii="宋体" w:hAnsi="宋体" w:cs="宋体"/>
                <w:kern w:val="0"/>
                <w:sz w:val="20"/>
                <w:szCs w:val="20"/>
              </w:rPr>
            </w:pPr>
            <w:r w:rsidRPr="004116E6">
              <w:rPr>
                <w:rFonts w:ascii="宋体" w:hAnsi="宋体" w:cs="宋体" w:hint="eastAsia"/>
                <w:kern w:val="0"/>
                <w:sz w:val="20"/>
                <w:szCs w:val="20"/>
              </w:rPr>
              <w:t>活动室9</w:t>
            </w:r>
          </w:p>
        </w:tc>
        <w:tc>
          <w:tcPr>
            <w:tcW w:w="108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　</w:t>
            </w:r>
          </w:p>
        </w:tc>
        <w:tc>
          <w:tcPr>
            <w:tcW w:w="108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2</w:t>
            </w:r>
          </w:p>
        </w:tc>
        <w:tc>
          <w:tcPr>
            <w:tcW w:w="140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分区十</w:t>
            </w:r>
          </w:p>
        </w:tc>
        <w:tc>
          <w:tcPr>
            <w:tcW w:w="154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挂壁</w:t>
            </w:r>
          </w:p>
        </w:tc>
      </w:tr>
      <w:tr w:rsidTr="001738DC">
        <w:tblPrEx>
          <w:tblW w:w="8960" w:type="dxa"/>
          <w:tblInd w:w="92" w:type="dxa"/>
          <w:tblLook w:val="0000"/>
        </w:tblPrEx>
        <w:trPr>
          <w:trHeight w:val="285"/>
        </w:trPr>
        <w:tc>
          <w:tcPr>
            <w:tcW w:w="880" w:type="dxa"/>
            <w:tcBorders>
              <w:top w:val="nil"/>
              <w:left w:val="single" w:sz="4" w:space="0" w:color="auto"/>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13</w:t>
            </w:r>
          </w:p>
        </w:tc>
        <w:tc>
          <w:tcPr>
            <w:tcW w:w="1080" w:type="dxa"/>
            <w:vMerge/>
            <w:tcBorders>
              <w:top w:val="nil"/>
              <w:left w:val="single" w:sz="4" w:space="0" w:color="auto"/>
              <w:bottom w:val="single" w:sz="4" w:space="0" w:color="auto"/>
              <w:right w:val="single" w:sz="4" w:space="0" w:color="auto"/>
            </w:tcBorders>
            <w:shd w:val="clear" w:color="auto" w:fill="auto"/>
            <w:vAlign w:val="center"/>
          </w:tcPr>
          <w:p w:rsidR="001738DC" w:rsidRPr="004116E6" w:rsidP="001738DC">
            <w:pPr>
              <w:widowControl/>
              <w:jc w:val="left"/>
              <w:rPr>
                <w:rFonts w:ascii="宋体" w:hAnsi="宋体" w:cs="宋体"/>
                <w:kern w:val="0"/>
                <w:sz w:val="20"/>
                <w:szCs w:val="20"/>
              </w:rPr>
            </w:pPr>
          </w:p>
        </w:tc>
        <w:tc>
          <w:tcPr>
            <w:tcW w:w="190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left"/>
              <w:rPr>
                <w:rFonts w:ascii="宋体" w:hAnsi="宋体" w:cs="宋体"/>
                <w:kern w:val="0"/>
                <w:sz w:val="20"/>
                <w:szCs w:val="20"/>
              </w:rPr>
            </w:pPr>
            <w:r w:rsidRPr="004116E6">
              <w:rPr>
                <w:rFonts w:ascii="宋体" w:hAnsi="宋体" w:cs="宋体" w:hint="eastAsia"/>
                <w:kern w:val="0"/>
                <w:sz w:val="20"/>
                <w:szCs w:val="20"/>
              </w:rPr>
              <w:t>活动室10</w:t>
            </w:r>
          </w:p>
        </w:tc>
        <w:tc>
          <w:tcPr>
            <w:tcW w:w="108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　</w:t>
            </w:r>
          </w:p>
        </w:tc>
        <w:tc>
          <w:tcPr>
            <w:tcW w:w="108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2</w:t>
            </w:r>
          </w:p>
        </w:tc>
        <w:tc>
          <w:tcPr>
            <w:tcW w:w="140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分区十一</w:t>
            </w:r>
          </w:p>
        </w:tc>
        <w:tc>
          <w:tcPr>
            <w:tcW w:w="154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挂壁</w:t>
            </w:r>
          </w:p>
        </w:tc>
      </w:tr>
      <w:tr w:rsidTr="001738DC">
        <w:tblPrEx>
          <w:tblW w:w="8960" w:type="dxa"/>
          <w:tblInd w:w="92" w:type="dxa"/>
          <w:tblLook w:val="0000"/>
        </w:tblPrEx>
        <w:trPr>
          <w:trHeight w:val="285"/>
        </w:trPr>
        <w:tc>
          <w:tcPr>
            <w:tcW w:w="880" w:type="dxa"/>
            <w:tcBorders>
              <w:top w:val="nil"/>
              <w:left w:val="single" w:sz="4" w:space="0" w:color="auto"/>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14</w:t>
            </w:r>
          </w:p>
        </w:tc>
        <w:tc>
          <w:tcPr>
            <w:tcW w:w="1080" w:type="dxa"/>
            <w:vMerge/>
            <w:tcBorders>
              <w:top w:val="nil"/>
              <w:left w:val="single" w:sz="4" w:space="0" w:color="auto"/>
              <w:bottom w:val="single" w:sz="4" w:space="0" w:color="auto"/>
              <w:right w:val="single" w:sz="4" w:space="0" w:color="auto"/>
            </w:tcBorders>
            <w:shd w:val="clear" w:color="auto" w:fill="auto"/>
            <w:vAlign w:val="center"/>
          </w:tcPr>
          <w:p w:rsidR="001738DC" w:rsidRPr="004116E6" w:rsidP="001738DC">
            <w:pPr>
              <w:widowControl/>
              <w:jc w:val="left"/>
              <w:rPr>
                <w:rFonts w:ascii="宋体" w:hAnsi="宋体" w:cs="宋体"/>
                <w:kern w:val="0"/>
                <w:sz w:val="20"/>
                <w:szCs w:val="20"/>
              </w:rPr>
            </w:pPr>
          </w:p>
        </w:tc>
        <w:tc>
          <w:tcPr>
            <w:tcW w:w="190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left"/>
              <w:rPr>
                <w:rFonts w:ascii="宋体" w:hAnsi="宋体" w:cs="宋体"/>
                <w:kern w:val="0"/>
                <w:sz w:val="20"/>
                <w:szCs w:val="20"/>
              </w:rPr>
            </w:pPr>
            <w:r w:rsidRPr="004116E6">
              <w:rPr>
                <w:rFonts w:ascii="宋体" w:hAnsi="宋体" w:cs="宋体" w:hint="eastAsia"/>
                <w:kern w:val="0"/>
                <w:sz w:val="20"/>
                <w:szCs w:val="20"/>
              </w:rPr>
              <w:t>活动室11</w:t>
            </w:r>
          </w:p>
        </w:tc>
        <w:tc>
          <w:tcPr>
            <w:tcW w:w="108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　</w:t>
            </w:r>
          </w:p>
        </w:tc>
        <w:tc>
          <w:tcPr>
            <w:tcW w:w="108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2</w:t>
            </w:r>
          </w:p>
        </w:tc>
        <w:tc>
          <w:tcPr>
            <w:tcW w:w="140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分区十二</w:t>
            </w:r>
          </w:p>
        </w:tc>
        <w:tc>
          <w:tcPr>
            <w:tcW w:w="154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挂壁</w:t>
            </w:r>
          </w:p>
        </w:tc>
      </w:tr>
      <w:tr w:rsidTr="001738DC">
        <w:tblPrEx>
          <w:tblW w:w="8960" w:type="dxa"/>
          <w:tblInd w:w="92" w:type="dxa"/>
          <w:tblLook w:val="0000"/>
        </w:tblPrEx>
        <w:trPr>
          <w:trHeight w:val="285"/>
        </w:trPr>
        <w:tc>
          <w:tcPr>
            <w:tcW w:w="880" w:type="dxa"/>
            <w:tcBorders>
              <w:top w:val="nil"/>
              <w:left w:val="single" w:sz="4" w:space="0" w:color="auto"/>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15</w:t>
            </w:r>
          </w:p>
        </w:tc>
        <w:tc>
          <w:tcPr>
            <w:tcW w:w="1080" w:type="dxa"/>
            <w:vMerge/>
            <w:tcBorders>
              <w:top w:val="nil"/>
              <w:left w:val="single" w:sz="4" w:space="0" w:color="auto"/>
              <w:bottom w:val="single" w:sz="4" w:space="0" w:color="auto"/>
              <w:right w:val="single" w:sz="4" w:space="0" w:color="auto"/>
            </w:tcBorders>
            <w:shd w:val="clear" w:color="auto" w:fill="auto"/>
            <w:vAlign w:val="center"/>
          </w:tcPr>
          <w:p w:rsidR="001738DC" w:rsidRPr="004116E6" w:rsidP="001738DC">
            <w:pPr>
              <w:widowControl/>
              <w:jc w:val="left"/>
              <w:rPr>
                <w:rFonts w:ascii="宋体" w:hAnsi="宋体" w:cs="宋体"/>
                <w:kern w:val="0"/>
                <w:sz w:val="20"/>
                <w:szCs w:val="20"/>
              </w:rPr>
            </w:pPr>
          </w:p>
        </w:tc>
        <w:tc>
          <w:tcPr>
            <w:tcW w:w="190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活动室12</w:t>
            </w:r>
          </w:p>
        </w:tc>
        <w:tc>
          <w:tcPr>
            <w:tcW w:w="108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　</w:t>
            </w:r>
          </w:p>
        </w:tc>
        <w:tc>
          <w:tcPr>
            <w:tcW w:w="108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2</w:t>
            </w:r>
          </w:p>
        </w:tc>
        <w:tc>
          <w:tcPr>
            <w:tcW w:w="140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分区十三</w:t>
            </w:r>
          </w:p>
        </w:tc>
        <w:tc>
          <w:tcPr>
            <w:tcW w:w="154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0"/>
                <w:szCs w:val="20"/>
              </w:rPr>
            </w:pPr>
            <w:r w:rsidRPr="004116E6">
              <w:rPr>
                <w:rFonts w:ascii="宋体" w:hAnsi="宋体" w:cs="宋体" w:hint="eastAsia"/>
                <w:kern w:val="0"/>
                <w:sz w:val="20"/>
                <w:szCs w:val="20"/>
              </w:rPr>
              <w:t>挂壁</w:t>
            </w:r>
          </w:p>
        </w:tc>
      </w:tr>
      <w:tr w:rsidTr="001738DC">
        <w:tblPrEx>
          <w:tblW w:w="8960" w:type="dxa"/>
          <w:tblInd w:w="92" w:type="dxa"/>
          <w:tblLook w:val="0000"/>
        </w:tblPrEx>
        <w:trPr>
          <w:trHeight w:val="285"/>
        </w:trPr>
        <w:tc>
          <w:tcPr>
            <w:tcW w:w="880" w:type="dxa"/>
            <w:tcBorders>
              <w:top w:val="nil"/>
              <w:left w:val="single" w:sz="4" w:space="0" w:color="auto"/>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4"/>
              </w:rPr>
            </w:pPr>
            <w:r w:rsidRPr="004116E6">
              <w:rPr>
                <w:rFonts w:ascii="宋体" w:hAnsi="宋体" w:cs="宋体" w:hint="eastAsia"/>
                <w:kern w:val="0"/>
                <w:sz w:val="24"/>
              </w:rPr>
              <w:t>16</w:t>
            </w:r>
          </w:p>
        </w:tc>
        <w:tc>
          <w:tcPr>
            <w:tcW w:w="2980" w:type="dxa"/>
            <w:gridSpan w:val="2"/>
            <w:tcBorders>
              <w:top w:val="single" w:sz="4" w:space="0" w:color="auto"/>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4"/>
              </w:rPr>
            </w:pPr>
            <w:r w:rsidRPr="004116E6">
              <w:rPr>
                <w:rFonts w:ascii="宋体" w:hAnsi="宋体" w:cs="宋体" w:hint="eastAsia"/>
                <w:kern w:val="0"/>
                <w:sz w:val="24"/>
              </w:rPr>
              <w:t>总计</w:t>
            </w:r>
          </w:p>
        </w:tc>
        <w:tc>
          <w:tcPr>
            <w:tcW w:w="108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4"/>
              </w:rPr>
            </w:pPr>
            <w:r w:rsidRPr="004116E6">
              <w:rPr>
                <w:rFonts w:ascii="宋体" w:hAnsi="宋体" w:cs="宋体" w:hint="eastAsia"/>
                <w:kern w:val="0"/>
                <w:sz w:val="24"/>
              </w:rPr>
              <w:t>5</w:t>
            </w:r>
          </w:p>
        </w:tc>
        <w:tc>
          <w:tcPr>
            <w:tcW w:w="108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4"/>
              </w:rPr>
            </w:pPr>
            <w:r w:rsidRPr="004116E6">
              <w:rPr>
                <w:rFonts w:ascii="宋体" w:hAnsi="宋体" w:cs="宋体" w:hint="eastAsia"/>
                <w:kern w:val="0"/>
                <w:sz w:val="24"/>
              </w:rPr>
              <w:t>26</w:t>
            </w:r>
          </w:p>
        </w:tc>
        <w:tc>
          <w:tcPr>
            <w:tcW w:w="140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4"/>
              </w:rPr>
            </w:pPr>
            <w:r w:rsidRPr="004116E6">
              <w:rPr>
                <w:rFonts w:ascii="宋体" w:hAnsi="宋体" w:cs="宋体" w:hint="eastAsia"/>
                <w:kern w:val="0"/>
                <w:sz w:val="24"/>
              </w:rPr>
              <w:t>　</w:t>
            </w:r>
          </w:p>
        </w:tc>
        <w:tc>
          <w:tcPr>
            <w:tcW w:w="1540" w:type="dxa"/>
            <w:tcBorders>
              <w:top w:val="nil"/>
              <w:left w:val="nil"/>
              <w:bottom w:val="single" w:sz="4" w:space="0" w:color="auto"/>
              <w:right w:val="single" w:sz="4" w:space="0" w:color="auto"/>
            </w:tcBorders>
            <w:shd w:val="clear" w:color="auto" w:fill="auto"/>
            <w:noWrap/>
            <w:vAlign w:val="center"/>
          </w:tcPr>
          <w:p w:rsidR="001738DC" w:rsidRPr="004116E6" w:rsidP="001738DC">
            <w:pPr>
              <w:widowControl/>
              <w:jc w:val="center"/>
              <w:rPr>
                <w:rFonts w:ascii="宋体" w:hAnsi="宋体" w:cs="宋体"/>
                <w:kern w:val="0"/>
                <w:sz w:val="24"/>
              </w:rPr>
            </w:pPr>
            <w:r w:rsidRPr="004116E6">
              <w:rPr>
                <w:rFonts w:ascii="宋体" w:hAnsi="宋体" w:cs="宋体" w:hint="eastAsia"/>
                <w:kern w:val="0"/>
                <w:sz w:val="24"/>
              </w:rPr>
              <w:t>　</w:t>
            </w:r>
          </w:p>
        </w:tc>
      </w:tr>
    </w:tbl>
    <w:p w:rsidR="001738DC" w:rsidRPr="004116E6" w:rsidP="001738DC">
      <w:pPr>
        <w:tabs>
          <w:tab w:val="left" w:pos="960"/>
        </w:tabs>
        <w:spacing w:line="360" w:lineRule="auto"/>
        <w:ind w:firstLine="2152" w:firstLineChars="1025"/>
        <w:rPr>
          <w:rFonts w:ascii="宋体" w:hAnsi="宋体" w:hint="eastAsia"/>
          <w:szCs w:val="21"/>
        </w:rPr>
      </w:pPr>
      <w:r w:rsidRPr="004116E6">
        <w:rPr>
          <w:rFonts w:ascii="宋体" w:hAnsi="宋体" w:hint="eastAsia"/>
          <w:szCs w:val="21"/>
        </w:rPr>
        <w:t>表4-1：播送系统点位分布及分区表</w:t>
      </w:r>
    </w:p>
    <w:p w:rsidR="008F0F8C" w:rsidRPr="004116E6" w:rsidP="002141A6">
      <w:pPr>
        <w:tabs>
          <w:tab w:val="left" w:pos="960"/>
        </w:tabs>
        <w:spacing w:line="360" w:lineRule="auto"/>
        <w:ind w:firstLine="540" w:firstLineChars="225"/>
        <w:rPr>
          <w:rFonts w:ascii="宋体" w:hAnsi="宋体" w:hint="eastAsia"/>
          <w:sz w:val="24"/>
        </w:rPr>
      </w:pPr>
      <w:r w:rsidRPr="004116E6">
        <w:rPr>
          <w:rFonts w:ascii="宋体" w:hAnsi="宋体" w:hint="eastAsia"/>
          <w:sz w:val="24"/>
        </w:rPr>
        <w:t>分区特点：每一个区内，采用功率分区用于分区功率较小，分区多，但播送扬声器的分区功率受限制，采用信号分区形式，播送扬声器的分区功率可大可小，不受限制。分区灵活，扩展性好。</w:t>
      </w:r>
    </w:p>
    <w:p w:rsidR="00F93C4E" w:rsidRPr="004116E6" w:rsidP="002141A6">
      <w:pPr>
        <w:tabs>
          <w:tab w:val="left" w:pos="960"/>
        </w:tabs>
        <w:spacing w:line="360" w:lineRule="auto"/>
        <w:ind w:firstLine="540" w:firstLineChars="225"/>
        <w:rPr>
          <w:rFonts w:ascii="宋体" w:hAnsi="宋体" w:hint="eastAsia"/>
          <w:sz w:val="24"/>
        </w:rPr>
      </w:pPr>
      <w:r w:rsidRPr="004116E6">
        <w:rPr>
          <w:rFonts w:ascii="宋体" w:hAnsi="宋体" w:hint="eastAsia"/>
          <w:sz w:val="24"/>
        </w:rPr>
        <w:t>而喇叭数量那么是以听音的人能听到准确、清晰、自然的声音做为设计标准，其专业设计指标为：</w:t>
      </w:r>
    </w:p>
    <w:p w:rsidR="00F93C4E" w:rsidRPr="004116E6" w:rsidP="002141A6">
      <w:pPr>
        <w:tabs>
          <w:tab w:val="left" w:pos="960"/>
        </w:tabs>
        <w:spacing w:line="360" w:lineRule="auto"/>
        <w:ind w:firstLine="540" w:firstLineChars="225"/>
        <w:rPr>
          <w:rFonts w:ascii="宋体" w:hAnsi="宋体" w:hint="eastAsia"/>
          <w:sz w:val="24"/>
        </w:rPr>
      </w:pPr>
      <w:r w:rsidRPr="004116E6">
        <w:rPr>
          <w:rFonts w:ascii="宋体" w:hAnsi="宋体" w:hint="eastAsia"/>
          <w:sz w:val="24"/>
        </w:rPr>
        <w:t>室内声压级均匀；</w:t>
      </w:r>
    </w:p>
    <w:p w:rsidR="00F93C4E" w:rsidRPr="004116E6" w:rsidP="002141A6">
      <w:pPr>
        <w:tabs>
          <w:tab w:val="left" w:pos="960"/>
        </w:tabs>
        <w:spacing w:line="360" w:lineRule="auto"/>
        <w:ind w:firstLine="540" w:firstLineChars="225"/>
        <w:rPr>
          <w:rFonts w:ascii="宋体" w:hAnsi="宋体" w:hint="eastAsia"/>
          <w:sz w:val="24"/>
        </w:rPr>
      </w:pPr>
      <w:r w:rsidRPr="004116E6">
        <w:rPr>
          <w:rFonts w:ascii="宋体" w:hAnsi="宋体" w:hint="eastAsia"/>
          <w:sz w:val="24"/>
        </w:rPr>
        <w:t>平均声压级=噪声声级+〔6~10〕DB；</w:t>
      </w:r>
    </w:p>
    <w:p w:rsidR="00F93C4E" w:rsidRPr="004116E6" w:rsidP="002141A6">
      <w:pPr>
        <w:tabs>
          <w:tab w:val="left" w:pos="960"/>
        </w:tabs>
        <w:spacing w:line="360" w:lineRule="auto"/>
        <w:ind w:firstLine="540" w:firstLineChars="225"/>
        <w:rPr>
          <w:rFonts w:ascii="宋体" w:hAnsi="宋体" w:hint="eastAsia"/>
          <w:sz w:val="24"/>
        </w:rPr>
        <w:sectPr w:rsidSect="004E0F77">
          <w:type w:val="nextPage"/>
          <w:pgSz w:w="11906" w:h="16838"/>
          <w:pgMar w:top="1713" w:right="926" w:bottom="1714" w:left="1797" w:header="936" w:footer="992" w:gutter="0"/>
          <w:pgNumType w:start="23" w:chapStyle="1"/>
          <w:cols w:space="425"/>
          <w:titlePg w:val="0"/>
          <w:docGrid w:type="lines" w:linePitch="312"/>
        </w:sectPr>
      </w:pPr>
      <w:r w:rsidRPr="004116E6">
        <w:rPr>
          <w:rFonts w:ascii="宋体" w:hAnsi="宋体" w:hint="eastAsia"/>
          <w:sz w:val="24"/>
        </w:rPr>
        <w:t>频带在100~6000HZ，重放特性比拟平直，频带外希望急剧下降；</w:t>
      </w:r>
    </w:p>
    <w:p w:rsidR="00F93C4E" w:rsidRPr="004116E6" w:rsidP="00F93C4E">
      <w:pPr>
        <w:tabs>
          <w:tab w:val="left" w:pos="960"/>
        </w:tabs>
        <w:spacing w:line="360" w:lineRule="auto"/>
        <w:ind w:firstLine="540" w:firstLineChars="225"/>
        <w:rPr>
          <w:rFonts w:ascii="宋体" w:hAnsi="宋体" w:hint="eastAsia"/>
          <w:sz w:val="24"/>
        </w:rPr>
      </w:pPr>
      <w:r w:rsidRPr="004116E6">
        <w:rPr>
          <w:rFonts w:ascii="宋体" w:hAnsi="宋体" w:hint="eastAsia"/>
          <w:sz w:val="24"/>
        </w:rPr>
        <w:t>根据前述噪声声级可确定本次设计声级的平均声压〔在亚洲，噪声声级一般应增加5~10DB，闻听高度1.5米〕：</w:t>
      </w:r>
    </w:p>
    <w:p w:rsidR="00F93C4E" w:rsidRPr="004116E6" w:rsidP="00F93C4E">
      <w:pPr>
        <w:tabs>
          <w:tab w:val="left" w:pos="960"/>
        </w:tabs>
        <w:spacing w:line="360" w:lineRule="auto"/>
        <w:ind w:firstLine="540" w:firstLineChars="225"/>
        <w:rPr>
          <w:rFonts w:ascii="宋体" w:hAnsi="宋体" w:hint="eastAsia"/>
          <w:sz w:val="24"/>
        </w:rPr>
      </w:pPr>
      <w:r w:rsidRPr="004116E6">
        <w:rPr>
          <w:rFonts w:ascii="宋体" w:hAnsi="宋体" w:hint="eastAsia"/>
          <w:sz w:val="24"/>
        </w:rPr>
        <w:t>背景音乐声级=60~70DB；</w:t>
      </w:r>
    </w:p>
    <w:p w:rsidR="00F93C4E" w:rsidRPr="004116E6" w:rsidP="00F93C4E">
      <w:pPr>
        <w:tabs>
          <w:tab w:val="left" w:pos="960"/>
        </w:tabs>
        <w:spacing w:line="360" w:lineRule="auto"/>
        <w:ind w:firstLine="540" w:firstLineChars="225"/>
        <w:rPr>
          <w:rFonts w:ascii="宋体" w:hAnsi="宋体" w:hint="eastAsia"/>
          <w:sz w:val="24"/>
        </w:rPr>
      </w:pPr>
      <w:r w:rsidRPr="004116E6">
        <w:rPr>
          <w:rFonts w:ascii="宋体" w:hAnsi="宋体" w:hint="eastAsia"/>
          <w:sz w:val="24"/>
        </w:rPr>
        <w:t>公共播送声级=65~75DB；</w:t>
      </w:r>
    </w:p>
    <w:p w:rsidR="00F93C4E" w:rsidRPr="004116E6" w:rsidP="00F93C4E">
      <w:pPr>
        <w:tabs>
          <w:tab w:val="left" w:pos="960"/>
        </w:tabs>
        <w:spacing w:line="360" w:lineRule="auto"/>
        <w:ind w:firstLine="540" w:firstLineChars="225"/>
        <w:rPr>
          <w:rFonts w:ascii="宋体" w:hAnsi="宋体" w:hint="eastAsia"/>
          <w:sz w:val="24"/>
        </w:rPr>
      </w:pPr>
      <w:r w:rsidRPr="004116E6">
        <w:rPr>
          <w:rFonts w:ascii="宋体" w:hAnsi="宋体" w:hint="eastAsia"/>
          <w:sz w:val="24"/>
        </w:rPr>
        <w:t>紧急播送声级=88~94DB。</w:t>
      </w:r>
    </w:p>
    <w:p w:rsidR="00814B3A" w:rsidRPr="004116E6" w:rsidP="004116E6">
      <w:pPr>
        <w:numPr>
          <w:ilvl w:val="1"/>
          <w:numId w:val="23"/>
        </w:numPr>
        <w:ind w:left="0" w:firstLine="336" w:firstLineChars="112"/>
        <w:rPr>
          <w:rFonts w:ascii="宋体" w:hAnsi="宋体" w:hint="eastAsia"/>
          <w:b/>
          <w:bCs/>
          <w:sz w:val="30"/>
          <w:szCs w:val="30"/>
        </w:rPr>
      </w:pPr>
      <w:bookmarkStart w:id="79" w:name="_Toc146338078"/>
      <w:bookmarkEnd w:id="77"/>
      <w:bookmarkEnd w:id="78"/>
      <w:r w:rsidRPr="004116E6">
        <w:rPr>
          <w:rFonts w:ascii="宋体" w:hAnsi="宋体" w:hint="eastAsia"/>
          <w:b/>
          <w:bCs/>
          <w:sz w:val="30"/>
          <w:szCs w:val="30"/>
        </w:rPr>
        <w:t>主设备性能</w:t>
      </w:r>
    </w:p>
    <w:p w:rsidR="001F582A" w:rsidRPr="004116E6" w:rsidP="004116E6">
      <w:pPr>
        <w:numPr>
          <w:ilvl w:val="1"/>
          <w:numId w:val="24"/>
        </w:numPr>
        <w:tabs>
          <w:tab w:val="num" w:pos="1080"/>
          <w:tab w:val="clear" w:pos="1680"/>
        </w:tabs>
        <w:ind w:left="0" w:firstLine="269" w:firstLineChars="112"/>
        <w:rPr>
          <w:rFonts w:ascii="宋体" w:hAnsi="宋体"/>
          <w:sz w:val="28"/>
          <w:szCs w:val="28"/>
        </w:rPr>
      </w:pPr>
      <w:r>
        <w:rPr>
          <w:rFonts w:ascii="宋体" w:hAnsi="宋体" w:hint="eastAsia"/>
          <w:noProof/>
          <w:sz w:val="24"/>
        </w:rPr>
        <w:pict>
          <v:shape id="_x0000_s1072" type="#_x0000_t75" style="width:171pt;height:73.35pt;margin-top:23.4pt;margin-left:4in;position:absolute;z-index:251661312" stroked="f">
            <v:imagedata r:id="rId22" o:title="6000-1"/>
            <w10:wrap type="square"/>
          </v:shape>
        </w:pict>
      </w:r>
      <w:r w:rsidRPr="004116E6" w:rsidR="00DB3857">
        <w:rPr>
          <w:rFonts w:ascii="宋体" w:hAnsi="宋体" w:hint="eastAsia"/>
          <w:b/>
          <w:bCs/>
          <w:sz w:val="28"/>
          <w:szCs w:val="28"/>
        </w:rPr>
        <w:t>智能MP3播放器</w:t>
      </w:r>
    </w:p>
    <w:p w:rsidR="00DB3857" w:rsidRPr="004116E6" w:rsidP="00341D26">
      <w:pPr>
        <w:spacing w:line="360" w:lineRule="auto"/>
        <w:rPr>
          <w:rFonts w:ascii="宋体" w:hAnsi="宋体" w:hint="eastAsia"/>
          <w:sz w:val="24"/>
        </w:rPr>
      </w:pPr>
      <w:r w:rsidRPr="004116E6">
        <w:rPr>
          <w:rFonts w:ascii="宋体" w:hAnsi="宋体" w:hint="eastAsia"/>
          <w:sz w:val="24"/>
        </w:rPr>
        <w:t>采用微电脑控制，轻触式按键操作，智能MP3自动播放器用行业内领先的音频压缩技术MP3.WAV.WMA.MIDI等文件格式存储数据，内置常用歌曲，如播送体操、眼保键操、播送的理想选择。</w:t>
      </w:r>
    </w:p>
    <w:p w:rsidR="00DB3857" w:rsidRPr="004116E6" w:rsidP="00341D26">
      <w:pPr>
        <w:spacing w:line="360" w:lineRule="auto"/>
        <w:ind w:firstLine="480" w:firstLineChars="200"/>
        <w:rPr>
          <w:rFonts w:ascii="宋体" w:hAnsi="宋体" w:hint="eastAsia"/>
          <w:b/>
          <w:sz w:val="24"/>
        </w:rPr>
      </w:pPr>
      <w:r w:rsidRPr="004116E6">
        <w:rPr>
          <w:rFonts w:ascii="宋体" w:hAnsi="宋体" w:hint="eastAsia"/>
          <w:sz w:val="24"/>
        </w:rPr>
        <w:t>电脑可视化编程操作，采用微电脑控制，轻触式按键操作，智能MP3自动播放器用行业内领先的音频压缩技术MP3/WAV/WMA/MIDI等文件格式存储音频数据内置校园常用歌曲，如：播送体操、眼保键操、优美校园歌曲，是校园、单位、学校播送的理想选择。</w:t>
      </w:r>
    </w:p>
    <w:p w:rsidR="00DB3857" w:rsidRPr="004116E6" w:rsidP="004116E6">
      <w:pPr>
        <w:numPr>
          <w:ilvl w:val="0"/>
          <w:numId w:val="29"/>
        </w:numPr>
        <w:tabs>
          <w:tab w:val="num" w:pos="360"/>
          <w:tab w:val="clear" w:pos="420"/>
        </w:tabs>
        <w:spacing w:line="360" w:lineRule="auto"/>
        <w:rPr>
          <w:rFonts w:ascii="宋体" w:hAnsi="宋体" w:hint="eastAsia"/>
          <w:sz w:val="24"/>
        </w:rPr>
      </w:pPr>
      <w:r w:rsidRPr="004116E6">
        <w:rPr>
          <w:rFonts w:ascii="宋体" w:hAnsi="宋体" w:hint="eastAsia"/>
          <w:sz w:val="24"/>
        </w:rPr>
        <w:t xml:space="preserve">电脑可视化软件编程操作，支持WIindows98/2000/XP; </w:t>
      </w:r>
    </w:p>
    <w:p w:rsidR="00DB3857" w:rsidRPr="004116E6" w:rsidP="004116E6">
      <w:pPr>
        <w:numPr>
          <w:ilvl w:val="0"/>
          <w:numId w:val="29"/>
        </w:numPr>
        <w:tabs>
          <w:tab w:val="num" w:pos="360"/>
          <w:tab w:val="clear" w:pos="420"/>
        </w:tabs>
        <w:spacing w:line="360" w:lineRule="auto"/>
        <w:rPr>
          <w:rFonts w:ascii="宋体" w:hAnsi="宋体" w:hint="eastAsia"/>
          <w:sz w:val="24"/>
        </w:rPr>
      </w:pPr>
      <w:r w:rsidRPr="004116E6">
        <w:rPr>
          <w:rFonts w:ascii="宋体" w:hAnsi="宋体" w:hint="eastAsia"/>
          <w:sz w:val="24"/>
        </w:rPr>
        <w:t>内存出厂为</w:t>
      </w:r>
      <w:smartTag w:uri="urn:schemas-microsoft-com:office:smarttags" w:element="chmetcnv">
        <w:smartTagPr>
          <w:attr w:name="HasSpace" w:val="False"/>
          <w:attr w:name="Negative" w:val="False"/>
          <w:attr w:name="NumberType" w:val="1"/>
          <w:attr w:name="SourceValue" w:val="128"/>
          <w:attr w:name="TCSC" w:val="0"/>
          <w:attr w:name="UnitName" w:val="m"/>
        </w:smartTagPr>
        <w:r w:rsidRPr="004116E6">
          <w:rPr>
            <w:rFonts w:ascii="宋体" w:hAnsi="宋体" w:hint="eastAsia"/>
            <w:sz w:val="24"/>
          </w:rPr>
          <w:t>128M</w:t>
        </w:r>
      </w:smartTag>
      <w:r w:rsidRPr="004116E6">
        <w:rPr>
          <w:rFonts w:ascii="宋体" w:hAnsi="宋体" w:hint="eastAsia"/>
          <w:sz w:val="24"/>
        </w:rPr>
        <w:t>，可扩展至</w:t>
      </w:r>
      <w:smartTag w:uri="urn:schemas-microsoft-com:office:smarttags" w:element="chmetcnv">
        <w:smartTagPr>
          <w:attr w:name="HasSpace" w:val="False"/>
          <w:attr w:name="Negative" w:val="False"/>
          <w:attr w:name="NumberType" w:val="1"/>
          <w:attr w:name="SourceValue" w:val="1"/>
          <w:attr w:name="TCSC" w:val="0"/>
          <w:attr w:name="UnitName" w:val="g"/>
        </w:smartTagPr>
        <w:r w:rsidRPr="004116E6">
          <w:rPr>
            <w:rFonts w:ascii="宋体" w:hAnsi="宋体" w:hint="eastAsia"/>
            <w:sz w:val="24"/>
          </w:rPr>
          <w:t>1G</w:t>
        </w:r>
      </w:smartTag>
      <w:r w:rsidRPr="004116E6">
        <w:rPr>
          <w:rFonts w:ascii="宋体" w:hAnsi="宋体" w:hint="eastAsia"/>
          <w:sz w:val="24"/>
        </w:rPr>
        <w:t>储存容量，录音时间最长可达32小时；</w:t>
      </w:r>
    </w:p>
    <w:p w:rsidR="00DB3857" w:rsidRPr="004116E6" w:rsidP="004116E6">
      <w:pPr>
        <w:numPr>
          <w:ilvl w:val="0"/>
          <w:numId w:val="29"/>
        </w:numPr>
        <w:tabs>
          <w:tab w:val="num" w:pos="360"/>
          <w:tab w:val="clear" w:pos="420"/>
        </w:tabs>
        <w:spacing w:line="360" w:lineRule="auto"/>
        <w:rPr>
          <w:rFonts w:ascii="宋体" w:hAnsi="宋体" w:hint="eastAsia"/>
          <w:sz w:val="24"/>
        </w:rPr>
      </w:pPr>
      <w:r w:rsidRPr="004116E6">
        <w:rPr>
          <w:rFonts w:ascii="宋体" w:hAnsi="宋体" w:hint="eastAsia"/>
          <w:sz w:val="24"/>
        </w:rPr>
        <w:t>通过USP高速下载音乐，也可以采用线路录音形式；</w:t>
      </w:r>
    </w:p>
    <w:p w:rsidR="00DB3857" w:rsidRPr="004116E6" w:rsidP="004116E6">
      <w:pPr>
        <w:numPr>
          <w:ilvl w:val="0"/>
          <w:numId w:val="29"/>
        </w:numPr>
        <w:tabs>
          <w:tab w:val="num" w:pos="360"/>
          <w:tab w:val="clear" w:pos="420"/>
        </w:tabs>
        <w:spacing w:line="360" w:lineRule="auto"/>
        <w:rPr>
          <w:rFonts w:ascii="宋体" w:hAnsi="宋体" w:hint="eastAsia"/>
          <w:sz w:val="24"/>
        </w:rPr>
      </w:pPr>
      <w:r w:rsidRPr="004116E6">
        <w:rPr>
          <w:rFonts w:ascii="宋体" w:hAnsi="宋体" w:hint="eastAsia"/>
          <w:sz w:val="24"/>
        </w:rPr>
        <w:t>两个功放电源，手动，自动定时开关控制，一个外设电源，手动、自动定时控制；</w:t>
      </w:r>
    </w:p>
    <w:p w:rsidR="00DB3857" w:rsidRPr="004116E6" w:rsidP="004116E6">
      <w:pPr>
        <w:numPr>
          <w:ilvl w:val="0"/>
          <w:numId w:val="29"/>
        </w:numPr>
        <w:tabs>
          <w:tab w:val="num" w:pos="360"/>
          <w:tab w:val="clear" w:pos="420"/>
        </w:tabs>
        <w:spacing w:line="360" w:lineRule="auto"/>
        <w:ind w:left="360" w:hanging="360"/>
        <w:rPr>
          <w:rFonts w:ascii="宋体" w:hAnsi="宋体" w:hint="eastAsia"/>
          <w:sz w:val="24"/>
        </w:rPr>
      </w:pPr>
      <w:r w:rsidRPr="004116E6">
        <w:rPr>
          <w:rFonts w:ascii="宋体" w:hAnsi="宋体" w:hint="eastAsia"/>
          <w:sz w:val="24"/>
        </w:rPr>
        <w:t>内置有源监听喇叭，音量可调；</w:t>
      </w:r>
    </w:p>
    <w:p w:rsidR="00DB3857" w:rsidRPr="004116E6" w:rsidP="004116E6">
      <w:pPr>
        <w:numPr>
          <w:ilvl w:val="0"/>
          <w:numId w:val="29"/>
        </w:numPr>
        <w:tabs>
          <w:tab w:val="num" w:pos="360"/>
          <w:tab w:val="clear" w:pos="420"/>
        </w:tabs>
        <w:spacing w:line="360" w:lineRule="auto"/>
        <w:rPr>
          <w:rFonts w:ascii="宋体" w:hAnsi="宋体" w:hint="eastAsia"/>
          <w:sz w:val="24"/>
        </w:rPr>
      </w:pPr>
      <w:r w:rsidRPr="004116E6">
        <w:rPr>
          <w:rFonts w:ascii="宋体" w:hAnsi="宋体" w:hint="eastAsia"/>
          <w:sz w:val="24"/>
        </w:rPr>
        <w:t>可每天循环定时99个工作点，充分实现无人值守的全自动功能；</w:t>
      </w:r>
    </w:p>
    <w:p w:rsidR="00DB3857" w:rsidRPr="004116E6" w:rsidP="004116E6">
      <w:pPr>
        <w:numPr>
          <w:ilvl w:val="0"/>
          <w:numId w:val="29"/>
        </w:numPr>
        <w:tabs>
          <w:tab w:val="num" w:pos="360"/>
          <w:tab w:val="clear" w:pos="420"/>
        </w:tabs>
        <w:spacing w:line="360" w:lineRule="auto"/>
        <w:rPr>
          <w:rFonts w:ascii="宋体" w:hAnsi="宋体" w:hint="eastAsia"/>
          <w:sz w:val="24"/>
        </w:rPr>
      </w:pPr>
      <w:r w:rsidRPr="004116E6">
        <w:rPr>
          <w:rFonts w:ascii="宋体" w:hAnsi="宋体" w:hint="eastAsia"/>
          <w:sz w:val="24"/>
        </w:rPr>
        <w:t>具有操作键锁定功能，防止误操作；</w:t>
      </w:r>
    </w:p>
    <w:p w:rsidR="001F582A" w:rsidRPr="004116E6" w:rsidP="004116E6">
      <w:pPr>
        <w:numPr>
          <w:ilvl w:val="0"/>
          <w:numId w:val="10"/>
        </w:numPr>
        <w:tabs>
          <w:tab w:val="num" w:pos="360"/>
          <w:tab w:val="clear" w:pos="780"/>
        </w:tabs>
        <w:spacing w:line="360" w:lineRule="auto"/>
        <w:ind w:left="0" w:firstLine="0"/>
        <w:rPr>
          <w:rFonts w:ascii="宋体" w:hAnsi="宋体" w:hint="eastAsia"/>
          <w:sz w:val="24"/>
        </w:rPr>
      </w:pPr>
      <w:r w:rsidRPr="004116E6" w:rsidR="00DB3857">
        <w:rPr>
          <w:rFonts w:ascii="宋体" w:hAnsi="宋体" w:hint="eastAsia"/>
          <w:sz w:val="24"/>
        </w:rPr>
        <w:t>可以实现远程控制；</w:t>
      </w:r>
    </w:p>
    <w:p w:rsidR="001F582A" w:rsidRPr="004116E6" w:rsidP="00722ED5">
      <w:pPr>
        <w:spacing w:line="360" w:lineRule="auto"/>
        <w:ind w:firstLine="269" w:firstLineChars="112"/>
        <w:rPr>
          <w:rFonts w:ascii="宋体" w:hAnsi="宋体" w:hint="eastAsia"/>
          <w:b/>
          <w:bCs/>
          <w:sz w:val="24"/>
        </w:rPr>
      </w:pPr>
      <w:r w:rsidRPr="004116E6" w:rsidR="00F01ACC">
        <w:rPr>
          <w:rFonts w:ascii="宋体" w:hAnsi="宋体" w:hint="eastAsia"/>
          <w:b/>
          <w:bCs/>
          <w:sz w:val="24"/>
        </w:rPr>
        <w:t>2〕</w:t>
      </w:r>
      <w:r w:rsidRPr="004116E6" w:rsidR="00DB3857">
        <w:rPr>
          <w:rFonts w:ascii="宋体" w:hAnsi="宋体" w:hint="eastAsia"/>
          <w:b/>
          <w:sz w:val="28"/>
          <w:szCs w:val="28"/>
        </w:rPr>
        <w:t>前置放大器</w:t>
      </w:r>
    </w:p>
    <w:p w:rsidR="001F582A" w:rsidRPr="004116E6" w:rsidP="00341D26">
      <w:pPr>
        <w:spacing w:line="360" w:lineRule="auto"/>
        <w:ind w:firstLine="269" w:firstLineChars="112"/>
        <w:rPr>
          <w:rFonts w:ascii="宋体" w:hAnsi="宋体" w:hint="eastAsia"/>
          <w:sz w:val="24"/>
        </w:rPr>
      </w:pPr>
      <w:r w:rsidRPr="004116E6">
        <w:rPr>
          <w:rFonts w:ascii="宋体" w:hAnsi="宋体"/>
          <w:sz w:val="24"/>
        </w:rPr>
        <w:fldChar w:fldCharType="begin" w:dirty="1" w:fldLock="1"/>
      </w:r>
      <w:r w:rsidRPr="004116E6">
        <w:rPr>
          <w:rFonts w:ascii="宋体" w:hAnsi="宋体" w:hint="eastAsia"/>
          <w:sz w:val="24"/>
        </w:rPr>
        <w:instrText>SHAPE  \* MERGEFORMAT</w:instrText>
      </w:r>
      <w:r w:rsidRPr="004116E6">
        <w:rPr>
          <w:rFonts w:ascii="宋体" w:hAnsi="宋体"/>
          <w:sz w:val="24"/>
        </w:rPr>
        <w:fldChar w:fldCharType="separate"/>
      </w:r>
      <w:r w:rsidRPr="004116E6">
        <w:rPr>
          <w:rFonts w:ascii="宋体" w:hAnsi="宋体"/>
          <w:sz w:val="24"/>
        </w:rPr>
        <w:fldChar w:fldCharType="end"/>
      </w:r>
    </w:p>
    <w:p w:rsidR="001F582A" w:rsidRPr="004116E6" w:rsidP="00722ED5">
      <w:pPr>
        <w:spacing w:line="360" w:lineRule="auto"/>
        <w:ind w:firstLine="269" w:firstLineChars="112"/>
        <w:rPr>
          <w:rFonts w:ascii="宋体" w:hAnsi="宋体" w:hint="eastAsia"/>
          <w:b/>
          <w:sz w:val="24"/>
        </w:rPr>
      </w:pPr>
      <w:r w:rsidRPr="004116E6">
        <w:rPr>
          <w:rFonts w:ascii="宋体" w:hAnsi="宋体" w:hint="eastAsia"/>
          <w:b/>
          <w:sz w:val="24"/>
        </w:rPr>
        <w:t>产品特点：</w:t>
      </w:r>
    </w:p>
    <w:p w:rsidR="00DB3857" w:rsidRPr="004116E6" w:rsidP="00341D26">
      <w:pPr>
        <w:numPr>
          <w:ilvl w:val="0"/>
          <w:numId w:val="32"/>
        </w:numPr>
        <w:spacing w:line="360" w:lineRule="auto"/>
        <w:jc w:val="left"/>
        <w:rPr>
          <w:rFonts w:ascii="宋体" w:hAnsi="宋体" w:hint="eastAsia"/>
          <w:sz w:val="24"/>
        </w:rPr>
      </w:pPr>
      <w:r>
        <w:rPr>
          <w:rFonts w:ascii="宋体" w:hAnsi="宋体"/>
          <w:noProof/>
          <w:sz w:val="24"/>
        </w:rPr>
        <w:pict>
          <v:shape id="_x0000_s1073" type="#_x0000_t75" style="width:146.1pt;height:54.4pt;margin-top:15.6pt;margin-left:297pt;position:absolute;z-index:251662336" stroked="f">
            <v:imagedata r:id="rId23" o:title="6001-1" cropbottom="5958f"/>
            <w10:wrap type="square"/>
          </v:shape>
        </w:pict>
      </w:r>
      <w:r w:rsidRPr="004116E6">
        <w:rPr>
          <w:rFonts w:ascii="宋体" w:hAnsi="宋体" w:hint="eastAsia"/>
          <w:sz w:val="24"/>
        </w:rPr>
        <w:t>设有五路输入通道，每个通道可独立调教音量；</w:t>
      </w:r>
    </w:p>
    <w:p w:rsidR="00DB3857" w:rsidRPr="004116E6" w:rsidP="00341D26">
      <w:pPr>
        <w:numPr>
          <w:ilvl w:val="0"/>
          <w:numId w:val="33"/>
        </w:numPr>
        <w:spacing w:line="360" w:lineRule="auto"/>
        <w:jc w:val="left"/>
        <w:rPr>
          <w:rFonts w:ascii="宋体" w:hAnsi="宋体" w:hint="eastAsia"/>
          <w:sz w:val="24"/>
        </w:rPr>
        <w:sectPr w:rsidSect="004E0F77">
          <w:type w:val="nextPage"/>
          <w:pgSz w:w="11906" w:h="16838"/>
          <w:pgMar w:top="1713" w:right="926" w:bottom="1714" w:left="1797" w:header="936" w:footer="992" w:gutter="0"/>
          <w:pgNumType w:start="24" w:chapStyle="1"/>
          <w:cols w:space="425"/>
          <w:titlePg w:val="0"/>
          <w:docGrid w:type="lines" w:linePitch="312"/>
        </w:sectPr>
      </w:pPr>
      <w:r w:rsidRPr="004116E6">
        <w:rPr>
          <w:rFonts w:ascii="宋体" w:hAnsi="宋体" w:hint="eastAsia"/>
          <w:sz w:val="24"/>
        </w:rPr>
        <w:t>有强行切入优先功能和提示钟功能；</w:t>
      </w:r>
    </w:p>
    <w:p w:rsidR="00DB3857" w:rsidRPr="004116E6" w:rsidP="00341D26">
      <w:pPr>
        <w:numPr>
          <w:ilvl w:val="0"/>
          <w:numId w:val="34"/>
        </w:numPr>
        <w:spacing w:line="360" w:lineRule="auto"/>
        <w:jc w:val="left"/>
        <w:rPr>
          <w:rFonts w:ascii="宋体" w:hAnsi="宋体" w:hint="eastAsia"/>
          <w:sz w:val="24"/>
        </w:rPr>
      </w:pPr>
      <w:r w:rsidRPr="004116E6">
        <w:rPr>
          <w:rFonts w:ascii="宋体" w:hAnsi="宋体" w:hint="eastAsia"/>
          <w:sz w:val="24"/>
        </w:rPr>
        <w:t>另有5路话筒、3路线路、2路紧急，6路输出；</w:t>
      </w:r>
    </w:p>
    <w:p w:rsidR="001F582A" w:rsidRPr="004116E6" w:rsidP="00341D26">
      <w:pPr>
        <w:numPr>
          <w:ilvl w:val="0"/>
          <w:numId w:val="31"/>
        </w:numPr>
        <w:spacing w:line="360" w:lineRule="auto"/>
        <w:jc w:val="left"/>
        <w:rPr>
          <w:rFonts w:ascii="宋体" w:hAnsi="宋体" w:hint="eastAsia"/>
          <w:sz w:val="24"/>
        </w:rPr>
      </w:pPr>
      <w:r w:rsidRPr="004116E6" w:rsidR="00DB3857">
        <w:rPr>
          <w:rFonts w:ascii="宋体" w:hAnsi="宋体" w:hint="eastAsia"/>
          <w:sz w:val="24"/>
        </w:rPr>
        <w:t>有独立音量调节，统一音调控制；</w:t>
      </w:r>
    </w:p>
    <w:p w:rsidR="001F582A" w:rsidRPr="004116E6" w:rsidP="00341D26">
      <w:pPr>
        <w:spacing w:line="360" w:lineRule="auto"/>
        <w:ind w:firstLine="314" w:firstLineChars="112"/>
        <w:rPr>
          <w:rFonts w:ascii="宋体" w:hAnsi="宋体" w:hint="eastAsia"/>
          <w:b/>
          <w:sz w:val="28"/>
          <w:szCs w:val="28"/>
        </w:rPr>
      </w:pPr>
      <w:r w:rsidRPr="004116E6" w:rsidR="00F01ACC">
        <w:rPr>
          <w:rFonts w:ascii="宋体" w:hAnsi="宋体" w:hint="eastAsia"/>
          <w:b/>
          <w:sz w:val="28"/>
          <w:szCs w:val="28"/>
        </w:rPr>
        <w:t>3〕</w:t>
      </w:r>
      <w:r w:rsidRPr="004116E6" w:rsidR="00DB3857">
        <w:rPr>
          <w:rFonts w:ascii="宋体" w:hAnsi="宋体" w:hint="eastAsia"/>
          <w:b/>
          <w:sz w:val="28"/>
          <w:szCs w:val="28"/>
        </w:rPr>
        <w:t>电子调谐器</w:t>
      </w:r>
    </w:p>
    <w:p w:rsidR="00DB3857" w:rsidRPr="004116E6" w:rsidP="004116E6">
      <w:pPr>
        <w:numPr>
          <w:ilvl w:val="0"/>
          <w:numId w:val="12"/>
        </w:numPr>
        <w:tabs>
          <w:tab w:val="num" w:pos="360"/>
          <w:tab w:val="clear" w:pos="1380"/>
        </w:tabs>
        <w:spacing w:line="360" w:lineRule="auto"/>
        <w:ind w:left="0" w:firstLine="0"/>
        <w:rPr>
          <w:rFonts w:ascii="宋体" w:hAnsi="宋体" w:hint="eastAsia"/>
          <w:sz w:val="24"/>
        </w:rPr>
      </w:pPr>
      <w:r w:rsidRPr="004116E6">
        <w:rPr>
          <w:rFonts w:ascii="宋体" w:hAnsi="宋体" w:hint="eastAsia"/>
          <w:sz w:val="24"/>
        </w:rPr>
        <w:t>微电脑控制，数字调谐系统，轻触式按键操作；</w:t>
      </w:r>
    </w:p>
    <w:p w:rsidR="00DB3857" w:rsidRPr="004116E6" w:rsidP="004116E6">
      <w:pPr>
        <w:numPr>
          <w:ilvl w:val="0"/>
          <w:numId w:val="12"/>
        </w:numPr>
        <w:tabs>
          <w:tab w:val="num" w:pos="360"/>
          <w:tab w:val="clear" w:pos="1380"/>
        </w:tabs>
        <w:spacing w:line="360" w:lineRule="auto"/>
        <w:ind w:left="0" w:firstLine="0"/>
        <w:rPr>
          <w:rFonts w:ascii="宋体" w:hAnsi="宋体" w:hint="eastAsia"/>
          <w:sz w:val="24"/>
        </w:rPr>
      </w:pPr>
      <w:r w:rsidRPr="004116E6">
        <w:rPr>
          <w:rFonts w:ascii="宋体" w:hAnsi="宋体" w:hint="eastAsia"/>
          <w:sz w:val="24"/>
        </w:rPr>
        <w:t>全轻触式按键控制VFD显示；</w:t>
      </w:r>
    </w:p>
    <w:p w:rsidR="00DB3857" w:rsidRPr="004116E6" w:rsidP="004116E6">
      <w:pPr>
        <w:numPr>
          <w:ilvl w:val="0"/>
          <w:numId w:val="12"/>
        </w:numPr>
        <w:tabs>
          <w:tab w:val="num" w:pos="360"/>
          <w:tab w:val="clear" w:pos="1380"/>
        </w:tabs>
        <w:spacing w:line="360" w:lineRule="auto"/>
        <w:ind w:left="0" w:firstLine="0"/>
        <w:rPr>
          <w:rFonts w:ascii="宋体" w:hAnsi="宋体" w:hint="eastAsia"/>
          <w:sz w:val="24"/>
        </w:rPr>
      </w:pPr>
      <w:r w:rsidRPr="004116E6">
        <w:rPr>
          <w:rFonts w:ascii="宋体" w:hAnsi="宋体" w:hint="eastAsia"/>
          <w:sz w:val="24"/>
        </w:rPr>
        <w:t>具有自动搜索和记忆功能；</w:t>
      </w:r>
    </w:p>
    <w:p w:rsidR="00DB3857" w:rsidRPr="004116E6" w:rsidP="004116E6">
      <w:pPr>
        <w:numPr>
          <w:ilvl w:val="0"/>
          <w:numId w:val="12"/>
        </w:numPr>
        <w:tabs>
          <w:tab w:val="num" w:pos="360"/>
          <w:tab w:val="clear" w:pos="1380"/>
        </w:tabs>
        <w:spacing w:line="360" w:lineRule="auto"/>
        <w:ind w:left="0" w:firstLine="0"/>
        <w:rPr>
          <w:rFonts w:ascii="宋体" w:hAnsi="宋体" w:hint="eastAsia"/>
          <w:sz w:val="24"/>
        </w:rPr>
      </w:pPr>
      <w:r w:rsidRPr="004116E6">
        <w:rPr>
          <w:rFonts w:ascii="宋体" w:hAnsi="宋体" w:hint="eastAsia"/>
          <w:sz w:val="24"/>
        </w:rPr>
        <w:t>AM/FM各存储100个电台；</w:t>
      </w:r>
    </w:p>
    <w:p w:rsidR="00341D26" w:rsidRPr="004116E6" w:rsidP="00341D26">
      <w:pPr>
        <w:spacing w:line="360" w:lineRule="auto"/>
        <w:rPr>
          <w:rFonts w:ascii="宋体" w:hAnsi="宋体" w:hint="eastAsia"/>
          <w:b/>
          <w:sz w:val="28"/>
          <w:szCs w:val="28"/>
        </w:rPr>
      </w:pPr>
      <w:r>
        <w:rPr>
          <w:rFonts w:ascii="宋体" w:hAnsi="宋体"/>
          <w:noProof/>
          <w:sz w:val="28"/>
          <w:szCs w:val="28"/>
        </w:rPr>
        <w:pict>
          <v:shape id="_x0000_s1074" type="#_x0000_t75" style="width:152.7pt;height:51.45pt;margin-top:7.8pt;margin-left:4in;position:absolute;z-index:251663360" stroked="f">
            <v:imagedata r:id="rId24" o:title="6007-1" cropbottom="10851f"/>
            <w10:wrap type="square"/>
          </v:shape>
        </w:pict>
      </w:r>
      <w:r w:rsidRPr="004116E6" w:rsidR="00F01ACC">
        <w:rPr>
          <w:rFonts w:ascii="宋体" w:hAnsi="宋体" w:hint="eastAsia"/>
          <w:b/>
          <w:sz w:val="28"/>
          <w:szCs w:val="28"/>
        </w:rPr>
        <w:t>4〕</w:t>
      </w:r>
      <w:r w:rsidRPr="004116E6">
        <w:rPr>
          <w:rFonts w:ascii="宋体" w:hAnsi="宋体" w:hint="eastAsia"/>
          <w:b/>
          <w:sz w:val="28"/>
          <w:szCs w:val="28"/>
        </w:rPr>
        <w:t>电源时序器 TP-6007</w:t>
      </w:r>
    </w:p>
    <w:p w:rsidR="00341D26" w:rsidRPr="004116E6" w:rsidP="00341D26">
      <w:pPr>
        <w:numPr>
          <w:ilvl w:val="0"/>
          <w:numId w:val="35"/>
        </w:numPr>
        <w:spacing w:line="360" w:lineRule="auto"/>
        <w:jc w:val="left"/>
        <w:rPr>
          <w:rFonts w:ascii="宋体" w:hAnsi="宋体" w:hint="eastAsia"/>
          <w:sz w:val="24"/>
        </w:rPr>
      </w:pPr>
      <w:r w:rsidRPr="004116E6">
        <w:rPr>
          <w:rFonts w:ascii="宋体" w:hAnsi="宋体" w:hint="eastAsia"/>
          <w:sz w:val="24"/>
        </w:rPr>
        <w:t>设有八路电源输出，依次开启系统设备。</w:t>
      </w:r>
    </w:p>
    <w:p w:rsidR="00341D26" w:rsidRPr="004116E6" w:rsidP="00341D26">
      <w:pPr>
        <w:numPr>
          <w:ilvl w:val="0"/>
          <w:numId w:val="36"/>
        </w:numPr>
        <w:spacing w:line="360" w:lineRule="auto"/>
        <w:jc w:val="left"/>
        <w:rPr>
          <w:rFonts w:ascii="宋体" w:hAnsi="宋体" w:hint="eastAsia"/>
          <w:sz w:val="24"/>
        </w:rPr>
      </w:pPr>
      <w:r w:rsidRPr="004116E6">
        <w:rPr>
          <w:rFonts w:ascii="宋体" w:hAnsi="宋体" w:hint="eastAsia"/>
          <w:sz w:val="24"/>
        </w:rPr>
        <w:t>8位电座方便连接。</w:t>
      </w:r>
    </w:p>
    <w:p w:rsidR="00341D26" w:rsidRPr="004116E6" w:rsidP="00341D26">
      <w:pPr>
        <w:numPr>
          <w:ilvl w:val="0"/>
          <w:numId w:val="37"/>
        </w:numPr>
        <w:spacing w:line="360" w:lineRule="auto"/>
        <w:jc w:val="left"/>
        <w:rPr>
          <w:rFonts w:ascii="宋体" w:hAnsi="宋体" w:hint="eastAsia"/>
          <w:sz w:val="24"/>
        </w:rPr>
      </w:pPr>
      <w:r w:rsidRPr="004116E6">
        <w:rPr>
          <w:rFonts w:ascii="宋体" w:hAnsi="宋体" w:hint="eastAsia"/>
          <w:sz w:val="24"/>
        </w:rPr>
        <w:t>公共播送系统电源管理设备之首选。</w:t>
      </w:r>
    </w:p>
    <w:p w:rsidR="001F582A" w:rsidRPr="004116E6" w:rsidP="00341D26">
      <w:pPr>
        <w:spacing w:line="360" w:lineRule="auto"/>
        <w:rPr>
          <w:rFonts w:ascii="宋体" w:hAnsi="宋体" w:hint="eastAsia"/>
          <w:b/>
          <w:sz w:val="28"/>
          <w:szCs w:val="28"/>
        </w:rPr>
      </w:pPr>
      <w:r>
        <w:rPr>
          <w:rFonts w:ascii="宋体" w:hAnsi="宋体"/>
          <w:noProof/>
          <w:sz w:val="28"/>
          <w:szCs w:val="28"/>
        </w:rPr>
        <w:pict>
          <v:shape id="_x0000_s1075" type="#_x0000_t75" style="width:148.5pt;height:50.4pt;margin-top:15.6pt;margin-left:297pt;position:absolute;z-index:251664384" stroked="f">
            <v:imagedata r:id="rId25" o:title="6005-1" cropbottom="10205f"/>
            <w10:wrap type="square"/>
          </v:shape>
        </w:pict>
      </w:r>
      <w:r w:rsidRPr="004116E6" w:rsidR="00F01ACC">
        <w:rPr>
          <w:rFonts w:ascii="宋体" w:hAnsi="宋体" w:hint="eastAsia"/>
          <w:b/>
          <w:sz w:val="28"/>
          <w:szCs w:val="28"/>
        </w:rPr>
        <w:t>5〕</w:t>
      </w:r>
      <w:r w:rsidRPr="004116E6" w:rsidR="00341D26">
        <w:rPr>
          <w:rFonts w:ascii="宋体" w:hAnsi="宋体" w:hint="eastAsia"/>
          <w:b/>
          <w:sz w:val="28"/>
          <w:szCs w:val="28"/>
        </w:rPr>
        <w:t>十路分区寻听矩阵器</w:t>
      </w:r>
    </w:p>
    <w:p w:rsidR="00341D26" w:rsidRPr="004116E6" w:rsidP="00341D26">
      <w:pPr>
        <w:numPr>
          <w:ilvl w:val="0"/>
          <w:numId w:val="38"/>
        </w:numPr>
        <w:spacing w:line="360" w:lineRule="auto"/>
        <w:rPr>
          <w:rFonts w:ascii="宋体" w:hAnsi="宋体" w:hint="eastAsia"/>
          <w:sz w:val="24"/>
        </w:rPr>
      </w:pPr>
      <w:r w:rsidRPr="004116E6">
        <w:rPr>
          <w:rFonts w:ascii="宋体" w:hAnsi="宋体" w:hint="eastAsia"/>
          <w:sz w:val="24"/>
        </w:rPr>
        <w:t>可配合TP-6816进行远程寻呼</w:t>
      </w:r>
    </w:p>
    <w:p w:rsidR="00341D26" w:rsidRPr="004116E6" w:rsidP="00341D26">
      <w:pPr>
        <w:numPr>
          <w:ilvl w:val="0"/>
          <w:numId w:val="39"/>
        </w:numPr>
        <w:spacing w:line="360" w:lineRule="auto"/>
        <w:rPr>
          <w:rFonts w:ascii="宋体" w:hAnsi="宋体" w:hint="eastAsia"/>
          <w:sz w:val="24"/>
        </w:rPr>
      </w:pPr>
      <w:r w:rsidRPr="004116E6">
        <w:rPr>
          <w:rFonts w:ascii="宋体" w:hAnsi="宋体" w:hint="eastAsia"/>
          <w:sz w:val="24"/>
        </w:rPr>
        <w:t>十路输出</w:t>
      </w:r>
    </w:p>
    <w:p w:rsidR="00341D26" w:rsidRPr="004116E6" w:rsidP="00341D26">
      <w:pPr>
        <w:numPr>
          <w:ilvl w:val="0"/>
          <w:numId w:val="40"/>
        </w:numPr>
        <w:spacing w:line="360" w:lineRule="auto"/>
        <w:rPr>
          <w:rFonts w:ascii="宋体" w:hAnsi="宋体" w:hint="eastAsia"/>
          <w:sz w:val="24"/>
        </w:rPr>
      </w:pPr>
      <w:r w:rsidRPr="004116E6">
        <w:rPr>
          <w:rFonts w:ascii="宋体" w:hAnsi="宋体" w:hint="eastAsia"/>
          <w:sz w:val="24"/>
        </w:rPr>
        <w:t>设有24V直流供电</w:t>
      </w:r>
    </w:p>
    <w:p w:rsidR="00341D26" w:rsidRPr="004116E6" w:rsidP="00341D26">
      <w:pPr>
        <w:numPr>
          <w:ilvl w:val="0"/>
          <w:numId w:val="40"/>
        </w:numPr>
        <w:spacing w:line="360" w:lineRule="auto"/>
        <w:rPr>
          <w:rFonts w:ascii="宋体" w:hAnsi="宋体" w:hint="eastAsia"/>
          <w:b/>
          <w:sz w:val="24"/>
        </w:rPr>
      </w:pPr>
      <w:r w:rsidRPr="004116E6">
        <w:rPr>
          <w:rFonts w:ascii="宋体" w:hAnsi="宋体" w:hint="eastAsia"/>
          <w:sz w:val="24"/>
        </w:rPr>
        <w:t>十路任意选择，LED状态指示</w:t>
      </w:r>
    </w:p>
    <w:p w:rsidR="00341D26" w:rsidRPr="004116E6" w:rsidP="00341D26">
      <w:pPr>
        <w:rPr>
          <w:rFonts w:ascii="宋体" w:hAnsi="宋体" w:hint="eastAsia"/>
          <w:b/>
          <w:szCs w:val="21"/>
        </w:rPr>
      </w:pPr>
      <w:r>
        <w:rPr>
          <w:rFonts w:ascii="宋体" w:hAnsi="宋体"/>
          <w:noProof/>
        </w:rPr>
        <w:pict>
          <v:shape id="_x0000_s1076" type="#_x0000_t75" style="width:98.8pt;height:88.2pt;margin-top:15.6pt;margin-left:342pt;position:absolute;z-index:251665408" stroked="f">
            <v:imagedata r:id="rId26" o:title="TP-6816"/>
            <w10:wrap type="square"/>
          </v:shape>
        </w:pict>
      </w:r>
      <w:r w:rsidRPr="004116E6" w:rsidR="00F01ACC">
        <w:rPr>
          <w:rFonts w:ascii="宋体" w:hAnsi="宋体" w:hint="eastAsia"/>
          <w:b/>
          <w:sz w:val="28"/>
          <w:szCs w:val="28"/>
        </w:rPr>
        <w:t>6〕</w:t>
      </w:r>
      <w:r w:rsidRPr="004116E6">
        <w:rPr>
          <w:rFonts w:ascii="宋体" w:hAnsi="宋体" w:hint="eastAsia"/>
          <w:b/>
          <w:sz w:val="28"/>
          <w:szCs w:val="28"/>
        </w:rPr>
        <w:t>MCC采编工作站</w:t>
      </w:r>
    </w:p>
    <w:p w:rsidR="00341D26" w:rsidRPr="004116E6" w:rsidP="00722ED5">
      <w:pPr>
        <w:spacing w:line="360" w:lineRule="auto"/>
        <w:ind w:firstLine="617" w:firstLineChars="257"/>
        <w:rPr>
          <w:rFonts w:ascii="宋体" w:hAnsi="宋体" w:hint="eastAsia"/>
          <w:b/>
          <w:sz w:val="24"/>
        </w:rPr>
      </w:pPr>
      <w:r w:rsidRPr="004116E6">
        <w:rPr>
          <w:rFonts w:ascii="宋体" w:hAnsi="宋体" w:hint="eastAsia"/>
          <w:b/>
          <w:sz w:val="24"/>
        </w:rPr>
        <w:t>MCC播送寻呼必选设备，可进行全区播送，分区播送，对点播送。</w:t>
      </w:r>
    </w:p>
    <w:p w:rsidR="00341D26" w:rsidRPr="004116E6" w:rsidP="00341D26">
      <w:pPr>
        <w:spacing w:line="360" w:lineRule="auto"/>
        <w:ind w:firstLine="538" w:firstLineChars="224"/>
        <w:rPr>
          <w:rFonts w:ascii="宋体" w:hAnsi="宋体" w:hint="eastAsia"/>
          <w:b/>
          <w:sz w:val="24"/>
        </w:rPr>
      </w:pPr>
      <w:r w:rsidRPr="004116E6">
        <w:rPr>
          <w:rFonts w:ascii="宋体" w:hAnsi="宋体" w:hint="eastAsia"/>
          <w:b/>
          <w:sz w:val="24"/>
        </w:rPr>
        <w:t>产品特点：</w:t>
      </w:r>
    </w:p>
    <w:p w:rsidR="00341D26" w:rsidRPr="004116E6" w:rsidP="004116E6">
      <w:pPr>
        <w:numPr>
          <w:ilvl w:val="0"/>
          <w:numId w:val="41"/>
        </w:numPr>
        <w:spacing w:line="360" w:lineRule="auto"/>
        <w:ind w:left="0" w:firstLine="538" w:firstLineChars="224"/>
        <w:rPr>
          <w:rFonts w:ascii="宋体" w:hAnsi="宋体" w:hint="eastAsia"/>
          <w:sz w:val="24"/>
        </w:rPr>
      </w:pPr>
      <w:r w:rsidRPr="004116E6">
        <w:rPr>
          <w:rFonts w:ascii="宋体" w:hAnsi="宋体" w:hint="eastAsia"/>
          <w:sz w:val="24"/>
        </w:rPr>
        <w:t>轻触式按键操作选取模式，中、英文功能提示界面，数码LED显示，一目了然</w:t>
      </w:r>
    </w:p>
    <w:p w:rsidR="00341D26" w:rsidRPr="004116E6" w:rsidP="004116E6">
      <w:pPr>
        <w:numPr>
          <w:ilvl w:val="0"/>
          <w:numId w:val="41"/>
        </w:numPr>
        <w:spacing w:line="360" w:lineRule="auto"/>
        <w:ind w:left="0" w:firstLine="538" w:firstLineChars="224"/>
        <w:rPr>
          <w:rFonts w:ascii="宋体" w:hAnsi="宋体" w:hint="eastAsia"/>
          <w:sz w:val="24"/>
        </w:rPr>
      </w:pPr>
      <w:r w:rsidRPr="004116E6">
        <w:rPr>
          <w:rFonts w:ascii="宋体" w:hAnsi="宋体" w:hint="eastAsia"/>
          <w:sz w:val="24"/>
        </w:rPr>
        <w:t>8级话筒音量调节，1路本地音源输入数字键组合输入，可对任意一个或多个分区及全区进行寻呼，对点寻呼多达32个区域</w:t>
      </w:r>
    </w:p>
    <w:p w:rsidR="00341D26" w:rsidRPr="004116E6" w:rsidP="004116E6">
      <w:pPr>
        <w:numPr>
          <w:ilvl w:val="0"/>
          <w:numId w:val="41"/>
        </w:numPr>
        <w:spacing w:line="360" w:lineRule="auto"/>
        <w:ind w:left="0" w:firstLine="538" w:firstLineChars="224"/>
        <w:rPr>
          <w:rFonts w:ascii="宋体" w:hAnsi="宋体" w:hint="eastAsia"/>
          <w:sz w:val="24"/>
        </w:rPr>
      </w:pPr>
      <w:r w:rsidRPr="004116E6">
        <w:rPr>
          <w:rFonts w:ascii="宋体" w:hAnsi="宋体" w:hint="eastAsia"/>
          <w:sz w:val="24"/>
        </w:rPr>
        <w:t>数字信号传输，传输距离</w:t>
      </w:r>
      <w:r w:rsidRPr="004116E6">
        <w:rPr>
          <w:rFonts w:ascii="宋体" w:hAnsi="宋体" w:hint="eastAsia"/>
          <w:sz w:val="24"/>
        </w:rPr>
        <w:t>≥</w:t>
      </w:r>
      <w:smartTag w:uri="urn:schemas-microsoft-com:office:smarttags" w:element="chmetcnv">
        <w:smartTagPr>
          <w:attr w:name="HasSpace" w:val="False"/>
          <w:attr w:name="Negative" w:val="False"/>
          <w:attr w:name="NumberType" w:val="1"/>
          <w:attr w:name="SourceValue" w:val="1000"/>
          <w:attr w:name="TCSC" w:val="0"/>
          <w:attr w:name="UnitName" w:val="m"/>
        </w:smartTagPr>
        <w:r w:rsidRPr="004116E6">
          <w:rPr>
            <w:rFonts w:ascii="宋体" w:hAnsi="宋体" w:hint="eastAsia"/>
            <w:sz w:val="24"/>
          </w:rPr>
          <w:t>1000M</w:t>
        </w:r>
      </w:smartTag>
    </w:p>
    <w:p w:rsidR="001F582A" w:rsidRPr="004116E6" w:rsidP="00A405E0">
      <w:pPr>
        <w:numPr>
          <w:ilvl w:val="1"/>
          <w:numId w:val="58"/>
        </w:numPr>
        <w:spacing w:line="360" w:lineRule="auto"/>
        <w:rPr>
          <w:rFonts w:ascii="宋体" w:hAnsi="宋体" w:hint="eastAsia"/>
          <w:sz w:val="24"/>
        </w:rPr>
      </w:pPr>
      <w:r w:rsidRPr="004116E6" w:rsidR="00341D26">
        <w:rPr>
          <w:rFonts w:ascii="宋体" w:hAnsi="宋体" w:hint="eastAsia"/>
          <w:sz w:val="24"/>
        </w:rPr>
        <w:t>一个系统可级联32台采编工作站</w:t>
      </w:r>
    </w:p>
    <w:p w:rsidR="00341D26" w:rsidRPr="004116E6" w:rsidP="004116E6">
      <w:pPr>
        <w:spacing w:line="360" w:lineRule="auto"/>
        <w:jc w:val="left"/>
        <w:rPr>
          <w:rFonts w:ascii="宋体" w:hAnsi="宋体" w:hint="eastAsia"/>
          <w:b/>
          <w:szCs w:val="21"/>
        </w:rPr>
        <w:sectPr w:rsidSect="004E0F77">
          <w:type w:val="nextPage"/>
          <w:pgSz w:w="11906" w:h="16838"/>
          <w:pgMar w:top="1713" w:right="926" w:bottom="1714" w:left="1797" w:header="936" w:footer="992" w:gutter="0"/>
          <w:pgNumType w:start="25" w:chapStyle="1"/>
          <w:cols w:space="425"/>
          <w:titlePg w:val="0"/>
          <w:docGrid w:type="lines" w:linePitch="312"/>
        </w:sectPr>
      </w:pPr>
      <w:r w:rsidRPr="004116E6">
        <w:rPr>
          <w:rFonts w:ascii="宋体" w:hAnsi="宋体" w:hint="eastAsia"/>
          <w:b/>
          <w:sz w:val="28"/>
          <w:szCs w:val="28"/>
        </w:rPr>
        <w:t xml:space="preserve">7〕录音报警发生器 </w:t>
      </w:r>
    </w:p>
    <w:p w:rsidR="00341D26" w:rsidRPr="004116E6" w:rsidP="004116E6">
      <w:pPr>
        <w:numPr>
          <w:ilvl w:val="0"/>
          <w:numId w:val="44"/>
        </w:numPr>
        <w:spacing w:line="360" w:lineRule="auto"/>
        <w:jc w:val="left"/>
        <w:rPr>
          <w:rFonts w:ascii="宋体" w:hAnsi="宋体" w:hint="eastAsia"/>
          <w:sz w:val="24"/>
        </w:rPr>
      </w:pPr>
      <w:r>
        <w:rPr>
          <w:rFonts w:ascii="宋体" w:hAnsi="宋体"/>
          <w:noProof/>
          <w:sz w:val="24"/>
        </w:rPr>
        <w:pict>
          <v:shape id="_x0000_s1077" type="#_x0000_t75" style="width:153.5pt;height:55.4pt;margin-top:0;margin-left:279pt;position:absolute;z-index:251666432" stroked="f">
            <v:imagedata r:id="rId27" o:title="6010-1" cropbottom="12001f"/>
            <w10:wrap type="square"/>
          </v:shape>
        </w:pict>
      </w:r>
      <w:r w:rsidRPr="004116E6">
        <w:rPr>
          <w:rFonts w:ascii="宋体" w:hAnsi="宋体" w:hint="eastAsia"/>
          <w:sz w:val="24"/>
        </w:rPr>
        <w:t>紧急报警信号功能；</w:t>
      </w:r>
    </w:p>
    <w:p w:rsidR="00341D26" w:rsidRPr="004116E6" w:rsidP="004116E6">
      <w:pPr>
        <w:numPr>
          <w:ilvl w:val="0"/>
          <w:numId w:val="45"/>
        </w:numPr>
        <w:spacing w:line="360" w:lineRule="auto"/>
        <w:jc w:val="left"/>
        <w:rPr>
          <w:rFonts w:ascii="宋体" w:hAnsi="宋体" w:hint="eastAsia"/>
          <w:sz w:val="24"/>
        </w:rPr>
      </w:pPr>
      <w:r w:rsidRPr="004116E6">
        <w:rPr>
          <w:rFonts w:ascii="宋体" w:hAnsi="宋体" w:hint="eastAsia"/>
          <w:sz w:val="24"/>
        </w:rPr>
        <w:t xml:space="preserve">报警触发自动播放报警或录音； </w:t>
      </w:r>
    </w:p>
    <w:p w:rsidR="00341D26" w:rsidRPr="004116E6" w:rsidP="004116E6">
      <w:pPr>
        <w:numPr>
          <w:ilvl w:val="0"/>
          <w:numId w:val="46"/>
        </w:numPr>
        <w:spacing w:line="360" w:lineRule="auto"/>
        <w:jc w:val="left"/>
        <w:rPr>
          <w:rFonts w:ascii="宋体" w:hAnsi="宋体" w:hint="eastAsia"/>
          <w:sz w:val="24"/>
        </w:rPr>
      </w:pPr>
      <w:r w:rsidRPr="004116E6">
        <w:rPr>
          <w:rFonts w:ascii="宋体" w:hAnsi="宋体" w:hint="eastAsia"/>
          <w:sz w:val="24"/>
        </w:rPr>
        <w:t xml:space="preserve">有自动和手动功能； </w:t>
      </w:r>
    </w:p>
    <w:p w:rsidR="00341D26" w:rsidRPr="004116E6" w:rsidP="004116E6">
      <w:pPr>
        <w:numPr>
          <w:ilvl w:val="0"/>
          <w:numId w:val="30"/>
        </w:numPr>
        <w:spacing w:line="360" w:lineRule="auto"/>
        <w:jc w:val="left"/>
        <w:rPr>
          <w:rFonts w:ascii="宋体" w:hAnsi="宋体" w:hint="eastAsia"/>
          <w:sz w:val="24"/>
        </w:rPr>
      </w:pPr>
      <w:r w:rsidRPr="004116E6">
        <w:rPr>
          <w:rFonts w:ascii="宋体" w:hAnsi="宋体" w:hint="eastAsia"/>
          <w:sz w:val="24"/>
        </w:rPr>
        <w:t>有1分钟数字录音，1路报警信号输出；</w:t>
      </w:r>
    </w:p>
    <w:p w:rsidR="00341D26" w:rsidRPr="004116E6" w:rsidP="004116E6">
      <w:pPr>
        <w:spacing w:line="360" w:lineRule="auto"/>
        <w:rPr>
          <w:rFonts w:ascii="宋体" w:hAnsi="宋体" w:hint="eastAsia"/>
          <w:b/>
          <w:szCs w:val="21"/>
        </w:rPr>
      </w:pPr>
      <w:r w:rsidRPr="004116E6">
        <w:rPr>
          <w:rFonts w:ascii="宋体" w:hAnsi="宋体" w:hint="eastAsia"/>
          <w:b/>
          <w:sz w:val="28"/>
          <w:szCs w:val="28"/>
        </w:rPr>
        <w:t>8〕纯后级功率放大器</w:t>
      </w:r>
    </w:p>
    <w:p w:rsidR="00341D26" w:rsidRPr="004116E6" w:rsidP="004116E6">
      <w:pPr>
        <w:numPr>
          <w:ilvl w:val="0"/>
          <w:numId w:val="42"/>
        </w:numPr>
        <w:tabs>
          <w:tab w:val="num" w:pos="540"/>
          <w:tab w:val="clear" w:pos="840"/>
        </w:tabs>
        <w:spacing w:line="360" w:lineRule="auto"/>
        <w:ind w:left="0" w:firstLine="0"/>
        <w:jc w:val="left"/>
        <w:rPr>
          <w:rFonts w:ascii="宋体" w:hAnsi="宋体" w:hint="eastAsia"/>
          <w:sz w:val="24"/>
        </w:rPr>
      </w:pPr>
      <w:r>
        <w:rPr>
          <w:rFonts w:ascii="宋体" w:hAnsi="宋体"/>
          <w:noProof/>
          <w:sz w:val="24"/>
        </w:rPr>
        <w:pict>
          <v:shape id="_x0000_s1078" type="#_x0000_t75" style="width:162.15pt;height:52.35pt;margin-top:7.8pt;margin-left:4in;position:absolute;z-index:251667456" stroked="f">
            <v:imagedata r:id="rId28" o:title="纯后级功率放大器"/>
            <w10:wrap type="square"/>
          </v:shape>
        </w:pict>
      </w:r>
      <w:r w:rsidRPr="004116E6">
        <w:rPr>
          <w:rFonts w:ascii="宋体" w:hAnsi="宋体" w:hint="eastAsia"/>
          <w:sz w:val="24"/>
        </w:rPr>
        <w:t>70V 100V定压输出，4-16</w:t>
      </w:r>
      <w:r w:rsidRPr="004116E6">
        <w:rPr>
          <w:rFonts w:ascii="宋体" w:hAnsi="宋体" w:cs="Arial"/>
          <w:color w:val="000000"/>
          <w:sz w:val="24"/>
        </w:rPr>
        <w:t>Ω</w:t>
      </w:r>
      <w:r w:rsidRPr="004116E6">
        <w:rPr>
          <w:rFonts w:ascii="宋体" w:hAnsi="宋体" w:cs="Arial" w:hint="eastAsia"/>
          <w:color w:val="000000"/>
          <w:sz w:val="24"/>
        </w:rPr>
        <w:t>定阻输出。</w:t>
      </w:r>
    </w:p>
    <w:p w:rsidR="00341D26" w:rsidRPr="004116E6" w:rsidP="004116E6">
      <w:pPr>
        <w:numPr>
          <w:ilvl w:val="0"/>
          <w:numId w:val="42"/>
        </w:numPr>
        <w:tabs>
          <w:tab w:val="num" w:pos="540"/>
          <w:tab w:val="clear" w:pos="840"/>
        </w:tabs>
        <w:spacing w:line="360" w:lineRule="auto"/>
        <w:ind w:left="0" w:firstLine="0"/>
        <w:jc w:val="left"/>
        <w:rPr>
          <w:rFonts w:ascii="宋体" w:hAnsi="宋体" w:hint="eastAsia"/>
          <w:sz w:val="24"/>
        </w:rPr>
      </w:pPr>
      <w:r w:rsidRPr="004116E6">
        <w:rPr>
          <w:rFonts w:ascii="宋体" w:hAnsi="宋体" w:hint="eastAsia"/>
          <w:sz w:val="24"/>
        </w:rPr>
        <w:t>线路平安工作区保护，保证输出负载在短路、过载等任何恶劣环境下平安工作</w:t>
      </w:r>
    </w:p>
    <w:p w:rsidR="00341D26" w:rsidRPr="004116E6" w:rsidP="004116E6">
      <w:pPr>
        <w:numPr>
          <w:ilvl w:val="0"/>
          <w:numId w:val="43"/>
        </w:numPr>
        <w:tabs>
          <w:tab w:val="num" w:pos="540"/>
          <w:tab w:val="clear" w:pos="840"/>
        </w:tabs>
        <w:spacing w:line="360" w:lineRule="auto"/>
        <w:ind w:left="0" w:firstLine="0"/>
        <w:jc w:val="left"/>
        <w:rPr>
          <w:rFonts w:ascii="宋体" w:hAnsi="宋体" w:hint="eastAsia"/>
          <w:sz w:val="24"/>
        </w:rPr>
      </w:pPr>
      <w:r w:rsidRPr="004116E6">
        <w:rPr>
          <w:rFonts w:ascii="宋体" w:hAnsi="宋体" w:hint="eastAsia"/>
          <w:sz w:val="24"/>
        </w:rPr>
        <w:t>同步信号输出</w:t>
      </w:r>
    </w:p>
    <w:p w:rsidR="00341D26" w:rsidRPr="004116E6" w:rsidP="004116E6">
      <w:pPr>
        <w:numPr>
          <w:ilvl w:val="0"/>
          <w:numId w:val="42"/>
        </w:numPr>
        <w:tabs>
          <w:tab w:val="num" w:pos="540"/>
          <w:tab w:val="clear" w:pos="840"/>
        </w:tabs>
        <w:spacing w:line="360" w:lineRule="auto"/>
        <w:ind w:left="0" w:firstLine="0"/>
        <w:jc w:val="left"/>
        <w:rPr>
          <w:rFonts w:ascii="宋体" w:hAnsi="宋体" w:hint="eastAsia"/>
          <w:sz w:val="24"/>
        </w:rPr>
      </w:pPr>
      <w:r w:rsidRPr="004116E6">
        <w:rPr>
          <w:rFonts w:ascii="宋体" w:hAnsi="宋体" w:hint="eastAsia"/>
          <w:sz w:val="24"/>
        </w:rPr>
        <w:t>峰值负反响保护，当信号出现失真，冲击，或线电压严重过压时，对终端扬声器及本机都是一种严峻的平安考验，峰值负反响能有效地防止信号和线电压在任何负载环境下不失真，不过压。</w:t>
      </w:r>
    </w:p>
    <w:p w:rsidR="001F582A" w:rsidRPr="004116E6" w:rsidP="004116E6">
      <w:pPr>
        <w:tabs>
          <w:tab w:val="num" w:pos="540"/>
        </w:tabs>
        <w:spacing w:line="360" w:lineRule="auto"/>
        <w:ind w:firstLine="629" w:firstLineChars="262"/>
        <w:rPr>
          <w:rFonts w:ascii="宋体" w:hAnsi="宋体" w:hint="eastAsia"/>
          <w:b/>
          <w:sz w:val="24"/>
        </w:rPr>
      </w:pPr>
      <w:r w:rsidRPr="004116E6" w:rsidR="00341D26">
        <w:rPr>
          <w:rFonts w:ascii="宋体" w:hAnsi="宋体" w:hint="eastAsia"/>
          <w:sz w:val="24"/>
        </w:rPr>
        <w:t>高倍频程低音切除电路，保证升压系统平安工作。采用带音色补偿的低切技术，可以保证在不损失音质的情况下去除对升压系统有平安隐患的超低频成份。</w:t>
      </w:r>
    </w:p>
    <w:p w:rsidR="00341D26" w:rsidRPr="004116E6" w:rsidP="004116E6">
      <w:pPr>
        <w:spacing w:line="360" w:lineRule="auto"/>
        <w:rPr>
          <w:rFonts w:ascii="宋体" w:hAnsi="宋体" w:hint="eastAsia"/>
          <w:b/>
          <w:sz w:val="28"/>
          <w:szCs w:val="28"/>
        </w:rPr>
      </w:pPr>
      <w:r w:rsidRPr="004116E6">
        <w:rPr>
          <w:rFonts w:ascii="宋体" w:hAnsi="宋体" w:hint="eastAsia"/>
          <w:b/>
          <w:sz w:val="28"/>
          <w:szCs w:val="28"/>
        </w:rPr>
        <w:t>9〕壁挂音箱P-043</w:t>
      </w:r>
    </w:p>
    <w:p w:rsidR="00341D26" w:rsidRPr="00AD5F36" w:rsidP="00AD5F36">
      <w:pPr>
        <w:spacing w:line="360" w:lineRule="auto"/>
        <w:ind w:left="-718" w:firstLine="617" w:leftChars="-342" w:firstLineChars="294"/>
        <w:rPr>
          <w:rFonts w:ascii="宋体" w:hAnsi="宋体" w:hint="eastAsia"/>
          <w:b/>
          <w:sz w:val="24"/>
        </w:rPr>
      </w:pPr>
      <w:r>
        <w:rPr>
          <w:rFonts w:ascii="宋体" w:hAnsi="宋体"/>
          <w:noProof/>
        </w:rPr>
        <w:pict>
          <v:shape id="_x0000_s1079" type="#_x0000_t75" style="width:67.25pt;height:98.1pt;margin-top:7.8pt;margin-left:342pt;position:absolute;z-index:251668480" stroked="f">
            <v:imagedata r:id="rId29" o:title="t-601e"/>
            <w10:wrap type="square"/>
          </v:shape>
        </w:pict>
      </w:r>
      <w:r w:rsidRPr="00AD5F36">
        <w:rPr>
          <w:rFonts w:ascii="宋体" w:hAnsi="宋体" w:hint="eastAsia"/>
          <w:b/>
          <w:sz w:val="24"/>
        </w:rPr>
        <w:t>技术参数：</w:t>
      </w:r>
    </w:p>
    <w:tbl>
      <w:tblPr>
        <w:tblStyle w:val="TableNormal"/>
        <w:tblW w:w="3708" w:type="dxa"/>
        <w:tblInd w:w="2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28"/>
        <w:gridCol w:w="1980"/>
      </w:tblGrid>
      <w:tr w:rsidTr="00AD5F36">
        <w:tblPrEx>
          <w:tblW w:w="3708" w:type="dxa"/>
          <w:tblInd w:w="2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1728" w:type="dxa"/>
            <w:shd w:val="clear" w:color="auto" w:fill="auto"/>
          </w:tcPr>
          <w:p w:rsidR="00341D26" w:rsidRPr="004116E6" w:rsidP="004116E6">
            <w:pPr>
              <w:spacing w:line="360" w:lineRule="auto"/>
              <w:jc w:val="center"/>
              <w:rPr>
                <w:rFonts w:ascii="宋体" w:hAnsi="宋体" w:hint="eastAsia"/>
                <w:szCs w:val="21"/>
              </w:rPr>
            </w:pPr>
            <w:r w:rsidRPr="004116E6">
              <w:rPr>
                <w:rFonts w:ascii="宋体" w:hAnsi="宋体" w:hint="eastAsia"/>
                <w:szCs w:val="21"/>
              </w:rPr>
              <w:t>型号</w:t>
            </w:r>
          </w:p>
        </w:tc>
        <w:tc>
          <w:tcPr>
            <w:tcW w:w="1980" w:type="dxa"/>
            <w:shd w:val="clear" w:color="auto" w:fill="auto"/>
          </w:tcPr>
          <w:p w:rsidR="00341D26" w:rsidRPr="004116E6" w:rsidP="004116E6">
            <w:pPr>
              <w:spacing w:line="360" w:lineRule="auto"/>
              <w:jc w:val="center"/>
              <w:rPr>
                <w:rFonts w:ascii="宋体" w:hAnsi="宋体" w:hint="eastAsia"/>
                <w:szCs w:val="21"/>
              </w:rPr>
            </w:pPr>
            <w:r w:rsidRPr="004116E6">
              <w:rPr>
                <w:rFonts w:ascii="宋体" w:hAnsi="宋体"/>
                <w:b/>
                <w:szCs w:val="21"/>
              </w:rPr>
              <w:t>P-</w:t>
            </w:r>
            <w:r w:rsidRPr="004116E6">
              <w:rPr>
                <w:rFonts w:ascii="宋体" w:hAnsi="宋体" w:hint="eastAsia"/>
                <w:b/>
                <w:szCs w:val="21"/>
              </w:rPr>
              <w:t>043</w:t>
            </w:r>
          </w:p>
        </w:tc>
      </w:tr>
      <w:tr w:rsidTr="00AD5F36">
        <w:tblPrEx>
          <w:tblW w:w="3708" w:type="dxa"/>
          <w:tblInd w:w="2130" w:type="dxa"/>
          <w:tblLayout w:type="fixed"/>
          <w:tblLook w:val="01E0"/>
        </w:tblPrEx>
        <w:tc>
          <w:tcPr>
            <w:tcW w:w="1728" w:type="dxa"/>
            <w:shd w:val="clear" w:color="auto" w:fill="auto"/>
          </w:tcPr>
          <w:p w:rsidR="00341D26" w:rsidRPr="004116E6" w:rsidP="004116E6">
            <w:pPr>
              <w:spacing w:line="360" w:lineRule="auto"/>
              <w:jc w:val="center"/>
              <w:rPr>
                <w:rFonts w:ascii="宋体" w:hAnsi="宋体" w:hint="eastAsia"/>
                <w:szCs w:val="21"/>
              </w:rPr>
            </w:pPr>
            <w:r w:rsidRPr="004116E6">
              <w:rPr>
                <w:rFonts w:ascii="宋体" w:hAnsi="宋体" w:hint="eastAsia"/>
                <w:szCs w:val="21"/>
              </w:rPr>
              <w:t>额定/最大功率</w:t>
            </w:r>
          </w:p>
        </w:tc>
        <w:tc>
          <w:tcPr>
            <w:tcW w:w="1980" w:type="dxa"/>
            <w:shd w:val="clear" w:color="auto" w:fill="auto"/>
          </w:tcPr>
          <w:p w:rsidR="00341D26" w:rsidRPr="004116E6" w:rsidP="004116E6">
            <w:pPr>
              <w:spacing w:line="360" w:lineRule="auto"/>
              <w:jc w:val="center"/>
              <w:rPr>
                <w:rFonts w:ascii="宋体" w:hAnsi="宋体" w:hint="eastAsia"/>
                <w:szCs w:val="21"/>
              </w:rPr>
            </w:pPr>
            <w:r w:rsidRPr="004116E6">
              <w:rPr>
                <w:rFonts w:ascii="宋体" w:hAnsi="宋体" w:hint="eastAsia"/>
                <w:szCs w:val="21"/>
              </w:rPr>
              <w:t>10-15</w:t>
            </w:r>
            <w:r w:rsidRPr="004116E6">
              <w:rPr>
                <w:rFonts w:ascii="宋体" w:hAnsi="宋体"/>
                <w:szCs w:val="21"/>
              </w:rPr>
              <w:t>W</w:t>
            </w:r>
          </w:p>
        </w:tc>
      </w:tr>
      <w:tr w:rsidTr="00AD5F36">
        <w:tblPrEx>
          <w:tblW w:w="3708" w:type="dxa"/>
          <w:tblInd w:w="2130" w:type="dxa"/>
          <w:tblLayout w:type="fixed"/>
          <w:tblLook w:val="01E0"/>
        </w:tblPrEx>
        <w:tc>
          <w:tcPr>
            <w:tcW w:w="1728" w:type="dxa"/>
            <w:shd w:val="clear" w:color="auto" w:fill="auto"/>
          </w:tcPr>
          <w:p w:rsidR="00341D26" w:rsidRPr="004116E6" w:rsidP="004116E6">
            <w:pPr>
              <w:spacing w:line="360" w:lineRule="auto"/>
              <w:jc w:val="center"/>
              <w:rPr>
                <w:rFonts w:ascii="宋体" w:hAnsi="宋体" w:hint="eastAsia"/>
                <w:szCs w:val="21"/>
              </w:rPr>
            </w:pPr>
            <w:r w:rsidRPr="004116E6">
              <w:rPr>
                <w:rFonts w:ascii="宋体" w:hAnsi="宋体" w:hint="eastAsia"/>
                <w:szCs w:val="21"/>
              </w:rPr>
              <w:t>输入电压</w:t>
            </w:r>
          </w:p>
        </w:tc>
        <w:tc>
          <w:tcPr>
            <w:tcW w:w="1980" w:type="dxa"/>
            <w:shd w:val="clear" w:color="auto" w:fill="auto"/>
          </w:tcPr>
          <w:p w:rsidR="00341D26" w:rsidRPr="004116E6" w:rsidP="004116E6">
            <w:pPr>
              <w:spacing w:line="360" w:lineRule="auto"/>
              <w:jc w:val="center"/>
              <w:rPr>
                <w:rFonts w:ascii="宋体" w:hAnsi="宋体" w:hint="eastAsia"/>
                <w:szCs w:val="21"/>
              </w:rPr>
            </w:pPr>
            <w:r w:rsidRPr="004116E6">
              <w:rPr>
                <w:rFonts w:ascii="宋体" w:hAnsi="宋体"/>
                <w:szCs w:val="21"/>
              </w:rPr>
              <w:t>70/100V</w:t>
            </w:r>
          </w:p>
        </w:tc>
      </w:tr>
      <w:tr w:rsidTr="00AD5F36">
        <w:tblPrEx>
          <w:tblW w:w="3708" w:type="dxa"/>
          <w:tblInd w:w="2130" w:type="dxa"/>
          <w:tblLayout w:type="fixed"/>
          <w:tblLook w:val="01E0"/>
        </w:tblPrEx>
        <w:tc>
          <w:tcPr>
            <w:tcW w:w="1728" w:type="dxa"/>
            <w:shd w:val="clear" w:color="auto" w:fill="auto"/>
          </w:tcPr>
          <w:p w:rsidR="00341D26" w:rsidRPr="004116E6" w:rsidP="004116E6">
            <w:pPr>
              <w:spacing w:line="360" w:lineRule="auto"/>
              <w:jc w:val="center"/>
              <w:rPr>
                <w:rFonts w:ascii="宋体" w:hAnsi="宋体" w:hint="eastAsia"/>
                <w:szCs w:val="21"/>
              </w:rPr>
            </w:pPr>
            <w:r w:rsidRPr="004116E6">
              <w:rPr>
                <w:rFonts w:ascii="宋体" w:hAnsi="宋体" w:hint="eastAsia"/>
                <w:szCs w:val="21"/>
              </w:rPr>
              <w:t>频率响应</w:t>
            </w:r>
          </w:p>
        </w:tc>
        <w:tc>
          <w:tcPr>
            <w:tcW w:w="1980" w:type="dxa"/>
            <w:shd w:val="clear" w:color="auto" w:fill="auto"/>
          </w:tcPr>
          <w:p w:rsidR="00341D26" w:rsidRPr="004116E6" w:rsidP="004116E6">
            <w:pPr>
              <w:spacing w:line="360" w:lineRule="auto"/>
              <w:jc w:val="center"/>
              <w:rPr>
                <w:rFonts w:ascii="宋体" w:hAnsi="宋体" w:hint="eastAsia"/>
                <w:szCs w:val="21"/>
              </w:rPr>
            </w:pPr>
            <w:r w:rsidRPr="004116E6">
              <w:rPr>
                <w:rFonts w:ascii="宋体" w:hAnsi="宋体" w:hint="eastAsia"/>
                <w:szCs w:val="21"/>
              </w:rPr>
              <w:t>180</w:t>
            </w:r>
            <w:r w:rsidRPr="004116E6">
              <w:rPr>
                <w:rFonts w:ascii="宋体" w:hAnsi="宋体"/>
                <w:szCs w:val="21"/>
              </w:rPr>
              <w:t>-</w:t>
            </w:r>
            <w:r w:rsidRPr="004116E6">
              <w:rPr>
                <w:rFonts w:ascii="宋体" w:hAnsi="宋体" w:hint="eastAsia"/>
                <w:szCs w:val="21"/>
              </w:rPr>
              <w:t>14</w:t>
            </w:r>
            <w:r w:rsidRPr="004116E6">
              <w:rPr>
                <w:rFonts w:ascii="宋体" w:hAnsi="宋体"/>
                <w:szCs w:val="21"/>
              </w:rPr>
              <w:t>000H</w:t>
            </w:r>
            <w:r w:rsidRPr="004116E6">
              <w:rPr>
                <w:rFonts w:ascii="宋体" w:hAnsi="宋体" w:hint="eastAsia"/>
                <w:szCs w:val="21"/>
              </w:rPr>
              <w:t>z</w:t>
            </w:r>
          </w:p>
        </w:tc>
      </w:tr>
      <w:tr w:rsidTr="00AD5F36">
        <w:tblPrEx>
          <w:tblW w:w="3708" w:type="dxa"/>
          <w:tblInd w:w="2130" w:type="dxa"/>
          <w:tblLayout w:type="fixed"/>
          <w:tblLook w:val="01E0"/>
        </w:tblPrEx>
        <w:tc>
          <w:tcPr>
            <w:tcW w:w="1728" w:type="dxa"/>
            <w:shd w:val="clear" w:color="auto" w:fill="auto"/>
          </w:tcPr>
          <w:p w:rsidR="00341D26" w:rsidRPr="004116E6" w:rsidP="004116E6">
            <w:pPr>
              <w:spacing w:line="360" w:lineRule="auto"/>
              <w:jc w:val="center"/>
              <w:rPr>
                <w:rFonts w:ascii="宋体" w:hAnsi="宋体" w:hint="eastAsia"/>
                <w:szCs w:val="21"/>
              </w:rPr>
            </w:pPr>
            <w:r w:rsidRPr="004116E6">
              <w:rPr>
                <w:rFonts w:ascii="宋体" w:hAnsi="宋体" w:hint="eastAsia"/>
                <w:szCs w:val="21"/>
              </w:rPr>
              <w:t>重量</w:t>
            </w:r>
          </w:p>
        </w:tc>
        <w:tc>
          <w:tcPr>
            <w:tcW w:w="1980" w:type="dxa"/>
            <w:shd w:val="clear" w:color="auto" w:fill="auto"/>
          </w:tcPr>
          <w:p w:rsidR="00341D26" w:rsidRPr="004116E6" w:rsidP="004116E6">
            <w:pPr>
              <w:spacing w:line="360" w:lineRule="auto"/>
              <w:jc w:val="center"/>
              <w:rPr>
                <w:rFonts w:ascii="宋体" w:hAnsi="宋体" w:hint="eastAsia"/>
                <w:szCs w:val="21"/>
              </w:rPr>
            </w:pPr>
            <w:smartTag w:uri="urn:schemas-microsoft-com:office:smarttags" w:element="chmetcnv">
              <w:smartTagPr>
                <w:attr w:name="HasSpace" w:val="False"/>
                <w:attr w:name="Negative" w:val="False"/>
                <w:attr w:name="NumberType" w:val="1"/>
                <w:attr w:name="SourceValue" w:val="1.7"/>
                <w:attr w:name="TCSC" w:val="0"/>
                <w:attr w:name="UnitName" w:val="kg"/>
              </w:smartTagPr>
              <w:r w:rsidRPr="004116E6">
                <w:rPr>
                  <w:rFonts w:ascii="宋体" w:hAnsi="宋体" w:hint="eastAsia"/>
                  <w:szCs w:val="21"/>
                </w:rPr>
                <w:t>1.7Kg</w:t>
              </w:r>
            </w:smartTag>
          </w:p>
        </w:tc>
      </w:tr>
      <w:tr w:rsidTr="00AD5F36">
        <w:tblPrEx>
          <w:tblW w:w="3708" w:type="dxa"/>
          <w:tblInd w:w="2130" w:type="dxa"/>
          <w:tblLayout w:type="fixed"/>
          <w:tblLook w:val="01E0"/>
        </w:tblPrEx>
        <w:tc>
          <w:tcPr>
            <w:tcW w:w="1728" w:type="dxa"/>
            <w:shd w:val="clear" w:color="auto" w:fill="auto"/>
          </w:tcPr>
          <w:p w:rsidR="00341D26" w:rsidRPr="004116E6" w:rsidP="004116E6">
            <w:pPr>
              <w:spacing w:line="360" w:lineRule="auto"/>
              <w:jc w:val="center"/>
              <w:rPr>
                <w:rFonts w:ascii="宋体" w:hAnsi="宋体" w:hint="eastAsia"/>
                <w:szCs w:val="21"/>
              </w:rPr>
            </w:pPr>
            <w:r w:rsidRPr="004116E6">
              <w:rPr>
                <w:rFonts w:ascii="宋体" w:hAnsi="宋体" w:hint="eastAsia"/>
                <w:szCs w:val="21"/>
              </w:rPr>
              <w:t>灵敏度</w:t>
            </w:r>
          </w:p>
        </w:tc>
        <w:tc>
          <w:tcPr>
            <w:tcW w:w="1980" w:type="dxa"/>
            <w:shd w:val="clear" w:color="auto" w:fill="auto"/>
          </w:tcPr>
          <w:p w:rsidR="00341D26" w:rsidRPr="004116E6" w:rsidP="004116E6">
            <w:pPr>
              <w:spacing w:line="360" w:lineRule="auto"/>
              <w:jc w:val="center"/>
              <w:rPr>
                <w:rFonts w:ascii="宋体" w:hAnsi="宋体" w:hint="eastAsia"/>
                <w:szCs w:val="21"/>
              </w:rPr>
            </w:pPr>
            <w:r w:rsidRPr="004116E6">
              <w:rPr>
                <w:rFonts w:ascii="宋体" w:hAnsi="宋体" w:hint="eastAsia"/>
                <w:szCs w:val="21"/>
              </w:rPr>
              <w:t>98</w:t>
            </w:r>
            <w:r w:rsidRPr="004116E6">
              <w:rPr>
                <w:rFonts w:ascii="宋体" w:hAnsi="宋体"/>
                <w:szCs w:val="21"/>
              </w:rPr>
              <w:t>dB</w:t>
            </w:r>
          </w:p>
        </w:tc>
      </w:tr>
      <w:tr w:rsidTr="00AD5F36">
        <w:tblPrEx>
          <w:tblW w:w="3708" w:type="dxa"/>
          <w:tblInd w:w="2130" w:type="dxa"/>
          <w:tblLayout w:type="fixed"/>
          <w:tblLook w:val="01E0"/>
        </w:tblPrEx>
        <w:tc>
          <w:tcPr>
            <w:tcW w:w="1728" w:type="dxa"/>
            <w:shd w:val="clear" w:color="auto" w:fill="auto"/>
          </w:tcPr>
          <w:p w:rsidR="00341D26" w:rsidRPr="004116E6" w:rsidP="004116E6">
            <w:pPr>
              <w:spacing w:line="360" w:lineRule="auto"/>
              <w:jc w:val="center"/>
              <w:rPr>
                <w:rFonts w:ascii="宋体" w:hAnsi="宋体" w:hint="eastAsia"/>
                <w:szCs w:val="21"/>
              </w:rPr>
            </w:pPr>
            <w:r w:rsidRPr="004116E6">
              <w:rPr>
                <w:rFonts w:ascii="宋体" w:hAnsi="宋体" w:hint="eastAsia"/>
                <w:szCs w:val="21"/>
              </w:rPr>
              <w:t>尺寸〔mm〕</w:t>
            </w:r>
          </w:p>
        </w:tc>
        <w:tc>
          <w:tcPr>
            <w:tcW w:w="1980" w:type="dxa"/>
            <w:shd w:val="clear" w:color="auto" w:fill="auto"/>
          </w:tcPr>
          <w:p w:rsidR="00341D26" w:rsidRPr="004116E6" w:rsidP="004116E6">
            <w:pPr>
              <w:spacing w:line="360" w:lineRule="auto"/>
              <w:jc w:val="center"/>
              <w:rPr>
                <w:rFonts w:ascii="宋体" w:hAnsi="宋体" w:hint="eastAsia"/>
                <w:szCs w:val="21"/>
              </w:rPr>
            </w:pPr>
            <w:r w:rsidRPr="004116E6">
              <w:rPr>
                <w:rFonts w:ascii="宋体" w:hAnsi="宋体" w:hint="eastAsia"/>
                <w:szCs w:val="21"/>
              </w:rPr>
              <w:t>170</w:t>
            </w:r>
            <w:r w:rsidRPr="004116E6">
              <w:rPr>
                <w:rFonts w:ascii="宋体" w:hAnsi="宋体" w:hint="eastAsia"/>
                <w:szCs w:val="21"/>
              </w:rPr>
              <w:t>×</w:t>
            </w:r>
            <w:r w:rsidRPr="004116E6">
              <w:rPr>
                <w:rFonts w:ascii="宋体" w:hAnsi="宋体" w:hint="eastAsia"/>
                <w:szCs w:val="21"/>
              </w:rPr>
              <w:t>80</w:t>
            </w:r>
            <w:r w:rsidRPr="004116E6">
              <w:rPr>
                <w:rFonts w:ascii="宋体" w:hAnsi="宋体" w:hint="eastAsia"/>
                <w:szCs w:val="21"/>
              </w:rPr>
              <w:t>×</w:t>
            </w:r>
            <w:r w:rsidRPr="004116E6">
              <w:rPr>
                <w:rFonts w:ascii="宋体" w:hAnsi="宋体" w:hint="eastAsia"/>
                <w:szCs w:val="21"/>
              </w:rPr>
              <w:t>260</w:t>
            </w:r>
          </w:p>
        </w:tc>
      </w:tr>
    </w:tbl>
    <w:p w:rsidR="00341D26" w:rsidRPr="004116E6" w:rsidP="004116E6">
      <w:pPr>
        <w:spacing w:line="360" w:lineRule="auto"/>
        <w:rPr>
          <w:rFonts w:ascii="宋体" w:hAnsi="宋体" w:hint="eastAsia"/>
          <w:b/>
          <w:sz w:val="28"/>
          <w:szCs w:val="28"/>
        </w:rPr>
      </w:pPr>
      <w:r w:rsidRPr="004116E6">
        <w:rPr>
          <w:rFonts w:ascii="宋体" w:hAnsi="宋体" w:hint="eastAsia"/>
          <w:b/>
          <w:sz w:val="28"/>
          <w:szCs w:val="28"/>
        </w:rPr>
        <w:t xml:space="preserve">10〕优质全天候防水音柱 </w:t>
      </w:r>
    </w:p>
    <w:p w:rsidR="00341D26" w:rsidRPr="004116E6" w:rsidP="004116E6">
      <w:pPr>
        <w:spacing w:line="360" w:lineRule="auto"/>
        <w:rPr>
          <w:rFonts w:ascii="宋体" w:hAnsi="宋体" w:hint="eastAsia"/>
          <w:sz w:val="24"/>
        </w:rPr>
      </w:pPr>
      <w:r w:rsidRPr="004116E6">
        <w:rPr>
          <w:rFonts w:ascii="宋体" w:hAnsi="宋体" w:hint="eastAsia"/>
          <w:sz w:val="24"/>
        </w:rPr>
        <w:t>产品特点：</w:t>
      </w:r>
    </w:p>
    <w:p w:rsidR="00341D26" w:rsidRPr="004116E6" w:rsidP="004116E6">
      <w:pPr>
        <w:spacing w:line="360" w:lineRule="auto"/>
        <w:rPr>
          <w:rFonts w:ascii="宋体" w:hAnsi="宋体" w:hint="eastAsia"/>
          <w:sz w:val="24"/>
        </w:rPr>
        <w:sectPr w:rsidSect="004E0F77">
          <w:type w:val="nextPage"/>
          <w:pgSz w:w="11906" w:h="16838"/>
          <w:pgMar w:top="1713" w:right="926" w:bottom="1714" w:left="1797" w:header="936" w:footer="992" w:gutter="0"/>
          <w:pgNumType w:start="26" w:chapStyle="1"/>
          <w:cols w:space="425"/>
          <w:titlePg w:val="0"/>
          <w:docGrid w:type="lines" w:linePitch="312"/>
        </w:sectPr>
      </w:pPr>
      <w:r w:rsidRPr="004116E6">
        <w:rPr>
          <w:rFonts w:ascii="宋体" w:hAnsi="宋体"/>
          <w:color w:val="000000"/>
          <w:sz w:val="24"/>
        </w:rPr>
        <w:t>优质户外防水音柱音色极佳，采用铝镁合金制作的外壳，可抵挡日晒、风吹、雨淋.适用于室内外各种环境之中，如：公共场所、超级市场、学校、车站等。</w:t>
      </w:r>
    </w:p>
    <w:p w:rsidR="00341D26" w:rsidRPr="004116E6" w:rsidP="004116E6">
      <w:pPr>
        <w:spacing w:line="360" w:lineRule="auto"/>
        <w:ind w:left="5076" w:hanging="5076" w:hangingChars="1813"/>
        <w:jc w:val="left"/>
        <w:rPr>
          <w:rFonts w:ascii="宋体" w:hAnsi="宋体" w:hint="eastAsia"/>
          <w:sz w:val="28"/>
          <w:szCs w:val="28"/>
        </w:rPr>
      </w:pPr>
      <w:r w:rsidRPr="004116E6" w:rsidR="004E0F77">
        <w:rPr>
          <w:rFonts w:ascii="宋体" w:hAnsi="宋体" w:hint="eastAsia"/>
          <w:b/>
          <w:sz w:val="28"/>
          <w:szCs w:val="28"/>
        </w:rPr>
        <w:t>11〕</w:t>
      </w:r>
      <w:r w:rsidRPr="004116E6">
        <w:rPr>
          <w:rFonts w:ascii="宋体" w:hAnsi="宋体" w:hint="eastAsia"/>
          <w:b/>
          <w:sz w:val="28"/>
          <w:szCs w:val="28"/>
        </w:rPr>
        <w:t xml:space="preserve">U段无线话筒  P-400U                          </w:t>
      </w:r>
    </w:p>
    <w:p w:rsidR="004E0F77" w:rsidRPr="004116E6" w:rsidP="004116E6">
      <w:pPr>
        <w:spacing w:line="360" w:lineRule="auto"/>
        <w:rPr>
          <w:rFonts w:ascii="宋体" w:hAnsi="宋体" w:hint="eastAsia"/>
          <w:b/>
          <w:sz w:val="24"/>
        </w:rPr>
      </w:pPr>
      <w:r w:rsidRPr="004116E6" w:rsidR="00341D26">
        <w:rPr>
          <w:rFonts w:ascii="宋体" w:hAnsi="宋体" w:hint="eastAsia"/>
          <w:b/>
          <w:sz w:val="24"/>
        </w:rPr>
        <w:t xml:space="preserve">性能参数： </w:t>
      </w:r>
    </w:p>
    <w:p w:rsidR="004E0F77" w:rsidRPr="004116E6" w:rsidP="004116E6">
      <w:pPr>
        <w:spacing w:line="360" w:lineRule="auto"/>
        <w:rPr>
          <w:rFonts w:ascii="宋体" w:hAnsi="宋体" w:hint="eastAsia"/>
          <w:b/>
          <w:sz w:val="24"/>
        </w:rPr>
      </w:pPr>
      <w:r w:rsidRPr="004116E6">
        <w:rPr>
          <w:rFonts w:ascii="宋体" w:hAnsi="宋体" w:hint="eastAsia"/>
          <w:sz w:val="24"/>
        </w:rPr>
        <w:t>频率范围：</w:t>
      </w:r>
      <w:r w:rsidRPr="004116E6">
        <w:rPr>
          <w:rFonts w:ascii="宋体" w:hAnsi="宋体"/>
          <w:sz w:val="24"/>
        </w:rPr>
        <w:t>UHF700-890MHz</w:t>
      </w:r>
    </w:p>
    <w:p w:rsidR="004E0F77" w:rsidRPr="004116E6" w:rsidP="004116E6">
      <w:pPr>
        <w:spacing w:line="360" w:lineRule="auto"/>
        <w:rPr>
          <w:rFonts w:ascii="宋体" w:hAnsi="宋体" w:hint="eastAsia"/>
          <w:b/>
          <w:sz w:val="24"/>
        </w:rPr>
      </w:pPr>
      <w:r w:rsidRPr="004116E6">
        <w:rPr>
          <w:rFonts w:ascii="宋体" w:hAnsi="宋体" w:hint="eastAsia"/>
          <w:sz w:val="24"/>
        </w:rPr>
        <w:t>单音导航：</w:t>
      </w:r>
      <w:r w:rsidRPr="004116E6">
        <w:rPr>
          <w:rFonts w:ascii="宋体" w:hAnsi="宋体"/>
          <w:sz w:val="24"/>
        </w:rPr>
        <w:t>32KHz-52KHz</w:t>
      </w:r>
    </w:p>
    <w:p w:rsidR="004E0F77" w:rsidRPr="004116E6" w:rsidP="004116E6">
      <w:pPr>
        <w:spacing w:line="360" w:lineRule="auto"/>
        <w:rPr>
          <w:rFonts w:ascii="宋体" w:hAnsi="宋体" w:hint="eastAsia"/>
          <w:b/>
          <w:sz w:val="24"/>
        </w:rPr>
      </w:pPr>
      <w:r w:rsidRPr="004116E6">
        <w:rPr>
          <w:rFonts w:ascii="宋体" w:hAnsi="宋体" w:hint="eastAsia"/>
          <w:sz w:val="24"/>
        </w:rPr>
        <w:t>频率稳定度：</w:t>
      </w:r>
      <w:r w:rsidRPr="004116E6">
        <w:rPr>
          <w:rFonts w:ascii="宋体" w:hAnsi="宋体" w:hint="eastAsia"/>
          <w:sz w:val="24"/>
        </w:rPr>
        <w:t>±</w:t>
      </w:r>
      <w:r w:rsidRPr="004116E6">
        <w:rPr>
          <w:rFonts w:ascii="宋体" w:hAnsi="宋体"/>
          <w:sz w:val="24"/>
        </w:rPr>
        <w:t>0.05%</w:t>
      </w:r>
    </w:p>
    <w:p w:rsidR="004E0F77" w:rsidRPr="004116E6" w:rsidP="004116E6">
      <w:pPr>
        <w:spacing w:line="360" w:lineRule="auto"/>
        <w:rPr>
          <w:rFonts w:ascii="宋体" w:hAnsi="宋体" w:hint="eastAsia"/>
          <w:sz w:val="24"/>
        </w:rPr>
      </w:pPr>
      <w:r>
        <w:rPr>
          <w:rFonts w:ascii="宋体" w:hAnsi="宋体"/>
          <w:noProof/>
          <w:sz w:val="28"/>
          <w:szCs w:val="28"/>
        </w:rPr>
        <w:pict>
          <v:shape id="_x0000_s1080" type="#_x0000_t75" style="width:131.75pt;height:93.7pt;margin-top:15.6pt;margin-left:306pt;position:absolute;z-index:251669504" stroked="f">
            <v:imagedata r:id="rId30" o:title="P-400U"/>
            <w10:wrap type="square"/>
          </v:shape>
        </w:pict>
      </w:r>
      <w:r w:rsidRPr="004116E6">
        <w:rPr>
          <w:rFonts w:ascii="宋体" w:hAnsi="宋体" w:hint="eastAsia"/>
          <w:sz w:val="24"/>
        </w:rPr>
        <w:t>动态范围：</w:t>
      </w:r>
      <w:r w:rsidRPr="004116E6">
        <w:rPr>
          <w:rFonts w:ascii="宋体" w:hAnsi="宋体" w:hint="eastAsia"/>
          <w:sz w:val="24"/>
        </w:rPr>
        <w:t>±</w:t>
      </w:r>
      <w:r w:rsidRPr="004116E6">
        <w:rPr>
          <w:rFonts w:ascii="宋体" w:hAnsi="宋体"/>
          <w:sz w:val="24"/>
        </w:rPr>
        <w:t>0.05%</w:t>
      </w:r>
    </w:p>
    <w:p w:rsidR="004E0F77" w:rsidRPr="004116E6" w:rsidP="004116E6">
      <w:pPr>
        <w:spacing w:line="360" w:lineRule="auto"/>
        <w:rPr>
          <w:rFonts w:ascii="宋体" w:hAnsi="宋体" w:hint="eastAsia"/>
          <w:sz w:val="24"/>
        </w:rPr>
      </w:pPr>
      <w:r w:rsidRPr="004116E6">
        <w:rPr>
          <w:rFonts w:ascii="宋体" w:hAnsi="宋体" w:hint="eastAsia"/>
          <w:sz w:val="24"/>
        </w:rPr>
        <w:t>调试方式：</w:t>
      </w:r>
      <w:r w:rsidRPr="004116E6">
        <w:rPr>
          <w:rFonts w:ascii="宋体" w:hAnsi="宋体"/>
          <w:sz w:val="24"/>
        </w:rPr>
        <w:t>FM(PLL)</w:t>
      </w:r>
    </w:p>
    <w:p w:rsidR="004E0F77" w:rsidRPr="004116E6" w:rsidP="004116E6">
      <w:pPr>
        <w:spacing w:line="360" w:lineRule="auto"/>
        <w:rPr>
          <w:rFonts w:ascii="宋体" w:hAnsi="宋体" w:hint="eastAsia"/>
          <w:sz w:val="24"/>
        </w:rPr>
      </w:pPr>
      <w:r w:rsidRPr="004116E6">
        <w:rPr>
          <w:rFonts w:ascii="宋体" w:hAnsi="宋体" w:hint="eastAsia"/>
          <w:sz w:val="24"/>
        </w:rPr>
        <w:t>频率响应：45Hz～18KHz</w:t>
      </w:r>
    </w:p>
    <w:p w:rsidR="004E0F77" w:rsidRPr="004116E6" w:rsidP="004116E6">
      <w:pPr>
        <w:spacing w:line="360" w:lineRule="auto"/>
        <w:rPr>
          <w:rFonts w:ascii="宋体" w:hAnsi="宋体" w:hint="eastAsia"/>
          <w:sz w:val="24"/>
        </w:rPr>
      </w:pPr>
      <w:r w:rsidRPr="004116E6">
        <w:rPr>
          <w:rFonts w:ascii="宋体" w:hAnsi="宋体" w:hint="eastAsia"/>
          <w:sz w:val="24"/>
        </w:rPr>
        <w:t>信噪比：</w:t>
      </w:r>
      <w:r w:rsidRPr="004116E6">
        <w:rPr>
          <w:rFonts w:ascii="宋体" w:hAnsi="宋体" w:hint="eastAsia"/>
          <w:sz w:val="24"/>
        </w:rPr>
        <w:t>≥</w:t>
      </w:r>
      <w:r w:rsidRPr="004116E6">
        <w:rPr>
          <w:rFonts w:ascii="宋体" w:hAnsi="宋体" w:hint="eastAsia"/>
          <w:sz w:val="24"/>
        </w:rPr>
        <w:t>98dB</w:t>
      </w:r>
    </w:p>
    <w:p w:rsidR="004E0F77" w:rsidRPr="004116E6" w:rsidP="004116E6">
      <w:pPr>
        <w:spacing w:line="360" w:lineRule="auto"/>
        <w:rPr>
          <w:rFonts w:ascii="宋体" w:hAnsi="宋体" w:hint="eastAsia"/>
          <w:sz w:val="24"/>
        </w:rPr>
      </w:pPr>
      <w:r w:rsidRPr="004116E6">
        <w:rPr>
          <w:rFonts w:ascii="宋体" w:hAnsi="宋体" w:hint="eastAsia"/>
          <w:sz w:val="24"/>
        </w:rPr>
        <w:t>频率干扰比：＞80 dB</w:t>
      </w:r>
    </w:p>
    <w:p w:rsidR="004E0F77" w:rsidRPr="004116E6" w:rsidP="004116E6">
      <w:pPr>
        <w:spacing w:line="360" w:lineRule="auto"/>
        <w:rPr>
          <w:rFonts w:ascii="宋体" w:hAnsi="宋体" w:hint="eastAsia"/>
          <w:sz w:val="24"/>
        </w:rPr>
      </w:pPr>
      <w:r w:rsidRPr="004116E6">
        <w:rPr>
          <w:rFonts w:ascii="宋体" w:hAnsi="宋体" w:hint="eastAsia"/>
          <w:sz w:val="24"/>
        </w:rPr>
        <w:t>镜像干扰比：＞80 dB</w:t>
      </w:r>
    </w:p>
    <w:p w:rsidR="004E0F77" w:rsidRPr="004116E6" w:rsidP="004116E6">
      <w:pPr>
        <w:spacing w:line="360" w:lineRule="auto"/>
        <w:rPr>
          <w:rFonts w:ascii="宋体" w:hAnsi="宋体" w:hint="eastAsia"/>
          <w:sz w:val="24"/>
        </w:rPr>
      </w:pPr>
      <w:r w:rsidRPr="004116E6">
        <w:rPr>
          <w:rFonts w:ascii="宋体" w:hAnsi="宋体" w:hint="eastAsia"/>
          <w:sz w:val="24"/>
        </w:rPr>
        <w:t>音频输出：0～</w:t>
      </w:r>
      <w:r w:rsidRPr="004116E6">
        <w:rPr>
          <w:rFonts w:ascii="宋体" w:hAnsi="宋体" w:hint="eastAsia"/>
          <w:sz w:val="24"/>
        </w:rPr>
        <w:t>±</w:t>
      </w:r>
      <w:r w:rsidRPr="004116E6">
        <w:rPr>
          <w:rFonts w:ascii="宋体" w:hAnsi="宋体" w:hint="eastAsia"/>
          <w:sz w:val="24"/>
        </w:rPr>
        <w:t>300mV</w:t>
      </w:r>
    </w:p>
    <w:p w:rsidR="004E0F77" w:rsidRPr="004116E6" w:rsidP="004116E6">
      <w:pPr>
        <w:spacing w:line="360" w:lineRule="auto"/>
        <w:rPr>
          <w:rFonts w:ascii="宋体" w:hAnsi="宋体" w:hint="eastAsia"/>
          <w:sz w:val="24"/>
        </w:rPr>
      </w:pPr>
      <w:r w:rsidRPr="004116E6">
        <w:rPr>
          <w:rFonts w:ascii="宋体" w:hAnsi="宋体" w:hint="eastAsia"/>
          <w:sz w:val="24"/>
        </w:rPr>
        <w:t>使用范围：</w:t>
      </w:r>
      <w:r w:rsidRPr="004116E6">
        <w:rPr>
          <w:rFonts w:ascii="宋体" w:hAnsi="宋体" w:hint="eastAsia"/>
          <w:sz w:val="24"/>
        </w:rPr>
        <w:t>≥</w:t>
      </w:r>
      <w:smartTag w:uri="urn:schemas-microsoft-com:office:smarttags" w:element="chmetcnv">
        <w:smartTagPr>
          <w:attr w:name="HasSpace" w:val="False"/>
          <w:attr w:name="Negative" w:val="False"/>
          <w:attr w:name="NumberType" w:val="1"/>
          <w:attr w:name="SourceValue" w:val="100"/>
          <w:attr w:name="TCSC" w:val="0"/>
          <w:attr w:name="UnitName" w:val="米"/>
        </w:smartTagPr>
        <w:r w:rsidRPr="004116E6">
          <w:rPr>
            <w:rFonts w:ascii="宋体" w:hAnsi="宋体" w:hint="eastAsia"/>
            <w:sz w:val="24"/>
          </w:rPr>
          <w:t>100米</w:t>
        </w:r>
      </w:smartTag>
    </w:p>
    <w:p w:rsidR="004E0F77" w:rsidRPr="004116E6" w:rsidP="004116E6">
      <w:pPr>
        <w:spacing w:line="360" w:lineRule="auto"/>
        <w:rPr>
          <w:rFonts w:ascii="宋体" w:hAnsi="宋体" w:hint="eastAsia"/>
          <w:sz w:val="24"/>
        </w:rPr>
      </w:pPr>
      <w:r w:rsidRPr="004116E6">
        <w:rPr>
          <w:rFonts w:ascii="宋体" w:hAnsi="宋体" w:hint="eastAsia"/>
          <w:sz w:val="24"/>
        </w:rPr>
        <w:t>温度范围：</w:t>
      </w:r>
      <w:smartTag w:uri="urn:schemas-microsoft-com:office:smarttags" w:element="chmetcnv">
        <w:smartTagPr>
          <w:attr w:name="HasSpace" w:val="True"/>
          <w:attr w:name="Negative" w:val="True"/>
          <w:attr w:name="NumberType" w:val="1"/>
          <w:attr w:name="SourceValue" w:val="30"/>
          <w:attr w:name="TCSC" w:val="0"/>
          <w:attr w:name="UnitName" w:val="℃"/>
        </w:smartTagPr>
        <w:r w:rsidRPr="004116E6">
          <w:rPr>
            <w:rFonts w:ascii="宋体" w:hAnsi="宋体" w:hint="eastAsia"/>
            <w:sz w:val="24"/>
          </w:rPr>
          <w:t xml:space="preserve">-30 </w:t>
        </w:r>
        <w:r w:rsidRPr="004116E6">
          <w:rPr>
            <w:rFonts w:ascii="宋体" w:hAnsi="宋体" w:hint="eastAsia"/>
            <w:sz w:val="24"/>
          </w:rPr>
          <w:t>℃</w:t>
        </w:r>
      </w:smartTag>
      <w:r w:rsidRPr="004116E6">
        <w:rPr>
          <w:rFonts w:ascii="宋体" w:hAnsi="宋体" w:hint="eastAsia"/>
          <w:sz w:val="24"/>
        </w:rPr>
        <w:t>～55</w:t>
      </w:r>
      <w:r w:rsidRPr="004116E6">
        <w:rPr>
          <w:rFonts w:ascii="宋体" w:hAnsi="宋体" w:hint="eastAsia"/>
          <w:sz w:val="24"/>
        </w:rPr>
        <w:t>℃</w:t>
      </w:r>
    </w:p>
    <w:p w:rsidR="007A4B60" w:rsidP="004116E6">
      <w:pPr>
        <w:pStyle w:val="Heading2"/>
        <w:numPr>
          <w:ilvl w:val="0"/>
          <w:numId w:val="23"/>
        </w:numPr>
        <w:ind w:left="0" w:firstLine="0"/>
        <w:jc w:val="center"/>
        <w:rPr>
          <w:rFonts w:ascii="黑体" w:eastAsia="黑体" w:hAnsi="宋体" w:hint="eastAsia"/>
          <w:color w:val="auto"/>
          <w:sz w:val="44"/>
          <w:szCs w:val="44"/>
        </w:rPr>
      </w:pPr>
      <w:bookmarkStart w:id="80" w:name="_幼儿接送系统"/>
      <w:bookmarkEnd w:id="79"/>
      <w:bookmarkEnd w:id="80"/>
      <w:r>
        <w:rPr>
          <w:rFonts w:ascii="黑体" w:eastAsia="黑体" w:hAnsi="宋体" w:hint="eastAsia"/>
          <w:color w:val="auto"/>
          <w:sz w:val="44"/>
          <w:szCs w:val="44"/>
        </w:rPr>
        <w:t>幼儿接送系统</w:t>
      </w:r>
    </w:p>
    <w:p w:rsidR="007A4B60" w:rsidRPr="00261542" w:rsidP="00261542">
      <w:pPr>
        <w:numPr>
          <w:ilvl w:val="1"/>
          <w:numId w:val="23"/>
        </w:numPr>
        <w:spacing w:line="360" w:lineRule="auto"/>
        <w:rPr>
          <w:rFonts w:ascii="宋体" w:hAnsi="宋体" w:hint="eastAsia"/>
          <w:b/>
          <w:sz w:val="28"/>
          <w:szCs w:val="28"/>
        </w:rPr>
      </w:pPr>
      <w:r w:rsidRPr="00261542" w:rsidR="003044D8">
        <w:rPr>
          <w:rFonts w:ascii="宋体" w:hAnsi="宋体" w:hint="eastAsia"/>
          <w:b/>
          <w:sz w:val="28"/>
          <w:szCs w:val="28"/>
        </w:rPr>
        <w:t>方案的提出</w:t>
      </w:r>
    </w:p>
    <w:p w:rsidR="003044D8" w:rsidRPr="00261542" w:rsidP="00F059F9">
      <w:pPr>
        <w:numPr>
          <w:ilvl w:val="0"/>
          <w:numId w:val="47"/>
        </w:numPr>
        <w:spacing w:line="360" w:lineRule="auto"/>
        <w:rPr>
          <w:rFonts w:ascii="宋体" w:hAnsi="宋体" w:hint="eastAsia"/>
          <w:b/>
          <w:sz w:val="24"/>
        </w:rPr>
      </w:pPr>
      <w:r w:rsidRPr="00261542" w:rsidR="007B448D">
        <w:rPr>
          <w:rFonts w:ascii="宋体" w:hAnsi="宋体" w:cs="宋体"/>
          <w:b/>
          <w:kern w:val="0"/>
          <w:sz w:val="24"/>
        </w:rPr>
        <w:t>短1个月零5天时间内，国内发生的第四起校园砍杀事件</w:t>
      </w:r>
      <w:r w:rsidRPr="00261542" w:rsidR="007B448D">
        <w:rPr>
          <w:rFonts w:ascii="宋体" w:hAnsi="宋体" w:cs="宋体" w:hint="eastAsia"/>
          <w:b/>
          <w:kern w:val="0"/>
          <w:sz w:val="24"/>
        </w:rPr>
        <w:t>，让家长胆战心惊；</w:t>
      </w:r>
    </w:p>
    <w:p w:rsidR="007B448D" w:rsidRPr="00261542" w:rsidP="00F059F9">
      <w:pPr>
        <w:numPr>
          <w:ilvl w:val="0"/>
          <w:numId w:val="47"/>
        </w:numPr>
        <w:spacing w:line="360" w:lineRule="auto"/>
        <w:rPr>
          <w:rFonts w:ascii="宋体" w:hAnsi="宋体" w:hint="eastAsia"/>
          <w:b/>
          <w:sz w:val="24"/>
        </w:rPr>
      </w:pPr>
      <w:r w:rsidRPr="00261542">
        <w:rPr>
          <w:rFonts w:ascii="宋体" w:hAnsi="宋体" w:cs="宋体" w:hint="eastAsia"/>
          <w:b/>
          <w:kern w:val="0"/>
          <w:sz w:val="24"/>
        </w:rPr>
        <w:t>如何让幼儿园小朋友出园门便能在自己家长手中；</w:t>
      </w:r>
    </w:p>
    <w:p w:rsidR="007B448D" w:rsidRPr="00261542" w:rsidP="00F059F9">
      <w:pPr>
        <w:numPr>
          <w:ilvl w:val="0"/>
          <w:numId w:val="47"/>
        </w:numPr>
        <w:spacing w:line="360" w:lineRule="auto"/>
        <w:rPr>
          <w:rFonts w:ascii="宋体" w:hAnsi="宋体" w:hint="eastAsia"/>
          <w:b/>
          <w:sz w:val="24"/>
        </w:rPr>
      </w:pPr>
      <w:r w:rsidRPr="00261542" w:rsidR="00261542">
        <w:rPr>
          <w:rFonts w:ascii="宋体" w:hAnsi="宋体" w:hint="eastAsia"/>
          <w:b/>
          <w:sz w:val="24"/>
        </w:rPr>
        <w:t>任何人员都能冒家长身份进入园内</w:t>
      </w:r>
      <w:r w:rsidRPr="00261542">
        <w:rPr>
          <w:rFonts w:ascii="宋体" w:hAnsi="宋体" w:hint="eastAsia"/>
          <w:b/>
          <w:sz w:val="24"/>
        </w:rPr>
        <w:t>；</w:t>
      </w:r>
    </w:p>
    <w:p w:rsidR="007B448D" w:rsidP="00F059F9">
      <w:pPr>
        <w:numPr>
          <w:ilvl w:val="0"/>
          <w:numId w:val="47"/>
        </w:numPr>
        <w:spacing w:line="360" w:lineRule="auto"/>
        <w:rPr>
          <w:rFonts w:ascii="宋体" w:hAnsi="宋体" w:hint="eastAsia"/>
          <w:b/>
          <w:sz w:val="24"/>
        </w:rPr>
      </w:pPr>
      <w:r w:rsidR="005F6127">
        <w:rPr>
          <w:rFonts w:ascii="宋体" w:hAnsi="宋体" w:hint="eastAsia"/>
          <w:b/>
          <w:sz w:val="24"/>
        </w:rPr>
        <w:t>个别</w:t>
      </w:r>
      <w:r w:rsidRPr="00261542" w:rsidR="00F059F9">
        <w:rPr>
          <w:rFonts w:ascii="宋体" w:hAnsi="宋体" w:hint="eastAsia"/>
          <w:b/>
          <w:sz w:val="24"/>
        </w:rPr>
        <w:t>教师工作迟到早退</w:t>
      </w:r>
      <w:r w:rsidRPr="00261542" w:rsidR="00261542">
        <w:rPr>
          <w:rFonts w:ascii="宋体" w:hAnsi="宋体" w:hint="eastAsia"/>
          <w:b/>
          <w:sz w:val="24"/>
        </w:rPr>
        <w:t>，管理力不从心。</w:t>
      </w:r>
    </w:p>
    <w:p w:rsidR="00AD5F36" w:rsidP="00AD5F36">
      <w:pPr>
        <w:numPr>
          <w:ilvl w:val="0"/>
          <w:numId w:val="47"/>
        </w:numPr>
        <w:spacing w:line="360" w:lineRule="auto"/>
        <w:rPr>
          <w:rFonts w:ascii="宋体" w:hAnsi="宋体" w:hint="eastAsia"/>
          <w:b/>
          <w:sz w:val="24"/>
        </w:rPr>
      </w:pPr>
      <w:r w:rsidR="005F6127">
        <w:rPr>
          <w:rFonts w:ascii="宋体" w:hAnsi="宋体" w:hint="eastAsia"/>
          <w:b/>
          <w:sz w:val="24"/>
        </w:rPr>
        <w:t>局部生病小孩</w:t>
      </w:r>
      <w:r w:rsidR="00C160A5">
        <w:rPr>
          <w:rFonts w:ascii="宋体" w:hAnsi="宋体" w:hint="eastAsia"/>
          <w:b/>
          <w:sz w:val="24"/>
        </w:rPr>
        <w:t>喂药无人提醒容易忘掉。</w:t>
      </w:r>
    </w:p>
    <w:p w:rsidR="003044D8" w:rsidP="00261542">
      <w:pPr>
        <w:numPr>
          <w:ilvl w:val="1"/>
          <w:numId w:val="23"/>
        </w:numPr>
        <w:spacing w:line="360" w:lineRule="auto"/>
        <w:rPr>
          <w:rFonts w:ascii="宋体" w:hAnsi="宋体" w:hint="eastAsia"/>
          <w:b/>
          <w:sz w:val="28"/>
          <w:szCs w:val="28"/>
        </w:rPr>
      </w:pPr>
      <w:r w:rsidRPr="00261542" w:rsidR="00261542">
        <w:rPr>
          <w:rFonts w:ascii="宋体" w:hAnsi="宋体" w:hint="eastAsia"/>
          <w:b/>
          <w:sz w:val="28"/>
          <w:szCs w:val="28"/>
        </w:rPr>
        <w:t>从实际出发</w:t>
      </w:r>
    </w:p>
    <w:p w:rsidR="00261542" w:rsidP="00261542">
      <w:pPr>
        <w:spacing w:line="360" w:lineRule="auto"/>
        <w:ind w:firstLine="540" w:firstLineChars="225"/>
        <w:rPr>
          <w:rFonts w:ascii="宋体" w:hAnsi="宋体" w:hint="eastAsia"/>
          <w:sz w:val="24"/>
        </w:rPr>
        <w:sectPr w:rsidSect="004E0F77">
          <w:type w:val="nextPage"/>
          <w:pgSz w:w="11906" w:h="16838"/>
          <w:pgMar w:top="1713" w:right="926" w:bottom="1714" w:left="1797" w:header="936" w:footer="992" w:gutter="0"/>
          <w:pgNumType w:start="27" w:chapStyle="1"/>
          <w:cols w:space="425"/>
          <w:titlePg w:val="0"/>
          <w:docGrid w:type="lines" w:linePitch="312"/>
        </w:sectPr>
      </w:pPr>
      <w:r w:rsidRPr="00261542">
        <w:rPr>
          <w:rFonts w:ascii="宋体" w:hAnsi="宋体" w:hint="eastAsia"/>
          <w:sz w:val="24"/>
        </w:rPr>
        <w:t>孩子是祖国的花朵，是祖国的未来，全家幸福的希望。儿童又是最弱的弱势群体，他们没有自我保护的能力，必须依靠家长和幼儿园来小心呵护。近年来，全国各地都有出现了多起幼儿园幼儿被拐卖、被砍伤的重大平安事故，引起了全社会各界人士的极大关注，公安部和教育部对此类事件极为重视；九四年福州某幼儿园因犯罪分子，</w:t>
      </w:r>
    </w:p>
    <w:p w:rsidR="00261542" w:rsidP="00261542">
      <w:pPr>
        <w:spacing w:line="360" w:lineRule="auto"/>
        <w:ind w:firstLine="540" w:firstLineChars="225"/>
        <w:rPr>
          <w:rFonts w:ascii="宋体" w:hAnsi="宋体" w:hint="eastAsia"/>
          <w:sz w:val="24"/>
        </w:rPr>
      </w:pPr>
      <w:r w:rsidRPr="00261542">
        <w:rPr>
          <w:rFonts w:ascii="宋体" w:hAnsi="宋体"/>
          <w:sz w:val="24"/>
        </w:rPr>
        <w:t>利用幼儿园接送环节的管理纰漏，对幼儿进行拐带、绑架的犯罪</w:t>
      </w:r>
      <w:r w:rsidRPr="00261542">
        <w:rPr>
          <w:rFonts w:ascii="宋体" w:hAnsi="宋体" w:hint="eastAsia"/>
          <w:sz w:val="24"/>
        </w:rPr>
        <w:t>，造成了极坏的影响，尤其</w:t>
      </w:r>
      <w:r>
        <w:rPr>
          <w:rFonts w:ascii="宋体" w:hAnsi="宋体" w:hint="eastAsia"/>
          <w:sz w:val="24"/>
        </w:rPr>
        <w:t>前不久时间</w:t>
      </w:r>
      <w:r w:rsidRPr="00261542">
        <w:rPr>
          <w:rFonts w:ascii="宋体" w:hAnsi="宋体" w:hint="eastAsia"/>
          <w:sz w:val="24"/>
        </w:rPr>
        <w:t>，</w:t>
      </w:r>
      <w:r w:rsidRPr="00261542">
        <w:rPr>
          <w:rFonts w:ascii="宋体" w:hAnsi="宋体" w:cs="宋体"/>
          <w:kern w:val="0"/>
          <w:sz w:val="24"/>
        </w:rPr>
        <w:t>短短1个月零5天时间内，国内发生的第四起校园砍杀事件：</w:t>
      </w:r>
      <w:smartTag w:uri="urn:schemas-microsoft-com:office:smarttags" w:element="chsdate">
        <w:smartTagPr>
          <w:attr w:name="Day" w:val="29"/>
          <w:attr w:name="IsLunarDate" w:val="False"/>
          <w:attr w:name="IsROCDate" w:val="False"/>
          <w:attr w:name="Month" w:val="4"/>
          <w:attr w:name="Year" w:val="2010"/>
        </w:smartTagPr>
        <w:r w:rsidRPr="00261542">
          <w:rPr>
            <w:rFonts w:ascii="宋体" w:hAnsi="宋体" w:cs="宋体"/>
            <w:kern w:val="0"/>
            <w:sz w:val="24"/>
          </w:rPr>
          <w:t>4月29日</w:t>
        </w:r>
      </w:smartTag>
      <w:r w:rsidRPr="00261542">
        <w:rPr>
          <w:rFonts w:ascii="宋体" w:hAnsi="宋体" w:cs="宋体"/>
          <w:kern w:val="0"/>
          <w:sz w:val="24"/>
        </w:rPr>
        <w:t>，泰兴男子幼儿园内砍伤32人；</w:t>
      </w:r>
      <w:smartTag w:uri="urn:schemas-microsoft-com:office:smarttags" w:element="chsdate">
        <w:smartTagPr>
          <w:attr w:name="Day" w:val="28"/>
          <w:attr w:name="IsLunarDate" w:val="False"/>
          <w:attr w:name="IsROCDate" w:val="False"/>
          <w:attr w:name="Month" w:val="4"/>
          <w:attr w:name="Year" w:val="2010"/>
        </w:smartTagPr>
        <w:r w:rsidRPr="00261542">
          <w:rPr>
            <w:rFonts w:ascii="宋体" w:hAnsi="宋体" w:cs="宋体"/>
            <w:kern w:val="0"/>
            <w:sz w:val="24"/>
          </w:rPr>
          <w:t>4月28日</w:t>
        </w:r>
      </w:smartTag>
      <w:r w:rsidRPr="00261542">
        <w:rPr>
          <w:rFonts w:ascii="宋体" w:hAnsi="宋体" w:cs="宋体"/>
          <w:kern w:val="0"/>
          <w:sz w:val="24"/>
        </w:rPr>
        <w:t>，雷州男子砍伤16师生；</w:t>
      </w:r>
      <w:smartTag w:uri="urn:schemas-microsoft-com:office:smarttags" w:element="chsdate">
        <w:smartTagPr>
          <w:attr w:name="Day" w:val="12"/>
          <w:attr w:name="IsLunarDate" w:val="False"/>
          <w:attr w:name="IsROCDate" w:val="False"/>
          <w:attr w:name="Month" w:val="4"/>
          <w:attr w:name="Year" w:val="2010"/>
        </w:smartTagPr>
        <w:r w:rsidRPr="00261542">
          <w:rPr>
            <w:rFonts w:ascii="宋体" w:hAnsi="宋体" w:cs="宋体"/>
            <w:kern w:val="0"/>
            <w:sz w:val="24"/>
          </w:rPr>
          <w:t>4月12日</w:t>
        </w:r>
      </w:smartTag>
      <w:r w:rsidRPr="00261542">
        <w:rPr>
          <w:rFonts w:ascii="宋体" w:hAnsi="宋体" w:cs="宋体"/>
          <w:kern w:val="0"/>
          <w:sz w:val="24"/>
        </w:rPr>
        <w:t>，合浦男子砍死8岁小学生；</w:t>
      </w:r>
      <w:smartTag w:uri="urn:schemas-microsoft-com:office:smarttags" w:element="chsdate">
        <w:smartTagPr>
          <w:attr w:name="Day" w:val="23"/>
          <w:attr w:name="IsLunarDate" w:val="False"/>
          <w:attr w:name="IsROCDate" w:val="False"/>
          <w:attr w:name="Month" w:val="3"/>
          <w:attr w:name="Year" w:val="2010"/>
        </w:smartTagPr>
        <w:r w:rsidRPr="00261542">
          <w:rPr>
            <w:rFonts w:ascii="宋体" w:hAnsi="宋体" w:cs="宋体"/>
            <w:kern w:val="0"/>
            <w:sz w:val="24"/>
          </w:rPr>
          <w:t>3月23日</w:t>
        </w:r>
      </w:smartTag>
      <w:r w:rsidRPr="00261542">
        <w:rPr>
          <w:rFonts w:ascii="宋体" w:hAnsi="宋体" w:cs="宋体"/>
          <w:kern w:val="0"/>
          <w:sz w:val="24"/>
        </w:rPr>
        <w:t>，南平郑民生杀8名小学生</w:t>
      </w:r>
      <w:r w:rsidRPr="00261542">
        <w:rPr>
          <w:rFonts w:ascii="宋体" w:hAnsi="宋体" w:hint="eastAsia"/>
          <w:sz w:val="24"/>
        </w:rPr>
        <w:t>，让孩子幼小的心灵受到难以磨灭的伤害，让快乐的家庭蒙上了阴影，学生色变，家长上班无法安心</w:t>
      </w:r>
      <w:r w:rsidRPr="00261542">
        <w:rPr>
          <w:rFonts w:ascii="宋体" w:hAnsi="宋体"/>
          <w:sz w:val="24"/>
        </w:rPr>
        <w:t>。</w:t>
      </w:r>
    </w:p>
    <w:p w:rsidR="00261542" w:rsidRPr="00261542" w:rsidP="00261542">
      <w:pPr>
        <w:spacing w:line="360" w:lineRule="auto"/>
        <w:ind w:firstLine="540" w:firstLineChars="225"/>
        <w:rPr>
          <w:rFonts w:ascii="宋体" w:hAnsi="宋体" w:hint="eastAsia"/>
          <w:b/>
          <w:sz w:val="24"/>
        </w:rPr>
      </w:pPr>
      <w:r w:rsidRPr="00261542">
        <w:rPr>
          <w:rFonts w:ascii="宋体" w:hAnsi="宋体"/>
          <w:sz w:val="24"/>
        </w:rPr>
        <w:t>为了提高幼儿园的治安管理水平，</w:t>
      </w:r>
      <w:r w:rsidRPr="00261542">
        <w:rPr>
          <w:rFonts w:ascii="宋体" w:hAnsi="宋体" w:hint="eastAsia"/>
          <w:sz w:val="24"/>
        </w:rPr>
        <w:t>我公司积极响应厦门市教育局要求，</w:t>
      </w:r>
      <w:r w:rsidRPr="00261542">
        <w:rPr>
          <w:rFonts w:ascii="宋体" w:hAnsi="宋体"/>
          <w:sz w:val="24"/>
        </w:rPr>
        <w:t>利用计算机信息技术和</w:t>
      </w:r>
      <w:r w:rsidRPr="00261542">
        <w:rPr>
          <w:rFonts w:ascii="宋体" w:hAnsi="宋体" w:hint="eastAsia"/>
          <w:sz w:val="24"/>
        </w:rPr>
        <w:t>智能IC卡技术，开发出一套幼儿平安接送管理软件，通过教育局审查，并在多家幼儿园使用〔如：厦门第一幼儿园、厦门禾祥</w:t>
      </w:r>
      <w:r w:rsidR="0073702D">
        <w:rPr>
          <w:rFonts w:ascii="宋体" w:hAnsi="宋体" w:hint="eastAsia"/>
          <w:sz w:val="24"/>
        </w:rPr>
        <w:t>/</w:t>
      </w:r>
      <w:r w:rsidRPr="00261542">
        <w:rPr>
          <w:rFonts w:ascii="宋体" w:hAnsi="宋体" w:hint="eastAsia"/>
          <w:sz w:val="24"/>
        </w:rPr>
        <w:t>幼儿园、厦门实验幼儿园、厦门嘉裕双语幼儿集团等〕，取得了成功经验。通过安装幼儿平安接送软件，给幼儿园增加了一道科学的、有效的</w:t>
      </w:r>
      <w:r w:rsidRPr="00261542">
        <w:rPr>
          <w:rFonts w:ascii="宋体" w:hAnsi="宋体" w:hint="eastAsia"/>
          <w:sz w:val="24"/>
        </w:rPr>
        <w:t>“</w:t>
      </w:r>
      <w:r w:rsidRPr="00261542">
        <w:rPr>
          <w:rFonts w:ascii="宋体" w:hAnsi="宋体" w:hint="eastAsia"/>
          <w:sz w:val="24"/>
        </w:rPr>
        <w:t>安检〞防线</w:t>
      </w:r>
      <w:r w:rsidR="004116E6">
        <w:rPr>
          <w:rFonts w:ascii="宋体" w:hAnsi="宋体" w:hint="eastAsia"/>
          <w:sz w:val="24"/>
        </w:rPr>
        <w:t>，为此，我们对安装接送系统前后进行比照分析：</w:t>
      </w:r>
    </w:p>
    <w:p w:rsidR="00261542" w:rsidRPr="004116E6" w:rsidP="004116E6">
      <w:pPr>
        <w:spacing w:line="360" w:lineRule="auto"/>
        <w:ind w:firstLine="480" w:firstLineChars="200"/>
        <w:rPr>
          <w:rFonts w:ascii="宋体" w:hAnsi="宋体" w:hint="eastAsia"/>
          <w:b/>
          <w:sz w:val="24"/>
          <w:shd w:val="pct15" w:color="auto" w:fill="FFFFFF"/>
        </w:rPr>
      </w:pPr>
      <w:r w:rsidRPr="004116E6" w:rsidR="004116E6">
        <w:rPr>
          <w:rFonts w:ascii="宋体" w:hAnsi="宋体" w:hint="eastAsia"/>
          <w:b/>
          <w:sz w:val="24"/>
          <w:shd w:val="pct15" w:color="auto" w:fill="FFFFFF"/>
        </w:rPr>
        <w:t>目前局部幼儿园未安装接送情况：</w:t>
      </w:r>
    </w:p>
    <w:p w:rsidR="004116E6" w:rsidRPr="004116E6" w:rsidP="004116E6">
      <w:pPr>
        <w:spacing w:line="360" w:lineRule="auto"/>
        <w:ind w:firstLine="617" w:firstLineChars="257"/>
        <w:rPr>
          <w:rFonts w:ascii="宋体" w:hAnsi="宋体" w:hint="eastAsia"/>
          <w:sz w:val="24"/>
          <w:shd w:val="pct15" w:color="auto" w:fill="FFFFFF"/>
        </w:rPr>
      </w:pPr>
      <w:r w:rsidRPr="004116E6">
        <w:rPr>
          <w:rFonts w:ascii="宋体" w:hAnsi="宋体" w:hint="eastAsia"/>
          <w:sz w:val="24"/>
          <w:shd w:val="pct15" w:color="auto" w:fill="FFFFFF"/>
        </w:rPr>
        <w:t>1、接送幼儿时，由于没有任何的安防措施，任何人员都能冒家长身份进入园内，增加了冒领幼儿和对园内进行危险行为的机率。</w:t>
      </w:r>
    </w:p>
    <w:p w:rsidR="004116E6" w:rsidRPr="004116E6" w:rsidP="004116E6">
      <w:pPr>
        <w:spacing w:line="360" w:lineRule="auto"/>
        <w:ind w:firstLine="617" w:firstLineChars="257"/>
        <w:rPr>
          <w:rFonts w:ascii="宋体" w:hAnsi="宋体" w:hint="eastAsia"/>
          <w:sz w:val="24"/>
          <w:shd w:val="pct15" w:color="auto" w:fill="FFFFFF"/>
        </w:rPr>
      </w:pPr>
      <w:r w:rsidRPr="004116E6">
        <w:rPr>
          <w:rFonts w:ascii="宋体" w:hAnsi="宋体" w:hint="eastAsia"/>
          <w:sz w:val="24"/>
          <w:shd w:val="pct15" w:color="auto" w:fill="FFFFFF"/>
        </w:rPr>
        <w:t>2、</w:t>
      </w:r>
      <w:r w:rsidRPr="004116E6">
        <w:rPr>
          <w:rFonts w:ascii="宋体" w:hAnsi="宋体"/>
          <w:sz w:val="24"/>
          <w:shd w:val="pct15" w:color="auto" w:fill="FFFFFF"/>
        </w:rPr>
        <w:t>教室老</w:t>
      </w:r>
      <w:r w:rsidRPr="004116E6">
        <w:rPr>
          <w:rFonts w:ascii="宋体" w:hAnsi="宋体" w:hint="eastAsia"/>
          <w:sz w:val="24"/>
          <w:shd w:val="pct15" w:color="auto" w:fill="FFFFFF"/>
        </w:rPr>
        <w:t>师们</w:t>
      </w:r>
      <w:r w:rsidRPr="004116E6">
        <w:rPr>
          <w:rFonts w:ascii="宋体" w:hAnsi="宋体"/>
          <w:sz w:val="24"/>
          <w:shd w:val="pct15" w:color="auto" w:fill="FFFFFF"/>
        </w:rPr>
        <w:t>在</w:t>
      </w:r>
      <w:r w:rsidRPr="004116E6">
        <w:rPr>
          <w:rFonts w:ascii="宋体" w:hAnsi="宋体" w:hint="eastAsia"/>
          <w:sz w:val="24"/>
          <w:shd w:val="pct15" w:color="auto" w:fill="FFFFFF"/>
        </w:rPr>
        <w:t>这</w:t>
      </w:r>
      <w:r w:rsidRPr="004116E6">
        <w:rPr>
          <w:rFonts w:ascii="宋体" w:hAnsi="宋体"/>
          <w:sz w:val="24"/>
          <w:shd w:val="pct15" w:color="auto" w:fill="FFFFFF"/>
        </w:rPr>
        <w:t>时刻，除了要安排留下的幼</w:t>
      </w:r>
      <w:r w:rsidRPr="004116E6">
        <w:rPr>
          <w:rFonts w:ascii="宋体" w:hAnsi="宋体" w:hint="eastAsia"/>
          <w:sz w:val="24"/>
          <w:shd w:val="pct15" w:color="auto" w:fill="FFFFFF"/>
        </w:rPr>
        <w:t>儿</w:t>
      </w:r>
      <w:r w:rsidRPr="004116E6">
        <w:rPr>
          <w:rFonts w:ascii="宋体" w:hAnsi="宋体"/>
          <w:sz w:val="24"/>
          <w:shd w:val="pct15" w:color="auto" w:fill="FFFFFF"/>
        </w:rPr>
        <w:t>也要</w:t>
      </w:r>
      <w:r w:rsidRPr="004116E6">
        <w:rPr>
          <w:rFonts w:ascii="宋体" w:hAnsi="宋体" w:hint="eastAsia"/>
          <w:sz w:val="24"/>
          <w:shd w:val="pct15" w:color="auto" w:fill="FFFFFF"/>
        </w:rPr>
        <w:t>帮助</w:t>
      </w:r>
      <w:r w:rsidRPr="004116E6">
        <w:rPr>
          <w:rFonts w:ascii="宋体" w:hAnsi="宋体"/>
          <w:sz w:val="24"/>
          <w:shd w:val="pct15" w:color="auto" w:fill="FFFFFF"/>
        </w:rPr>
        <w:t>整理即</w:t>
      </w:r>
      <w:r w:rsidRPr="004116E6">
        <w:rPr>
          <w:rFonts w:ascii="宋体" w:hAnsi="宋体" w:hint="eastAsia"/>
          <w:sz w:val="24"/>
          <w:shd w:val="pct15" w:color="auto" w:fill="FFFFFF"/>
        </w:rPr>
        <w:t>将</w:t>
      </w:r>
      <w:r w:rsidRPr="004116E6">
        <w:rPr>
          <w:rFonts w:ascii="宋体" w:hAnsi="宋体"/>
          <w:sz w:val="24"/>
          <w:shd w:val="pct15" w:color="auto" w:fill="FFFFFF"/>
        </w:rPr>
        <w:t>放</w:t>
      </w:r>
      <w:r w:rsidRPr="004116E6">
        <w:rPr>
          <w:rFonts w:ascii="宋体" w:hAnsi="宋体" w:hint="eastAsia"/>
          <w:sz w:val="24"/>
          <w:shd w:val="pct15" w:color="auto" w:fill="FFFFFF"/>
        </w:rPr>
        <w:t>学</w:t>
      </w:r>
      <w:r w:rsidRPr="004116E6">
        <w:rPr>
          <w:rFonts w:ascii="宋体" w:hAnsi="宋体"/>
          <w:sz w:val="24"/>
          <w:shd w:val="pct15" w:color="auto" w:fill="FFFFFF"/>
        </w:rPr>
        <w:t>的幼</w:t>
      </w:r>
      <w:r w:rsidRPr="004116E6">
        <w:rPr>
          <w:rFonts w:ascii="宋体" w:hAnsi="宋体" w:hint="eastAsia"/>
          <w:sz w:val="24"/>
          <w:shd w:val="pct15" w:color="auto" w:fill="FFFFFF"/>
        </w:rPr>
        <w:t>儿</w:t>
      </w:r>
      <w:r w:rsidRPr="004116E6">
        <w:rPr>
          <w:rFonts w:ascii="宋体" w:hAnsi="宋体"/>
          <w:sz w:val="24"/>
          <w:shd w:val="pct15" w:color="auto" w:fill="FFFFFF"/>
        </w:rPr>
        <w:t>：</w:t>
      </w:r>
      <w:r w:rsidRPr="004116E6">
        <w:rPr>
          <w:rFonts w:ascii="宋体" w:hAnsi="宋体" w:hint="eastAsia"/>
          <w:sz w:val="24"/>
          <w:shd w:val="pct15" w:color="auto" w:fill="FFFFFF"/>
        </w:rPr>
        <w:t>又要手忙脚乱的招呼家长</w:t>
      </w:r>
      <w:r w:rsidRPr="004116E6">
        <w:rPr>
          <w:rFonts w:ascii="宋体" w:hAnsi="宋体"/>
          <w:sz w:val="24"/>
          <w:shd w:val="pct15" w:color="auto" w:fill="FFFFFF"/>
        </w:rPr>
        <w:t>(在</w:t>
      </w:r>
      <w:r w:rsidRPr="004116E6">
        <w:rPr>
          <w:rFonts w:ascii="宋体" w:hAnsi="宋体" w:hint="eastAsia"/>
          <w:sz w:val="24"/>
          <w:shd w:val="pct15" w:color="auto" w:fill="FFFFFF"/>
        </w:rPr>
        <w:t>这种状</w:t>
      </w:r>
      <w:r w:rsidRPr="004116E6">
        <w:rPr>
          <w:rFonts w:ascii="宋体" w:hAnsi="宋体"/>
          <w:sz w:val="24"/>
          <w:shd w:val="pct15" w:color="auto" w:fill="FFFFFF"/>
        </w:rPr>
        <w:t>況下，出</w:t>
      </w:r>
      <w:r w:rsidRPr="004116E6">
        <w:rPr>
          <w:rFonts w:ascii="宋体" w:hAnsi="宋体" w:hint="eastAsia"/>
          <w:sz w:val="24"/>
          <w:shd w:val="pct15" w:color="auto" w:fill="FFFFFF"/>
        </w:rPr>
        <w:t>错</w:t>
      </w:r>
      <w:r w:rsidRPr="004116E6">
        <w:rPr>
          <w:rFonts w:ascii="宋体" w:hAnsi="宋体"/>
          <w:sz w:val="24"/>
          <w:shd w:val="pct15" w:color="auto" w:fill="FFFFFF"/>
        </w:rPr>
        <w:t>是</w:t>
      </w:r>
      <w:r w:rsidRPr="004116E6">
        <w:rPr>
          <w:rFonts w:ascii="宋体" w:hAnsi="宋体" w:hint="eastAsia"/>
          <w:sz w:val="24"/>
          <w:shd w:val="pct15" w:color="auto" w:fill="FFFFFF"/>
        </w:rPr>
        <w:t>难</w:t>
      </w:r>
      <w:r w:rsidRPr="004116E6">
        <w:rPr>
          <w:rFonts w:ascii="宋体" w:hAnsi="宋体"/>
          <w:sz w:val="24"/>
          <w:shd w:val="pct15" w:color="auto" w:fill="FFFFFF"/>
        </w:rPr>
        <w:t>免的；</w:t>
      </w:r>
      <w:r w:rsidRPr="004116E6">
        <w:rPr>
          <w:rFonts w:ascii="宋体" w:hAnsi="宋体" w:hint="eastAsia"/>
          <w:sz w:val="24"/>
          <w:shd w:val="pct15" w:color="auto" w:fill="FFFFFF"/>
        </w:rPr>
        <w:t>错认家长</w:t>
      </w:r>
      <w:r w:rsidRPr="004116E6">
        <w:rPr>
          <w:rFonts w:ascii="宋体" w:hAnsi="宋体"/>
          <w:sz w:val="24"/>
          <w:shd w:val="pct15" w:color="auto" w:fill="FFFFFF"/>
        </w:rPr>
        <w:t>也是可</w:t>
      </w:r>
      <w:r w:rsidRPr="004116E6">
        <w:rPr>
          <w:rFonts w:ascii="宋体" w:hAnsi="宋体" w:hint="eastAsia"/>
          <w:sz w:val="24"/>
          <w:shd w:val="pct15" w:color="auto" w:fill="FFFFFF"/>
        </w:rPr>
        <w:t>预</w:t>
      </w:r>
      <w:r w:rsidRPr="004116E6">
        <w:rPr>
          <w:rFonts w:ascii="宋体" w:hAnsi="宋体"/>
          <w:sz w:val="24"/>
          <w:shd w:val="pct15" w:color="auto" w:fill="FFFFFF"/>
        </w:rPr>
        <w:t xml:space="preserve">期的) 。 </w:t>
      </w:r>
    </w:p>
    <w:p w:rsidR="004116E6" w:rsidRPr="004116E6" w:rsidP="00AD5F36">
      <w:pPr>
        <w:spacing w:line="360" w:lineRule="auto"/>
        <w:ind w:firstLine="360" w:firstLineChars="150"/>
        <w:rPr>
          <w:rFonts w:ascii="宋体" w:hAnsi="宋体" w:hint="eastAsia"/>
          <w:sz w:val="24"/>
          <w:shd w:val="pct15" w:color="auto" w:fill="FFFFFF"/>
        </w:rPr>
      </w:pPr>
      <w:r w:rsidRPr="004116E6">
        <w:rPr>
          <w:rFonts w:ascii="宋体" w:hAnsi="宋体" w:hint="eastAsia"/>
          <w:sz w:val="24"/>
          <w:shd w:val="pct15" w:color="auto" w:fill="FFFFFF"/>
        </w:rPr>
        <w:t>3、</w:t>
      </w:r>
      <w:r w:rsidRPr="004116E6">
        <w:rPr>
          <w:rFonts w:ascii="宋体" w:hAnsi="宋体"/>
          <w:sz w:val="24"/>
          <w:shd w:val="pct15" w:color="auto" w:fill="FFFFFF"/>
        </w:rPr>
        <w:t>幼</w:t>
      </w:r>
      <w:r w:rsidRPr="004116E6">
        <w:rPr>
          <w:rFonts w:ascii="宋体" w:hAnsi="宋体" w:hint="eastAsia"/>
          <w:sz w:val="24"/>
          <w:shd w:val="pct15" w:color="auto" w:fill="FFFFFF"/>
        </w:rPr>
        <w:t>儿进出时，教室内教师无法知道，无法做好接送准备。</w:t>
      </w:r>
    </w:p>
    <w:p w:rsidR="004116E6" w:rsidRPr="004116E6" w:rsidP="004116E6">
      <w:pPr>
        <w:spacing w:line="360" w:lineRule="auto"/>
        <w:ind w:left="-210" w:firstLine="617" w:firstLineChars="257"/>
        <w:rPr>
          <w:rFonts w:ascii="宋体" w:hAnsi="宋体"/>
          <w:sz w:val="24"/>
          <w:shd w:val="pct15" w:color="auto" w:fill="FFFFFF"/>
        </w:rPr>
      </w:pPr>
      <w:r w:rsidRPr="004116E6">
        <w:rPr>
          <w:rFonts w:ascii="宋体" w:hAnsi="宋体" w:hint="eastAsia"/>
          <w:sz w:val="24"/>
          <w:shd w:val="pct15" w:color="auto" w:fill="FFFFFF"/>
        </w:rPr>
        <w:t>4、</w:t>
      </w:r>
      <w:r w:rsidRPr="004116E6">
        <w:rPr>
          <w:rFonts w:ascii="宋体" w:hAnsi="宋体"/>
          <w:sz w:val="24"/>
          <w:shd w:val="pct15" w:color="auto" w:fill="FFFFFF"/>
        </w:rPr>
        <w:t>接送</w:t>
      </w:r>
      <w:r w:rsidRPr="004116E6">
        <w:rPr>
          <w:rFonts w:ascii="宋体" w:hAnsi="宋体" w:hint="eastAsia"/>
          <w:sz w:val="24"/>
          <w:shd w:val="pct15" w:color="auto" w:fill="FFFFFF"/>
        </w:rPr>
        <w:t>现场没有监控，更没有拍相，无法准确地按接送刷卡情景，查看刷卡现场相片。</w:t>
      </w:r>
    </w:p>
    <w:p w:rsidR="004116E6" w:rsidRPr="004116E6" w:rsidP="004116E6">
      <w:pPr>
        <w:spacing w:line="360" w:lineRule="auto"/>
        <w:ind w:left="-210" w:firstLine="617" w:firstLineChars="257"/>
        <w:rPr>
          <w:rFonts w:ascii="宋体" w:hAnsi="宋体" w:hint="eastAsia"/>
          <w:sz w:val="24"/>
          <w:shd w:val="pct15" w:color="auto" w:fill="FFFFFF"/>
        </w:rPr>
      </w:pPr>
      <w:r w:rsidRPr="004116E6">
        <w:rPr>
          <w:rFonts w:ascii="宋体" w:hAnsi="宋体" w:hint="eastAsia"/>
          <w:sz w:val="24"/>
          <w:shd w:val="pct15" w:color="auto" w:fill="FFFFFF"/>
        </w:rPr>
        <w:t>5、</w:t>
      </w:r>
      <w:r w:rsidRPr="004116E6">
        <w:rPr>
          <w:rFonts w:ascii="宋体" w:hAnsi="宋体"/>
          <w:sz w:val="24"/>
          <w:shd w:val="pct15" w:color="auto" w:fill="FFFFFF"/>
        </w:rPr>
        <w:t>幼</w:t>
      </w:r>
      <w:r w:rsidRPr="004116E6">
        <w:rPr>
          <w:rFonts w:ascii="宋体" w:hAnsi="宋体" w:hint="eastAsia"/>
          <w:sz w:val="24"/>
          <w:shd w:val="pct15" w:color="auto" w:fill="FFFFFF"/>
        </w:rPr>
        <w:t>儿</w:t>
      </w:r>
      <w:r w:rsidRPr="004116E6">
        <w:rPr>
          <w:rFonts w:ascii="宋体" w:hAnsi="宋体"/>
          <w:sz w:val="24"/>
          <w:shd w:val="pct15" w:color="auto" w:fill="FFFFFF"/>
        </w:rPr>
        <w:t>接送</w:t>
      </w:r>
      <w:r w:rsidRPr="004116E6">
        <w:rPr>
          <w:rFonts w:ascii="宋体" w:hAnsi="宋体" w:hint="eastAsia"/>
          <w:sz w:val="24"/>
          <w:shd w:val="pct15" w:color="auto" w:fill="FFFFFF"/>
        </w:rPr>
        <w:t>资</w:t>
      </w:r>
      <w:r w:rsidRPr="004116E6">
        <w:rPr>
          <w:rFonts w:ascii="宋体" w:hAnsi="宋体"/>
          <w:sz w:val="24"/>
          <w:shd w:val="pct15" w:color="auto" w:fill="FFFFFF"/>
        </w:rPr>
        <w:t>料，均</w:t>
      </w:r>
      <w:r w:rsidRPr="004116E6">
        <w:rPr>
          <w:rFonts w:ascii="宋体" w:hAnsi="宋体" w:hint="eastAsia"/>
          <w:sz w:val="24"/>
          <w:shd w:val="pct15" w:color="auto" w:fill="FFFFFF"/>
        </w:rPr>
        <w:t>无记录可查。</w:t>
      </w:r>
    </w:p>
    <w:p w:rsidR="004116E6" w:rsidRPr="004116E6" w:rsidP="004116E6">
      <w:pPr>
        <w:spacing w:line="360" w:lineRule="auto"/>
        <w:ind w:left="-210" w:firstLine="617" w:firstLineChars="257"/>
        <w:rPr>
          <w:rFonts w:ascii="宋体" w:hAnsi="宋体" w:hint="eastAsia"/>
          <w:sz w:val="24"/>
          <w:shd w:val="pct15" w:color="auto" w:fill="FFFFFF"/>
        </w:rPr>
      </w:pPr>
      <w:r w:rsidRPr="004116E6">
        <w:rPr>
          <w:rFonts w:ascii="宋体" w:hAnsi="宋体" w:hint="eastAsia"/>
          <w:sz w:val="24"/>
          <w:shd w:val="pct15" w:color="auto" w:fill="FFFFFF"/>
        </w:rPr>
        <w:t>6、除非另加一套考勤系统，教师工作时间无法限制。</w:t>
      </w:r>
    </w:p>
    <w:p w:rsidR="004116E6" w:rsidRPr="004116E6" w:rsidP="004116E6">
      <w:pPr>
        <w:spacing w:line="360" w:lineRule="auto"/>
        <w:ind w:left="-210" w:firstLine="617" w:firstLineChars="257"/>
        <w:rPr>
          <w:rFonts w:ascii="宋体" w:hAnsi="宋体" w:hint="eastAsia"/>
          <w:b/>
          <w:sz w:val="24"/>
          <w:shd w:val="pct15" w:color="auto" w:fill="FFFFFF"/>
        </w:rPr>
      </w:pPr>
      <w:r w:rsidRPr="004116E6">
        <w:rPr>
          <w:rFonts w:ascii="宋体" w:hAnsi="宋体" w:hint="eastAsia"/>
          <w:b/>
          <w:sz w:val="24"/>
          <w:shd w:val="pct15" w:color="auto" w:fill="FFFFFF"/>
        </w:rPr>
        <w:t>安装幼儿园接送系统后：</w:t>
      </w:r>
    </w:p>
    <w:p w:rsidR="004116E6" w:rsidRPr="004116E6" w:rsidP="004116E6">
      <w:pPr>
        <w:spacing w:line="360" w:lineRule="auto"/>
        <w:ind w:firstLine="540" w:firstLineChars="225"/>
        <w:rPr>
          <w:rFonts w:ascii="宋体" w:hAnsi="宋体"/>
          <w:sz w:val="24"/>
          <w:shd w:val="pct15" w:color="auto" w:fill="FFFFFF"/>
        </w:rPr>
      </w:pPr>
      <w:r w:rsidRPr="004116E6">
        <w:rPr>
          <w:rFonts w:ascii="宋体" w:hAnsi="宋体" w:hint="eastAsia"/>
          <w:sz w:val="24"/>
          <w:shd w:val="pct15" w:color="auto" w:fill="FFFFFF"/>
        </w:rPr>
        <w:t>1、</w:t>
      </w:r>
      <w:r w:rsidRPr="004116E6">
        <w:rPr>
          <w:rFonts w:ascii="宋体" w:hAnsi="宋体"/>
          <w:sz w:val="24"/>
          <w:shd w:val="pct15" w:color="auto" w:fill="FFFFFF"/>
        </w:rPr>
        <w:t>接幼</w:t>
      </w:r>
      <w:r w:rsidRPr="004116E6">
        <w:rPr>
          <w:rFonts w:ascii="宋体" w:hAnsi="宋体" w:hint="eastAsia"/>
          <w:sz w:val="24"/>
          <w:shd w:val="pct15" w:color="auto" w:fill="FFFFFF"/>
        </w:rPr>
        <w:t>儿时</w:t>
      </w:r>
      <w:r w:rsidRPr="004116E6">
        <w:rPr>
          <w:rFonts w:ascii="宋体" w:hAnsi="宋体"/>
          <w:sz w:val="24"/>
          <w:shd w:val="pct15" w:color="auto" w:fill="FFFFFF"/>
        </w:rPr>
        <w:t>刻，家</w:t>
      </w:r>
      <w:r w:rsidRPr="004116E6">
        <w:rPr>
          <w:rFonts w:ascii="宋体" w:hAnsi="宋体" w:hint="eastAsia"/>
          <w:sz w:val="24"/>
          <w:shd w:val="pct15" w:color="auto" w:fill="FFFFFF"/>
        </w:rPr>
        <w:t>长们</w:t>
      </w:r>
      <w:r w:rsidRPr="004116E6">
        <w:rPr>
          <w:rFonts w:ascii="宋体" w:hAnsi="宋体"/>
          <w:sz w:val="24"/>
          <w:shd w:val="pct15" w:color="auto" w:fill="FFFFFF"/>
        </w:rPr>
        <w:t>到</w:t>
      </w:r>
      <w:r w:rsidRPr="004116E6">
        <w:rPr>
          <w:rFonts w:ascii="宋体" w:hAnsi="宋体" w:hint="eastAsia"/>
          <w:sz w:val="24"/>
          <w:shd w:val="pct15" w:color="auto" w:fill="FFFFFF"/>
        </w:rPr>
        <w:t>门</w:t>
      </w:r>
      <w:r w:rsidRPr="004116E6">
        <w:rPr>
          <w:rFonts w:ascii="宋体" w:hAnsi="宋体"/>
          <w:sz w:val="24"/>
          <w:shd w:val="pct15" w:color="auto" w:fill="FFFFFF"/>
        </w:rPr>
        <w:t>口幼</w:t>
      </w:r>
      <w:r w:rsidRPr="004116E6">
        <w:rPr>
          <w:rFonts w:ascii="宋体" w:hAnsi="宋体" w:hint="eastAsia"/>
          <w:sz w:val="24"/>
          <w:shd w:val="pct15" w:color="auto" w:fill="FFFFFF"/>
        </w:rPr>
        <w:t>儿</w:t>
      </w:r>
      <w:r w:rsidRPr="004116E6">
        <w:rPr>
          <w:rFonts w:ascii="宋体" w:hAnsi="宋体"/>
          <w:sz w:val="24"/>
          <w:shd w:val="pct15" w:color="auto" w:fill="FFFFFF"/>
        </w:rPr>
        <w:t>接送</w:t>
      </w:r>
      <w:r w:rsidRPr="004116E6">
        <w:rPr>
          <w:rFonts w:ascii="宋体" w:hAnsi="宋体" w:hint="eastAsia"/>
          <w:sz w:val="24"/>
          <w:shd w:val="pct15" w:color="auto" w:fill="FFFFFF"/>
        </w:rPr>
        <w:t>处</w:t>
      </w:r>
      <w:r w:rsidRPr="004116E6">
        <w:rPr>
          <w:rFonts w:ascii="宋体" w:hAnsi="宋体"/>
          <w:sz w:val="24"/>
          <w:shd w:val="pct15" w:color="auto" w:fill="FFFFFF"/>
        </w:rPr>
        <w:t>，</w:t>
      </w:r>
      <w:r w:rsidRPr="004116E6">
        <w:rPr>
          <w:rFonts w:ascii="宋体" w:hAnsi="宋体" w:hint="eastAsia"/>
          <w:sz w:val="24"/>
          <w:shd w:val="pct15" w:color="auto" w:fill="FFFFFF"/>
        </w:rPr>
        <w:t>将</w:t>
      </w:r>
      <w:r w:rsidRPr="004116E6">
        <w:rPr>
          <w:rFonts w:ascii="宋体" w:hAnsi="宋体"/>
          <w:sz w:val="24"/>
          <w:shd w:val="pct15" w:color="auto" w:fill="FFFFFF"/>
        </w:rPr>
        <w:t>卡片感</w:t>
      </w:r>
      <w:r w:rsidRPr="004116E6">
        <w:rPr>
          <w:rFonts w:ascii="宋体" w:hAnsi="宋体" w:hint="eastAsia"/>
          <w:sz w:val="24"/>
          <w:shd w:val="pct15" w:color="auto" w:fill="FFFFFF"/>
        </w:rPr>
        <w:t>应</w:t>
      </w:r>
      <w:r w:rsidRPr="004116E6">
        <w:rPr>
          <w:rFonts w:ascii="宋体" w:hAnsi="宋体"/>
          <w:sz w:val="24"/>
          <w:shd w:val="pct15" w:color="auto" w:fill="FFFFFF"/>
        </w:rPr>
        <w:t>一下</w:t>
      </w:r>
      <w:r w:rsidRPr="004116E6">
        <w:rPr>
          <w:rFonts w:ascii="宋体" w:hAnsi="宋体" w:hint="eastAsia"/>
          <w:sz w:val="24"/>
          <w:shd w:val="pct15" w:color="auto" w:fill="FFFFFF"/>
        </w:rPr>
        <w:t>门口机</w:t>
      </w:r>
      <w:r w:rsidRPr="004116E6">
        <w:rPr>
          <w:rFonts w:ascii="宋体" w:hAnsi="宋体"/>
          <w:sz w:val="24"/>
          <w:shd w:val="pct15" w:color="auto" w:fill="FFFFFF"/>
        </w:rPr>
        <w:t>，</w:t>
      </w:r>
      <w:r w:rsidRPr="004116E6">
        <w:rPr>
          <w:rFonts w:ascii="宋体" w:hAnsi="宋体" w:hint="eastAsia"/>
          <w:sz w:val="24"/>
          <w:shd w:val="pct15" w:color="auto" w:fill="FFFFFF"/>
        </w:rPr>
        <w:t>合法卡才可入园。</w:t>
      </w:r>
    </w:p>
    <w:p w:rsidR="004116E6" w:rsidRPr="004116E6" w:rsidP="004116E6">
      <w:pPr>
        <w:spacing w:line="360" w:lineRule="auto"/>
        <w:ind w:left="-120" w:firstLine="540" w:firstLineChars="225"/>
        <w:rPr>
          <w:rFonts w:ascii="宋体" w:hAnsi="宋体" w:hint="eastAsia"/>
          <w:sz w:val="24"/>
          <w:shd w:val="pct15" w:color="auto" w:fill="FFFFFF"/>
        </w:rPr>
      </w:pPr>
      <w:r w:rsidRPr="004116E6">
        <w:rPr>
          <w:rFonts w:ascii="宋体" w:hAnsi="宋体" w:hint="eastAsia"/>
          <w:sz w:val="24"/>
          <w:shd w:val="pct15" w:color="auto" w:fill="FFFFFF"/>
        </w:rPr>
        <w:t>2</w:t>
      </w:r>
      <w:r w:rsidRPr="00742B60">
        <w:rPr>
          <w:rFonts w:ascii="宋体" w:hAnsi="宋体" w:hint="eastAsia"/>
          <w:b/>
          <w:sz w:val="24"/>
          <w:shd w:val="pct15" w:color="auto" w:fill="FFFFFF"/>
        </w:rPr>
        <w:t>、家长刷卡后，每班教师能听到呼叫幼儿姓名，</w:t>
      </w:r>
      <w:r w:rsidRPr="00742B60">
        <w:rPr>
          <w:rFonts w:ascii="宋体" w:hAnsi="宋体"/>
          <w:b/>
          <w:sz w:val="24"/>
          <w:shd w:val="pct15" w:color="auto" w:fill="FFFFFF"/>
        </w:rPr>
        <w:t>有</w:t>
      </w:r>
      <w:r w:rsidRPr="00742B60">
        <w:rPr>
          <w:rFonts w:ascii="宋体" w:hAnsi="宋体" w:hint="eastAsia"/>
          <w:b/>
          <w:sz w:val="24"/>
          <w:shd w:val="pct15" w:color="auto" w:fill="FFFFFF"/>
        </w:rPr>
        <w:t>较</w:t>
      </w:r>
      <w:r w:rsidRPr="00742B60">
        <w:rPr>
          <w:rFonts w:ascii="宋体" w:hAnsi="宋体"/>
          <w:b/>
          <w:sz w:val="24"/>
          <w:shd w:val="pct15" w:color="auto" w:fill="FFFFFF"/>
        </w:rPr>
        <w:t>充裕时</w:t>
      </w:r>
      <w:r w:rsidRPr="00742B60">
        <w:rPr>
          <w:rFonts w:ascii="宋体" w:hAnsi="宋体" w:hint="eastAsia"/>
          <w:b/>
          <w:sz w:val="24"/>
          <w:shd w:val="pct15" w:color="auto" w:fill="FFFFFF"/>
        </w:rPr>
        <w:t>间整理好该幼儿物品</w:t>
      </w:r>
      <w:r w:rsidRPr="004116E6">
        <w:rPr>
          <w:rFonts w:ascii="宋体" w:hAnsi="宋体" w:hint="eastAsia"/>
          <w:sz w:val="24"/>
          <w:shd w:val="pct15" w:color="auto" w:fill="FFFFFF"/>
        </w:rPr>
        <w:t>。</w:t>
      </w:r>
    </w:p>
    <w:p w:rsidR="004116E6" w:rsidRPr="004116E6" w:rsidP="004116E6">
      <w:pPr>
        <w:spacing w:line="360" w:lineRule="auto"/>
        <w:ind w:left="-120" w:firstLine="540" w:firstLineChars="225"/>
        <w:rPr>
          <w:rFonts w:ascii="宋体" w:hAnsi="宋体"/>
          <w:sz w:val="24"/>
          <w:shd w:val="pct15" w:color="auto" w:fill="FFFFFF"/>
        </w:rPr>
      </w:pPr>
      <w:r w:rsidRPr="004116E6">
        <w:rPr>
          <w:rFonts w:ascii="宋体" w:hAnsi="宋体" w:hint="eastAsia"/>
          <w:sz w:val="24"/>
          <w:shd w:val="pct15" w:color="auto" w:fill="FFFFFF"/>
        </w:rPr>
        <w:t>3、系统会实时监控刷卡现场，刷卡时能自动拍摄刷卡场景，并可以日后查询。</w:t>
      </w:r>
    </w:p>
    <w:p w:rsidR="004116E6" w:rsidRPr="004116E6" w:rsidP="004116E6">
      <w:pPr>
        <w:spacing w:line="360" w:lineRule="auto"/>
        <w:ind w:left="-120" w:firstLine="540" w:firstLineChars="225"/>
        <w:rPr>
          <w:rFonts w:ascii="宋体" w:hAnsi="宋体"/>
          <w:sz w:val="24"/>
          <w:shd w:val="pct15" w:color="auto" w:fill="FFFFFF"/>
        </w:rPr>
      </w:pPr>
      <w:r w:rsidRPr="004116E6">
        <w:rPr>
          <w:rFonts w:ascii="宋体" w:hAnsi="宋体" w:hint="eastAsia"/>
          <w:sz w:val="24"/>
          <w:shd w:val="pct15" w:color="auto" w:fill="FFFFFF"/>
        </w:rPr>
        <w:t>4、</w:t>
      </w:r>
      <w:r w:rsidRPr="004116E6">
        <w:rPr>
          <w:rFonts w:ascii="宋体" w:hAnsi="宋体"/>
          <w:sz w:val="24"/>
          <w:shd w:val="pct15" w:color="auto" w:fill="FFFFFF"/>
        </w:rPr>
        <w:t>幼</w:t>
      </w:r>
      <w:r w:rsidRPr="004116E6">
        <w:rPr>
          <w:rFonts w:ascii="宋体" w:hAnsi="宋体" w:hint="eastAsia"/>
          <w:sz w:val="24"/>
          <w:shd w:val="pct15" w:color="auto" w:fill="FFFFFF"/>
        </w:rPr>
        <w:t>儿</w:t>
      </w:r>
      <w:r w:rsidRPr="004116E6">
        <w:rPr>
          <w:rFonts w:ascii="宋体" w:hAnsi="宋体"/>
          <w:sz w:val="24"/>
          <w:shd w:val="pct15" w:color="auto" w:fill="FFFFFF"/>
        </w:rPr>
        <w:t>接送</w:t>
      </w:r>
      <w:r w:rsidRPr="004116E6">
        <w:rPr>
          <w:rFonts w:ascii="宋体" w:hAnsi="宋体" w:hint="eastAsia"/>
          <w:sz w:val="24"/>
          <w:shd w:val="pct15" w:color="auto" w:fill="FFFFFF"/>
        </w:rPr>
        <w:t>资</w:t>
      </w:r>
      <w:r w:rsidRPr="004116E6">
        <w:rPr>
          <w:rFonts w:ascii="宋体" w:hAnsi="宋体"/>
          <w:sz w:val="24"/>
          <w:shd w:val="pct15" w:color="auto" w:fill="FFFFFF"/>
        </w:rPr>
        <w:t>料，均有</w:t>
      </w:r>
      <w:r w:rsidRPr="004116E6">
        <w:rPr>
          <w:rFonts w:ascii="宋体" w:hAnsi="宋体" w:hint="eastAsia"/>
          <w:sz w:val="24"/>
          <w:shd w:val="pct15" w:color="auto" w:fill="FFFFFF"/>
        </w:rPr>
        <w:t>记录，</w:t>
      </w:r>
      <w:r w:rsidRPr="004116E6">
        <w:rPr>
          <w:rFonts w:ascii="宋体" w:hAnsi="宋体"/>
          <w:sz w:val="24"/>
          <w:shd w:val="pct15" w:color="auto" w:fill="FFFFFF"/>
        </w:rPr>
        <w:t>方便日</w:t>
      </w:r>
      <w:r w:rsidRPr="004116E6">
        <w:rPr>
          <w:rFonts w:ascii="宋体" w:hAnsi="宋体" w:hint="eastAsia"/>
          <w:sz w:val="24"/>
          <w:shd w:val="pct15" w:color="auto" w:fill="FFFFFF"/>
        </w:rPr>
        <w:t>后</w:t>
      </w:r>
      <w:r w:rsidRPr="004116E6">
        <w:rPr>
          <w:rFonts w:ascii="宋体" w:hAnsi="宋体"/>
          <w:sz w:val="24"/>
          <w:shd w:val="pct15" w:color="auto" w:fill="FFFFFF"/>
        </w:rPr>
        <w:t xml:space="preserve">追查。 </w:t>
      </w:r>
    </w:p>
    <w:p w:rsidR="004116E6" w:rsidRPr="004116E6" w:rsidP="004116E6">
      <w:pPr>
        <w:spacing w:line="360" w:lineRule="auto"/>
        <w:ind w:left="-120" w:firstLine="540" w:firstLineChars="225"/>
        <w:rPr>
          <w:rFonts w:ascii="宋体" w:hAnsi="宋体" w:hint="eastAsia"/>
          <w:sz w:val="24"/>
          <w:shd w:val="pct15" w:color="auto" w:fill="FFFFFF"/>
        </w:rPr>
      </w:pPr>
      <w:r w:rsidRPr="004116E6">
        <w:rPr>
          <w:rFonts w:ascii="宋体" w:hAnsi="宋体" w:hint="eastAsia"/>
          <w:sz w:val="24"/>
          <w:shd w:val="pct15" w:color="auto" w:fill="FFFFFF"/>
        </w:rPr>
        <w:t>5、</w:t>
      </w:r>
      <w:r w:rsidRPr="004116E6">
        <w:rPr>
          <w:rFonts w:ascii="宋体" w:hAnsi="宋体"/>
          <w:sz w:val="24"/>
          <w:shd w:val="pct15" w:color="auto" w:fill="FFFFFF"/>
        </w:rPr>
        <w:t>降低人事本钱，</w:t>
      </w:r>
      <w:r w:rsidRPr="004116E6">
        <w:rPr>
          <w:rFonts w:ascii="宋体" w:hAnsi="宋体" w:hint="eastAsia"/>
          <w:sz w:val="24"/>
          <w:shd w:val="pct15" w:color="auto" w:fill="FFFFFF"/>
        </w:rPr>
        <w:t>减</w:t>
      </w:r>
      <w:r w:rsidRPr="004116E6">
        <w:rPr>
          <w:rFonts w:ascii="宋体" w:hAnsi="宋体"/>
          <w:sz w:val="24"/>
          <w:shd w:val="pct15" w:color="auto" w:fill="FFFFFF"/>
        </w:rPr>
        <w:t>少人</w:t>
      </w:r>
      <w:r w:rsidRPr="004116E6">
        <w:rPr>
          <w:rFonts w:ascii="宋体" w:hAnsi="宋体" w:hint="eastAsia"/>
          <w:sz w:val="24"/>
          <w:shd w:val="pct15" w:color="auto" w:fill="FFFFFF"/>
        </w:rPr>
        <w:t>员</w:t>
      </w:r>
      <w:r w:rsidRPr="004116E6">
        <w:rPr>
          <w:rFonts w:ascii="宋体" w:hAnsi="宋体"/>
          <w:sz w:val="24"/>
          <w:shd w:val="pct15" w:color="auto" w:fill="FFFFFF"/>
        </w:rPr>
        <w:t>工作</w:t>
      </w:r>
      <w:r w:rsidRPr="004116E6">
        <w:rPr>
          <w:rFonts w:ascii="宋体" w:hAnsi="宋体" w:hint="eastAsia"/>
          <w:sz w:val="24"/>
          <w:shd w:val="pct15" w:color="auto" w:fill="FFFFFF"/>
        </w:rPr>
        <w:t>量</w:t>
      </w:r>
      <w:r w:rsidRPr="004116E6">
        <w:rPr>
          <w:rFonts w:ascii="宋体" w:hAnsi="宋体"/>
          <w:sz w:val="24"/>
          <w:shd w:val="pct15" w:color="auto" w:fill="FFFFFF"/>
        </w:rPr>
        <w:t xml:space="preserve">。 </w:t>
      </w:r>
    </w:p>
    <w:p w:rsidR="004116E6" w:rsidRPr="004116E6" w:rsidP="004116E6">
      <w:pPr>
        <w:spacing w:line="360" w:lineRule="auto"/>
        <w:ind w:left="-120" w:firstLine="540" w:firstLineChars="225"/>
        <w:rPr>
          <w:rFonts w:ascii="宋体" w:hAnsi="宋体" w:hint="eastAsia"/>
          <w:sz w:val="24"/>
          <w:shd w:val="pct15" w:color="auto" w:fill="FFFFFF"/>
        </w:rPr>
        <w:sectPr w:rsidSect="004E0F77">
          <w:type w:val="nextPage"/>
          <w:pgSz w:w="11906" w:h="16838"/>
          <w:pgMar w:top="1713" w:right="926" w:bottom="1714" w:left="1797" w:header="936" w:footer="992" w:gutter="0"/>
          <w:pgNumType w:start="28" w:chapStyle="1"/>
          <w:cols w:space="425"/>
          <w:titlePg w:val="0"/>
          <w:docGrid w:type="lines" w:linePitch="312"/>
        </w:sectPr>
      </w:pPr>
      <w:r w:rsidRPr="004116E6">
        <w:rPr>
          <w:rFonts w:ascii="宋体" w:hAnsi="宋体" w:hint="eastAsia"/>
          <w:sz w:val="24"/>
          <w:shd w:val="pct15" w:color="auto" w:fill="FFFFFF"/>
        </w:rPr>
        <w:t>6、提高幼儿接送效率</w:t>
      </w:r>
      <w:r w:rsidRPr="004116E6">
        <w:rPr>
          <w:rFonts w:ascii="宋体" w:hAnsi="宋体"/>
          <w:sz w:val="24"/>
          <w:shd w:val="pct15" w:color="auto" w:fill="FFFFFF"/>
        </w:rPr>
        <w:t>，提</w:t>
      </w:r>
      <w:r w:rsidRPr="004116E6">
        <w:rPr>
          <w:rFonts w:ascii="宋体" w:hAnsi="宋体" w:hint="eastAsia"/>
          <w:sz w:val="24"/>
          <w:shd w:val="pct15" w:color="auto" w:fill="FFFFFF"/>
        </w:rPr>
        <w:t>升</w:t>
      </w:r>
      <w:r w:rsidRPr="004116E6">
        <w:rPr>
          <w:rFonts w:ascii="宋体" w:hAnsi="宋体"/>
          <w:sz w:val="24"/>
          <w:shd w:val="pct15" w:color="auto" w:fill="FFFFFF"/>
        </w:rPr>
        <w:t>幼</w:t>
      </w:r>
      <w:r w:rsidRPr="004116E6">
        <w:rPr>
          <w:rFonts w:ascii="宋体" w:hAnsi="宋体" w:hint="eastAsia"/>
          <w:sz w:val="24"/>
          <w:shd w:val="pct15" w:color="auto" w:fill="FFFFFF"/>
        </w:rPr>
        <w:t>儿园竞争</w:t>
      </w:r>
      <w:r w:rsidRPr="004116E6">
        <w:rPr>
          <w:rFonts w:ascii="宋体" w:hAnsi="宋体"/>
          <w:sz w:val="24"/>
          <w:shd w:val="pct15" w:color="auto" w:fill="FFFFFF"/>
        </w:rPr>
        <w:t>力。</w:t>
      </w:r>
    </w:p>
    <w:p w:rsidR="004116E6" w:rsidP="004116E6">
      <w:pPr>
        <w:spacing w:line="360" w:lineRule="auto"/>
        <w:ind w:left="-120" w:firstLine="540" w:firstLineChars="225"/>
        <w:rPr>
          <w:rFonts w:ascii="宋体" w:hAnsi="宋体" w:hint="eastAsia"/>
          <w:sz w:val="24"/>
          <w:shd w:val="pct15" w:color="auto" w:fill="FFFFFF"/>
        </w:rPr>
      </w:pPr>
      <w:r w:rsidRPr="004116E6">
        <w:rPr>
          <w:rFonts w:ascii="宋体" w:hAnsi="宋体" w:hint="eastAsia"/>
          <w:sz w:val="24"/>
          <w:shd w:val="pct15" w:color="auto" w:fill="FFFFFF"/>
        </w:rPr>
        <w:t>7、减少单独对教师考勤系统的投资。</w:t>
      </w:r>
    </w:p>
    <w:p w:rsidR="00970104" w:rsidP="004116E6">
      <w:pPr>
        <w:spacing w:line="360" w:lineRule="auto"/>
        <w:ind w:left="-120" w:firstLine="540" w:firstLineChars="225"/>
        <w:rPr>
          <w:rFonts w:ascii="宋体" w:hAnsi="宋体" w:hint="eastAsia"/>
          <w:sz w:val="24"/>
          <w:shd w:val="pct15" w:color="auto" w:fill="FFFFFF"/>
        </w:rPr>
      </w:pPr>
      <w:r>
        <w:rPr>
          <w:rFonts w:ascii="宋体" w:hAnsi="宋体" w:hint="eastAsia"/>
          <w:sz w:val="24"/>
          <w:shd w:val="pct15" w:color="auto" w:fill="FFFFFF"/>
        </w:rPr>
        <w:t>另附：传统指纹考勤机与接送系统考勤功能比照方表5-1</w:t>
      </w:r>
    </w:p>
    <w:tbl>
      <w:tblPr>
        <w:tblStyle w:val="TableNormal"/>
        <w:tblW w:w="91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80"/>
        <w:gridCol w:w="4320"/>
        <w:gridCol w:w="3780"/>
      </w:tblGrid>
      <w:tr w:rsidTr="00970104">
        <w:tblPrEx>
          <w:tblW w:w="91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08"/>
        </w:trPr>
        <w:tc>
          <w:tcPr>
            <w:tcW w:w="1080" w:type="dxa"/>
            <w:vAlign w:val="center"/>
          </w:tcPr>
          <w:p w:rsidR="00970104" w:rsidRPr="00970104" w:rsidP="00970104">
            <w:pPr>
              <w:ind w:firstLine="200" w:firstLineChars="100"/>
              <w:jc w:val="center"/>
              <w:rPr>
                <w:rFonts w:ascii="宋体" w:hAnsi="宋体" w:hint="eastAsia"/>
                <w:b/>
                <w:bCs/>
                <w:sz w:val="20"/>
                <w:szCs w:val="20"/>
              </w:rPr>
            </w:pPr>
            <w:r w:rsidRPr="00970104">
              <w:rPr>
                <w:rFonts w:ascii="宋体" w:hAnsi="宋体" w:hint="eastAsia"/>
                <w:b/>
                <w:bCs/>
                <w:sz w:val="20"/>
                <w:szCs w:val="20"/>
              </w:rPr>
              <w:t>性 能</w:t>
            </w:r>
          </w:p>
        </w:tc>
        <w:tc>
          <w:tcPr>
            <w:tcW w:w="4320" w:type="dxa"/>
            <w:vAlign w:val="center"/>
          </w:tcPr>
          <w:p w:rsidR="00970104" w:rsidRPr="00970104" w:rsidP="00946D41">
            <w:pPr>
              <w:jc w:val="center"/>
              <w:rPr>
                <w:rFonts w:ascii="宋体" w:hAnsi="宋体" w:hint="eastAsia"/>
                <w:b/>
                <w:bCs/>
                <w:sz w:val="20"/>
                <w:szCs w:val="20"/>
              </w:rPr>
            </w:pPr>
            <w:r w:rsidRPr="00970104">
              <w:rPr>
                <w:rFonts w:ascii="宋体" w:hAnsi="宋体" w:hint="eastAsia"/>
                <w:b/>
                <w:bCs/>
                <w:sz w:val="20"/>
                <w:szCs w:val="20"/>
              </w:rPr>
              <w:t>IC 卡接送</w:t>
            </w:r>
          </w:p>
        </w:tc>
        <w:tc>
          <w:tcPr>
            <w:tcW w:w="3780" w:type="dxa"/>
            <w:vAlign w:val="center"/>
          </w:tcPr>
          <w:p w:rsidR="00970104" w:rsidRPr="00970104" w:rsidP="00946D41">
            <w:pPr>
              <w:jc w:val="center"/>
              <w:rPr>
                <w:rFonts w:ascii="宋体" w:hAnsi="宋体" w:hint="eastAsia"/>
                <w:b/>
                <w:bCs/>
                <w:sz w:val="20"/>
                <w:szCs w:val="20"/>
              </w:rPr>
            </w:pPr>
            <w:r w:rsidRPr="00970104">
              <w:rPr>
                <w:rFonts w:ascii="宋体" w:hAnsi="宋体" w:hint="eastAsia"/>
                <w:b/>
                <w:bCs/>
                <w:sz w:val="20"/>
                <w:szCs w:val="20"/>
              </w:rPr>
              <w:t>指纹机接送</w:t>
            </w:r>
          </w:p>
        </w:tc>
      </w:tr>
      <w:tr w:rsidTr="00970104">
        <w:tblPrEx>
          <w:tblW w:w="9180" w:type="dxa"/>
          <w:tblInd w:w="-72" w:type="dxa"/>
          <w:tblLook w:val="0000"/>
        </w:tblPrEx>
        <w:trPr>
          <w:trHeight w:val="605"/>
        </w:trPr>
        <w:tc>
          <w:tcPr>
            <w:tcW w:w="1080" w:type="dxa"/>
            <w:vAlign w:val="center"/>
          </w:tcPr>
          <w:p w:rsidR="00970104" w:rsidRPr="00970104" w:rsidP="00946D41">
            <w:pPr>
              <w:jc w:val="center"/>
              <w:rPr>
                <w:rFonts w:ascii="宋体" w:hAnsi="宋体" w:hint="eastAsia"/>
                <w:b/>
                <w:bCs/>
                <w:sz w:val="20"/>
                <w:szCs w:val="20"/>
              </w:rPr>
            </w:pPr>
            <w:r w:rsidRPr="00970104">
              <w:rPr>
                <w:rFonts w:ascii="宋体" w:hAnsi="宋体" w:hint="eastAsia"/>
                <w:b/>
                <w:bCs/>
                <w:sz w:val="20"/>
                <w:szCs w:val="20"/>
              </w:rPr>
              <w:t>外观比照</w:t>
            </w:r>
          </w:p>
        </w:tc>
        <w:tc>
          <w:tcPr>
            <w:tcW w:w="4320" w:type="dxa"/>
          </w:tcPr>
          <w:p w:rsidR="00970104" w:rsidRPr="00970104" w:rsidP="00946D41">
            <w:pPr>
              <w:rPr>
                <w:rFonts w:ascii="宋体" w:hAnsi="宋体" w:hint="eastAsia"/>
                <w:sz w:val="20"/>
                <w:szCs w:val="20"/>
              </w:rPr>
            </w:pPr>
            <w:r w:rsidRPr="00970104">
              <w:rPr>
                <w:rFonts w:ascii="宋体" w:hAnsi="宋体" w:hint="eastAsia"/>
                <w:sz w:val="20"/>
                <w:szCs w:val="20"/>
              </w:rPr>
              <w:t>比拟卡通幼儿形象化、 配套幼儿园设施体面大方</w:t>
            </w:r>
          </w:p>
        </w:tc>
        <w:tc>
          <w:tcPr>
            <w:tcW w:w="3780" w:type="dxa"/>
            <w:vAlign w:val="center"/>
          </w:tcPr>
          <w:p w:rsidR="00970104" w:rsidRPr="00970104" w:rsidP="00970104">
            <w:pPr>
              <w:ind w:firstLine="200" w:firstLineChars="100"/>
              <w:jc w:val="center"/>
              <w:rPr>
                <w:rFonts w:ascii="宋体" w:hAnsi="宋体" w:hint="eastAsia"/>
                <w:sz w:val="20"/>
                <w:szCs w:val="20"/>
              </w:rPr>
            </w:pPr>
            <w:r w:rsidRPr="00970104">
              <w:rPr>
                <w:rFonts w:ascii="宋体" w:hAnsi="宋体" w:hint="eastAsia"/>
                <w:sz w:val="20"/>
                <w:szCs w:val="20"/>
              </w:rPr>
              <w:t>比拟单一 比拟企业化</w:t>
            </w:r>
          </w:p>
        </w:tc>
      </w:tr>
      <w:tr w:rsidTr="00970104">
        <w:tblPrEx>
          <w:tblW w:w="9180" w:type="dxa"/>
          <w:tblInd w:w="-72" w:type="dxa"/>
          <w:tblLook w:val="0000"/>
        </w:tblPrEx>
        <w:trPr>
          <w:trHeight w:val="317"/>
        </w:trPr>
        <w:tc>
          <w:tcPr>
            <w:tcW w:w="1080" w:type="dxa"/>
            <w:vAlign w:val="center"/>
          </w:tcPr>
          <w:p w:rsidR="00970104" w:rsidRPr="00970104" w:rsidP="00946D41">
            <w:pPr>
              <w:jc w:val="center"/>
              <w:rPr>
                <w:rFonts w:ascii="宋体" w:hAnsi="宋体" w:hint="eastAsia"/>
                <w:b/>
                <w:bCs/>
                <w:sz w:val="20"/>
                <w:szCs w:val="20"/>
              </w:rPr>
            </w:pPr>
            <w:r w:rsidRPr="00970104">
              <w:rPr>
                <w:rFonts w:ascii="宋体" w:hAnsi="宋体" w:hint="eastAsia"/>
                <w:b/>
                <w:bCs/>
                <w:sz w:val="20"/>
                <w:szCs w:val="20"/>
              </w:rPr>
              <w:t>语音功能</w:t>
            </w:r>
          </w:p>
        </w:tc>
        <w:tc>
          <w:tcPr>
            <w:tcW w:w="4320" w:type="dxa"/>
          </w:tcPr>
          <w:p w:rsidR="00970104" w:rsidRPr="00970104" w:rsidP="00946D41">
            <w:pPr>
              <w:rPr>
                <w:rFonts w:ascii="宋体" w:hAnsi="宋体" w:hint="eastAsia"/>
                <w:sz w:val="20"/>
                <w:szCs w:val="20"/>
              </w:rPr>
            </w:pPr>
            <w:r w:rsidRPr="00970104">
              <w:rPr>
                <w:rFonts w:ascii="宋体" w:hAnsi="宋体" w:hint="eastAsia"/>
                <w:sz w:val="20"/>
                <w:szCs w:val="20"/>
              </w:rPr>
              <w:t>接送刷卡系统会自动播放幼儿姓名、 便于识别身份</w:t>
            </w:r>
          </w:p>
        </w:tc>
        <w:tc>
          <w:tcPr>
            <w:tcW w:w="3780" w:type="dxa"/>
            <w:vAlign w:val="center"/>
          </w:tcPr>
          <w:p w:rsidR="00970104" w:rsidRPr="00970104" w:rsidP="00946D41">
            <w:pPr>
              <w:jc w:val="center"/>
              <w:rPr>
                <w:rFonts w:ascii="宋体" w:hAnsi="宋体" w:hint="eastAsia"/>
                <w:sz w:val="20"/>
                <w:szCs w:val="20"/>
              </w:rPr>
            </w:pPr>
            <w:r w:rsidRPr="00970104">
              <w:rPr>
                <w:rFonts w:ascii="宋体" w:hAnsi="宋体" w:hint="eastAsia"/>
                <w:sz w:val="20"/>
                <w:szCs w:val="20"/>
              </w:rPr>
              <w:t>无此功能</w:t>
            </w:r>
          </w:p>
        </w:tc>
      </w:tr>
      <w:tr w:rsidTr="00970104">
        <w:tblPrEx>
          <w:tblW w:w="9180" w:type="dxa"/>
          <w:tblInd w:w="-72" w:type="dxa"/>
          <w:tblLook w:val="0000"/>
        </w:tblPrEx>
        <w:tc>
          <w:tcPr>
            <w:tcW w:w="1080" w:type="dxa"/>
            <w:vAlign w:val="center"/>
          </w:tcPr>
          <w:p w:rsidR="00970104" w:rsidRPr="00970104" w:rsidP="00946D41">
            <w:pPr>
              <w:jc w:val="center"/>
              <w:rPr>
                <w:rFonts w:ascii="宋体" w:hAnsi="宋体" w:hint="eastAsia"/>
                <w:b/>
                <w:bCs/>
                <w:sz w:val="20"/>
                <w:szCs w:val="20"/>
              </w:rPr>
            </w:pPr>
            <w:r w:rsidRPr="00970104">
              <w:rPr>
                <w:rFonts w:ascii="宋体" w:hAnsi="宋体" w:hint="eastAsia"/>
                <w:b/>
                <w:bCs/>
                <w:sz w:val="20"/>
                <w:szCs w:val="20"/>
              </w:rPr>
              <w:t>网络管理功能</w:t>
            </w:r>
          </w:p>
        </w:tc>
        <w:tc>
          <w:tcPr>
            <w:tcW w:w="4320" w:type="dxa"/>
          </w:tcPr>
          <w:p w:rsidR="00970104" w:rsidRPr="00970104" w:rsidP="00946D41">
            <w:pPr>
              <w:rPr>
                <w:rFonts w:ascii="宋体" w:hAnsi="宋体" w:hint="eastAsia"/>
                <w:sz w:val="20"/>
                <w:szCs w:val="20"/>
              </w:rPr>
            </w:pPr>
            <w:r w:rsidRPr="00970104">
              <w:rPr>
                <w:rFonts w:ascii="宋体" w:hAnsi="宋体" w:hint="eastAsia"/>
                <w:sz w:val="20"/>
                <w:szCs w:val="20"/>
              </w:rPr>
              <w:t>本系统如下：</w:t>
            </w:r>
          </w:p>
          <w:p w:rsidR="00970104" w:rsidRPr="00970104" w:rsidP="00970104">
            <w:pPr>
              <w:ind w:left="200" w:hanging="200" w:hangingChars="100"/>
              <w:rPr>
                <w:rFonts w:ascii="宋体" w:hAnsi="宋体" w:hint="eastAsia"/>
                <w:sz w:val="20"/>
                <w:szCs w:val="20"/>
              </w:rPr>
            </w:pPr>
            <w:r w:rsidRPr="00970104">
              <w:rPr>
                <w:rFonts w:ascii="宋体" w:hAnsi="宋体" w:hint="eastAsia"/>
                <w:sz w:val="20"/>
                <w:szCs w:val="20"/>
              </w:rPr>
              <w:t>1：可在园长及各个班级电脑查询本班幼儿接送情况</w:t>
            </w:r>
          </w:p>
          <w:p w:rsidR="00970104" w:rsidRPr="00970104" w:rsidP="00946D41">
            <w:pPr>
              <w:rPr>
                <w:rFonts w:ascii="宋体" w:hAnsi="宋体" w:hint="eastAsia"/>
                <w:sz w:val="20"/>
                <w:szCs w:val="20"/>
              </w:rPr>
            </w:pPr>
            <w:r w:rsidRPr="00970104">
              <w:rPr>
                <w:rFonts w:ascii="宋体" w:hAnsi="宋体" w:hint="eastAsia"/>
                <w:sz w:val="20"/>
                <w:szCs w:val="20"/>
              </w:rPr>
              <w:t>2：班级电脑查询幼儿病痛记录</w:t>
            </w:r>
          </w:p>
          <w:p w:rsidR="00970104" w:rsidRPr="00970104" w:rsidP="00946D41">
            <w:pPr>
              <w:rPr>
                <w:rFonts w:ascii="宋体" w:hAnsi="宋体" w:hint="eastAsia"/>
                <w:sz w:val="20"/>
                <w:szCs w:val="20"/>
              </w:rPr>
            </w:pPr>
            <w:r w:rsidRPr="00970104">
              <w:rPr>
                <w:rFonts w:ascii="宋体" w:hAnsi="宋体" w:hint="eastAsia"/>
                <w:sz w:val="20"/>
                <w:szCs w:val="20"/>
              </w:rPr>
              <w:t>3：班级电脑查询幼儿喂药情况</w:t>
            </w:r>
          </w:p>
          <w:p w:rsidR="00970104" w:rsidRPr="00970104" w:rsidP="00946D41">
            <w:pPr>
              <w:rPr>
                <w:rFonts w:ascii="宋体" w:hAnsi="宋体" w:hint="eastAsia"/>
                <w:sz w:val="20"/>
                <w:szCs w:val="20"/>
              </w:rPr>
            </w:pPr>
            <w:r w:rsidRPr="00970104">
              <w:rPr>
                <w:rFonts w:ascii="宋体" w:hAnsi="宋体" w:hint="eastAsia"/>
                <w:sz w:val="20"/>
                <w:szCs w:val="20"/>
              </w:rPr>
              <w:t>4：可当作教师考勤机使用</w:t>
            </w:r>
          </w:p>
          <w:p w:rsidR="00970104" w:rsidRPr="00970104" w:rsidP="00946D41">
            <w:pPr>
              <w:rPr>
                <w:rFonts w:ascii="宋体" w:hAnsi="宋体" w:hint="eastAsia"/>
                <w:sz w:val="20"/>
                <w:szCs w:val="20"/>
              </w:rPr>
            </w:pPr>
            <w:r w:rsidRPr="00970104">
              <w:rPr>
                <w:rFonts w:ascii="宋体" w:hAnsi="宋体" w:hint="eastAsia"/>
                <w:sz w:val="20"/>
                <w:szCs w:val="20"/>
              </w:rPr>
              <w:t>5：形成校园网络资源共用</w:t>
            </w:r>
          </w:p>
        </w:tc>
        <w:tc>
          <w:tcPr>
            <w:tcW w:w="3780" w:type="dxa"/>
            <w:vAlign w:val="center"/>
          </w:tcPr>
          <w:p w:rsidR="00970104" w:rsidRPr="00970104" w:rsidP="00946D41">
            <w:pPr>
              <w:jc w:val="center"/>
              <w:rPr>
                <w:rFonts w:ascii="宋体" w:hAnsi="宋体" w:hint="eastAsia"/>
                <w:sz w:val="20"/>
                <w:szCs w:val="20"/>
              </w:rPr>
            </w:pPr>
            <w:r w:rsidRPr="00970104">
              <w:rPr>
                <w:rFonts w:ascii="宋体" w:hAnsi="宋体" w:hint="eastAsia"/>
                <w:sz w:val="20"/>
                <w:szCs w:val="20"/>
              </w:rPr>
              <w:t>无法形成校园网络化管理， 班级电脑无法查询本班当天接送记录及幼儿病痛记录</w:t>
            </w:r>
          </w:p>
        </w:tc>
      </w:tr>
      <w:tr w:rsidTr="00970104">
        <w:tblPrEx>
          <w:tblW w:w="9180" w:type="dxa"/>
          <w:tblInd w:w="-72" w:type="dxa"/>
          <w:tblLook w:val="0000"/>
        </w:tblPrEx>
        <w:tc>
          <w:tcPr>
            <w:tcW w:w="1080" w:type="dxa"/>
            <w:vAlign w:val="center"/>
          </w:tcPr>
          <w:p w:rsidR="00970104" w:rsidRPr="00970104" w:rsidP="00946D41">
            <w:pPr>
              <w:jc w:val="center"/>
              <w:rPr>
                <w:rFonts w:ascii="宋体" w:hAnsi="宋体" w:hint="eastAsia"/>
                <w:b/>
                <w:bCs/>
                <w:sz w:val="20"/>
                <w:szCs w:val="20"/>
              </w:rPr>
            </w:pPr>
            <w:r w:rsidRPr="00970104">
              <w:rPr>
                <w:rFonts w:ascii="宋体" w:hAnsi="宋体" w:hint="eastAsia"/>
                <w:b/>
                <w:bCs/>
                <w:sz w:val="20"/>
                <w:szCs w:val="20"/>
              </w:rPr>
              <w:t>识别效果及操作</w:t>
            </w:r>
          </w:p>
        </w:tc>
        <w:tc>
          <w:tcPr>
            <w:tcW w:w="4320" w:type="dxa"/>
            <w:vAlign w:val="center"/>
          </w:tcPr>
          <w:p w:rsidR="00970104" w:rsidRPr="00970104" w:rsidP="00946D41">
            <w:pPr>
              <w:jc w:val="center"/>
              <w:rPr>
                <w:rFonts w:ascii="宋体" w:hAnsi="宋体" w:hint="eastAsia"/>
                <w:sz w:val="20"/>
                <w:szCs w:val="20"/>
              </w:rPr>
            </w:pPr>
            <w:r w:rsidRPr="00970104">
              <w:rPr>
                <w:rFonts w:ascii="宋体" w:hAnsi="宋体" w:hint="eastAsia"/>
                <w:sz w:val="20"/>
                <w:szCs w:val="20"/>
              </w:rPr>
              <w:t>IC 卡 数字化全球唯一序列号 不受任何外界因素影响识别，操作简单IC卡放在刷卡机轻轻一刷就完成整个幼儿接送识别。</w:t>
            </w:r>
          </w:p>
        </w:tc>
        <w:tc>
          <w:tcPr>
            <w:tcW w:w="3780" w:type="dxa"/>
          </w:tcPr>
          <w:p w:rsidR="00970104" w:rsidRPr="00970104" w:rsidP="00970104">
            <w:pPr>
              <w:ind w:left="200" w:hanging="200" w:hangingChars="100"/>
              <w:rPr>
                <w:rFonts w:ascii="宋体" w:hAnsi="宋体" w:hint="eastAsia"/>
                <w:sz w:val="20"/>
                <w:szCs w:val="20"/>
              </w:rPr>
            </w:pPr>
            <w:r w:rsidRPr="00970104">
              <w:rPr>
                <w:rFonts w:ascii="宋体" w:hAnsi="宋体" w:hint="eastAsia"/>
                <w:sz w:val="20"/>
                <w:szCs w:val="20"/>
              </w:rPr>
              <w:t>1：因秋冬季节手指外表出现脱皮会造成指纹识别率降低，影响设备正常使用</w:t>
            </w:r>
          </w:p>
          <w:p w:rsidR="00970104" w:rsidRPr="00970104" w:rsidP="00970104">
            <w:pPr>
              <w:ind w:left="200" w:hanging="200" w:hangingChars="100"/>
              <w:rPr>
                <w:rFonts w:ascii="宋体" w:hAnsi="宋体" w:hint="eastAsia"/>
                <w:sz w:val="20"/>
                <w:szCs w:val="20"/>
              </w:rPr>
            </w:pPr>
            <w:r w:rsidRPr="00970104">
              <w:rPr>
                <w:rFonts w:ascii="宋体" w:hAnsi="宋体" w:hint="eastAsia"/>
                <w:sz w:val="20"/>
                <w:szCs w:val="20"/>
              </w:rPr>
              <w:t>2：夏季因人体出汗会造成识别率降低，影响设备正常使用</w:t>
            </w:r>
          </w:p>
          <w:p w:rsidR="00970104" w:rsidRPr="00970104" w:rsidP="00970104">
            <w:pPr>
              <w:ind w:left="200" w:hanging="200" w:hangingChars="100"/>
              <w:rPr>
                <w:rFonts w:ascii="宋体" w:hAnsi="宋体" w:hint="eastAsia"/>
                <w:sz w:val="20"/>
                <w:szCs w:val="20"/>
              </w:rPr>
            </w:pPr>
            <w:r w:rsidRPr="00970104">
              <w:rPr>
                <w:rFonts w:ascii="宋体" w:hAnsi="宋体" w:hint="eastAsia"/>
                <w:sz w:val="20"/>
                <w:szCs w:val="20"/>
              </w:rPr>
              <w:t>3：局部家长可能是爷爷或奶奶用指纹操作接送过程有些不便</w:t>
            </w:r>
          </w:p>
        </w:tc>
      </w:tr>
      <w:tr w:rsidTr="00970104">
        <w:tblPrEx>
          <w:tblW w:w="9180" w:type="dxa"/>
          <w:tblInd w:w="-72" w:type="dxa"/>
          <w:tblLook w:val="0000"/>
        </w:tblPrEx>
        <w:tc>
          <w:tcPr>
            <w:tcW w:w="1080" w:type="dxa"/>
            <w:vAlign w:val="center"/>
          </w:tcPr>
          <w:p w:rsidR="00970104" w:rsidRPr="00970104" w:rsidP="00946D41">
            <w:pPr>
              <w:jc w:val="center"/>
              <w:rPr>
                <w:rFonts w:ascii="宋体" w:hAnsi="宋体" w:hint="eastAsia"/>
                <w:b/>
                <w:bCs/>
                <w:sz w:val="20"/>
                <w:szCs w:val="20"/>
              </w:rPr>
            </w:pPr>
            <w:r w:rsidRPr="00970104">
              <w:rPr>
                <w:rFonts w:ascii="宋体" w:hAnsi="宋体" w:hint="eastAsia"/>
                <w:b/>
                <w:bCs/>
                <w:sz w:val="20"/>
                <w:szCs w:val="20"/>
              </w:rPr>
              <w:t>统计打印报表功能</w:t>
            </w:r>
          </w:p>
        </w:tc>
        <w:tc>
          <w:tcPr>
            <w:tcW w:w="4320" w:type="dxa"/>
          </w:tcPr>
          <w:p w:rsidR="00970104" w:rsidRPr="00970104" w:rsidP="00970104">
            <w:pPr>
              <w:ind w:left="200" w:hanging="200" w:hangingChars="100"/>
              <w:rPr>
                <w:rFonts w:ascii="宋体" w:hAnsi="宋体" w:hint="eastAsia"/>
                <w:sz w:val="20"/>
                <w:szCs w:val="20"/>
              </w:rPr>
            </w:pPr>
            <w:r w:rsidRPr="00970104">
              <w:rPr>
                <w:rFonts w:ascii="宋体" w:hAnsi="宋体" w:hint="eastAsia"/>
                <w:sz w:val="20"/>
                <w:szCs w:val="20"/>
              </w:rPr>
              <w:t>1：根据IC卡刷卡保健医生每月可自动统计打印全省统一</w:t>
            </w:r>
            <w:r w:rsidRPr="00970104">
              <w:rPr>
                <w:rFonts w:ascii="宋体" w:hAnsi="宋体" w:hint="eastAsia"/>
                <w:sz w:val="20"/>
                <w:szCs w:val="20"/>
              </w:rPr>
              <w:t>“</w:t>
            </w:r>
            <w:r w:rsidRPr="00970104">
              <w:rPr>
                <w:rFonts w:ascii="宋体" w:hAnsi="宋体" w:hint="eastAsia"/>
                <w:sz w:val="20"/>
                <w:szCs w:val="20"/>
              </w:rPr>
              <w:t>儿童出勤统计表〞减轻教师工作量，提高工作效率</w:t>
            </w:r>
          </w:p>
          <w:p w:rsidR="00970104" w:rsidRPr="00970104" w:rsidP="00970104">
            <w:pPr>
              <w:ind w:left="200" w:hanging="200" w:hangingChars="100"/>
              <w:rPr>
                <w:rFonts w:ascii="宋体" w:hAnsi="宋体" w:hint="eastAsia"/>
                <w:sz w:val="20"/>
                <w:szCs w:val="20"/>
              </w:rPr>
            </w:pPr>
            <w:r w:rsidRPr="00970104">
              <w:rPr>
                <w:rFonts w:ascii="宋体" w:hAnsi="宋体" w:hint="eastAsia"/>
                <w:sz w:val="20"/>
                <w:szCs w:val="20"/>
              </w:rPr>
              <w:t>2：幼儿出勤情况及整月病痛可提供家长查询</w:t>
            </w:r>
          </w:p>
          <w:p w:rsidR="00970104" w:rsidRPr="00970104" w:rsidP="00970104">
            <w:pPr>
              <w:ind w:left="200" w:hanging="200" w:hangingChars="100"/>
              <w:rPr>
                <w:rFonts w:ascii="宋体" w:hAnsi="宋体" w:hint="eastAsia"/>
                <w:sz w:val="20"/>
                <w:szCs w:val="20"/>
              </w:rPr>
            </w:pPr>
            <w:r w:rsidRPr="00970104">
              <w:rPr>
                <w:rFonts w:ascii="宋体" w:hAnsi="宋体" w:hint="eastAsia"/>
                <w:sz w:val="20"/>
                <w:szCs w:val="20"/>
              </w:rPr>
              <w:t>3：可提供教师出勤统计报表</w:t>
            </w:r>
          </w:p>
        </w:tc>
        <w:tc>
          <w:tcPr>
            <w:tcW w:w="3780" w:type="dxa"/>
            <w:vAlign w:val="center"/>
          </w:tcPr>
          <w:p w:rsidR="00970104" w:rsidRPr="00970104" w:rsidP="00946D41">
            <w:pPr>
              <w:jc w:val="center"/>
              <w:rPr>
                <w:rFonts w:ascii="宋体" w:hAnsi="宋体" w:hint="eastAsia"/>
                <w:sz w:val="20"/>
                <w:szCs w:val="20"/>
              </w:rPr>
            </w:pPr>
            <w:r w:rsidRPr="00970104">
              <w:rPr>
                <w:rFonts w:ascii="宋体" w:hAnsi="宋体" w:hint="eastAsia"/>
                <w:sz w:val="20"/>
                <w:szCs w:val="20"/>
              </w:rPr>
              <w:t xml:space="preserve">    无法自动统计打印全省统一</w:t>
            </w:r>
            <w:r w:rsidRPr="00970104">
              <w:rPr>
                <w:rFonts w:ascii="宋体" w:hAnsi="宋体" w:hint="eastAsia"/>
                <w:sz w:val="20"/>
                <w:szCs w:val="20"/>
              </w:rPr>
              <w:t>“</w:t>
            </w:r>
            <w:r w:rsidRPr="00970104">
              <w:rPr>
                <w:rFonts w:ascii="宋体" w:hAnsi="宋体" w:hint="eastAsia"/>
                <w:sz w:val="20"/>
                <w:szCs w:val="20"/>
              </w:rPr>
              <w:t>儿童出勤统计表〞</w:t>
            </w:r>
          </w:p>
        </w:tc>
      </w:tr>
      <w:tr w:rsidTr="00970104">
        <w:tblPrEx>
          <w:tblW w:w="9180" w:type="dxa"/>
          <w:tblInd w:w="-72" w:type="dxa"/>
          <w:tblLook w:val="0000"/>
        </w:tblPrEx>
        <w:tc>
          <w:tcPr>
            <w:tcW w:w="1080" w:type="dxa"/>
            <w:vAlign w:val="center"/>
          </w:tcPr>
          <w:p w:rsidR="00970104" w:rsidRPr="00970104" w:rsidP="00946D41">
            <w:pPr>
              <w:jc w:val="center"/>
              <w:rPr>
                <w:rFonts w:ascii="宋体" w:hAnsi="宋体" w:hint="eastAsia"/>
                <w:b/>
                <w:bCs/>
                <w:sz w:val="20"/>
                <w:szCs w:val="20"/>
              </w:rPr>
            </w:pPr>
            <w:r w:rsidRPr="00970104">
              <w:rPr>
                <w:rFonts w:ascii="宋体" w:hAnsi="宋体" w:hint="eastAsia"/>
                <w:b/>
                <w:bCs/>
                <w:sz w:val="20"/>
                <w:szCs w:val="20"/>
              </w:rPr>
              <w:t>整个接送时间</w:t>
            </w:r>
          </w:p>
        </w:tc>
        <w:tc>
          <w:tcPr>
            <w:tcW w:w="4320" w:type="dxa"/>
          </w:tcPr>
          <w:p w:rsidR="00970104" w:rsidRPr="00970104" w:rsidP="00946D41">
            <w:pPr>
              <w:rPr>
                <w:rFonts w:ascii="宋体" w:hAnsi="宋体" w:hint="eastAsia"/>
                <w:sz w:val="20"/>
                <w:szCs w:val="20"/>
              </w:rPr>
            </w:pPr>
            <w:r w:rsidRPr="00970104">
              <w:rPr>
                <w:rFonts w:ascii="宋体" w:hAnsi="宋体" w:hint="eastAsia"/>
                <w:sz w:val="20"/>
                <w:szCs w:val="20"/>
              </w:rPr>
              <w:t>400人学校整个接送过程只需7分钟方便准确</w:t>
            </w:r>
          </w:p>
        </w:tc>
        <w:tc>
          <w:tcPr>
            <w:tcW w:w="3780" w:type="dxa"/>
          </w:tcPr>
          <w:p w:rsidR="00970104" w:rsidRPr="00970104" w:rsidP="00946D41">
            <w:pPr>
              <w:rPr>
                <w:rFonts w:ascii="宋体" w:hAnsi="宋体" w:hint="eastAsia"/>
                <w:sz w:val="20"/>
                <w:szCs w:val="20"/>
              </w:rPr>
            </w:pPr>
            <w:r w:rsidRPr="00970104">
              <w:rPr>
                <w:rFonts w:ascii="宋体" w:hAnsi="宋体" w:hint="eastAsia"/>
                <w:sz w:val="20"/>
                <w:szCs w:val="20"/>
              </w:rPr>
              <w:t>指纹接送因外界因素较多，会导致接送拖延</w:t>
            </w:r>
          </w:p>
        </w:tc>
      </w:tr>
    </w:tbl>
    <w:p w:rsidR="00970104" w:rsidRPr="00970104" w:rsidP="00970104">
      <w:pPr>
        <w:spacing w:line="360" w:lineRule="auto"/>
        <w:jc w:val="center"/>
        <w:rPr>
          <w:rFonts w:ascii="宋体" w:hAnsi="宋体" w:hint="eastAsia"/>
          <w:szCs w:val="21"/>
        </w:rPr>
      </w:pPr>
      <w:r w:rsidRPr="00970104">
        <w:rPr>
          <w:rFonts w:ascii="宋体" w:hAnsi="宋体" w:hint="eastAsia"/>
          <w:szCs w:val="21"/>
        </w:rPr>
        <w:t>表5-1：IC卡与指纹考勤系统比照表</w:t>
      </w:r>
    </w:p>
    <w:p w:rsidR="004116E6" w:rsidRPr="004116E6" w:rsidP="004116E6">
      <w:pPr>
        <w:spacing w:line="360" w:lineRule="auto"/>
        <w:ind w:firstLine="540" w:firstLineChars="225"/>
        <w:rPr>
          <w:rFonts w:ascii="宋体" w:hAnsi="宋体" w:hint="eastAsia"/>
          <w:sz w:val="24"/>
        </w:rPr>
      </w:pPr>
      <w:r w:rsidR="005F6127">
        <w:rPr>
          <w:rFonts w:ascii="宋体" w:hAnsi="宋体" w:hint="eastAsia"/>
          <w:sz w:val="24"/>
        </w:rPr>
        <w:t>综上所述，幼儿园接送</w:t>
      </w:r>
      <w:r>
        <w:rPr>
          <w:rFonts w:ascii="宋体" w:hAnsi="宋体" w:hint="eastAsia"/>
          <w:sz w:val="24"/>
        </w:rPr>
        <w:t>系统建设势在必行！</w:t>
      </w:r>
    </w:p>
    <w:p w:rsidR="005F6127" w:rsidP="00C160A5">
      <w:pPr>
        <w:numPr>
          <w:ilvl w:val="1"/>
          <w:numId w:val="23"/>
        </w:numPr>
        <w:spacing w:before="156" w:beforeLines="50" w:after="156" w:afterLines="50"/>
        <w:rPr>
          <w:rFonts w:hint="eastAsia"/>
          <w:b/>
          <w:sz w:val="28"/>
          <w:szCs w:val="28"/>
        </w:rPr>
      </w:pPr>
      <w:r w:rsidRPr="00C160A5" w:rsidR="00C160A5">
        <w:rPr>
          <w:rFonts w:hint="eastAsia"/>
          <w:b/>
          <w:sz w:val="28"/>
          <w:szCs w:val="28"/>
        </w:rPr>
        <w:t>系统</w:t>
      </w:r>
      <w:r w:rsidR="00810387">
        <w:rPr>
          <w:rFonts w:hint="eastAsia"/>
          <w:b/>
          <w:sz w:val="28"/>
          <w:szCs w:val="28"/>
        </w:rPr>
        <w:t>解决方案</w:t>
      </w:r>
    </w:p>
    <w:p w:rsidR="005F6127" w:rsidP="00C160A5">
      <w:pPr>
        <w:numPr>
          <w:ilvl w:val="2"/>
          <w:numId w:val="23"/>
        </w:numPr>
        <w:tabs>
          <w:tab w:val="num" w:pos="900"/>
          <w:tab w:val="clear" w:pos="2149"/>
        </w:tabs>
        <w:spacing w:before="156" w:beforeLines="50" w:after="156" w:afterLines="50"/>
        <w:rPr>
          <w:rFonts w:hint="eastAsia"/>
          <w:b/>
          <w:sz w:val="24"/>
        </w:rPr>
      </w:pPr>
      <w:r w:rsidR="00C160A5">
        <w:rPr>
          <w:rFonts w:hint="eastAsia"/>
          <w:b/>
          <w:sz w:val="24"/>
        </w:rPr>
        <w:t>接送系统流程图</w:t>
      </w:r>
    </w:p>
    <w:p w:rsidR="00810387" w:rsidP="00810387">
      <w:pPr>
        <w:numPr>
          <w:ilvl w:val="2"/>
          <w:numId w:val="23"/>
        </w:numPr>
        <w:tabs>
          <w:tab w:val="num" w:pos="900"/>
          <w:tab w:val="clear" w:pos="2149"/>
        </w:tabs>
        <w:spacing w:before="156" w:beforeLines="50" w:after="156" w:afterLines="50"/>
        <w:rPr>
          <w:rFonts w:hint="eastAsia"/>
          <w:b/>
          <w:sz w:val="24"/>
        </w:rPr>
      </w:pPr>
      <w:r>
        <w:rPr>
          <w:rFonts w:hint="eastAsia"/>
          <w:b/>
          <w:sz w:val="24"/>
        </w:rPr>
        <w:t>实现功能及解析</w:t>
      </w:r>
    </w:p>
    <w:p w:rsidR="00810387" w:rsidRPr="00810387" w:rsidP="00810387">
      <w:pPr>
        <w:spacing w:line="360" w:lineRule="auto"/>
        <w:ind w:right="178" w:firstLine="540" w:rightChars="85"/>
        <w:rPr>
          <w:rFonts w:ascii="宋体" w:hAnsi="宋体" w:hint="eastAsia"/>
          <w:sz w:val="24"/>
        </w:rPr>
        <w:sectPr w:rsidSect="004E0F77">
          <w:type w:val="nextPage"/>
          <w:pgSz w:w="11906" w:h="16838"/>
          <w:pgMar w:top="1713" w:right="926" w:bottom="1714" w:left="1797" w:header="936" w:footer="992" w:gutter="0"/>
          <w:pgNumType w:start="29" w:chapStyle="1"/>
          <w:cols w:space="425"/>
          <w:titlePg w:val="0"/>
          <w:docGrid w:type="lines" w:linePitch="312"/>
        </w:sectPr>
      </w:pPr>
    </w:p>
    <w:p w:rsidR="00810387" w:rsidRPr="00810387" w:rsidP="00810387">
      <w:pPr>
        <w:spacing w:line="360" w:lineRule="auto"/>
        <w:ind w:right="178" w:firstLine="540" w:rightChars="85"/>
        <w:rPr>
          <w:rFonts w:ascii="宋体" w:hAnsi="宋体" w:hint="eastAsia"/>
          <w:sz w:val="24"/>
        </w:rPr>
      </w:pPr>
      <w:r w:rsidRPr="00810387">
        <w:rPr>
          <w:rFonts w:ascii="宋体" w:hAnsi="宋体" w:hint="eastAsia"/>
          <w:bCs/>
          <w:sz w:val="24"/>
        </w:rPr>
        <w:t>系统具有接送管理及网络管理等多合一功能,利用IC卡刷卡方式与计算机连接,应用接送管理系统软件来完成学籍,班级学生数和全园的学生数的统计，喂药系统，全省统一儿童出勤统计报表等幼儿学习和平安管理工作，并可利用原有局域网将信息传送到各班级电脑上，通过网络管理各班主任及园长随时查询幼儿情况。</w:t>
      </w:r>
    </w:p>
    <w:p w:rsidR="00810387" w:rsidP="00AF127C">
      <w:pPr>
        <w:numPr>
          <w:ilvl w:val="0"/>
          <w:numId w:val="60"/>
        </w:numPr>
        <w:tabs>
          <w:tab w:val="left" w:pos="900"/>
          <w:tab w:val="left" w:pos="1080"/>
        </w:tabs>
        <w:spacing w:line="360" w:lineRule="auto"/>
        <w:ind w:left="0" w:firstLine="617" w:firstLineChars="257"/>
        <w:rPr>
          <w:rFonts w:ascii="宋体" w:hAnsi="宋体" w:hint="eastAsia"/>
          <w:bCs/>
          <w:sz w:val="24"/>
        </w:rPr>
      </w:pPr>
      <w:r w:rsidRPr="00810387">
        <w:rPr>
          <w:rFonts w:ascii="宋体" w:hAnsi="宋体" w:hint="eastAsia"/>
          <w:bCs/>
          <w:sz w:val="24"/>
        </w:rPr>
        <w:t>利用原有校园网络功能使每个班级电脑可查询本班学生出勤情况及接送情况记录。</w:t>
      </w:r>
    </w:p>
    <w:p w:rsidR="00810387" w:rsidP="00AF127C">
      <w:pPr>
        <w:numPr>
          <w:ilvl w:val="0"/>
          <w:numId w:val="60"/>
        </w:numPr>
        <w:tabs>
          <w:tab w:val="left" w:pos="900"/>
          <w:tab w:val="left" w:pos="1080"/>
        </w:tabs>
        <w:spacing w:line="360" w:lineRule="auto"/>
        <w:ind w:left="1" w:firstLine="540" w:firstLineChars="225"/>
        <w:rPr>
          <w:rFonts w:ascii="宋体" w:hAnsi="宋体" w:hint="eastAsia"/>
          <w:bCs/>
          <w:sz w:val="24"/>
        </w:rPr>
      </w:pPr>
      <w:r w:rsidRPr="00810387">
        <w:rPr>
          <w:rFonts w:ascii="宋体" w:hAnsi="宋体" w:hint="eastAsia"/>
          <w:bCs/>
          <w:sz w:val="24"/>
        </w:rPr>
        <w:t>系统可每月自动打印全省统一儿童</w:t>
      </w:r>
      <w:r w:rsidRPr="00810387">
        <w:rPr>
          <w:rFonts w:ascii="宋体" w:hAnsi="宋体" w:hint="eastAsia"/>
          <w:bCs/>
          <w:sz w:val="24"/>
        </w:rPr>
        <w:t>“</w:t>
      </w:r>
      <w:r w:rsidRPr="00810387">
        <w:rPr>
          <w:rFonts w:ascii="宋体" w:hAnsi="宋体" w:hint="eastAsia"/>
          <w:bCs/>
          <w:sz w:val="24"/>
        </w:rPr>
        <w:t>出勤月统计报表〞</w:t>
      </w:r>
      <w:r w:rsidR="00AD5F36">
        <w:rPr>
          <w:rFonts w:ascii="宋体" w:hAnsi="宋体" w:hint="eastAsia"/>
          <w:bCs/>
          <w:sz w:val="24"/>
        </w:rPr>
        <w:t>。</w:t>
      </w:r>
    </w:p>
    <w:p w:rsidR="00810387" w:rsidP="00AF127C">
      <w:pPr>
        <w:numPr>
          <w:ilvl w:val="0"/>
          <w:numId w:val="60"/>
        </w:numPr>
        <w:tabs>
          <w:tab w:val="clear" w:pos="-614"/>
          <w:tab w:val="num" w:pos="-180"/>
          <w:tab w:val="left" w:pos="900"/>
          <w:tab w:val="left" w:pos="1080"/>
        </w:tabs>
        <w:spacing w:line="360" w:lineRule="auto"/>
        <w:ind w:left="0" w:firstLine="540" w:firstLineChars="225"/>
        <w:rPr>
          <w:rFonts w:ascii="宋体" w:hAnsi="宋体" w:hint="eastAsia"/>
          <w:bCs/>
          <w:sz w:val="24"/>
        </w:rPr>
      </w:pPr>
      <w:r w:rsidRPr="00810387">
        <w:rPr>
          <w:rFonts w:ascii="宋体" w:hAnsi="宋体" w:hint="eastAsia"/>
          <w:bCs/>
          <w:sz w:val="24"/>
        </w:rPr>
        <w:t>各班级班主任可在本班级电脑查询当天幼儿喂药情况，几点吃什么药，一目了然。</w:t>
      </w:r>
    </w:p>
    <w:p w:rsidR="00810387" w:rsidP="00AF127C">
      <w:pPr>
        <w:numPr>
          <w:ilvl w:val="0"/>
          <w:numId w:val="60"/>
        </w:numPr>
        <w:tabs>
          <w:tab w:val="left" w:pos="900"/>
          <w:tab w:val="left" w:pos="1080"/>
        </w:tabs>
        <w:spacing w:line="360" w:lineRule="auto"/>
        <w:ind w:left="1" w:firstLine="540" w:firstLineChars="225"/>
        <w:rPr>
          <w:rFonts w:ascii="宋体" w:hAnsi="宋体" w:hint="eastAsia"/>
          <w:bCs/>
          <w:sz w:val="24"/>
        </w:rPr>
      </w:pPr>
      <w:r w:rsidRPr="00810387">
        <w:rPr>
          <w:rFonts w:ascii="宋体" w:hAnsi="宋体" w:hint="eastAsia"/>
          <w:bCs/>
          <w:sz w:val="24"/>
        </w:rPr>
        <w:t>家长接送幼儿时，系统提示刷卡并用语音通报幼儿姓名.</w:t>
      </w:r>
    </w:p>
    <w:p w:rsidR="00810387" w:rsidP="00AF127C">
      <w:pPr>
        <w:numPr>
          <w:ilvl w:val="0"/>
          <w:numId w:val="60"/>
        </w:numPr>
        <w:tabs>
          <w:tab w:val="left" w:pos="900"/>
          <w:tab w:val="left" w:pos="1080"/>
        </w:tabs>
        <w:spacing w:line="360" w:lineRule="auto"/>
        <w:ind w:left="1" w:firstLine="540" w:firstLineChars="225"/>
        <w:rPr>
          <w:rFonts w:ascii="宋体" w:hAnsi="宋体" w:hint="eastAsia"/>
          <w:bCs/>
          <w:sz w:val="24"/>
        </w:rPr>
      </w:pPr>
      <w:r w:rsidRPr="00810387">
        <w:rPr>
          <w:rFonts w:ascii="宋体" w:hAnsi="宋体" w:hint="eastAsia"/>
          <w:bCs/>
          <w:sz w:val="24"/>
        </w:rPr>
        <w:t>家长持卡接送幼儿刷卡时，系统进行自动识别，电脑可显示卡内信息〔如幼儿的姓名，性别，出生年月，照片及班级〕及相关亲属信息</w:t>
      </w:r>
    </w:p>
    <w:p w:rsidR="00810387" w:rsidP="00AF127C">
      <w:pPr>
        <w:numPr>
          <w:ilvl w:val="0"/>
          <w:numId w:val="60"/>
        </w:numPr>
        <w:tabs>
          <w:tab w:val="left" w:pos="900"/>
          <w:tab w:val="left" w:pos="1080"/>
        </w:tabs>
        <w:spacing w:line="360" w:lineRule="auto"/>
        <w:ind w:left="1" w:firstLine="540" w:firstLineChars="225"/>
        <w:rPr>
          <w:rFonts w:ascii="宋体" w:hAnsi="宋体" w:hint="eastAsia"/>
          <w:bCs/>
          <w:sz w:val="24"/>
        </w:rPr>
      </w:pPr>
      <w:r w:rsidRPr="00810387">
        <w:rPr>
          <w:rFonts w:ascii="宋体" w:hAnsi="宋体" w:hint="eastAsia"/>
          <w:bCs/>
          <w:sz w:val="24"/>
        </w:rPr>
        <w:t xml:space="preserve">可当教师考勤机使用 </w:t>
      </w:r>
    </w:p>
    <w:p w:rsidR="00810387" w:rsidRPr="00810387" w:rsidP="00AF127C">
      <w:pPr>
        <w:numPr>
          <w:ilvl w:val="0"/>
          <w:numId w:val="60"/>
        </w:numPr>
        <w:tabs>
          <w:tab w:val="left" w:pos="900"/>
          <w:tab w:val="left" w:pos="1080"/>
        </w:tabs>
        <w:spacing w:line="360" w:lineRule="auto"/>
        <w:ind w:left="1" w:firstLine="540" w:firstLineChars="225"/>
        <w:rPr>
          <w:rFonts w:ascii="宋体" w:hAnsi="宋体" w:hint="eastAsia"/>
          <w:bCs/>
          <w:sz w:val="24"/>
        </w:rPr>
      </w:pPr>
      <w:r w:rsidRPr="00810387">
        <w:rPr>
          <w:rFonts w:ascii="宋体" w:hAnsi="宋体" w:hint="eastAsia"/>
          <w:bCs/>
          <w:sz w:val="24"/>
        </w:rPr>
        <w:t>卡片丧失时，通过电脑进行挂失。</w:t>
      </w:r>
    </w:p>
    <w:p w:rsidR="00810387" w:rsidRPr="00810387" w:rsidP="00AF127C">
      <w:pPr>
        <w:numPr>
          <w:ilvl w:val="0"/>
          <w:numId w:val="60"/>
        </w:numPr>
        <w:tabs>
          <w:tab w:val="left" w:pos="900"/>
          <w:tab w:val="left" w:pos="1080"/>
        </w:tabs>
        <w:spacing w:line="360" w:lineRule="auto"/>
        <w:ind w:left="1" w:firstLine="540" w:firstLineChars="225"/>
        <w:rPr>
          <w:rFonts w:ascii="宋体" w:hAnsi="宋体" w:hint="eastAsia"/>
          <w:bCs/>
          <w:sz w:val="24"/>
        </w:rPr>
      </w:pPr>
      <w:r w:rsidRPr="00810387">
        <w:rPr>
          <w:rFonts w:ascii="宋体" w:hAnsi="宋体" w:hint="eastAsia"/>
          <w:bCs/>
          <w:sz w:val="24"/>
        </w:rPr>
        <w:t>通过接送系统来完成学籍</w:t>
      </w:r>
    </w:p>
    <w:p w:rsidR="00810387" w:rsidRPr="00810387" w:rsidP="00AF127C">
      <w:pPr>
        <w:numPr>
          <w:ilvl w:val="0"/>
          <w:numId w:val="60"/>
        </w:numPr>
        <w:tabs>
          <w:tab w:val="left" w:pos="900"/>
          <w:tab w:val="left" w:pos="1080"/>
        </w:tabs>
        <w:spacing w:line="360" w:lineRule="auto"/>
        <w:ind w:left="1" w:firstLine="540" w:firstLineChars="225"/>
        <w:rPr>
          <w:rFonts w:ascii="宋体" w:hAnsi="宋体" w:hint="eastAsia"/>
          <w:bCs/>
          <w:sz w:val="24"/>
        </w:rPr>
      </w:pPr>
      <w:r w:rsidRPr="00810387">
        <w:rPr>
          <w:rFonts w:ascii="宋体" w:hAnsi="宋体" w:hint="eastAsia"/>
          <w:bCs/>
          <w:sz w:val="24"/>
        </w:rPr>
        <w:t xml:space="preserve">各班级班主任可在本班级电脑查询当天幼儿入园时与未入园人数   </w:t>
      </w:r>
    </w:p>
    <w:p w:rsidR="00810387" w:rsidRPr="00810387" w:rsidP="00AF127C">
      <w:pPr>
        <w:numPr>
          <w:ilvl w:val="0"/>
          <w:numId w:val="60"/>
        </w:numPr>
        <w:tabs>
          <w:tab w:val="left" w:pos="900"/>
          <w:tab w:val="left" w:pos="1080"/>
        </w:tabs>
        <w:spacing w:line="360" w:lineRule="auto"/>
        <w:ind w:left="1" w:firstLine="540" w:firstLineChars="225"/>
        <w:rPr>
          <w:rFonts w:ascii="宋体" w:hAnsi="宋体" w:hint="eastAsia"/>
          <w:bCs/>
          <w:sz w:val="24"/>
        </w:rPr>
      </w:pPr>
      <w:r w:rsidRPr="00810387">
        <w:rPr>
          <w:rFonts w:ascii="宋体" w:hAnsi="宋体" w:hint="eastAsia"/>
          <w:bCs/>
          <w:sz w:val="24"/>
        </w:rPr>
        <w:t>系统可统计并打印各个段的幼儿接送记录便于家长查询。</w:t>
      </w:r>
    </w:p>
    <w:p w:rsidR="00810387" w:rsidRPr="00810387" w:rsidP="00810387">
      <w:pPr>
        <w:spacing w:line="360" w:lineRule="auto"/>
        <w:ind w:firstLine="540" w:firstLineChars="225"/>
        <w:rPr>
          <w:rFonts w:ascii="宋体" w:hAnsi="宋体" w:hint="eastAsia"/>
          <w:sz w:val="24"/>
        </w:rPr>
      </w:pPr>
      <w:r>
        <w:rPr>
          <w:rFonts w:ascii="宋体" w:hAnsi="宋体" w:hint="eastAsia"/>
          <w:sz w:val="24"/>
        </w:rPr>
        <w:t xml:space="preserve">11.  </w:t>
      </w:r>
      <w:r w:rsidRPr="00810387">
        <w:rPr>
          <w:rFonts w:ascii="宋体" w:hAnsi="宋体" w:hint="eastAsia"/>
          <w:sz w:val="24"/>
        </w:rPr>
        <w:t xml:space="preserve">查询资料方便通过网络管理各班主任及园长随时查询幼儿情况。   </w:t>
      </w:r>
    </w:p>
    <w:p w:rsidR="005F6127" w:rsidP="00810387">
      <w:pPr>
        <w:spacing w:line="360" w:lineRule="auto"/>
        <w:ind w:firstLine="540" w:firstLineChars="225"/>
        <w:rPr>
          <w:rFonts w:ascii="宋体" w:hAnsi="宋体" w:hint="eastAsia"/>
          <w:sz w:val="24"/>
        </w:rPr>
      </w:pPr>
      <w:r w:rsidR="00810387">
        <w:rPr>
          <w:rFonts w:ascii="宋体" w:hAnsi="宋体" w:hint="eastAsia"/>
          <w:sz w:val="24"/>
        </w:rPr>
        <w:t xml:space="preserve">12.  </w:t>
      </w:r>
      <w:r w:rsidRPr="00810387" w:rsidR="00810387">
        <w:rPr>
          <w:rFonts w:ascii="宋体" w:hAnsi="宋体" w:hint="eastAsia"/>
          <w:sz w:val="24"/>
        </w:rPr>
        <w:t>可短信发送幼儿的接送信息〔家长需每月另付信息费〕不推荐使用。</w:t>
      </w:r>
    </w:p>
    <w:p w:rsidR="00D31A70" w:rsidP="00810387">
      <w:pPr>
        <w:spacing w:line="360" w:lineRule="auto"/>
        <w:ind w:firstLine="540" w:firstLineChars="225"/>
        <w:rPr>
          <w:rFonts w:ascii="宋体" w:hAnsi="宋体" w:hint="eastAsia"/>
          <w:sz w:val="24"/>
        </w:rPr>
      </w:pPr>
      <w:r>
        <w:rPr>
          <w:rFonts w:ascii="宋体" w:hAnsi="宋体" w:hint="eastAsia"/>
          <w:sz w:val="24"/>
        </w:rPr>
        <w:t>13.  各设备外观造型美观，能完全适合装潢好的幼儿园</w:t>
      </w:r>
      <w:r w:rsidR="007607EE">
        <w:rPr>
          <w:rFonts w:ascii="宋体" w:hAnsi="宋体" w:hint="eastAsia"/>
          <w:sz w:val="24"/>
        </w:rPr>
        <w:t>。</w:t>
      </w:r>
    </w:p>
    <w:p w:rsidR="001D66F2" w:rsidP="001D66F2">
      <w:pPr>
        <w:numPr>
          <w:ilvl w:val="2"/>
          <w:numId w:val="23"/>
        </w:numPr>
        <w:tabs>
          <w:tab w:val="num" w:pos="900"/>
          <w:tab w:val="clear" w:pos="2149"/>
        </w:tabs>
        <w:spacing w:before="156" w:beforeLines="50" w:after="156" w:afterLines="50"/>
        <w:rPr>
          <w:rFonts w:hint="eastAsia"/>
          <w:b/>
          <w:sz w:val="24"/>
        </w:rPr>
      </w:pPr>
      <w:r>
        <w:rPr>
          <w:rFonts w:hint="eastAsia"/>
          <w:b/>
          <w:sz w:val="24"/>
        </w:rPr>
        <w:t>其他潜在问题技术解决方案</w:t>
      </w:r>
    </w:p>
    <w:p w:rsidR="001D66F2" w:rsidP="001D66F2">
      <w:pPr>
        <w:numPr>
          <w:ilvl w:val="0"/>
          <w:numId w:val="49"/>
        </w:numPr>
        <w:spacing w:before="156" w:beforeLines="50" w:after="156" w:afterLines="50"/>
        <w:rPr>
          <w:rFonts w:hint="eastAsia"/>
          <w:b/>
          <w:sz w:val="24"/>
        </w:rPr>
      </w:pPr>
      <w:r>
        <w:rPr>
          <w:rFonts w:hint="eastAsia"/>
          <w:b/>
          <w:sz w:val="24"/>
        </w:rPr>
        <w:t>拥堵问题</w:t>
      </w:r>
    </w:p>
    <w:p w:rsidR="001D66F2" w:rsidRPr="001D66F2" w:rsidP="001D66F2">
      <w:pPr>
        <w:spacing w:before="156" w:beforeLines="50" w:after="156" w:afterLines="50" w:line="360" w:lineRule="auto"/>
        <w:ind w:firstLine="540" w:firstLineChars="225"/>
        <w:rPr>
          <w:rFonts w:ascii="宋体" w:hAnsi="宋体" w:hint="eastAsia"/>
          <w:b/>
          <w:sz w:val="24"/>
        </w:rPr>
      </w:pPr>
      <w:r w:rsidRPr="001D66F2">
        <w:rPr>
          <w:rFonts w:ascii="宋体" w:hAnsi="宋体" w:hint="eastAsia"/>
          <w:sz w:val="24"/>
          <w:szCs w:val="28"/>
        </w:rPr>
        <w:t>系统采用的是当今最先进的非接触式IC卡，读卡时间仅为0.3秒。假设幼儿园有600人，那么进园刷卡过程所需时间仅为600</w:t>
      </w:r>
      <w:r w:rsidRPr="001D66F2">
        <w:rPr>
          <w:rFonts w:ascii="宋体" w:hAnsi="宋体" w:hint="eastAsia"/>
          <w:sz w:val="24"/>
          <w:szCs w:val="28"/>
        </w:rPr>
        <w:t>×</w:t>
      </w:r>
      <w:r w:rsidRPr="001D66F2">
        <w:rPr>
          <w:rFonts w:ascii="宋体" w:hAnsi="宋体" w:hint="eastAsia"/>
          <w:sz w:val="24"/>
          <w:szCs w:val="28"/>
        </w:rPr>
        <w:t>0.3秒=180秒=3分钟，而且家长通常是陆陆续续来接小孩的，所以不会给家长们带来不便。像我们公司所做的厦门实验幼儿园</w:t>
      </w:r>
      <w:r>
        <w:rPr>
          <w:rFonts w:ascii="宋体" w:hAnsi="宋体" w:hint="eastAsia"/>
          <w:sz w:val="24"/>
          <w:szCs w:val="28"/>
        </w:rPr>
        <w:t>岭兜分园</w:t>
      </w:r>
      <w:r w:rsidRPr="001D66F2">
        <w:rPr>
          <w:rFonts w:ascii="宋体" w:hAnsi="宋体" w:hint="eastAsia"/>
          <w:sz w:val="24"/>
          <w:szCs w:val="28"/>
        </w:rPr>
        <w:t>有</w:t>
      </w:r>
      <w:r>
        <w:rPr>
          <w:rFonts w:ascii="宋体" w:hAnsi="宋体" w:hint="eastAsia"/>
          <w:sz w:val="24"/>
          <w:szCs w:val="28"/>
        </w:rPr>
        <w:t>3</w:t>
      </w:r>
      <w:r w:rsidRPr="001D66F2">
        <w:rPr>
          <w:rFonts w:ascii="宋体" w:hAnsi="宋体" w:hint="eastAsia"/>
          <w:sz w:val="24"/>
          <w:szCs w:val="28"/>
        </w:rPr>
        <w:t>00多人，整个接送刷卡时间也才7、8分钟。</w:t>
      </w:r>
    </w:p>
    <w:p w:rsidR="001D66F2" w:rsidP="001D66F2">
      <w:pPr>
        <w:numPr>
          <w:ilvl w:val="0"/>
          <w:numId w:val="49"/>
        </w:numPr>
        <w:spacing w:before="156" w:beforeLines="50" w:after="156" w:afterLines="50"/>
        <w:rPr>
          <w:rFonts w:hint="eastAsia"/>
          <w:b/>
          <w:sz w:val="24"/>
        </w:rPr>
      </w:pPr>
      <w:r>
        <w:rPr>
          <w:rFonts w:hint="eastAsia"/>
          <w:b/>
          <w:sz w:val="24"/>
        </w:rPr>
        <w:t>接送卡丧失被冒领问题</w:t>
      </w:r>
    </w:p>
    <w:p w:rsidR="001D66F2" w:rsidP="001D66F2">
      <w:pPr>
        <w:spacing w:line="360" w:lineRule="auto"/>
        <w:ind w:firstLine="540" w:firstLineChars="225"/>
        <w:rPr>
          <w:rFonts w:ascii="宋体" w:hAnsi="宋体" w:hint="eastAsia"/>
          <w:sz w:val="24"/>
          <w:szCs w:val="28"/>
        </w:rPr>
      </w:pPr>
      <w:r w:rsidRPr="001D66F2">
        <w:rPr>
          <w:rFonts w:ascii="宋体" w:hAnsi="宋体" w:hint="eastAsia"/>
          <w:sz w:val="24"/>
        </w:rPr>
        <w:t>和所有IC卡一样，系统有完善的IC卡挂失系统，</w:t>
      </w:r>
      <w:r>
        <w:rPr>
          <w:rFonts w:ascii="宋体" w:hAnsi="宋体" w:hint="eastAsia"/>
          <w:sz w:val="24"/>
          <w:szCs w:val="28"/>
        </w:rPr>
        <w:t>家长丧失卡片，只要给值</w:t>
      </w:r>
      <w:smartTag w:uri="urn:schemas-microsoft-com:office:smarttags" w:element="PersonName">
        <w:smartTagPr>
          <w:attr w:name="ProductID" w:val="班"/>
        </w:smartTagPr>
        <w:r>
          <w:rPr>
            <w:rFonts w:ascii="宋体" w:hAnsi="宋体" w:hint="eastAsia"/>
            <w:sz w:val="24"/>
            <w:szCs w:val="28"/>
          </w:rPr>
          <w:t>班</w:t>
        </w:r>
      </w:smartTag>
      <w:r>
        <w:rPr>
          <w:rFonts w:ascii="宋体" w:hAnsi="宋体" w:hint="eastAsia"/>
          <w:sz w:val="24"/>
          <w:szCs w:val="28"/>
        </w:rPr>
        <w:t>老师打一个   ，告知卡片丧失了，那么值</w:t>
      </w:r>
      <w:smartTag w:uri="urn:schemas-microsoft-com:office:smarttags" w:element="PersonName">
        <w:smartTagPr>
          <w:attr w:name="ProductID" w:val="班"/>
        </w:smartTagPr>
        <w:r>
          <w:rPr>
            <w:rFonts w:ascii="宋体" w:hAnsi="宋体" w:hint="eastAsia"/>
            <w:sz w:val="24"/>
            <w:szCs w:val="28"/>
          </w:rPr>
          <w:t>班</w:t>
        </w:r>
      </w:smartTag>
      <w:r>
        <w:rPr>
          <w:rFonts w:ascii="宋体" w:hAnsi="宋体" w:hint="eastAsia"/>
          <w:sz w:val="24"/>
          <w:szCs w:val="28"/>
        </w:rPr>
        <w:t>老师就可以在系统上该卡片进行挂失，对于挂失的卡片，如果真的有不怀好意的人前来冒领小孩，只要一刷卡，那么系统就会自动报警</w:t>
      </w:r>
    </w:p>
    <w:p w:rsidR="001D66F2" w:rsidRPr="007D1902" w:rsidP="007D1902">
      <w:pPr>
        <w:spacing w:line="360" w:lineRule="auto"/>
        <w:ind w:firstLine="540" w:firstLineChars="225"/>
        <w:rPr>
          <w:rFonts w:ascii="宋体" w:hAnsi="宋体" w:hint="eastAsia"/>
          <w:sz w:val="24"/>
        </w:rPr>
        <w:sectPr w:rsidSect="004E0F77">
          <w:type w:val="nextPage"/>
          <w:pgSz w:w="11906" w:h="16838"/>
          <w:pgMar w:top="1713" w:right="926" w:bottom="1714" w:left="1797" w:header="936" w:footer="992" w:gutter="0"/>
          <w:pgNumType w:start="30" w:chapStyle="1"/>
          <w:cols w:space="425"/>
          <w:titlePg w:val="0"/>
          <w:docGrid w:type="lines" w:linePitch="312"/>
        </w:sectPr>
      </w:pPr>
    </w:p>
    <w:p w:rsidR="001D66F2" w:rsidRPr="007D1902" w:rsidP="007D1902">
      <w:pPr>
        <w:spacing w:line="360" w:lineRule="auto"/>
        <w:ind w:firstLine="540" w:firstLineChars="225"/>
        <w:rPr>
          <w:rFonts w:ascii="宋体" w:hAnsi="宋体" w:hint="eastAsia"/>
          <w:sz w:val="24"/>
        </w:rPr>
      </w:pPr>
      <w:r w:rsidRPr="007D1902">
        <w:rPr>
          <w:rFonts w:ascii="宋体" w:hAnsi="宋体" w:hint="eastAsia"/>
          <w:sz w:val="24"/>
        </w:rPr>
        <w:t>即使卡片没有进行及时挂失，只要根据刷卡时提示的家长照片进行严格确实认，还是可以把危险挡在第一线外。</w:t>
      </w:r>
    </w:p>
    <w:p w:rsidR="001D66F2" w:rsidRPr="007D1902" w:rsidP="007D1902">
      <w:pPr>
        <w:spacing w:line="360" w:lineRule="auto"/>
        <w:ind w:firstLine="540" w:firstLineChars="225"/>
        <w:rPr>
          <w:rFonts w:ascii="宋体" w:hAnsi="宋体" w:hint="eastAsia"/>
          <w:sz w:val="24"/>
        </w:rPr>
      </w:pPr>
      <w:r w:rsidRPr="007D1902">
        <w:rPr>
          <w:rFonts w:ascii="宋体" w:hAnsi="宋体" w:hint="eastAsia"/>
          <w:sz w:val="24"/>
        </w:rPr>
        <w:t>另外，每个家长会象对待身份证或钥匙一样平安地保管自己的接送卡，家长本身具有接送卡保管的责任，毕竟这是关系到小孩子的平安问题。</w:t>
      </w:r>
    </w:p>
    <w:p w:rsidR="001D66F2" w:rsidP="001D66F2">
      <w:pPr>
        <w:numPr>
          <w:ilvl w:val="0"/>
          <w:numId w:val="49"/>
        </w:numPr>
        <w:spacing w:before="156" w:beforeLines="50" w:after="156" w:afterLines="50"/>
        <w:rPr>
          <w:rFonts w:hint="eastAsia"/>
          <w:b/>
          <w:sz w:val="24"/>
        </w:rPr>
      </w:pPr>
      <w:r>
        <w:rPr>
          <w:rFonts w:hint="eastAsia"/>
          <w:b/>
          <w:sz w:val="24"/>
        </w:rPr>
        <w:t>本钱问题</w:t>
      </w:r>
    </w:p>
    <w:p w:rsidR="00E25896" w:rsidRPr="00E25896" w:rsidP="00E25896">
      <w:pPr>
        <w:spacing w:line="360" w:lineRule="auto"/>
        <w:ind w:firstLine="540" w:firstLineChars="225"/>
        <w:rPr>
          <w:rFonts w:ascii="宋体" w:hAnsi="宋体" w:hint="eastAsia"/>
          <w:sz w:val="24"/>
          <w:szCs w:val="28"/>
        </w:rPr>
      </w:pPr>
      <w:r w:rsidRPr="00E25896" w:rsidR="001D66F2">
        <w:rPr>
          <w:rFonts w:ascii="宋体" w:hAnsi="宋体" w:hint="eastAsia"/>
          <w:sz w:val="24"/>
          <w:szCs w:val="28"/>
        </w:rPr>
        <w:t>系统的收费分为两个局部，一个是卡片费用，另一个是设备费用。卡片费用由家长来承当。幼儿园的实际投入并不多.另外，还有一个特点就是卡片可以回收再利用，</w:t>
      </w:r>
      <w:r w:rsidRPr="00E25896">
        <w:rPr>
          <w:rFonts w:ascii="宋体" w:hAnsi="宋体" w:hint="eastAsia"/>
          <w:sz w:val="24"/>
          <w:szCs w:val="28"/>
        </w:rPr>
        <w:t>即节约又环保，如果小朋友离开幼儿园了,家长可以把卡片退还给幼儿园，幼儿园可以把这张卡发放给新的小朋友用</w:t>
      </w:r>
      <w:r>
        <w:rPr>
          <w:rFonts w:ascii="宋体" w:hAnsi="宋体" w:hint="eastAsia"/>
          <w:sz w:val="24"/>
          <w:szCs w:val="28"/>
        </w:rPr>
        <w:t>，这样，家长的意见也可以得到解决</w:t>
      </w:r>
      <w:r w:rsidRPr="00E25896">
        <w:rPr>
          <w:rFonts w:ascii="宋体" w:hAnsi="宋体" w:hint="eastAsia"/>
          <w:sz w:val="24"/>
          <w:szCs w:val="28"/>
        </w:rPr>
        <w:t>。〔因为我们的卡片不同于普通的ID卡，这个IC卡内置芯片有存储功能，可以回收再利用的。〕</w:t>
      </w:r>
      <w:r>
        <w:rPr>
          <w:rFonts w:ascii="宋体" w:hAnsi="宋体" w:hint="eastAsia"/>
          <w:sz w:val="24"/>
          <w:szCs w:val="28"/>
        </w:rPr>
        <w:t>而实际上，最后都会被小朋友收藏起来留做纪念。</w:t>
      </w:r>
    </w:p>
    <w:p w:rsidR="001D66F2" w:rsidP="001D66F2">
      <w:pPr>
        <w:numPr>
          <w:ilvl w:val="0"/>
          <w:numId w:val="49"/>
        </w:numPr>
        <w:spacing w:before="156" w:beforeLines="50" w:after="156" w:afterLines="50"/>
        <w:rPr>
          <w:rFonts w:hint="eastAsia"/>
          <w:b/>
          <w:sz w:val="24"/>
        </w:rPr>
      </w:pPr>
      <w:r>
        <w:rPr>
          <w:rFonts w:hint="eastAsia"/>
          <w:b/>
          <w:sz w:val="24"/>
        </w:rPr>
        <w:t>技术培训问题</w:t>
      </w:r>
    </w:p>
    <w:p w:rsidR="00E25896" w:rsidRPr="00E25896" w:rsidP="00E25896">
      <w:pPr>
        <w:spacing w:line="360" w:lineRule="auto"/>
        <w:ind w:firstLine="540" w:firstLineChars="225"/>
        <w:rPr>
          <w:rFonts w:ascii="宋体" w:hAnsi="宋体" w:hint="eastAsia"/>
          <w:sz w:val="24"/>
        </w:rPr>
      </w:pPr>
      <w:r w:rsidRPr="00E25896">
        <w:rPr>
          <w:rFonts w:ascii="宋体" w:hAnsi="宋体" w:hint="eastAsia"/>
          <w:sz w:val="24"/>
        </w:rPr>
        <w:t>首先我们这套系统是专门针对幼儿园而研发的，所有的设计都是傻瓜式的，本来就很容易掌握，而且到时候</w:t>
      </w:r>
      <w:r>
        <w:rPr>
          <w:rFonts w:ascii="宋体" w:hAnsi="宋体" w:hint="eastAsia"/>
          <w:sz w:val="24"/>
        </w:rPr>
        <w:t>我司</w:t>
      </w:r>
      <w:r w:rsidRPr="00E25896">
        <w:rPr>
          <w:rFonts w:ascii="宋体" w:hAnsi="宋体" w:hint="eastAsia"/>
          <w:sz w:val="24"/>
        </w:rPr>
        <w:t>会对你们的老师进行</w:t>
      </w:r>
      <w:r>
        <w:rPr>
          <w:rFonts w:ascii="宋体" w:hAnsi="宋体" w:hint="eastAsia"/>
          <w:sz w:val="24"/>
        </w:rPr>
        <w:t>一对一技术操作</w:t>
      </w:r>
      <w:r w:rsidRPr="00E25896">
        <w:rPr>
          <w:rFonts w:ascii="宋体" w:hAnsi="宋体" w:hint="eastAsia"/>
          <w:sz w:val="24"/>
        </w:rPr>
        <w:t>培训</w:t>
      </w:r>
      <w:r>
        <w:rPr>
          <w:rFonts w:ascii="宋体" w:hAnsi="宋体" w:hint="eastAsia"/>
          <w:sz w:val="24"/>
        </w:rPr>
        <w:t>，</w:t>
      </w:r>
      <w:r w:rsidRPr="00E25896">
        <w:rPr>
          <w:rFonts w:ascii="宋体" w:hAnsi="宋体" w:hint="eastAsia"/>
          <w:sz w:val="24"/>
        </w:rPr>
        <w:t>5分钟学会，使大家都能非常轻松、容易操作。</w:t>
      </w:r>
    </w:p>
    <w:p w:rsidR="001D66F2" w:rsidRPr="00E25896" w:rsidP="00E25896">
      <w:pPr>
        <w:spacing w:before="156" w:beforeLines="50" w:after="156" w:afterLines="50" w:line="360" w:lineRule="auto"/>
        <w:ind w:firstLine="540" w:firstLineChars="225"/>
        <w:rPr>
          <w:rFonts w:ascii="宋体" w:hAnsi="宋体" w:hint="eastAsia"/>
          <w:b/>
          <w:sz w:val="24"/>
        </w:rPr>
      </w:pPr>
      <w:r w:rsidRPr="00E25896" w:rsidR="00E25896">
        <w:rPr>
          <w:rFonts w:ascii="宋体" w:hAnsi="宋体" w:hint="eastAsia"/>
          <w:sz w:val="24"/>
        </w:rPr>
        <w:t>另外，幼儿园只要把家长</w:t>
      </w:r>
      <w:r w:rsidR="00E25896">
        <w:rPr>
          <w:rFonts w:ascii="宋体" w:hAnsi="宋体" w:hint="eastAsia"/>
          <w:sz w:val="24"/>
        </w:rPr>
        <w:t>、学生等相关</w:t>
      </w:r>
      <w:r w:rsidRPr="00E25896" w:rsidR="00E25896">
        <w:rPr>
          <w:rFonts w:ascii="宋体" w:hAnsi="宋体" w:hint="eastAsia"/>
          <w:sz w:val="24"/>
        </w:rPr>
        <w:t>资料交给我们，我们会有专门的技术人员负责进行处理，交到幼儿园手上是一套已经含有丰富资料的系统。</w:t>
      </w:r>
    </w:p>
    <w:p w:rsidR="001D66F2" w:rsidP="003044D8">
      <w:pPr>
        <w:spacing w:before="156" w:beforeLines="50" w:after="156" w:afterLines="50"/>
        <w:ind w:left="435"/>
        <w:rPr>
          <w:rFonts w:hint="eastAsia"/>
          <w:b/>
          <w:sz w:val="24"/>
        </w:rPr>
      </w:pPr>
      <w:r w:rsidR="00E25896">
        <w:rPr>
          <w:rFonts w:hint="eastAsia"/>
          <w:b/>
          <w:sz w:val="24"/>
        </w:rPr>
        <w:t>局部软件操作界面：</w:t>
      </w:r>
    </w:p>
    <w:p w:rsidR="003044D8" w:rsidRPr="00443A7B" w:rsidP="00443A7B">
      <w:pPr>
        <w:numPr>
          <w:ilvl w:val="1"/>
          <w:numId w:val="23"/>
        </w:numPr>
        <w:spacing w:before="156" w:beforeLines="50" w:after="156" w:afterLines="50" w:line="360" w:lineRule="auto"/>
        <w:rPr>
          <w:rFonts w:ascii="宋体" w:hAnsi="宋体" w:hint="eastAsia"/>
          <w:b/>
          <w:sz w:val="28"/>
          <w:szCs w:val="28"/>
        </w:rPr>
      </w:pPr>
      <w:r w:rsidRPr="00443A7B" w:rsidR="00443A7B">
        <w:rPr>
          <w:rFonts w:ascii="宋体" w:hAnsi="宋体" w:hint="eastAsia"/>
          <w:b/>
          <w:sz w:val="28"/>
          <w:szCs w:val="28"/>
        </w:rPr>
        <w:t>安装设计</w:t>
      </w:r>
    </w:p>
    <w:p w:rsidR="003044D8" w:rsidRPr="003044D8" w:rsidP="000021FF">
      <w:pPr>
        <w:spacing w:line="360" w:lineRule="auto"/>
        <w:ind w:firstLine="540" w:firstLineChars="225"/>
        <w:rPr>
          <w:rFonts w:ascii="宋体" w:hAnsi="宋体" w:hint="eastAsia"/>
          <w:sz w:val="24"/>
        </w:rPr>
      </w:pPr>
      <w:r w:rsidR="00443A7B">
        <w:rPr>
          <w:rFonts w:ascii="宋体" w:hAnsi="宋体" w:hint="eastAsia"/>
          <w:sz w:val="24"/>
        </w:rPr>
        <w:t>根据幼儿园建筑设计图纸并与学校领导沟通后，我司做出以下安装方案：</w:t>
      </w:r>
    </w:p>
    <w:p w:rsidR="006D0724" w:rsidP="000021FF">
      <w:pPr>
        <w:spacing w:line="360" w:lineRule="auto"/>
        <w:ind w:firstLine="540" w:firstLineChars="225"/>
        <w:rPr>
          <w:rFonts w:ascii="宋体" w:hAnsi="宋体" w:hint="eastAsia"/>
          <w:sz w:val="24"/>
        </w:rPr>
      </w:pPr>
      <w:r w:rsidR="00443A7B">
        <w:rPr>
          <w:rFonts w:ascii="宋体" w:hAnsi="宋体" w:hint="eastAsia"/>
          <w:sz w:val="24"/>
        </w:rPr>
        <w:t>在学校大门出入口处安装一台接送刷卡机，供天气晴好的时候在校外等待孩子放学的家长刷卡，刷卡验证后进入</w:t>
      </w:r>
      <w:r w:rsidRPr="003044D8" w:rsidR="003044D8">
        <w:rPr>
          <w:rFonts w:ascii="宋体" w:hAnsi="宋体" w:hint="eastAsia"/>
          <w:sz w:val="24"/>
        </w:rPr>
        <w:t>校园接送</w:t>
      </w:r>
      <w:r w:rsidR="00443A7B">
        <w:rPr>
          <w:rFonts w:ascii="宋体" w:hAnsi="宋体" w:hint="eastAsia"/>
          <w:sz w:val="24"/>
        </w:rPr>
        <w:t>小孩；在传达室门口加设一台刷卡机，以便雨天家长需要到里面避雨时接送，两刷卡机独立控制，也可同时使用，</w:t>
      </w:r>
      <w:r>
        <w:rPr>
          <w:rFonts w:ascii="宋体" w:hAnsi="宋体" w:hint="eastAsia"/>
          <w:sz w:val="24"/>
        </w:rPr>
        <w:t>还可以做备份应急使用。而主机那么放在</w:t>
      </w:r>
      <w:smartTag w:uri="urn:schemas-microsoft-com:office:smarttags" w:element="PersonName">
        <w:smartTagPr>
          <w:attr w:name="ProductID" w:val="相关"/>
        </w:smartTagPr>
        <w:r>
          <w:rPr>
            <w:rFonts w:ascii="宋体" w:hAnsi="宋体" w:hint="eastAsia"/>
            <w:sz w:val="24"/>
          </w:rPr>
          <w:t>相关</w:t>
        </w:r>
      </w:smartTag>
      <w:r>
        <w:rPr>
          <w:rFonts w:ascii="宋体" w:hAnsi="宋体" w:hint="eastAsia"/>
          <w:sz w:val="24"/>
        </w:rPr>
        <w:t>老师办公室，负责磁卡发放、挂失、资料整理等日常操作，另外，两个刷卡机附近都安装室外防水喇叭，在刷卡的同时准确得读出接送小朋友的名字。</w:t>
      </w:r>
    </w:p>
    <w:p w:rsidR="003044D8" w:rsidRPr="003044D8" w:rsidP="000021FF">
      <w:pPr>
        <w:spacing w:line="360" w:lineRule="auto"/>
        <w:ind w:firstLine="540" w:firstLineChars="225"/>
        <w:rPr>
          <w:rFonts w:ascii="宋体" w:hAnsi="宋体" w:hint="eastAsia"/>
          <w:sz w:val="24"/>
        </w:rPr>
      </w:pPr>
      <w:r w:rsidRPr="003044D8">
        <w:rPr>
          <w:rFonts w:ascii="宋体" w:hAnsi="宋体" w:hint="eastAsia"/>
          <w:sz w:val="24"/>
        </w:rPr>
        <w:br/>
      </w:r>
      <w:r w:rsidRPr="003044D8">
        <w:rPr>
          <w:rFonts w:ascii="宋体" w:hAnsi="宋体"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1" w:history="1">
        <w:r>
          <w:rPr>
            <w:rFonts w:ascii="SimSun" w:eastAsia="SimSun" w:hAnsi="SimSun" w:cs="SimSun"/>
            <w:b/>
            <w:bCs/>
            <w:color w:val="0000EE"/>
            <w:kern w:val="0"/>
            <w:sz w:val="30"/>
            <w:szCs w:val="30"/>
            <w:u w:val="single" w:color="0000EE"/>
          </w:rPr>
          <w:t>https://d.book118.com/198123004030006030</w:t>
        </w:r>
      </w:hyperlink>
    </w:p>
    <w:p w:rsidR="003044D8" w:rsidRPr="003044D8" w:rsidP="000021FF">
      <w:pPr>
        <w:spacing w:line="360" w:lineRule="auto"/>
        <w:ind w:firstLine="540" w:firstLineChars="225"/>
        <w:rPr>
          <w:rFonts w:ascii="宋体" w:hAnsi="宋体" w:hint="eastAsia"/>
          <w:sz w:val="24"/>
        </w:rPr>
      </w:pPr>
    </w:p>
    <w:sectPr w:rsidSect="004E0F77">
      <w:type w:val="nextPage"/>
      <w:pgSz w:w="11906" w:h="16838"/>
      <w:pgMar w:top="1713" w:right="926" w:bottom="1714" w:left="1797" w:header="936" w:footer="992" w:gutter="0"/>
      <w:pgNumType w:start="31" w:chapStyle="1"/>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幼圆">
    <w:panose1 w:val="02010509060101010101"/>
    <w:charset w:val="86"/>
    <w:family w:val="modern"/>
    <w:pitch w:val="fixed"/>
    <w:sig w:usb0="00000001" w:usb1="080E0000" w:usb2="00000010" w:usb3="00000000" w:csb0="00040000" w:csb1="00000000"/>
  </w:font>
  <w:font w:name="Wingdings-Regular">
    <w:altName w:val="Times New Roman"/>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20007A87" w:usb1="80000000" w:usb2="00000008"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方正姚体">
    <w:panose1 w:val="02010601030101010101"/>
    <w:charset w:val="86"/>
    <w:family w:val="auto"/>
    <w:pitch w:val="variable"/>
    <w:sig w:usb0="00000003"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Verdana">
    <w:panose1 w:val="020B0604030504040204"/>
    <w:charset w:val="00"/>
    <w:family w:val="swiss"/>
    <w:pitch w:val="variable"/>
    <w:sig w:usb0="20000287" w:usb1="00000000" w:usb2="00000000" w:usb3="00000000" w:csb0="0000019F" w:csb1="00000000"/>
  </w:font>
  <w:font w:name="Arial Unicode MS">
    <w:panose1 w:val="020B0604020202020204"/>
    <w:charset w:val="86"/>
    <w:family w:val="swiss"/>
    <w:pitch w:val="variable"/>
    <w:sig w:usb0="FFFFFFFF" w:usb1="E9F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stroked="f">
        <v:imagedata r:id="rId1" o:title="BD10263_"/>
      </v:shape>
    </w:pict>
  </w:numPicBullet>
  <w:abstractNum w:abstractNumId="0">
    <w:nsid w:val="00D93872"/>
    <w:multiLevelType w:val="hybridMultilevel"/>
    <w:tmpl w:val="0700FF94"/>
    <w:lvl w:ilvl="0">
      <w:start w:val="1"/>
      <w:numFmt w:val="bullet"/>
      <w:lvlText w:val=""/>
      <w:lvlJc w:val="left"/>
      <w:pPr>
        <w:tabs>
          <w:tab w:val="num" w:pos="420"/>
        </w:tabs>
        <w:ind w:left="420" w:hanging="420"/>
      </w:pPr>
      <w:rPr>
        <w:rFonts w:ascii="Wingdings" w:hAnsi="Wingdings" w:hint="default"/>
        <w:color w:val="FF0000"/>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02F52BF5"/>
    <w:multiLevelType w:val="hybridMultilevel"/>
    <w:tmpl w:val="21F65B16"/>
    <w:lvl w:ilvl="0">
      <w:start w:val="1"/>
      <w:numFmt w:val="bullet"/>
      <w:lvlText w:val=""/>
      <w:lvlJc w:val="left"/>
      <w:pPr>
        <w:tabs>
          <w:tab w:val="num" w:pos="420"/>
        </w:tabs>
        <w:ind w:left="420" w:hanging="420"/>
      </w:pPr>
      <w:rPr>
        <w:rFonts w:ascii="Wingdings" w:hAnsi="Wingdings" w:hint="default"/>
        <w:color w:val="FF0000"/>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061E542C"/>
    <w:multiLevelType w:val="hybridMultilevel"/>
    <w:tmpl w:val="E77E48D6"/>
    <w:lvl w:ilvl="0">
      <w:start w:val="1"/>
      <w:numFmt w:val="bullet"/>
      <w:lvlText w:val=""/>
      <w:lvlJc w:val="left"/>
      <w:pPr>
        <w:tabs>
          <w:tab w:val="num" w:pos="420"/>
        </w:tabs>
        <w:ind w:left="420" w:hanging="420"/>
      </w:pPr>
      <w:rPr>
        <w:rFonts w:ascii="Wingdings" w:hAnsi="Wingdings" w:hint="default"/>
        <w:color w:val="FF0000"/>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07185609"/>
    <w:multiLevelType w:val="hybridMultilevel"/>
    <w:tmpl w:val="CFEE7700"/>
    <w:lvl w:ilvl="0">
      <w:start w:val="2"/>
      <w:numFmt w:val="decimal"/>
      <w:lvlText w:val="%1)"/>
      <w:lvlJc w:val="left"/>
      <w:pPr>
        <w:tabs>
          <w:tab w:val="num" w:pos="840"/>
        </w:tabs>
        <w:ind w:left="840" w:hanging="420"/>
      </w:pPr>
      <w:rPr>
        <w:rFonts w:hint="eastAsia"/>
        <w:color w:val="auto"/>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0D517CDA"/>
    <w:multiLevelType w:val="hybridMultilevel"/>
    <w:tmpl w:val="372AC6AE"/>
    <w:lvl w:ilvl="0">
      <w:start w:val="1"/>
      <w:numFmt w:val="decimalEnclosedCircle"/>
      <w:lvlText w:val="%1"/>
      <w:lvlJc w:val="left"/>
      <w:pPr>
        <w:tabs>
          <w:tab w:val="num" w:pos="1680"/>
        </w:tabs>
        <w:ind w:left="1680" w:hanging="420"/>
      </w:pPr>
      <w:rPr>
        <w:rFonts w:hint="eastAsia"/>
      </w:rPr>
    </w:lvl>
    <w:lvl w:ilvl="1" w:tentative="1">
      <w:start w:val="1"/>
      <w:numFmt w:val="lowerLetter"/>
      <w:lvlText w:val="%2)"/>
      <w:lvlJc w:val="left"/>
      <w:pPr>
        <w:tabs>
          <w:tab w:val="num" w:pos="1620"/>
        </w:tabs>
        <w:ind w:left="1620" w:hanging="420"/>
      </w:pPr>
    </w:lvl>
    <w:lvl w:ilvl="2" w:tentative="1">
      <w:start w:val="1"/>
      <w:numFmt w:val="lowerRoman"/>
      <w:lvlText w:val="%3."/>
      <w:lvlJc w:val="right"/>
      <w:pPr>
        <w:tabs>
          <w:tab w:val="num" w:pos="2040"/>
        </w:tabs>
        <w:ind w:left="2040" w:hanging="420"/>
      </w:pPr>
    </w:lvl>
    <w:lvl w:ilvl="3" w:tentative="1">
      <w:start w:val="1"/>
      <w:numFmt w:val="decimal"/>
      <w:lvlText w:val="%4."/>
      <w:lvlJc w:val="left"/>
      <w:pPr>
        <w:tabs>
          <w:tab w:val="num" w:pos="2460"/>
        </w:tabs>
        <w:ind w:left="2460" w:hanging="420"/>
      </w:pPr>
    </w:lvl>
    <w:lvl w:ilvl="4" w:tentative="1">
      <w:start w:val="1"/>
      <w:numFmt w:val="lowerLetter"/>
      <w:lvlText w:val="%5)"/>
      <w:lvlJc w:val="left"/>
      <w:pPr>
        <w:tabs>
          <w:tab w:val="num" w:pos="2880"/>
        </w:tabs>
        <w:ind w:left="2880" w:hanging="420"/>
      </w:pPr>
    </w:lvl>
    <w:lvl w:ilvl="5" w:tentative="1">
      <w:start w:val="1"/>
      <w:numFmt w:val="lowerRoman"/>
      <w:lvlText w:val="%6."/>
      <w:lvlJc w:val="right"/>
      <w:pPr>
        <w:tabs>
          <w:tab w:val="num" w:pos="3300"/>
        </w:tabs>
        <w:ind w:left="3300" w:hanging="420"/>
      </w:pPr>
    </w:lvl>
    <w:lvl w:ilvl="6" w:tentative="1">
      <w:start w:val="1"/>
      <w:numFmt w:val="decimal"/>
      <w:lvlText w:val="%7."/>
      <w:lvlJc w:val="left"/>
      <w:pPr>
        <w:tabs>
          <w:tab w:val="num" w:pos="3720"/>
        </w:tabs>
        <w:ind w:left="3720" w:hanging="420"/>
      </w:pPr>
    </w:lvl>
    <w:lvl w:ilvl="7" w:tentative="1">
      <w:start w:val="1"/>
      <w:numFmt w:val="lowerLetter"/>
      <w:lvlText w:val="%8)"/>
      <w:lvlJc w:val="left"/>
      <w:pPr>
        <w:tabs>
          <w:tab w:val="num" w:pos="4140"/>
        </w:tabs>
        <w:ind w:left="4140" w:hanging="420"/>
      </w:pPr>
    </w:lvl>
    <w:lvl w:ilvl="8" w:tentative="1">
      <w:start w:val="1"/>
      <w:numFmt w:val="lowerRoman"/>
      <w:lvlText w:val="%9."/>
      <w:lvlJc w:val="right"/>
      <w:pPr>
        <w:tabs>
          <w:tab w:val="num" w:pos="4560"/>
        </w:tabs>
        <w:ind w:left="4560" w:hanging="420"/>
      </w:pPr>
    </w:lvl>
  </w:abstractNum>
  <w:abstractNum w:abstractNumId="5">
    <w:nsid w:val="106B02A9"/>
    <w:multiLevelType w:val="hybridMultilevel"/>
    <w:tmpl w:val="7512D2A0"/>
    <w:lvl w:ilvl="0">
      <w:start w:val="1"/>
      <w:numFmt w:val="bullet"/>
      <w:lvlText w:val=""/>
      <w:lvlJc w:val="left"/>
      <w:pPr>
        <w:tabs>
          <w:tab w:val="num" w:pos="960"/>
        </w:tabs>
        <w:ind w:left="960" w:hanging="420"/>
      </w:pPr>
      <w:rPr>
        <w:rFonts w:ascii="Wingdings" w:hAnsi="Wingdings" w:hint="default"/>
      </w:rPr>
    </w:lvl>
    <w:lvl w:ilvl="1" w:tentative="1">
      <w:start w:val="1"/>
      <w:numFmt w:val="bullet"/>
      <w:lvlText w:val=""/>
      <w:lvlJc w:val="left"/>
      <w:pPr>
        <w:tabs>
          <w:tab w:val="num" w:pos="1380"/>
        </w:tabs>
        <w:ind w:left="1380" w:hanging="420"/>
      </w:pPr>
      <w:rPr>
        <w:rFonts w:ascii="Wingdings" w:hAnsi="Wingdings" w:hint="default"/>
      </w:rPr>
    </w:lvl>
    <w:lvl w:ilvl="2" w:tentative="1">
      <w:start w:val="1"/>
      <w:numFmt w:val="bullet"/>
      <w:lvlText w:val=""/>
      <w:lvlJc w:val="left"/>
      <w:pPr>
        <w:tabs>
          <w:tab w:val="num" w:pos="1800"/>
        </w:tabs>
        <w:ind w:left="1800" w:hanging="420"/>
      </w:pPr>
      <w:rPr>
        <w:rFonts w:ascii="Wingdings" w:hAnsi="Wingdings" w:hint="default"/>
      </w:rPr>
    </w:lvl>
    <w:lvl w:ilvl="3" w:tentative="1">
      <w:start w:val="1"/>
      <w:numFmt w:val="bullet"/>
      <w:lvlText w:val=""/>
      <w:lvlJc w:val="left"/>
      <w:pPr>
        <w:tabs>
          <w:tab w:val="num" w:pos="2220"/>
        </w:tabs>
        <w:ind w:left="2220" w:hanging="420"/>
      </w:pPr>
      <w:rPr>
        <w:rFonts w:ascii="Wingdings" w:hAnsi="Wingdings" w:hint="default"/>
      </w:rPr>
    </w:lvl>
    <w:lvl w:ilvl="4" w:tentative="1">
      <w:start w:val="1"/>
      <w:numFmt w:val="bullet"/>
      <w:lvlText w:val=""/>
      <w:lvlJc w:val="left"/>
      <w:pPr>
        <w:tabs>
          <w:tab w:val="num" w:pos="2640"/>
        </w:tabs>
        <w:ind w:left="2640" w:hanging="420"/>
      </w:pPr>
      <w:rPr>
        <w:rFonts w:ascii="Wingdings" w:hAnsi="Wingdings" w:hint="default"/>
      </w:rPr>
    </w:lvl>
    <w:lvl w:ilvl="5" w:tentative="1">
      <w:start w:val="1"/>
      <w:numFmt w:val="bullet"/>
      <w:lvlText w:val=""/>
      <w:lvlJc w:val="left"/>
      <w:pPr>
        <w:tabs>
          <w:tab w:val="num" w:pos="3060"/>
        </w:tabs>
        <w:ind w:left="3060" w:hanging="420"/>
      </w:pPr>
      <w:rPr>
        <w:rFonts w:ascii="Wingdings" w:hAnsi="Wingdings" w:hint="default"/>
      </w:rPr>
    </w:lvl>
    <w:lvl w:ilvl="6" w:tentative="1">
      <w:start w:val="1"/>
      <w:numFmt w:val="bullet"/>
      <w:lvlText w:val=""/>
      <w:lvlJc w:val="left"/>
      <w:pPr>
        <w:tabs>
          <w:tab w:val="num" w:pos="3480"/>
        </w:tabs>
        <w:ind w:left="3480" w:hanging="420"/>
      </w:pPr>
      <w:rPr>
        <w:rFonts w:ascii="Wingdings" w:hAnsi="Wingdings" w:hint="default"/>
      </w:rPr>
    </w:lvl>
    <w:lvl w:ilvl="7" w:tentative="1">
      <w:start w:val="1"/>
      <w:numFmt w:val="bullet"/>
      <w:lvlText w:val=""/>
      <w:lvlJc w:val="left"/>
      <w:pPr>
        <w:tabs>
          <w:tab w:val="num" w:pos="3900"/>
        </w:tabs>
        <w:ind w:left="3900" w:hanging="420"/>
      </w:pPr>
      <w:rPr>
        <w:rFonts w:ascii="Wingdings" w:hAnsi="Wingdings" w:hint="default"/>
      </w:rPr>
    </w:lvl>
    <w:lvl w:ilvl="8" w:tentative="1">
      <w:start w:val="1"/>
      <w:numFmt w:val="bullet"/>
      <w:lvlText w:val=""/>
      <w:lvlJc w:val="left"/>
      <w:pPr>
        <w:tabs>
          <w:tab w:val="num" w:pos="4320"/>
        </w:tabs>
        <w:ind w:left="4320" w:hanging="420"/>
      </w:pPr>
      <w:rPr>
        <w:rFonts w:ascii="Wingdings" w:hAnsi="Wingdings" w:hint="default"/>
      </w:rPr>
    </w:lvl>
  </w:abstractNum>
  <w:abstractNum w:abstractNumId="6">
    <w:nsid w:val="108E4C55"/>
    <w:multiLevelType w:val="hybridMultilevel"/>
    <w:tmpl w:val="48D0C9B0"/>
    <w:lvl w:ilvl="0">
      <w:start w:val="1"/>
      <w:numFmt w:val="bullet"/>
      <w:pStyle w:val="a91"/>
      <w:lvlText w:val=""/>
      <w:lvlJc w:val="left"/>
      <w:pPr>
        <w:tabs>
          <w:tab w:val="num" w:pos="1191"/>
        </w:tabs>
        <w:ind w:left="1191" w:hanging="454"/>
      </w:pPr>
      <w:rPr>
        <w:rFonts w:ascii="Wingdings" w:hAnsi="Wingdings" w:hint="default"/>
      </w:rPr>
    </w:lvl>
    <w:lvl w:ilvl="1" w:tentative="1">
      <w:start w:val="1"/>
      <w:numFmt w:val="bullet"/>
      <w:pStyle w:val="a7"/>
      <w:lvlText w:val=""/>
      <w:lvlJc w:val="left"/>
      <w:pPr>
        <w:tabs>
          <w:tab w:val="num" w:pos="-212"/>
        </w:tabs>
        <w:ind w:left="-212" w:hanging="420"/>
      </w:pPr>
      <w:rPr>
        <w:rFonts w:ascii="Wingdings" w:hAnsi="Wingdings" w:hint="default"/>
      </w:rPr>
    </w:lvl>
    <w:lvl w:ilvl="2" w:tentative="1">
      <w:start w:val="1"/>
      <w:numFmt w:val="bullet"/>
      <w:lvlText w:val=""/>
      <w:lvlJc w:val="left"/>
      <w:pPr>
        <w:tabs>
          <w:tab w:val="num" w:pos="208"/>
        </w:tabs>
        <w:ind w:left="208" w:hanging="420"/>
      </w:pPr>
      <w:rPr>
        <w:rFonts w:ascii="Wingdings" w:hAnsi="Wingdings" w:hint="default"/>
      </w:rPr>
    </w:lvl>
    <w:lvl w:ilvl="3" w:tentative="1">
      <w:start w:val="1"/>
      <w:numFmt w:val="bullet"/>
      <w:lvlText w:val=""/>
      <w:lvlJc w:val="left"/>
      <w:pPr>
        <w:tabs>
          <w:tab w:val="num" w:pos="628"/>
        </w:tabs>
        <w:ind w:left="628" w:hanging="420"/>
      </w:pPr>
      <w:rPr>
        <w:rFonts w:ascii="Wingdings" w:hAnsi="Wingdings" w:hint="default"/>
      </w:rPr>
    </w:lvl>
    <w:lvl w:ilvl="4" w:tentative="1">
      <w:start w:val="1"/>
      <w:numFmt w:val="bullet"/>
      <w:lvlText w:val=""/>
      <w:lvlJc w:val="left"/>
      <w:pPr>
        <w:tabs>
          <w:tab w:val="num" w:pos="1048"/>
        </w:tabs>
        <w:ind w:left="1048" w:hanging="420"/>
      </w:pPr>
      <w:rPr>
        <w:rFonts w:ascii="Wingdings" w:hAnsi="Wingdings" w:hint="default"/>
      </w:rPr>
    </w:lvl>
    <w:lvl w:ilvl="5" w:tentative="1">
      <w:start w:val="1"/>
      <w:numFmt w:val="bullet"/>
      <w:lvlText w:val=""/>
      <w:lvlJc w:val="left"/>
      <w:pPr>
        <w:tabs>
          <w:tab w:val="num" w:pos="1468"/>
        </w:tabs>
        <w:ind w:left="1468" w:hanging="420"/>
      </w:pPr>
      <w:rPr>
        <w:rFonts w:ascii="Wingdings" w:hAnsi="Wingdings" w:hint="default"/>
      </w:rPr>
    </w:lvl>
    <w:lvl w:ilvl="6" w:tentative="1">
      <w:start w:val="1"/>
      <w:numFmt w:val="bullet"/>
      <w:lvlText w:val=""/>
      <w:lvlJc w:val="left"/>
      <w:pPr>
        <w:tabs>
          <w:tab w:val="num" w:pos="1888"/>
        </w:tabs>
        <w:ind w:left="1888" w:hanging="420"/>
      </w:pPr>
      <w:rPr>
        <w:rFonts w:ascii="Wingdings" w:hAnsi="Wingdings" w:hint="default"/>
      </w:rPr>
    </w:lvl>
    <w:lvl w:ilvl="7" w:tentative="1">
      <w:start w:val="1"/>
      <w:numFmt w:val="bullet"/>
      <w:lvlText w:val=""/>
      <w:lvlJc w:val="left"/>
      <w:pPr>
        <w:tabs>
          <w:tab w:val="num" w:pos="2308"/>
        </w:tabs>
        <w:ind w:left="2308" w:hanging="420"/>
      </w:pPr>
      <w:rPr>
        <w:rFonts w:ascii="Wingdings" w:hAnsi="Wingdings" w:hint="default"/>
      </w:rPr>
    </w:lvl>
    <w:lvl w:ilvl="8" w:tentative="1">
      <w:start w:val="1"/>
      <w:numFmt w:val="bullet"/>
      <w:lvlText w:val=""/>
      <w:lvlJc w:val="left"/>
      <w:pPr>
        <w:tabs>
          <w:tab w:val="num" w:pos="2728"/>
        </w:tabs>
        <w:ind w:left="2728" w:hanging="420"/>
      </w:pPr>
      <w:rPr>
        <w:rFonts w:ascii="Wingdings" w:hAnsi="Wingdings" w:hint="default"/>
      </w:rPr>
    </w:lvl>
  </w:abstractNum>
  <w:abstractNum w:abstractNumId="7">
    <w:nsid w:val="11230E77"/>
    <w:multiLevelType w:val="hybridMultilevel"/>
    <w:tmpl w:val="3E60532E"/>
    <w:lvl w:ilvl="0">
      <w:start w:val="1"/>
      <w:numFmt w:val="bullet"/>
      <w:lvlText w:val=""/>
      <w:lvlJc w:val="left"/>
      <w:pPr>
        <w:tabs>
          <w:tab w:val="num" w:pos="420"/>
        </w:tabs>
        <w:ind w:left="420" w:hanging="420"/>
      </w:pPr>
      <w:rPr>
        <w:rFonts w:ascii="Wingdings" w:hAnsi="Wingdings" w:hint="default"/>
        <w:color w:val="FF0000"/>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135423C7"/>
    <w:multiLevelType w:val="hybridMultilevel"/>
    <w:tmpl w:val="6D08406E"/>
    <w:lvl w:ilvl="0">
      <w:start w:val="1"/>
      <w:numFmt w:val="bullet"/>
      <w:lvlText w:val=""/>
      <w:lvlJc w:val="left"/>
      <w:pPr>
        <w:tabs>
          <w:tab w:val="num" w:pos="420"/>
        </w:tabs>
        <w:ind w:left="420" w:hanging="420"/>
      </w:pPr>
      <w:rPr>
        <w:rFonts w:ascii="Wingdings" w:hAnsi="Wingdings" w:hint="default"/>
        <w:color w:val="FF0000"/>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
    <w:nsid w:val="14C86E1F"/>
    <w:multiLevelType w:val="hybridMultilevel"/>
    <w:tmpl w:val="55308612"/>
    <w:lvl w:ilvl="0">
      <w:start w:val="1"/>
      <w:numFmt w:val="decimal"/>
      <w:lvlText w:val="%1、"/>
      <w:lvlJc w:val="left"/>
      <w:pPr>
        <w:tabs>
          <w:tab w:val="num" w:pos="360"/>
        </w:tabs>
        <w:ind w:left="360" w:hanging="360"/>
      </w:pPr>
      <w:rPr>
        <w:rFonts w:cs="Times New Roman" w:hint="default"/>
        <w:color w:val="auto"/>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
    <w:nsid w:val="17833969"/>
    <w:multiLevelType w:val="hybridMultilevel"/>
    <w:tmpl w:val="C0086C06"/>
    <w:lvl w:ilvl="0">
      <w:start w:val="1"/>
      <w:numFmt w:val="upperLetter"/>
      <w:lvlText w:val="%1、"/>
      <w:lvlJc w:val="left"/>
      <w:pPr>
        <w:tabs>
          <w:tab w:val="num" w:pos="855"/>
        </w:tabs>
        <w:ind w:left="855" w:hanging="420"/>
      </w:pPr>
      <w:rPr>
        <w:rFont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11">
    <w:nsid w:val="17C400DC"/>
    <w:multiLevelType w:val="hybridMultilevel"/>
    <w:tmpl w:val="CBA06BEC"/>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020"/>
        </w:tabs>
        <w:ind w:left="1020" w:hanging="420"/>
      </w:pPr>
      <w:rPr>
        <w:rFonts w:ascii="Wingdings" w:hAnsi="Wingdings" w:hint="default"/>
      </w:rPr>
    </w:lvl>
    <w:lvl w:ilvl="2">
      <w:start w:val="1"/>
      <w:numFmt w:val="bullet"/>
      <w:lvlText w:val=""/>
      <w:lvlJc w:val="left"/>
      <w:pPr>
        <w:tabs>
          <w:tab w:val="num" w:pos="2220"/>
        </w:tabs>
        <w:ind w:left="2220" w:hanging="420"/>
      </w:pPr>
      <w:rPr>
        <w:rFonts w:ascii="Wingdings" w:hAnsi="Wingdings" w:hint="default"/>
      </w:rPr>
    </w:lvl>
    <w:lvl w:ilvl="3" w:tentative="1">
      <w:start w:val="1"/>
      <w:numFmt w:val="bullet"/>
      <w:lvlText w:val=""/>
      <w:lvlJc w:val="left"/>
      <w:pPr>
        <w:tabs>
          <w:tab w:val="num" w:pos="2880"/>
        </w:tabs>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Wingdings" w:hAnsi="Wingdings" w:hint="default"/>
      </w:rPr>
    </w:lvl>
    <w:lvl w:ilvl="7" w:tentative="1">
      <w:start w:val="1"/>
      <w:numFmt w:val="bullet"/>
      <w:lvlText w:val=""/>
      <w:lvlJc w:val="left"/>
      <w:pPr>
        <w:tabs>
          <w:tab w:val="num" w:pos="5760"/>
        </w:tabs>
        <w:ind w:left="5760" w:hanging="360"/>
      </w:pPr>
      <w:rPr>
        <w:rFonts w:ascii="Wingdings" w:hAnsi="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nsid w:val="18010932"/>
    <w:multiLevelType w:val="hybridMultilevel"/>
    <w:tmpl w:val="04628796"/>
    <w:lvl w:ilvl="0">
      <w:start w:val="1"/>
      <w:numFmt w:val="bullet"/>
      <w:lvlText w:val=""/>
      <w:lvlJc w:val="left"/>
      <w:pPr>
        <w:tabs>
          <w:tab w:val="num" w:pos="420"/>
        </w:tabs>
        <w:ind w:left="420" w:hanging="420"/>
      </w:pPr>
      <w:rPr>
        <w:rFonts w:ascii="Wingdings" w:hAnsi="Wingdings" w:hint="default"/>
        <w:color w:val="FF0000"/>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
    <w:nsid w:val="1D004158"/>
    <w:multiLevelType w:val="hybridMultilevel"/>
    <w:tmpl w:val="E65883E4"/>
    <w:lvl w:ilvl="0">
      <w:start w:val="1"/>
      <w:numFmt w:val="bullet"/>
      <w:lvlText w:val=""/>
      <w:lvlPicBulletId w:val="0"/>
      <w:lvlJc w:val="left"/>
      <w:pPr>
        <w:tabs>
          <w:tab w:val="num" w:pos="857"/>
        </w:tabs>
        <w:ind w:left="857" w:hanging="420"/>
      </w:pPr>
      <w:rPr>
        <w:rFonts w:ascii="Wingdings" w:hAnsi="Wingdings" w:hint="default"/>
      </w:rPr>
    </w:lvl>
    <w:lvl w:ilvl="1" w:tentative="1">
      <w:start w:val="1"/>
      <w:numFmt w:val="bullet"/>
      <w:lvlText w:val=""/>
      <w:lvlJc w:val="left"/>
      <w:pPr>
        <w:tabs>
          <w:tab w:val="num" w:pos="1277"/>
        </w:tabs>
        <w:ind w:left="1277" w:hanging="420"/>
      </w:pPr>
      <w:rPr>
        <w:rFonts w:ascii="Wingdings" w:hAnsi="Wingdings" w:hint="default"/>
      </w:rPr>
    </w:lvl>
    <w:lvl w:ilvl="2" w:tentative="1">
      <w:start w:val="1"/>
      <w:numFmt w:val="bullet"/>
      <w:lvlText w:val=""/>
      <w:lvlJc w:val="left"/>
      <w:pPr>
        <w:tabs>
          <w:tab w:val="num" w:pos="1697"/>
        </w:tabs>
        <w:ind w:left="1697" w:hanging="420"/>
      </w:pPr>
      <w:rPr>
        <w:rFonts w:ascii="Wingdings" w:hAnsi="Wingdings" w:hint="default"/>
      </w:rPr>
    </w:lvl>
    <w:lvl w:ilvl="3" w:tentative="1">
      <w:start w:val="1"/>
      <w:numFmt w:val="bullet"/>
      <w:lvlText w:val=""/>
      <w:lvlJc w:val="left"/>
      <w:pPr>
        <w:tabs>
          <w:tab w:val="num" w:pos="2117"/>
        </w:tabs>
        <w:ind w:left="2117" w:hanging="420"/>
      </w:pPr>
      <w:rPr>
        <w:rFonts w:ascii="Wingdings" w:hAnsi="Wingdings" w:hint="default"/>
      </w:rPr>
    </w:lvl>
    <w:lvl w:ilvl="4" w:tentative="1">
      <w:start w:val="1"/>
      <w:numFmt w:val="bullet"/>
      <w:lvlText w:val=""/>
      <w:lvlJc w:val="left"/>
      <w:pPr>
        <w:tabs>
          <w:tab w:val="num" w:pos="2537"/>
        </w:tabs>
        <w:ind w:left="2537" w:hanging="420"/>
      </w:pPr>
      <w:rPr>
        <w:rFonts w:ascii="Wingdings" w:hAnsi="Wingdings" w:hint="default"/>
      </w:rPr>
    </w:lvl>
    <w:lvl w:ilvl="5" w:tentative="1">
      <w:start w:val="1"/>
      <w:numFmt w:val="bullet"/>
      <w:lvlText w:val=""/>
      <w:lvlJc w:val="left"/>
      <w:pPr>
        <w:tabs>
          <w:tab w:val="num" w:pos="2957"/>
        </w:tabs>
        <w:ind w:left="2957" w:hanging="420"/>
      </w:pPr>
      <w:rPr>
        <w:rFonts w:ascii="Wingdings" w:hAnsi="Wingdings" w:hint="default"/>
      </w:rPr>
    </w:lvl>
    <w:lvl w:ilvl="6" w:tentative="1">
      <w:start w:val="1"/>
      <w:numFmt w:val="bullet"/>
      <w:lvlText w:val=""/>
      <w:lvlJc w:val="left"/>
      <w:pPr>
        <w:tabs>
          <w:tab w:val="num" w:pos="3377"/>
        </w:tabs>
        <w:ind w:left="3377" w:hanging="420"/>
      </w:pPr>
      <w:rPr>
        <w:rFonts w:ascii="Wingdings" w:hAnsi="Wingdings" w:hint="default"/>
      </w:rPr>
    </w:lvl>
    <w:lvl w:ilvl="7" w:tentative="1">
      <w:start w:val="1"/>
      <w:numFmt w:val="bullet"/>
      <w:lvlText w:val=""/>
      <w:lvlJc w:val="left"/>
      <w:pPr>
        <w:tabs>
          <w:tab w:val="num" w:pos="3797"/>
        </w:tabs>
        <w:ind w:left="3797" w:hanging="420"/>
      </w:pPr>
      <w:rPr>
        <w:rFonts w:ascii="Wingdings" w:hAnsi="Wingdings" w:hint="default"/>
      </w:rPr>
    </w:lvl>
    <w:lvl w:ilvl="8" w:tentative="1">
      <w:start w:val="1"/>
      <w:numFmt w:val="bullet"/>
      <w:lvlText w:val=""/>
      <w:lvlJc w:val="left"/>
      <w:pPr>
        <w:tabs>
          <w:tab w:val="num" w:pos="4217"/>
        </w:tabs>
        <w:ind w:left="4217" w:hanging="420"/>
      </w:pPr>
      <w:rPr>
        <w:rFonts w:ascii="Wingdings" w:hAnsi="Wingdings" w:hint="default"/>
      </w:rPr>
    </w:lvl>
  </w:abstractNum>
  <w:abstractNum w:abstractNumId="14">
    <w:nsid w:val="214D39D1"/>
    <w:multiLevelType w:val="hybridMultilevel"/>
    <w:tmpl w:val="A6B01B3E"/>
    <w:lvl w:ilvl="0">
      <w:start w:val="1"/>
      <w:numFmt w:val="bullet"/>
      <w:lvlText w:val=""/>
      <w:lvlJc w:val="left"/>
      <w:pPr>
        <w:tabs>
          <w:tab w:val="num" w:pos="840"/>
        </w:tabs>
        <w:ind w:left="840" w:hanging="420"/>
      </w:pPr>
      <w:rPr>
        <w:rFonts w:ascii="Wingdings" w:hAnsi="Wingdings" w:hint="default"/>
        <w:color w:val="FF0000"/>
      </w:rPr>
    </w:lvl>
    <w:lvl w:ilvl="1">
      <w:start w:val="1"/>
      <w:numFmt w:val="decimal"/>
      <w:lvlText w:val="%2."/>
      <w:lvlJc w:val="left"/>
      <w:pPr>
        <w:tabs>
          <w:tab w:val="num" w:pos="1260"/>
        </w:tabs>
        <w:ind w:left="1260" w:hanging="420"/>
      </w:pPr>
      <w:rPr>
        <w:rFonts w:hint="default"/>
        <w:color w:val="FF0000"/>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5">
    <w:nsid w:val="23361211"/>
    <w:multiLevelType w:val="hybridMultilevel"/>
    <w:tmpl w:val="B67AE788"/>
    <w:lvl w:ilvl="0">
      <w:start w:val="1"/>
      <w:numFmt w:val="bullet"/>
      <w:lvlText w:val=""/>
      <w:lvlJc w:val="left"/>
      <w:pPr>
        <w:tabs>
          <w:tab w:val="num" w:pos="420"/>
        </w:tabs>
        <w:ind w:left="420" w:hanging="420"/>
      </w:pPr>
      <w:rPr>
        <w:rFonts w:ascii="Wingdings" w:hAnsi="Wingdings" w:hint="default"/>
        <w:color w:val="FF0000"/>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
    <w:nsid w:val="25654CCF"/>
    <w:multiLevelType w:val="multilevel"/>
    <w:tmpl w:val="4D564CB6"/>
    <w:lvl w:ilvl="0">
      <w:start w:val="1"/>
      <w:numFmt w:val="decimal"/>
      <w:pStyle w:val="Heading1"/>
      <w:lvlText w:val="第%1章"/>
      <w:lvlJc w:val="left"/>
      <w:pPr>
        <w:tabs>
          <w:tab w:val="num" w:pos="1692"/>
        </w:tabs>
        <w:ind w:left="1692" w:hanging="432"/>
      </w:pPr>
      <w:rPr>
        <w:rFonts w:hint="eastAsia"/>
      </w:rPr>
    </w:lvl>
    <w:lvl w:ilvl="1">
      <w:start w:val="1"/>
      <w:numFmt w:val="decimal"/>
      <w:pStyle w:val="Heading2"/>
      <w:lvlText w:val="%1.%2"/>
      <w:lvlJc w:val="left"/>
      <w:pPr>
        <w:tabs>
          <w:tab w:val="num" w:pos="720"/>
        </w:tabs>
        <w:ind w:left="-144" w:firstLine="144"/>
      </w:pPr>
      <w:rPr>
        <w:rFonts w:hint="eastAsia"/>
      </w:rPr>
    </w:lvl>
    <w:lvl w:ilvl="2">
      <w:start w:val="1"/>
      <w:numFmt w:val="decimal"/>
      <w:pStyle w:val="Heading3"/>
      <w:lvlText w:val="%1.%2.%3 "/>
      <w:lvlJc w:val="left"/>
      <w:pPr>
        <w:tabs>
          <w:tab w:val="num" w:pos="2160"/>
        </w:tabs>
        <w:ind w:left="1440" w:hanging="720"/>
      </w:pPr>
      <w:rPr>
        <w:rFonts w:hint="eastAsia"/>
      </w:rPr>
    </w:lvl>
    <w:lvl w:ilvl="3">
      <w:start w:val="1"/>
      <w:numFmt w:val="bullet"/>
      <w:pStyle w:val="Heading4"/>
      <w:lvlText w:val=""/>
      <w:lvlJc w:val="left"/>
      <w:pPr>
        <w:tabs>
          <w:tab w:val="num" w:pos="1260"/>
        </w:tabs>
        <w:ind w:left="684" w:hanging="144"/>
      </w:pPr>
      <w:rPr>
        <w:rFonts w:ascii="Webdings" w:hAnsi="Webdings" w:hint="default"/>
      </w:rPr>
    </w:lvl>
    <w:lvl w:ilvl="4">
      <w:start w:val="1"/>
      <w:numFmt w:val="decimal"/>
      <w:pStyle w:val="Heading5"/>
      <w:lvlText w:val="%1.%2.%3.%4.%5"/>
      <w:lvlJc w:val="left"/>
      <w:pPr>
        <w:tabs>
          <w:tab w:val="num" w:pos="288"/>
        </w:tabs>
        <w:ind w:left="288" w:hanging="1008"/>
      </w:pPr>
      <w:rPr>
        <w:rFonts w:hint="eastAsia"/>
      </w:rPr>
    </w:lvl>
    <w:lvl w:ilvl="5">
      <w:start w:val="1"/>
      <w:numFmt w:val="decimal"/>
      <w:pStyle w:val="Heading6"/>
      <w:lvlText w:val="%1.%2.%3.%4.%5.%6"/>
      <w:lvlJc w:val="left"/>
      <w:pPr>
        <w:tabs>
          <w:tab w:val="num" w:pos="432"/>
        </w:tabs>
        <w:ind w:left="432" w:hanging="1152"/>
      </w:pPr>
      <w:rPr>
        <w:rFonts w:hint="eastAsia"/>
      </w:rPr>
    </w:lvl>
    <w:lvl w:ilvl="6">
      <w:start w:val="1"/>
      <w:numFmt w:val="decimal"/>
      <w:pStyle w:val="Heading7"/>
      <w:lvlText w:val="%1.%2.%3.%4.%5.%6.%7"/>
      <w:lvlJc w:val="left"/>
      <w:pPr>
        <w:tabs>
          <w:tab w:val="num" w:pos="576"/>
        </w:tabs>
        <w:ind w:left="576" w:hanging="1296"/>
      </w:pPr>
      <w:rPr>
        <w:rFonts w:hint="eastAsia"/>
      </w:rPr>
    </w:lvl>
    <w:lvl w:ilvl="7">
      <w:start w:val="1"/>
      <w:numFmt w:val="decimal"/>
      <w:pStyle w:val="Heading8"/>
      <w:lvlText w:val="%1.%2.%3.%4.%5.%6.%7.%8"/>
      <w:lvlJc w:val="left"/>
      <w:pPr>
        <w:tabs>
          <w:tab w:val="num" w:pos="720"/>
        </w:tabs>
        <w:ind w:left="720" w:hanging="1440"/>
      </w:pPr>
      <w:rPr>
        <w:rFonts w:hint="eastAsia"/>
      </w:rPr>
    </w:lvl>
    <w:lvl w:ilvl="8">
      <w:start w:val="1"/>
      <w:numFmt w:val="decimal"/>
      <w:pStyle w:val="Heading9"/>
      <w:lvlText w:val="%1.%2.%3.%4.%5.%6.%7.%8.%9"/>
      <w:lvlJc w:val="left"/>
      <w:pPr>
        <w:tabs>
          <w:tab w:val="num" w:pos="864"/>
        </w:tabs>
        <w:ind w:left="864" w:hanging="1584"/>
      </w:pPr>
      <w:rPr>
        <w:rFonts w:hint="eastAsia"/>
      </w:rPr>
    </w:lvl>
  </w:abstractNum>
  <w:abstractNum w:abstractNumId="17">
    <w:nsid w:val="257F33D2"/>
    <w:multiLevelType w:val="hybridMultilevel"/>
    <w:tmpl w:val="69E606DE"/>
    <w:lvl w:ilvl="0">
      <w:start w:val="1"/>
      <w:numFmt w:val="bullet"/>
      <w:lvlText w:val=""/>
      <w:lvlJc w:val="left"/>
      <w:pPr>
        <w:tabs>
          <w:tab w:val="num" w:pos="840"/>
        </w:tabs>
        <w:ind w:left="840" w:hanging="420"/>
      </w:pPr>
      <w:rPr>
        <w:rFonts w:ascii="Wingdings" w:hAnsi="Wingdings" w:hint="default"/>
        <w:color w:val="FF0000"/>
      </w:rPr>
    </w:lvl>
    <w:lvl w:ilvl="1">
      <w:start w:val="1"/>
      <w:numFmt w:val="decimal"/>
      <w:lvlText w:val="%2."/>
      <w:lvlJc w:val="left"/>
      <w:pPr>
        <w:tabs>
          <w:tab w:val="num" w:pos="1260"/>
        </w:tabs>
        <w:ind w:left="1260" w:hanging="420"/>
      </w:pPr>
      <w:rPr>
        <w:rFonts w:hint="default"/>
        <w:color w:val="FF0000"/>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8">
    <w:nsid w:val="2A6A6DB4"/>
    <w:multiLevelType w:val="multilevel"/>
    <w:tmpl w:val="4080C042"/>
    <w:lvl w:ilvl="0">
      <w:start w:val="1"/>
      <w:numFmt w:val="decimal"/>
      <w:lvlText w:val="第%1章"/>
      <w:lvlJc w:val="left"/>
      <w:pPr>
        <w:tabs>
          <w:tab w:val="num" w:pos="425"/>
        </w:tabs>
        <w:ind w:left="425" w:hanging="425"/>
      </w:pPr>
      <w:rPr>
        <w:rFonts w:ascii="黑体" w:eastAsia="黑体" w:hint="eastAsia"/>
        <w:b/>
        <w:sz w:val="44"/>
        <w:szCs w:val="44"/>
      </w:rPr>
    </w:lvl>
    <w:lvl w:ilvl="1">
      <w:start w:val="1"/>
      <w:numFmt w:val="decimal"/>
      <w:lvlText w:val="%1.%2."/>
      <w:lvlJc w:val="left"/>
      <w:pPr>
        <w:tabs>
          <w:tab w:val="num" w:pos="567"/>
        </w:tabs>
        <w:ind w:left="567" w:hanging="567"/>
      </w:pPr>
      <w:rPr>
        <w:rFonts w:ascii="Arial" w:eastAsia="Gulim" w:hAnsi="Arial" w:cs="Arial" w:hint="default"/>
        <w:b/>
        <w:sz w:val="30"/>
        <w:szCs w:val="30"/>
      </w:rPr>
    </w:lvl>
    <w:lvl w:ilvl="2">
      <w:start w:val="1"/>
      <w:numFmt w:val="decimal"/>
      <w:lvlText w:val="%1.%2.%3"/>
      <w:lvlJc w:val="left"/>
      <w:pPr>
        <w:tabs>
          <w:tab w:val="num" w:pos="2149"/>
        </w:tabs>
        <w:ind w:left="1247" w:hanging="1190"/>
      </w:pPr>
      <w:rPr>
        <w:rFonts w:ascii="Arial" w:hAnsi="Arial" w:cs="Arial" w:hint="default"/>
        <w:b/>
        <w:i w:val="0"/>
        <w:sz w:val="28"/>
        <w:szCs w:val="28"/>
      </w:rPr>
    </w:lvl>
    <w:lvl w:ilvl="3">
      <w:start w:val="1"/>
      <w:numFmt w:val="decimal"/>
      <w:lvlText w:val="%1.%2.%3.%4."/>
      <w:lvlJc w:val="left"/>
      <w:pPr>
        <w:tabs>
          <w:tab w:val="num" w:pos="851"/>
        </w:tabs>
        <w:ind w:left="851" w:hanging="851"/>
      </w:pPr>
      <w:rPr>
        <w:rFonts w:hint="eastAsia"/>
        <w:b/>
        <w:i w:val="0"/>
        <w:sz w:val="24"/>
        <w:szCs w:val="24"/>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9">
    <w:nsid w:val="2B663158"/>
    <w:multiLevelType w:val="hybridMultilevel"/>
    <w:tmpl w:val="EA1E41EE"/>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020"/>
        </w:tabs>
        <w:ind w:left="1020" w:hanging="420"/>
      </w:pPr>
      <w:rPr>
        <w:rFonts w:ascii="Wingdings" w:hAnsi="Wingdings" w:hint="default"/>
        <w:color w:val="FF0000"/>
      </w:rPr>
    </w:lvl>
    <w:lvl w:ilvl="2">
      <w:start w:val="1"/>
      <w:numFmt w:val="bullet"/>
      <w:lvlText w:val=""/>
      <w:lvlJc w:val="left"/>
      <w:pPr>
        <w:tabs>
          <w:tab w:val="num" w:pos="2220"/>
        </w:tabs>
        <w:ind w:left="2220" w:hanging="420"/>
      </w:pPr>
      <w:rPr>
        <w:rFonts w:ascii="Wingdings" w:hAnsi="Wingdings" w:hint="default"/>
      </w:rPr>
    </w:lvl>
    <w:lvl w:ilvl="3" w:tentative="1">
      <w:start w:val="1"/>
      <w:numFmt w:val="bullet"/>
      <w:lvlText w:val=""/>
      <w:lvlJc w:val="left"/>
      <w:pPr>
        <w:tabs>
          <w:tab w:val="num" w:pos="2880"/>
        </w:tabs>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Wingdings" w:hAnsi="Wingdings" w:hint="default"/>
      </w:rPr>
    </w:lvl>
    <w:lvl w:ilvl="7" w:tentative="1">
      <w:start w:val="1"/>
      <w:numFmt w:val="bullet"/>
      <w:lvlText w:val=""/>
      <w:lvlJc w:val="left"/>
      <w:pPr>
        <w:tabs>
          <w:tab w:val="num" w:pos="5760"/>
        </w:tabs>
        <w:ind w:left="5760" w:hanging="360"/>
      </w:pPr>
      <w:rPr>
        <w:rFonts w:ascii="Wingdings" w:hAnsi="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nsid w:val="2FC42846"/>
    <w:multiLevelType w:val="hybridMultilevel"/>
    <w:tmpl w:val="8A0C5C46"/>
    <w:lvl w:ilvl="0">
      <w:start w:val="1"/>
      <w:numFmt w:val="bullet"/>
      <w:lvlText w:val=""/>
      <w:lvlJc w:val="left"/>
      <w:pPr>
        <w:tabs>
          <w:tab w:val="num" w:pos="780"/>
        </w:tabs>
        <w:ind w:left="780" w:hanging="420"/>
      </w:pPr>
      <w:rPr>
        <w:rFonts w:ascii="Wingdings" w:hAnsi="Wingdings" w:hint="default"/>
        <w:color w:val="FF0000"/>
      </w:rPr>
    </w:lvl>
    <w:lvl w:ilvl="1" w:tentative="1">
      <w:start w:val="1"/>
      <w:numFmt w:val="bullet"/>
      <w:lvlText w:val="•"/>
      <w:lvlJc w:val="left"/>
      <w:pPr>
        <w:tabs>
          <w:tab w:val="num" w:pos="1440"/>
        </w:tabs>
        <w:ind w:left="1440" w:hanging="360"/>
      </w:pPr>
      <w:rPr>
        <w:rFonts w:ascii="Arial" w:hAnsi="Arial" w:hint="default"/>
      </w:rPr>
    </w:lvl>
    <w:lvl w:ilvl="2" w:tentative="1">
      <w:start w:val="1"/>
      <w:numFmt w:val="bullet"/>
      <w:lvlText w:val="•"/>
      <w:lvlJc w:val="left"/>
      <w:pPr>
        <w:tabs>
          <w:tab w:val="num" w:pos="2160"/>
        </w:tabs>
        <w:ind w:left="2160" w:hanging="360"/>
      </w:pPr>
      <w:rPr>
        <w:rFonts w:ascii="Arial" w:hAnsi="Arial" w:hint="default"/>
      </w:rPr>
    </w:lvl>
    <w:lvl w:ilvl="3" w:tentative="1">
      <w:start w:val="1"/>
      <w:numFmt w:val="bullet"/>
      <w:lvlText w:val="•"/>
      <w:lvlJc w:val="left"/>
      <w:pPr>
        <w:tabs>
          <w:tab w:val="num" w:pos="2880"/>
        </w:tabs>
        <w:ind w:left="2880" w:hanging="360"/>
      </w:pPr>
      <w:rPr>
        <w:rFonts w:ascii="Arial" w:hAnsi="Arial" w:hint="default"/>
      </w:rPr>
    </w:lvl>
    <w:lvl w:ilvl="4" w:tentative="1">
      <w:start w:val="1"/>
      <w:numFmt w:val="bullet"/>
      <w:lvlText w:val="•"/>
      <w:lvlJc w:val="left"/>
      <w:pPr>
        <w:tabs>
          <w:tab w:val="num" w:pos="3600"/>
        </w:tabs>
        <w:ind w:left="3600" w:hanging="360"/>
      </w:pPr>
      <w:rPr>
        <w:rFonts w:ascii="Arial" w:hAnsi="Arial" w:hint="default"/>
      </w:rPr>
    </w:lvl>
    <w:lvl w:ilvl="5" w:tentative="1">
      <w:start w:val="1"/>
      <w:numFmt w:val="bullet"/>
      <w:lvlText w:val="•"/>
      <w:lvlJc w:val="left"/>
      <w:pPr>
        <w:tabs>
          <w:tab w:val="num" w:pos="4320"/>
        </w:tabs>
        <w:ind w:left="4320" w:hanging="360"/>
      </w:pPr>
      <w:rPr>
        <w:rFonts w:ascii="Arial" w:hAnsi="Arial" w:hint="default"/>
      </w:rPr>
    </w:lvl>
    <w:lvl w:ilvl="6" w:tentative="1">
      <w:start w:val="1"/>
      <w:numFmt w:val="bullet"/>
      <w:lvlText w:val="•"/>
      <w:lvlJc w:val="left"/>
      <w:pPr>
        <w:tabs>
          <w:tab w:val="num" w:pos="5040"/>
        </w:tabs>
        <w:ind w:left="5040" w:hanging="360"/>
      </w:pPr>
      <w:rPr>
        <w:rFonts w:ascii="Arial" w:hAnsi="Arial" w:hint="default"/>
      </w:rPr>
    </w:lvl>
    <w:lvl w:ilvl="7" w:tentative="1">
      <w:start w:val="1"/>
      <w:numFmt w:val="bullet"/>
      <w:lvlText w:val="•"/>
      <w:lvlJc w:val="left"/>
      <w:pPr>
        <w:tabs>
          <w:tab w:val="num" w:pos="5760"/>
        </w:tabs>
        <w:ind w:left="5760" w:hanging="360"/>
      </w:pPr>
      <w:rPr>
        <w:rFonts w:ascii="Arial" w:hAnsi="Arial" w:hint="default"/>
      </w:rPr>
    </w:lvl>
    <w:lvl w:ilvl="8" w:tentative="1">
      <w:start w:val="1"/>
      <w:numFmt w:val="bullet"/>
      <w:lvlText w:val="•"/>
      <w:lvlJc w:val="left"/>
      <w:pPr>
        <w:tabs>
          <w:tab w:val="num" w:pos="6480"/>
        </w:tabs>
        <w:ind w:left="6480" w:hanging="360"/>
      </w:pPr>
      <w:rPr>
        <w:rFonts w:ascii="Arial" w:hAnsi="Arial" w:hint="default"/>
      </w:rPr>
    </w:lvl>
  </w:abstractNum>
  <w:abstractNum w:abstractNumId="21">
    <w:nsid w:val="3177EAF8"/>
    <w:multiLevelType w:val="multilevel"/>
    <w:tmpl w:val="4080C042"/>
    <w:lvl w:ilvl="0">
      <w:start w:val="1"/>
      <w:numFmt w:val="decimal"/>
      <w:lvlText w:val="第%1章"/>
      <w:lvlJc w:val="left"/>
      <w:pPr>
        <w:tabs>
          <w:tab w:val="num" w:pos="425"/>
        </w:tabs>
        <w:ind w:left="425" w:hanging="425"/>
      </w:pPr>
      <w:rPr>
        <w:rFonts w:ascii="黑体" w:eastAsia="黑体" w:hint="eastAsia"/>
        <w:b/>
        <w:sz w:val="44"/>
        <w:szCs w:val="44"/>
      </w:rPr>
    </w:lvl>
    <w:lvl w:ilvl="1">
      <w:start w:val="1"/>
      <w:numFmt w:val="decimal"/>
      <w:lvlText w:val="%1.%2."/>
      <w:lvlJc w:val="left"/>
      <w:pPr>
        <w:tabs>
          <w:tab w:val="num" w:pos="567"/>
        </w:tabs>
        <w:ind w:left="567" w:hanging="567"/>
      </w:pPr>
      <w:rPr>
        <w:rFonts w:ascii="Arial" w:eastAsia="Gulim" w:hAnsi="Arial" w:cs="Arial" w:hint="default"/>
        <w:b/>
        <w:sz w:val="30"/>
        <w:szCs w:val="30"/>
      </w:rPr>
    </w:lvl>
    <w:lvl w:ilvl="2">
      <w:start w:val="1"/>
      <w:numFmt w:val="decimal"/>
      <w:lvlText w:val="%1.%2.%3"/>
      <w:lvlJc w:val="left"/>
      <w:pPr>
        <w:tabs>
          <w:tab w:val="num" w:pos="2149"/>
        </w:tabs>
        <w:ind w:left="1247" w:hanging="1190"/>
      </w:pPr>
      <w:rPr>
        <w:rFonts w:ascii="Arial" w:hAnsi="Arial" w:cs="Arial" w:hint="default"/>
        <w:b/>
        <w:i w:val="0"/>
        <w:sz w:val="28"/>
        <w:szCs w:val="28"/>
      </w:rPr>
    </w:lvl>
    <w:lvl w:ilvl="3">
      <w:start w:val="1"/>
      <w:numFmt w:val="decimal"/>
      <w:lvlText w:val="%1.%2.%3.%4."/>
      <w:lvlJc w:val="left"/>
      <w:pPr>
        <w:tabs>
          <w:tab w:val="num" w:pos="851"/>
        </w:tabs>
        <w:ind w:left="851" w:hanging="851"/>
      </w:pPr>
      <w:rPr>
        <w:rFonts w:hint="eastAsia"/>
        <w:b/>
        <w:i w:val="0"/>
        <w:sz w:val="24"/>
        <w:szCs w:val="24"/>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2">
    <w:nsid w:val="364E06A0"/>
    <w:multiLevelType w:val="hybridMultilevel"/>
    <w:tmpl w:val="FD08D60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
    <w:nsid w:val="36E47886"/>
    <w:multiLevelType w:val="hybridMultilevel"/>
    <w:tmpl w:val="6C241854"/>
    <w:lvl w:ilvl="0">
      <w:start w:val="1"/>
      <w:numFmt w:val="decimal"/>
      <w:lvlText w:val="%1．"/>
      <w:lvlJc w:val="left"/>
      <w:pPr>
        <w:tabs>
          <w:tab w:val="num" w:pos="-614"/>
        </w:tabs>
        <w:ind w:left="-614" w:hanging="360"/>
      </w:pPr>
      <w:rPr>
        <w:rFonts w:hint="eastAsia"/>
      </w:rPr>
    </w:lvl>
    <w:lvl w:ilvl="1" w:tentative="1">
      <w:start w:val="1"/>
      <w:numFmt w:val="lowerLetter"/>
      <w:lvlText w:val="%2)"/>
      <w:lvlJc w:val="left"/>
      <w:pPr>
        <w:tabs>
          <w:tab w:val="num" w:pos="-134"/>
        </w:tabs>
        <w:ind w:left="-134" w:hanging="420"/>
      </w:pPr>
    </w:lvl>
    <w:lvl w:ilvl="2" w:tentative="1">
      <w:start w:val="1"/>
      <w:numFmt w:val="lowerRoman"/>
      <w:lvlText w:val="%3."/>
      <w:lvlJc w:val="right"/>
      <w:pPr>
        <w:tabs>
          <w:tab w:val="num" w:pos="286"/>
        </w:tabs>
        <w:ind w:left="286" w:hanging="420"/>
      </w:pPr>
    </w:lvl>
    <w:lvl w:ilvl="3" w:tentative="1">
      <w:start w:val="1"/>
      <w:numFmt w:val="decimal"/>
      <w:lvlText w:val="%4."/>
      <w:lvlJc w:val="left"/>
      <w:pPr>
        <w:tabs>
          <w:tab w:val="num" w:pos="706"/>
        </w:tabs>
        <w:ind w:left="706" w:hanging="420"/>
      </w:pPr>
    </w:lvl>
    <w:lvl w:ilvl="4" w:tentative="1">
      <w:start w:val="1"/>
      <w:numFmt w:val="lowerLetter"/>
      <w:lvlText w:val="%5)"/>
      <w:lvlJc w:val="left"/>
      <w:pPr>
        <w:tabs>
          <w:tab w:val="num" w:pos="1126"/>
        </w:tabs>
        <w:ind w:left="1126" w:hanging="420"/>
      </w:pPr>
    </w:lvl>
    <w:lvl w:ilvl="5" w:tentative="1">
      <w:start w:val="1"/>
      <w:numFmt w:val="lowerRoman"/>
      <w:lvlText w:val="%6."/>
      <w:lvlJc w:val="right"/>
      <w:pPr>
        <w:tabs>
          <w:tab w:val="num" w:pos="1546"/>
        </w:tabs>
        <w:ind w:left="1546" w:hanging="420"/>
      </w:pPr>
    </w:lvl>
    <w:lvl w:ilvl="6" w:tentative="1">
      <w:start w:val="1"/>
      <w:numFmt w:val="decimal"/>
      <w:lvlText w:val="%7."/>
      <w:lvlJc w:val="left"/>
      <w:pPr>
        <w:tabs>
          <w:tab w:val="num" w:pos="1966"/>
        </w:tabs>
        <w:ind w:left="1966" w:hanging="420"/>
      </w:pPr>
    </w:lvl>
    <w:lvl w:ilvl="7" w:tentative="1">
      <w:start w:val="1"/>
      <w:numFmt w:val="lowerLetter"/>
      <w:lvlText w:val="%8)"/>
      <w:lvlJc w:val="left"/>
      <w:pPr>
        <w:tabs>
          <w:tab w:val="num" w:pos="2386"/>
        </w:tabs>
        <w:ind w:left="2386" w:hanging="420"/>
      </w:pPr>
    </w:lvl>
    <w:lvl w:ilvl="8" w:tentative="1">
      <w:start w:val="1"/>
      <w:numFmt w:val="lowerRoman"/>
      <w:lvlText w:val="%9."/>
      <w:lvlJc w:val="right"/>
      <w:pPr>
        <w:tabs>
          <w:tab w:val="num" w:pos="2806"/>
        </w:tabs>
        <w:ind w:left="2806" w:hanging="420"/>
      </w:pPr>
    </w:lvl>
  </w:abstractNum>
  <w:abstractNum w:abstractNumId="24">
    <w:nsid w:val="38DC078E"/>
    <w:multiLevelType w:val="hybridMultilevel"/>
    <w:tmpl w:val="0D8C236E"/>
    <w:lvl w:ilvl="0">
      <w:start w:val="1"/>
      <w:numFmt w:val="decimal"/>
      <w:lvlText w:val="%1)"/>
      <w:lvlJc w:val="left"/>
      <w:pPr>
        <w:tabs>
          <w:tab w:val="num" w:pos="525"/>
        </w:tabs>
        <w:ind w:left="525" w:hanging="420"/>
      </w:pPr>
    </w:lvl>
    <w:lvl w:ilvl="1" w:tentative="1">
      <w:start w:val="1"/>
      <w:numFmt w:val="lowerLetter"/>
      <w:lvlText w:val="%2)"/>
      <w:lvlJc w:val="left"/>
      <w:pPr>
        <w:tabs>
          <w:tab w:val="num" w:pos="945"/>
        </w:tabs>
        <w:ind w:left="945" w:hanging="420"/>
      </w:pPr>
    </w:lvl>
    <w:lvl w:ilvl="2" w:tentative="1">
      <w:start w:val="1"/>
      <w:numFmt w:val="lowerRoman"/>
      <w:lvlText w:val="%3."/>
      <w:lvlJc w:val="right"/>
      <w:pPr>
        <w:tabs>
          <w:tab w:val="num" w:pos="1365"/>
        </w:tabs>
        <w:ind w:left="1365" w:hanging="420"/>
      </w:pPr>
    </w:lvl>
    <w:lvl w:ilvl="3" w:tentative="1">
      <w:start w:val="1"/>
      <w:numFmt w:val="decimal"/>
      <w:lvlText w:val="%4."/>
      <w:lvlJc w:val="left"/>
      <w:pPr>
        <w:tabs>
          <w:tab w:val="num" w:pos="1785"/>
        </w:tabs>
        <w:ind w:left="1785" w:hanging="420"/>
      </w:pPr>
    </w:lvl>
    <w:lvl w:ilvl="4" w:tentative="1">
      <w:start w:val="1"/>
      <w:numFmt w:val="lowerLetter"/>
      <w:lvlText w:val="%5)"/>
      <w:lvlJc w:val="left"/>
      <w:pPr>
        <w:tabs>
          <w:tab w:val="num" w:pos="2205"/>
        </w:tabs>
        <w:ind w:left="2205" w:hanging="420"/>
      </w:pPr>
    </w:lvl>
    <w:lvl w:ilvl="5" w:tentative="1">
      <w:start w:val="1"/>
      <w:numFmt w:val="lowerRoman"/>
      <w:lvlText w:val="%6."/>
      <w:lvlJc w:val="right"/>
      <w:pPr>
        <w:tabs>
          <w:tab w:val="num" w:pos="2625"/>
        </w:tabs>
        <w:ind w:left="2625" w:hanging="420"/>
      </w:pPr>
    </w:lvl>
    <w:lvl w:ilvl="6" w:tentative="1">
      <w:start w:val="1"/>
      <w:numFmt w:val="decimal"/>
      <w:lvlText w:val="%7."/>
      <w:lvlJc w:val="left"/>
      <w:pPr>
        <w:tabs>
          <w:tab w:val="num" w:pos="3045"/>
        </w:tabs>
        <w:ind w:left="3045" w:hanging="420"/>
      </w:pPr>
    </w:lvl>
    <w:lvl w:ilvl="7" w:tentative="1">
      <w:start w:val="1"/>
      <w:numFmt w:val="lowerLetter"/>
      <w:lvlText w:val="%8)"/>
      <w:lvlJc w:val="left"/>
      <w:pPr>
        <w:tabs>
          <w:tab w:val="num" w:pos="3465"/>
        </w:tabs>
        <w:ind w:left="3465" w:hanging="420"/>
      </w:pPr>
    </w:lvl>
    <w:lvl w:ilvl="8" w:tentative="1">
      <w:start w:val="1"/>
      <w:numFmt w:val="lowerRoman"/>
      <w:lvlText w:val="%9."/>
      <w:lvlJc w:val="right"/>
      <w:pPr>
        <w:tabs>
          <w:tab w:val="num" w:pos="3885"/>
        </w:tabs>
        <w:ind w:left="3885" w:hanging="420"/>
      </w:pPr>
    </w:lvl>
  </w:abstractNum>
  <w:abstractNum w:abstractNumId="25">
    <w:nsid w:val="39AE0B1B"/>
    <w:multiLevelType w:val="hybridMultilevel"/>
    <w:tmpl w:val="9412F620"/>
    <w:lvl w:ilvl="0">
      <w:start w:val="1"/>
      <w:numFmt w:val="bullet"/>
      <w:lvlText w:val=""/>
      <w:lvlJc w:val="left"/>
      <w:pPr>
        <w:tabs>
          <w:tab w:val="num" w:pos="840"/>
        </w:tabs>
        <w:ind w:left="840" w:hanging="420"/>
      </w:pPr>
      <w:rPr>
        <w:rFonts w:ascii="Wingdings" w:hAnsi="Wingdings" w:hint="default"/>
      </w:rPr>
    </w:lvl>
    <w:lvl w:ilvl="1">
      <w:start w:val="1"/>
      <w:numFmt w:val="decimal"/>
      <w:lvlText w:val="%2."/>
      <w:lvlJc w:val="left"/>
      <w:pPr>
        <w:tabs>
          <w:tab w:val="num" w:pos="1260"/>
        </w:tabs>
        <w:ind w:left="1260" w:hanging="420"/>
      </w:p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6">
    <w:nsid w:val="3A064147"/>
    <w:multiLevelType w:val="hybridMultilevel"/>
    <w:tmpl w:val="E280CAB2"/>
    <w:lvl w:ilvl="0">
      <w:start w:val="1"/>
      <w:numFmt w:val="bullet"/>
      <w:lvlText w:val=""/>
      <w:lvlPicBulletId w:val="0"/>
      <w:lvlJc w:val="left"/>
      <w:pPr>
        <w:tabs>
          <w:tab w:val="num" w:pos="420"/>
        </w:tabs>
        <w:ind w:left="420" w:firstLine="0"/>
      </w:pPr>
      <w:rPr>
        <w:rFonts w:ascii="Symbol" w:hAnsi="Symbol" w:hint="default"/>
      </w:rPr>
    </w:lvl>
    <w:lvl w:ilvl="1" w:tentative="1">
      <w:start w:val="1"/>
      <w:numFmt w:val="bullet"/>
      <w:lvlText w:val=""/>
      <w:lvlJc w:val="left"/>
      <w:pPr>
        <w:tabs>
          <w:tab w:val="num" w:pos="840"/>
        </w:tabs>
        <w:ind w:left="840" w:firstLine="0"/>
      </w:pPr>
      <w:rPr>
        <w:rFonts w:ascii="Symbol" w:hAnsi="Symbol" w:hint="default"/>
      </w:rPr>
    </w:lvl>
    <w:lvl w:ilvl="2" w:tentative="1">
      <w:start w:val="1"/>
      <w:numFmt w:val="bullet"/>
      <w:lvlText w:val=""/>
      <w:lvlJc w:val="left"/>
      <w:pPr>
        <w:tabs>
          <w:tab w:val="num" w:pos="1260"/>
        </w:tabs>
        <w:ind w:left="1260" w:firstLine="0"/>
      </w:pPr>
      <w:rPr>
        <w:rFonts w:ascii="Symbol" w:hAnsi="Symbol" w:hint="default"/>
      </w:rPr>
    </w:lvl>
    <w:lvl w:ilvl="3" w:tentative="1">
      <w:start w:val="1"/>
      <w:numFmt w:val="bullet"/>
      <w:lvlText w:val=""/>
      <w:lvlJc w:val="left"/>
      <w:pPr>
        <w:tabs>
          <w:tab w:val="num" w:pos="1680"/>
        </w:tabs>
        <w:ind w:left="1680" w:firstLine="0"/>
      </w:pPr>
      <w:rPr>
        <w:rFonts w:ascii="Symbol" w:hAnsi="Symbol" w:hint="default"/>
      </w:rPr>
    </w:lvl>
    <w:lvl w:ilvl="4" w:tentative="1">
      <w:start w:val="1"/>
      <w:numFmt w:val="bullet"/>
      <w:lvlText w:val=""/>
      <w:lvlJc w:val="left"/>
      <w:pPr>
        <w:tabs>
          <w:tab w:val="num" w:pos="2100"/>
        </w:tabs>
        <w:ind w:left="2100" w:firstLine="0"/>
      </w:pPr>
      <w:rPr>
        <w:rFonts w:ascii="Symbol" w:hAnsi="Symbol" w:hint="default"/>
      </w:rPr>
    </w:lvl>
    <w:lvl w:ilvl="5" w:tentative="1">
      <w:start w:val="1"/>
      <w:numFmt w:val="bullet"/>
      <w:lvlText w:val=""/>
      <w:lvlJc w:val="left"/>
      <w:pPr>
        <w:tabs>
          <w:tab w:val="num" w:pos="2520"/>
        </w:tabs>
        <w:ind w:left="2520" w:firstLine="0"/>
      </w:pPr>
      <w:rPr>
        <w:rFonts w:ascii="Symbol" w:hAnsi="Symbol" w:hint="default"/>
      </w:rPr>
    </w:lvl>
    <w:lvl w:ilvl="6" w:tentative="1">
      <w:start w:val="1"/>
      <w:numFmt w:val="bullet"/>
      <w:lvlText w:val=""/>
      <w:lvlJc w:val="left"/>
      <w:pPr>
        <w:tabs>
          <w:tab w:val="num" w:pos="2940"/>
        </w:tabs>
        <w:ind w:left="2940" w:firstLine="0"/>
      </w:pPr>
      <w:rPr>
        <w:rFonts w:ascii="Symbol" w:hAnsi="Symbol" w:hint="default"/>
      </w:rPr>
    </w:lvl>
    <w:lvl w:ilvl="7" w:tentative="1">
      <w:start w:val="1"/>
      <w:numFmt w:val="bullet"/>
      <w:lvlText w:val=""/>
      <w:lvlJc w:val="left"/>
      <w:pPr>
        <w:tabs>
          <w:tab w:val="num" w:pos="3360"/>
        </w:tabs>
        <w:ind w:left="3360" w:firstLine="0"/>
      </w:pPr>
      <w:rPr>
        <w:rFonts w:ascii="Symbol" w:hAnsi="Symbol" w:hint="default"/>
      </w:rPr>
    </w:lvl>
    <w:lvl w:ilvl="8" w:tentative="1">
      <w:start w:val="1"/>
      <w:numFmt w:val="bullet"/>
      <w:lvlText w:val=""/>
      <w:lvlJc w:val="left"/>
      <w:pPr>
        <w:tabs>
          <w:tab w:val="num" w:pos="3780"/>
        </w:tabs>
        <w:ind w:left="3780" w:firstLine="0"/>
      </w:pPr>
      <w:rPr>
        <w:rFonts w:ascii="Symbol" w:hAnsi="Symbol" w:hint="default"/>
      </w:rPr>
    </w:lvl>
  </w:abstractNum>
  <w:abstractNum w:abstractNumId="27">
    <w:nsid w:val="3CD44B48"/>
    <w:multiLevelType w:val="hybridMultilevel"/>
    <w:tmpl w:val="075CA1E6"/>
    <w:lvl w:ilvl="0">
      <w:start w:val="1"/>
      <w:numFmt w:val="japaneseCounting"/>
      <w:lvlText w:val="%1、"/>
      <w:lvlJc w:val="left"/>
      <w:pPr>
        <w:tabs>
          <w:tab w:val="num" w:pos="1140"/>
        </w:tabs>
        <w:ind w:left="1140" w:hanging="420"/>
      </w:pPr>
      <w:rPr>
        <w:rFonts w:hint="eastAsia"/>
      </w:rPr>
    </w:lvl>
    <w:lvl w:ilvl="1">
      <w:start w:val="1"/>
      <w:numFmt w:val="decimal"/>
      <w:lvlText w:val="%2、"/>
      <w:lvlJc w:val="left"/>
      <w:pPr>
        <w:tabs>
          <w:tab w:val="num" w:pos="780"/>
        </w:tabs>
        <w:ind w:left="780" w:hanging="360"/>
      </w:pPr>
      <w:rPr>
        <w:rFonts w:hint="eastAsia"/>
      </w:rPr>
    </w:lvl>
    <w:lvl w:ilvl="2">
      <w:start w:val="1"/>
      <w:numFmt w:val="decimal"/>
      <w:lvlText w:val="%3）"/>
      <w:lvlJc w:val="left"/>
      <w:pPr>
        <w:tabs>
          <w:tab w:val="num" w:pos="1560"/>
        </w:tabs>
        <w:ind w:left="1560" w:hanging="720"/>
      </w:pPr>
      <w:rPr>
        <w:rFonts w:hint="default"/>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8">
    <w:nsid w:val="3D6177B6"/>
    <w:multiLevelType w:val="hybridMultilevel"/>
    <w:tmpl w:val="CBF40118"/>
    <w:lvl w:ilvl="0">
      <w:start w:val="1"/>
      <w:numFmt w:val="bullet"/>
      <w:lvlText w:val=""/>
      <w:lvlJc w:val="left"/>
      <w:pPr>
        <w:tabs>
          <w:tab w:val="num" w:pos="420"/>
        </w:tabs>
        <w:ind w:left="420" w:hanging="420"/>
      </w:pPr>
      <w:rPr>
        <w:rFonts w:ascii="Wingdings" w:hAnsi="Wingdings" w:hint="default"/>
        <w:color w:val="FF0000"/>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9">
    <w:nsid w:val="40C92C29"/>
    <w:multiLevelType w:val="hybridMultilevel"/>
    <w:tmpl w:val="92EE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1B044CD"/>
    <w:multiLevelType w:val="hybridMultilevel"/>
    <w:tmpl w:val="2D7C51FA"/>
    <w:lvl w:ilvl="0">
      <w:start w:val="1"/>
      <w:numFmt w:val="bullet"/>
      <w:lvlText w:val=""/>
      <w:lvlJc w:val="left"/>
      <w:pPr>
        <w:tabs>
          <w:tab w:val="num" w:pos="420"/>
        </w:tabs>
        <w:ind w:left="420" w:hanging="420"/>
      </w:pPr>
      <w:rPr>
        <w:rFonts w:ascii="Wingdings" w:hAnsi="Wingdings" w:hint="default"/>
        <w:color w:val="FF0000"/>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1">
    <w:nsid w:val="438E5C65"/>
    <w:multiLevelType w:val="hybridMultilevel"/>
    <w:tmpl w:val="425E7F54"/>
    <w:lvl w:ilvl="0">
      <w:start w:val="1"/>
      <w:numFmt w:val="bullet"/>
      <w:lvlText w:val=""/>
      <w:lvlPicBulletId w:val="0"/>
      <w:lvlJc w:val="left"/>
      <w:pPr>
        <w:tabs>
          <w:tab w:val="num" w:pos="420"/>
        </w:tabs>
        <w:ind w:left="420" w:hanging="420"/>
      </w:pPr>
      <w:rPr>
        <w:rFonts w:ascii="Symbol" w:hAnsi="Symbol" w:hint="default"/>
        <w:color w:val="auto"/>
      </w:rPr>
    </w:lvl>
    <w:lvl w:ilvl="1">
      <w:start w:val="2"/>
      <w:numFmt w:val="decimal"/>
      <w:lvlText w:val="%2)"/>
      <w:lvlJc w:val="left"/>
      <w:pPr>
        <w:tabs>
          <w:tab w:val="num" w:pos="840"/>
        </w:tabs>
        <w:ind w:left="840" w:hanging="420"/>
      </w:pPr>
      <w:rPr>
        <w:rFonts w:hint="eastAsia"/>
        <w:color w:val="auto"/>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2">
    <w:nsid w:val="49737BF7"/>
    <w:multiLevelType w:val="hybridMultilevel"/>
    <w:tmpl w:val="15B88E56"/>
    <w:lvl w:ilvl="0">
      <w:start w:val="1"/>
      <w:numFmt w:val="bullet"/>
      <w:lvlText w:val=""/>
      <w:lvlJc w:val="left"/>
      <w:pPr>
        <w:tabs>
          <w:tab w:val="num" w:pos="1380"/>
        </w:tabs>
        <w:ind w:left="1380" w:hanging="420"/>
      </w:pPr>
      <w:rPr>
        <w:rFonts w:ascii="Wingdings" w:hAnsi="Wingdings" w:hint="default"/>
        <w:color w:val="FF0000"/>
      </w:rPr>
    </w:lvl>
    <w:lvl w:ilvl="1" w:tentative="1">
      <w:start w:val="1"/>
      <w:numFmt w:val="bullet"/>
      <w:lvlText w:val=""/>
      <w:lvlJc w:val="left"/>
      <w:pPr>
        <w:tabs>
          <w:tab w:val="num" w:pos="1200"/>
        </w:tabs>
        <w:ind w:left="1200" w:hanging="420"/>
      </w:pPr>
      <w:rPr>
        <w:rFonts w:ascii="Wingdings" w:hAnsi="Wingdings" w:hint="default"/>
      </w:rPr>
    </w:lvl>
    <w:lvl w:ilvl="2" w:tentative="1">
      <w:start w:val="1"/>
      <w:numFmt w:val="bullet"/>
      <w:lvlText w:val=""/>
      <w:lvlJc w:val="left"/>
      <w:pPr>
        <w:tabs>
          <w:tab w:val="num" w:pos="1620"/>
        </w:tabs>
        <w:ind w:left="1620" w:hanging="420"/>
      </w:pPr>
      <w:rPr>
        <w:rFonts w:ascii="Wingdings" w:hAnsi="Wingdings" w:hint="default"/>
      </w:rPr>
    </w:lvl>
    <w:lvl w:ilvl="3" w:tentative="1">
      <w:start w:val="1"/>
      <w:numFmt w:val="bullet"/>
      <w:lvlText w:val=""/>
      <w:lvlJc w:val="left"/>
      <w:pPr>
        <w:tabs>
          <w:tab w:val="num" w:pos="2040"/>
        </w:tabs>
        <w:ind w:left="2040" w:hanging="420"/>
      </w:pPr>
      <w:rPr>
        <w:rFonts w:ascii="Wingdings" w:hAnsi="Wingdings" w:hint="default"/>
      </w:rPr>
    </w:lvl>
    <w:lvl w:ilvl="4" w:tentative="1">
      <w:start w:val="1"/>
      <w:numFmt w:val="bullet"/>
      <w:lvlText w:val=""/>
      <w:lvlJc w:val="left"/>
      <w:pPr>
        <w:tabs>
          <w:tab w:val="num" w:pos="2460"/>
        </w:tabs>
        <w:ind w:left="2460" w:hanging="420"/>
      </w:pPr>
      <w:rPr>
        <w:rFonts w:ascii="Wingdings" w:hAnsi="Wingdings" w:hint="default"/>
      </w:rPr>
    </w:lvl>
    <w:lvl w:ilvl="5" w:tentative="1">
      <w:start w:val="1"/>
      <w:numFmt w:val="bullet"/>
      <w:lvlText w:val=""/>
      <w:lvlJc w:val="left"/>
      <w:pPr>
        <w:tabs>
          <w:tab w:val="num" w:pos="2880"/>
        </w:tabs>
        <w:ind w:left="2880" w:hanging="420"/>
      </w:pPr>
      <w:rPr>
        <w:rFonts w:ascii="Wingdings" w:hAnsi="Wingdings" w:hint="default"/>
      </w:rPr>
    </w:lvl>
    <w:lvl w:ilvl="6" w:tentative="1">
      <w:start w:val="1"/>
      <w:numFmt w:val="bullet"/>
      <w:lvlText w:val=""/>
      <w:lvlJc w:val="left"/>
      <w:pPr>
        <w:tabs>
          <w:tab w:val="num" w:pos="3300"/>
        </w:tabs>
        <w:ind w:left="3300" w:hanging="420"/>
      </w:pPr>
      <w:rPr>
        <w:rFonts w:ascii="Wingdings" w:hAnsi="Wingdings" w:hint="default"/>
      </w:rPr>
    </w:lvl>
    <w:lvl w:ilvl="7" w:tentative="1">
      <w:start w:val="1"/>
      <w:numFmt w:val="bullet"/>
      <w:lvlText w:val=""/>
      <w:lvlJc w:val="left"/>
      <w:pPr>
        <w:tabs>
          <w:tab w:val="num" w:pos="3720"/>
        </w:tabs>
        <w:ind w:left="3720" w:hanging="420"/>
      </w:pPr>
      <w:rPr>
        <w:rFonts w:ascii="Wingdings" w:hAnsi="Wingdings" w:hint="default"/>
      </w:rPr>
    </w:lvl>
    <w:lvl w:ilvl="8" w:tentative="1">
      <w:start w:val="1"/>
      <w:numFmt w:val="bullet"/>
      <w:lvlText w:val=""/>
      <w:lvlJc w:val="left"/>
      <w:pPr>
        <w:tabs>
          <w:tab w:val="num" w:pos="4140"/>
        </w:tabs>
        <w:ind w:left="4140" w:hanging="420"/>
      </w:pPr>
      <w:rPr>
        <w:rFonts w:ascii="Wingdings" w:hAnsi="Wingdings" w:hint="default"/>
      </w:rPr>
    </w:lvl>
  </w:abstractNum>
  <w:abstractNum w:abstractNumId="33">
    <w:nsid w:val="4B344E7A"/>
    <w:multiLevelType w:val="hybridMultilevel"/>
    <w:tmpl w:val="AAD65416"/>
    <w:lvl w:ilvl="0">
      <w:start w:val="1"/>
      <w:numFmt w:val="bullet"/>
      <w:lvlText w:val=""/>
      <w:lvlJc w:val="left"/>
      <w:pPr>
        <w:tabs>
          <w:tab w:val="num" w:pos="420"/>
        </w:tabs>
        <w:ind w:left="420" w:hanging="420"/>
      </w:pPr>
      <w:rPr>
        <w:rFonts w:ascii="Wingdings" w:hAnsi="Wingdings" w:hint="default"/>
        <w:color w:val="FF0000"/>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4">
    <w:nsid w:val="4B62464F"/>
    <w:multiLevelType w:val="hybridMultilevel"/>
    <w:tmpl w:val="023AC61C"/>
    <w:lvl w:ilvl="0">
      <w:start w:val="1"/>
      <w:numFmt w:val="bullet"/>
      <w:lvlText w:val=""/>
      <w:lvlJc w:val="left"/>
      <w:pPr>
        <w:tabs>
          <w:tab w:val="num" w:pos="1500"/>
        </w:tabs>
        <w:ind w:left="1500" w:hanging="420"/>
      </w:pPr>
      <w:rPr>
        <w:rFonts w:ascii="Wingdings" w:hAnsi="Wingdings" w:hint="default"/>
      </w:rPr>
    </w:lvl>
    <w:lvl w:ilvl="1" w:tentative="1">
      <w:start w:val="1"/>
      <w:numFmt w:val="bullet"/>
      <w:lvlText w:val=""/>
      <w:lvlJc w:val="left"/>
      <w:pPr>
        <w:tabs>
          <w:tab w:val="num" w:pos="1920"/>
        </w:tabs>
        <w:ind w:left="1920" w:hanging="420"/>
      </w:pPr>
      <w:rPr>
        <w:rFonts w:ascii="Wingdings" w:hAnsi="Wingdings" w:hint="default"/>
      </w:rPr>
    </w:lvl>
    <w:lvl w:ilvl="2" w:tentative="1">
      <w:start w:val="1"/>
      <w:numFmt w:val="bullet"/>
      <w:lvlText w:val=""/>
      <w:lvlJc w:val="left"/>
      <w:pPr>
        <w:tabs>
          <w:tab w:val="num" w:pos="2340"/>
        </w:tabs>
        <w:ind w:left="2340" w:hanging="420"/>
      </w:pPr>
      <w:rPr>
        <w:rFonts w:ascii="Wingdings" w:hAnsi="Wingdings" w:hint="default"/>
      </w:rPr>
    </w:lvl>
    <w:lvl w:ilvl="3" w:tentative="1">
      <w:start w:val="1"/>
      <w:numFmt w:val="bullet"/>
      <w:lvlText w:val=""/>
      <w:lvlJc w:val="left"/>
      <w:pPr>
        <w:tabs>
          <w:tab w:val="num" w:pos="2760"/>
        </w:tabs>
        <w:ind w:left="2760" w:hanging="420"/>
      </w:pPr>
      <w:rPr>
        <w:rFonts w:ascii="Wingdings" w:hAnsi="Wingdings" w:hint="default"/>
      </w:rPr>
    </w:lvl>
    <w:lvl w:ilvl="4" w:tentative="1">
      <w:start w:val="1"/>
      <w:numFmt w:val="bullet"/>
      <w:lvlText w:val=""/>
      <w:lvlJc w:val="left"/>
      <w:pPr>
        <w:tabs>
          <w:tab w:val="num" w:pos="3180"/>
        </w:tabs>
        <w:ind w:left="3180" w:hanging="420"/>
      </w:pPr>
      <w:rPr>
        <w:rFonts w:ascii="Wingdings" w:hAnsi="Wingdings" w:hint="default"/>
      </w:rPr>
    </w:lvl>
    <w:lvl w:ilvl="5" w:tentative="1">
      <w:start w:val="1"/>
      <w:numFmt w:val="bullet"/>
      <w:lvlText w:val=""/>
      <w:lvlJc w:val="left"/>
      <w:pPr>
        <w:tabs>
          <w:tab w:val="num" w:pos="3600"/>
        </w:tabs>
        <w:ind w:left="3600" w:hanging="420"/>
      </w:pPr>
      <w:rPr>
        <w:rFonts w:ascii="Wingdings" w:hAnsi="Wingdings" w:hint="default"/>
      </w:rPr>
    </w:lvl>
    <w:lvl w:ilvl="6" w:tentative="1">
      <w:start w:val="1"/>
      <w:numFmt w:val="bullet"/>
      <w:lvlText w:val=""/>
      <w:lvlJc w:val="left"/>
      <w:pPr>
        <w:tabs>
          <w:tab w:val="num" w:pos="4020"/>
        </w:tabs>
        <w:ind w:left="4020" w:hanging="420"/>
      </w:pPr>
      <w:rPr>
        <w:rFonts w:ascii="Wingdings" w:hAnsi="Wingdings" w:hint="default"/>
      </w:rPr>
    </w:lvl>
    <w:lvl w:ilvl="7" w:tentative="1">
      <w:start w:val="1"/>
      <w:numFmt w:val="bullet"/>
      <w:lvlText w:val=""/>
      <w:lvlJc w:val="left"/>
      <w:pPr>
        <w:tabs>
          <w:tab w:val="num" w:pos="4440"/>
        </w:tabs>
        <w:ind w:left="4440" w:hanging="420"/>
      </w:pPr>
      <w:rPr>
        <w:rFonts w:ascii="Wingdings" w:hAnsi="Wingdings" w:hint="default"/>
      </w:rPr>
    </w:lvl>
    <w:lvl w:ilvl="8" w:tentative="1">
      <w:start w:val="1"/>
      <w:numFmt w:val="bullet"/>
      <w:lvlText w:val=""/>
      <w:lvlJc w:val="left"/>
      <w:pPr>
        <w:tabs>
          <w:tab w:val="num" w:pos="4860"/>
        </w:tabs>
        <w:ind w:left="4860" w:hanging="420"/>
      </w:pPr>
      <w:rPr>
        <w:rFonts w:ascii="Wingdings" w:hAnsi="Wingdings" w:hint="default"/>
      </w:rPr>
    </w:lvl>
  </w:abstractNum>
  <w:abstractNum w:abstractNumId="35">
    <w:nsid w:val="4C0A6905"/>
    <w:multiLevelType w:val="hybridMultilevel"/>
    <w:tmpl w:val="3280AF1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6">
    <w:nsid w:val="50F473EF"/>
    <w:multiLevelType w:val="hybridMultilevel"/>
    <w:tmpl w:val="B582B0B2"/>
    <w:lvl w:ilvl="0">
      <w:start w:val="1"/>
      <w:numFmt w:val="decimal"/>
      <w:lvlText w:val="%1)"/>
      <w:lvlJc w:val="left"/>
      <w:pPr>
        <w:tabs>
          <w:tab w:val="num" w:pos="574"/>
        </w:tabs>
        <w:ind w:left="574" w:hanging="420"/>
      </w:pPr>
    </w:lvl>
    <w:lvl w:ilvl="1" w:tentative="1">
      <w:start w:val="1"/>
      <w:numFmt w:val="lowerLetter"/>
      <w:lvlText w:val="%2)"/>
      <w:lvlJc w:val="left"/>
      <w:pPr>
        <w:tabs>
          <w:tab w:val="num" w:pos="994"/>
        </w:tabs>
        <w:ind w:left="994" w:hanging="420"/>
      </w:pPr>
    </w:lvl>
    <w:lvl w:ilvl="2" w:tentative="1">
      <w:start w:val="1"/>
      <w:numFmt w:val="lowerRoman"/>
      <w:lvlText w:val="%3."/>
      <w:lvlJc w:val="right"/>
      <w:pPr>
        <w:tabs>
          <w:tab w:val="num" w:pos="1414"/>
        </w:tabs>
        <w:ind w:left="1414" w:hanging="420"/>
      </w:pPr>
    </w:lvl>
    <w:lvl w:ilvl="3" w:tentative="1">
      <w:start w:val="1"/>
      <w:numFmt w:val="decimal"/>
      <w:lvlText w:val="%4."/>
      <w:lvlJc w:val="left"/>
      <w:pPr>
        <w:tabs>
          <w:tab w:val="num" w:pos="1834"/>
        </w:tabs>
        <w:ind w:left="1834" w:hanging="420"/>
      </w:pPr>
    </w:lvl>
    <w:lvl w:ilvl="4" w:tentative="1">
      <w:start w:val="1"/>
      <w:numFmt w:val="lowerLetter"/>
      <w:lvlText w:val="%5)"/>
      <w:lvlJc w:val="left"/>
      <w:pPr>
        <w:tabs>
          <w:tab w:val="num" w:pos="2254"/>
        </w:tabs>
        <w:ind w:left="2254" w:hanging="420"/>
      </w:pPr>
    </w:lvl>
    <w:lvl w:ilvl="5" w:tentative="1">
      <w:start w:val="1"/>
      <w:numFmt w:val="lowerRoman"/>
      <w:lvlText w:val="%6."/>
      <w:lvlJc w:val="right"/>
      <w:pPr>
        <w:tabs>
          <w:tab w:val="num" w:pos="2674"/>
        </w:tabs>
        <w:ind w:left="2674" w:hanging="420"/>
      </w:pPr>
    </w:lvl>
    <w:lvl w:ilvl="6" w:tentative="1">
      <w:start w:val="1"/>
      <w:numFmt w:val="decimal"/>
      <w:lvlText w:val="%7."/>
      <w:lvlJc w:val="left"/>
      <w:pPr>
        <w:tabs>
          <w:tab w:val="num" w:pos="3094"/>
        </w:tabs>
        <w:ind w:left="3094" w:hanging="420"/>
      </w:pPr>
    </w:lvl>
    <w:lvl w:ilvl="7" w:tentative="1">
      <w:start w:val="1"/>
      <w:numFmt w:val="lowerLetter"/>
      <w:lvlText w:val="%8)"/>
      <w:lvlJc w:val="left"/>
      <w:pPr>
        <w:tabs>
          <w:tab w:val="num" w:pos="3514"/>
        </w:tabs>
        <w:ind w:left="3514" w:hanging="420"/>
      </w:pPr>
    </w:lvl>
    <w:lvl w:ilvl="8" w:tentative="1">
      <w:start w:val="1"/>
      <w:numFmt w:val="lowerRoman"/>
      <w:lvlText w:val="%9."/>
      <w:lvlJc w:val="right"/>
      <w:pPr>
        <w:tabs>
          <w:tab w:val="num" w:pos="3934"/>
        </w:tabs>
        <w:ind w:left="3934" w:hanging="420"/>
      </w:pPr>
    </w:lvl>
  </w:abstractNum>
  <w:abstractNum w:abstractNumId="37">
    <w:nsid w:val="51B139D1"/>
    <w:multiLevelType w:val="hybridMultilevel"/>
    <w:tmpl w:val="9E6E62A8"/>
    <w:lvl w:ilvl="0">
      <w:start w:val="1"/>
      <w:numFmt w:val="decimal"/>
      <w:lvlText w:val="%1."/>
      <w:lvlJc w:val="left"/>
      <w:pPr>
        <w:tabs>
          <w:tab w:val="num" w:pos="840"/>
        </w:tabs>
        <w:ind w:left="840" w:hanging="360"/>
      </w:pPr>
      <w:rPr>
        <w:rFonts w:hint="default"/>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38">
    <w:nsid w:val="54712CC5"/>
    <w:multiLevelType w:val="hybridMultilevel"/>
    <w:tmpl w:val="FC5CE1FC"/>
    <w:lvl w:ilvl="0">
      <w:start w:val="1"/>
      <w:numFmt w:val="bullet"/>
      <w:lvlText w:val=""/>
      <w:lvlJc w:val="left"/>
      <w:pPr>
        <w:tabs>
          <w:tab w:val="num" w:pos="960"/>
        </w:tabs>
        <w:ind w:left="960" w:hanging="420"/>
      </w:pPr>
      <w:rPr>
        <w:rFonts w:ascii="Wingdings" w:hAnsi="Wingdings" w:hint="default"/>
      </w:rPr>
    </w:lvl>
    <w:lvl w:ilvl="1" w:tentative="1">
      <w:start w:val="1"/>
      <w:numFmt w:val="bullet"/>
      <w:lvlText w:val=""/>
      <w:lvlJc w:val="left"/>
      <w:pPr>
        <w:tabs>
          <w:tab w:val="num" w:pos="1380"/>
        </w:tabs>
        <w:ind w:left="1380" w:hanging="420"/>
      </w:pPr>
      <w:rPr>
        <w:rFonts w:ascii="Wingdings" w:hAnsi="Wingdings" w:hint="default"/>
      </w:rPr>
    </w:lvl>
    <w:lvl w:ilvl="2" w:tentative="1">
      <w:start w:val="1"/>
      <w:numFmt w:val="bullet"/>
      <w:lvlText w:val=""/>
      <w:lvlJc w:val="left"/>
      <w:pPr>
        <w:tabs>
          <w:tab w:val="num" w:pos="1800"/>
        </w:tabs>
        <w:ind w:left="1800" w:hanging="420"/>
      </w:pPr>
      <w:rPr>
        <w:rFonts w:ascii="Wingdings" w:hAnsi="Wingdings" w:hint="default"/>
      </w:rPr>
    </w:lvl>
    <w:lvl w:ilvl="3" w:tentative="1">
      <w:start w:val="1"/>
      <w:numFmt w:val="bullet"/>
      <w:lvlText w:val=""/>
      <w:lvlJc w:val="left"/>
      <w:pPr>
        <w:tabs>
          <w:tab w:val="num" w:pos="2220"/>
        </w:tabs>
        <w:ind w:left="2220" w:hanging="420"/>
      </w:pPr>
      <w:rPr>
        <w:rFonts w:ascii="Wingdings" w:hAnsi="Wingdings" w:hint="default"/>
      </w:rPr>
    </w:lvl>
    <w:lvl w:ilvl="4" w:tentative="1">
      <w:start w:val="1"/>
      <w:numFmt w:val="bullet"/>
      <w:lvlText w:val=""/>
      <w:lvlJc w:val="left"/>
      <w:pPr>
        <w:tabs>
          <w:tab w:val="num" w:pos="2640"/>
        </w:tabs>
        <w:ind w:left="2640" w:hanging="420"/>
      </w:pPr>
      <w:rPr>
        <w:rFonts w:ascii="Wingdings" w:hAnsi="Wingdings" w:hint="default"/>
      </w:rPr>
    </w:lvl>
    <w:lvl w:ilvl="5" w:tentative="1">
      <w:start w:val="1"/>
      <w:numFmt w:val="bullet"/>
      <w:lvlText w:val=""/>
      <w:lvlJc w:val="left"/>
      <w:pPr>
        <w:tabs>
          <w:tab w:val="num" w:pos="3060"/>
        </w:tabs>
        <w:ind w:left="3060" w:hanging="420"/>
      </w:pPr>
      <w:rPr>
        <w:rFonts w:ascii="Wingdings" w:hAnsi="Wingdings" w:hint="default"/>
      </w:rPr>
    </w:lvl>
    <w:lvl w:ilvl="6" w:tentative="1">
      <w:start w:val="1"/>
      <w:numFmt w:val="bullet"/>
      <w:lvlText w:val=""/>
      <w:lvlJc w:val="left"/>
      <w:pPr>
        <w:tabs>
          <w:tab w:val="num" w:pos="3480"/>
        </w:tabs>
        <w:ind w:left="3480" w:hanging="420"/>
      </w:pPr>
      <w:rPr>
        <w:rFonts w:ascii="Wingdings" w:hAnsi="Wingdings" w:hint="default"/>
      </w:rPr>
    </w:lvl>
    <w:lvl w:ilvl="7" w:tentative="1">
      <w:start w:val="1"/>
      <w:numFmt w:val="bullet"/>
      <w:lvlText w:val=""/>
      <w:lvlJc w:val="left"/>
      <w:pPr>
        <w:tabs>
          <w:tab w:val="num" w:pos="3900"/>
        </w:tabs>
        <w:ind w:left="3900" w:hanging="420"/>
      </w:pPr>
      <w:rPr>
        <w:rFonts w:ascii="Wingdings" w:hAnsi="Wingdings" w:hint="default"/>
      </w:rPr>
    </w:lvl>
    <w:lvl w:ilvl="8" w:tentative="1">
      <w:start w:val="1"/>
      <w:numFmt w:val="bullet"/>
      <w:lvlText w:val=""/>
      <w:lvlJc w:val="left"/>
      <w:pPr>
        <w:tabs>
          <w:tab w:val="num" w:pos="4320"/>
        </w:tabs>
        <w:ind w:left="4320" w:hanging="420"/>
      </w:pPr>
      <w:rPr>
        <w:rFonts w:ascii="Wingdings" w:hAnsi="Wingdings" w:hint="default"/>
      </w:rPr>
    </w:lvl>
  </w:abstractNum>
  <w:abstractNum w:abstractNumId="39">
    <w:nsid w:val="56A059B2"/>
    <w:multiLevelType w:val="hybridMultilevel"/>
    <w:tmpl w:val="6C241854"/>
    <w:lvl w:ilvl="0">
      <w:start w:val="1"/>
      <w:numFmt w:val="decimal"/>
      <w:lvlText w:val="%1．"/>
      <w:lvlJc w:val="left"/>
      <w:pPr>
        <w:tabs>
          <w:tab w:val="num" w:pos="-614"/>
        </w:tabs>
        <w:ind w:left="-614" w:hanging="360"/>
      </w:pPr>
      <w:rPr>
        <w:rFonts w:hint="eastAsia"/>
      </w:rPr>
    </w:lvl>
    <w:lvl w:ilvl="1" w:tentative="1">
      <w:start w:val="1"/>
      <w:numFmt w:val="lowerLetter"/>
      <w:lvlText w:val="%2)"/>
      <w:lvlJc w:val="left"/>
      <w:pPr>
        <w:tabs>
          <w:tab w:val="num" w:pos="-134"/>
        </w:tabs>
        <w:ind w:left="-134" w:hanging="420"/>
      </w:pPr>
    </w:lvl>
    <w:lvl w:ilvl="2" w:tentative="1">
      <w:start w:val="1"/>
      <w:numFmt w:val="lowerRoman"/>
      <w:lvlText w:val="%3."/>
      <w:lvlJc w:val="right"/>
      <w:pPr>
        <w:tabs>
          <w:tab w:val="num" w:pos="286"/>
        </w:tabs>
        <w:ind w:left="286" w:hanging="420"/>
      </w:pPr>
    </w:lvl>
    <w:lvl w:ilvl="3" w:tentative="1">
      <w:start w:val="1"/>
      <w:numFmt w:val="decimal"/>
      <w:lvlText w:val="%4."/>
      <w:lvlJc w:val="left"/>
      <w:pPr>
        <w:tabs>
          <w:tab w:val="num" w:pos="706"/>
        </w:tabs>
        <w:ind w:left="706" w:hanging="420"/>
      </w:pPr>
    </w:lvl>
    <w:lvl w:ilvl="4" w:tentative="1">
      <w:start w:val="1"/>
      <w:numFmt w:val="lowerLetter"/>
      <w:lvlText w:val="%5)"/>
      <w:lvlJc w:val="left"/>
      <w:pPr>
        <w:tabs>
          <w:tab w:val="num" w:pos="1126"/>
        </w:tabs>
        <w:ind w:left="1126" w:hanging="420"/>
      </w:pPr>
    </w:lvl>
    <w:lvl w:ilvl="5" w:tentative="1">
      <w:start w:val="1"/>
      <w:numFmt w:val="lowerRoman"/>
      <w:lvlText w:val="%6."/>
      <w:lvlJc w:val="right"/>
      <w:pPr>
        <w:tabs>
          <w:tab w:val="num" w:pos="1546"/>
        </w:tabs>
        <w:ind w:left="1546" w:hanging="420"/>
      </w:pPr>
    </w:lvl>
    <w:lvl w:ilvl="6" w:tentative="1">
      <w:start w:val="1"/>
      <w:numFmt w:val="decimal"/>
      <w:lvlText w:val="%7."/>
      <w:lvlJc w:val="left"/>
      <w:pPr>
        <w:tabs>
          <w:tab w:val="num" w:pos="1966"/>
        </w:tabs>
        <w:ind w:left="1966" w:hanging="420"/>
      </w:pPr>
    </w:lvl>
    <w:lvl w:ilvl="7" w:tentative="1">
      <w:start w:val="1"/>
      <w:numFmt w:val="lowerLetter"/>
      <w:lvlText w:val="%8)"/>
      <w:lvlJc w:val="left"/>
      <w:pPr>
        <w:tabs>
          <w:tab w:val="num" w:pos="2386"/>
        </w:tabs>
        <w:ind w:left="2386" w:hanging="420"/>
      </w:pPr>
    </w:lvl>
    <w:lvl w:ilvl="8" w:tentative="1">
      <w:start w:val="1"/>
      <w:numFmt w:val="lowerRoman"/>
      <w:lvlText w:val="%9."/>
      <w:lvlJc w:val="right"/>
      <w:pPr>
        <w:tabs>
          <w:tab w:val="num" w:pos="2806"/>
        </w:tabs>
        <w:ind w:left="2806" w:hanging="420"/>
      </w:pPr>
    </w:lvl>
  </w:abstractNum>
  <w:abstractNum w:abstractNumId="40">
    <w:nsid w:val="5AAB23DC"/>
    <w:multiLevelType w:val="hybridMultilevel"/>
    <w:tmpl w:val="105CF6A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1">
    <w:nsid w:val="5AD141A1"/>
    <w:multiLevelType w:val="hybridMultilevel"/>
    <w:tmpl w:val="EDAA15E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2">
    <w:nsid w:val="5C2D652A"/>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3">
    <w:nsid w:val="5E2E48DF"/>
    <w:multiLevelType w:val="hybridMultilevel"/>
    <w:tmpl w:val="9DAC45D4"/>
    <w:lvl w:ilvl="0">
      <w:start w:val="1"/>
      <w:numFmt w:val="bullet"/>
      <w:lvlText w:val=""/>
      <w:lvlJc w:val="left"/>
      <w:pPr>
        <w:tabs>
          <w:tab w:val="num" w:pos="420"/>
        </w:tabs>
        <w:ind w:left="420" w:hanging="420"/>
      </w:pPr>
      <w:rPr>
        <w:rFonts w:ascii="Wingdings" w:hAnsi="Wingdings" w:hint="default"/>
        <w:color w:val="FF0000"/>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4">
    <w:nsid w:val="6065483E"/>
    <w:multiLevelType w:val="hybridMultilevel"/>
    <w:tmpl w:val="860E53CA"/>
    <w:lvl w:ilvl="0">
      <w:start w:val="1"/>
      <w:numFmt w:val="bullet"/>
      <w:lvlText w:val=""/>
      <w:lvlJc w:val="left"/>
      <w:pPr>
        <w:tabs>
          <w:tab w:val="num" w:pos="420"/>
        </w:tabs>
        <w:ind w:left="420" w:hanging="420"/>
      </w:pPr>
      <w:rPr>
        <w:rFonts w:ascii="Wingdings" w:hAnsi="Wingdings" w:hint="default"/>
        <w:color w:val="FF0000"/>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5">
    <w:nsid w:val="62356237"/>
    <w:multiLevelType w:val="hybridMultilevel"/>
    <w:tmpl w:val="31503FD4"/>
    <w:lvl w:ilvl="0">
      <w:start w:val="1"/>
      <w:numFmt w:val="bullet"/>
      <w:lvlText w:val=""/>
      <w:lvlJc w:val="left"/>
      <w:pPr>
        <w:tabs>
          <w:tab w:val="num" w:pos="420"/>
        </w:tabs>
        <w:ind w:left="420" w:hanging="420"/>
      </w:pPr>
      <w:rPr>
        <w:rFonts w:ascii="Wingdings" w:hAnsi="Wingdings" w:hint="default"/>
        <w:color w:val="FF0000"/>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6">
    <w:nsid w:val="641E0F37"/>
    <w:multiLevelType w:val="hybridMultilevel"/>
    <w:tmpl w:val="C1C2C374"/>
    <w:lvl w:ilvl="0">
      <w:start w:val="1"/>
      <w:numFmt w:val="bullet"/>
      <w:lvlText w:val=""/>
      <w:lvlJc w:val="left"/>
      <w:pPr>
        <w:tabs>
          <w:tab w:val="num" w:pos="420"/>
        </w:tabs>
        <w:ind w:left="420" w:hanging="420"/>
      </w:pPr>
      <w:rPr>
        <w:rFonts w:ascii="Wingdings" w:hAnsi="Wingdings" w:hint="default"/>
      </w:rPr>
    </w:lvl>
    <w:lvl w:ilvl="1">
      <w:start w:val="1"/>
      <w:numFmt w:val="decimal"/>
      <w:lvlText w:val="%2."/>
      <w:lvlJc w:val="left"/>
      <w:pPr>
        <w:tabs>
          <w:tab w:val="num" w:pos="840"/>
        </w:tabs>
        <w:ind w:left="840" w:hanging="420"/>
      </w:p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7">
    <w:nsid w:val="6511180D"/>
    <w:multiLevelType w:val="hybridMultilevel"/>
    <w:tmpl w:val="3C6A04A2"/>
    <w:lvl w:ilvl="0">
      <w:start w:val="1"/>
      <w:numFmt w:val="decimal"/>
      <w:lvlText w:val="%1."/>
      <w:lvlJc w:val="left"/>
      <w:pPr>
        <w:tabs>
          <w:tab w:val="num" w:pos="840"/>
        </w:tabs>
        <w:ind w:left="840" w:hanging="420"/>
      </w:pPr>
    </w:lvl>
    <w:lvl w:ilvl="1">
      <w:start w:val="2"/>
      <w:numFmt w:val="decimal"/>
      <w:lvlText w:val="%2）"/>
      <w:lvlJc w:val="left"/>
      <w:pPr>
        <w:tabs>
          <w:tab w:val="num" w:pos="1500"/>
        </w:tabs>
        <w:ind w:left="1500" w:hanging="720"/>
      </w:pPr>
      <w:rPr>
        <w:rFonts w:hint="default"/>
      </w:rPr>
    </w:lvl>
    <w:lvl w:ilvl="2">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48">
    <w:nsid w:val="652D4627"/>
    <w:multiLevelType w:val="hybridMultilevel"/>
    <w:tmpl w:val="25CED890"/>
    <w:lvl w:ilvl="0">
      <w:start w:val="1"/>
      <w:numFmt w:val="bullet"/>
      <w:lvlText w:val=""/>
      <w:lvlJc w:val="left"/>
      <w:pPr>
        <w:tabs>
          <w:tab w:val="num" w:pos="420"/>
        </w:tabs>
        <w:ind w:left="420" w:hanging="420"/>
      </w:pPr>
      <w:rPr>
        <w:rFonts w:ascii="Wingdings" w:hAnsi="Wingdings" w:hint="default"/>
        <w:color w:val="FF0000"/>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9">
    <w:nsid w:val="666750F3"/>
    <w:multiLevelType w:val="hybridMultilevel"/>
    <w:tmpl w:val="62C0F0BA"/>
    <w:lvl w:ilvl="0">
      <w:start w:val="1"/>
      <w:numFmt w:val="bullet"/>
      <w:lvlText w:val=""/>
      <w:lvlJc w:val="left"/>
      <w:pPr>
        <w:tabs>
          <w:tab w:val="num" w:pos="420"/>
        </w:tabs>
        <w:ind w:left="420" w:hanging="420"/>
      </w:pPr>
      <w:rPr>
        <w:rFonts w:ascii="Wingdings" w:hAnsi="Wingdings" w:hint="default"/>
        <w:color w:val="FF0000"/>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0">
    <w:nsid w:val="668B2D62"/>
    <w:multiLevelType w:val="hybridMultilevel"/>
    <w:tmpl w:val="14A6A68E"/>
    <w:lvl w:ilvl="0">
      <w:start w:val="1"/>
      <w:numFmt w:val="decimal"/>
      <w:lvlText w:val="%1、"/>
      <w:lvlJc w:val="left"/>
      <w:pPr>
        <w:tabs>
          <w:tab w:val="num" w:pos="869"/>
        </w:tabs>
        <w:ind w:left="869" w:hanging="360"/>
      </w:pPr>
      <w:rPr>
        <w:rFonts w:hint="default"/>
      </w:rPr>
    </w:lvl>
    <w:lvl w:ilvl="1" w:tentative="1">
      <w:start w:val="1"/>
      <w:numFmt w:val="lowerLetter"/>
      <w:lvlText w:val="%2)"/>
      <w:lvlJc w:val="left"/>
      <w:pPr>
        <w:tabs>
          <w:tab w:val="num" w:pos="1349"/>
        </w:tabs>
        <w:ind w:left="1349" w:hanging="420"/>
      </w:pPr>
    </w:lvl>
    <w:lvl w:ilvl="2" w:tentative="1">
      <w:start w:val="1"/>
      <w:numFmt w:val="lowerRoman"/>
      <w:lvlText w:val="%3."/>
      <w:lvlJc w:val="right"/>
      <w:pPr>
        <w:tabs>
          <w:tab w:val="num" w:pos="1769"/>
        </w:tabs>
        <w:ind w:left="1769" w:hanging="420"/>
      </w:pPr>
    </w:lvl>
    <w:lvl w:ilvl="3" w:tentative="1">
      <w:start w:val="1"/>
      <w:numFmt w:val="decimal"/>
      <w:lvlText w:val="%4."/>
      <w:lvlJc w:val="left"/>
      <w:pPr>
        <w:tabs>
          <w:tab w:val="num" w:pos="2189"/>
        </w:tabs>
        <w:ind w:left="2189" w:hanging="420"/>
      </w:pPr>
    </w:lvl>
    <w:lvl w:ilvl="4" w:tentative="1">
      <w:start w:val="1"/>
      <w:numFmt w:val="lowerLetter"/>
      <w:lvlText w:val="%5)"/>
      <w:lvlJc w:val="left"/>
      <w:pPr>
        <w:tabs>
          <w:tab w:val="num" w:pos="2609"/>
        </w:tabs>
        <w:ind w:left="2609" w:hanging="420"/>
      </w:pPr>
    </w:lvl>
    <w:lvl w:ilvl="5" w:tentative="1">
      <w:start w:val="1"/>
      <w:numFmt w:val="lowerRoman"/>
      <w:lvlText w:val="%6."/>
      <w:lvlJc w:val="right"/>
      <w:pPr>
        <w:tabs>
          <w:tab w:val="num" w:pos="3029"/>
        </w:tabs>
        <w:ind w:left="3029" w:hanging="420"/>
      </w:pPr>
    </w:lvl>
    <w:lvl w:ilvl="6" w:tentative="1">
      <w:start w:val="1"/>
      <w:numFmt w:val="decimal"/>
      <w:lvlText w:val="%7."/>
      <w:lvlJc w:val="left"/>
      <w:pPr>
        <w:tabs>
          <w:tab w:val="num" w:pos="3449"/>
        </w:tabs>
        <w:ind w:left="3449" w:hanging="420"/>
      </w:pPr>
    </w:lvl>
    <w:lvl w:ilvl="7" w:tentative="1">
      <w:start w:val="1"/>
      <w:numFmt w:val="lowerLetter"/>
      <w:lvlText w:val="%8)"/>
      <w:lvlJc w:val="left"/>
      <w:pPr>
        <w:tabs>
          <w:tab w:val="num" w:pos="3869"/>
        </w:tabs>
        <w:ind w:left="3869" w:hanging="420"/>
      </w:pPr>
    </w:lvl>
    <w:lvl w:ilvl="8" w:tentative="1">
      <w:start w:val="1"/>
      <w:numFmt w:val="lowerRoman"/>
      <w:lvlText w:val="%9."/>
      <w:lvlJc w:val="right"/>
      <w:pPr>
        <w:tabs>
          <w:tab w:val="num" w:pos="4289"/>
        </w:tabs>
        <w:ind w:left="4289" w:hanging="420"/>
      </w:pPr>
    </w:lvl>
  </w:abstractNum>
  <w:abstractNum w:abstractNumId="51">
    <w:nsid w:val="69B93238"/>
    <w:multiLevelType w:val="hybridMultilevel"/>
    <w:tmpl w:val="CBBEEF38"/>
    <w:lvl w:ilvl="0">
      <w:start w:val="1"/>
      <w:numFmt w:val="bullet"/>
      <w:lvlText w:val=""/>
      <w:lvlJc w:val="left"/>
      <w:pPr>
        <w:tabs>
          <w:tab w:val="num" w:pos="889"/>
        </w:tabs>
        <w:ind w:left="889" w:hanging="420"/>
      </w:pPr>
      <w:rPr>
        <w:rFonts w:ascii="Wingdings" w:hAnsi="Wingdings" w:hint="default"/>
      </w:rPr>
    </w:lvl>
    <w:lvl w:ilvl="1" w:tentative="1">
      <w:start w:val="1"/>
      <w:numFmt w:val="bullet"/>
      <w:lvlText w:val=""/>
      <w:lvlJc w:val="left"/>
      <w:pPr>
        <w:tabs>
          <w:tab w:val="num" w:pos="1309"/>
        </w:tabs>
        <w:ind w:left="1309" w:hanging="420"/>
      </w:pPr>
      <w:rPr>
        <w:rFonts w:ascii="Wingdings" w:hAnsi="Wingdings" w:hint="default"/>
      </w:rPr>
    </w:lvl>
    <w:lvl w:ilvl="2" w:tentative="1">
      <w:start w:val="1"/>
      <w:numFmt w:val="bullet"/>
      <w:lvlText w:val=""/>
      <w:lvlJc w:val="left"/>
      <w:pPr>
        <w:tabs>
          <w:tab w:val="num" w:pos="1729"/>
        </w:tabs>
        <w:ind w:left="1729" w:hanging="420"/>
      </w:pPr>
      <w:rPr>
        <w:rFonts w:ascii="Wingdings" w:hAnsi="Wingdings" w:hint="default"/>
      </w:rPr>
    </w:lvl>
    <w:lvl w:ilvl="3" w:tentative="1">
      <w:start w:val="1"/>
      <w:numFmt w:val="bullet"/>
      <w:lvlText w:val=""/>
      <w:lvlJc w:val="left"/>
      <w:pPr>
        <w:tabs>
          <w:tab w:val="num" w:pos="2149"/>
        </w:tabs>
        <w:ind w:left="2149" w:hanging="420"/>
      </w:pPr>
      <w:rPr>
        <w:rFonts w:ascii="Wingdings" w:hAnsi="Wingdings" w:hint="default"/>
      </w:rPr>
    </w:lvl>
    <w:lvl w:ilvl="4" w:tentative="1">
      <w:start w:val="1"/>
      <w:numFmt w:val="bullet"/>
      <w:lvlText w:val=""/>
      <w:lvlJc w:val="left"/>
      <w:pPr>
        <w:tabs>
          <w:tab w:val="num" w:pos="2569"/>
        </w:tabs>
        <w:ind w:left="2569" w:hanging="420"/>
      </w:pPr>
      <w:rPr>
        <w:rFonts w:ascii="Wingdings" w:hAnsi="Wingdings" w:hint="default"/>
      </w:rPr>
    </w:lvl>
    <w:lvl w:ilvl="5" w:tentative="1">
      <w:start w:val="1"/>
      <w:numFmt w:val="bullet"/>
      <w:lvlText w:val=""/>
      <w:lvlJc w:val="left"/>
      <w:pPr>
        <w:tabs>
          <w:tab w:val="num" w:pos="2989"/>
        </w:tabs>
        <w:ind w:left="2989" w:hanging="420"/>
      </w:pPr>
      <w:rPr>
        <w:rFonts w:ascii="Wingdings" w:hAnsi="Wingdings" w:hint="default"/>
      </w:rPr>
    </w:lvl>
    <w:lvl w:ilvl="6" w:tentative="1">
      <w:start w:val="1"/>
      <w:numFmt w:val="bullet"/>
      <w:lvlText w:val=""/>
      <w:lvlJc w:val="left"/>
      <w:pPr>
        <w:tabs>
          <w:tab w:val="num" w:pos="3409"/>
        </w:tabs>
        <w:ind w:left="3409" w:hanging="420"/>
      </w:pPr>
      <w:rPr>
        <w:rFonts w:ascii="Wingdings" w:hAnsi="Wingdings" w:hint="default"/>
      </w:rPr>
    </w:lvl>
    <w:lvl w:ilvl="7" w:tentative="1">
      <w:start w:val="1"/>
      <w:numFmt w:val="bullet"/>
      <w:lvlText w:val=""/>
      <w:lvlJc w:val="left"/>
      <w:pPr>
        <w:tabs>
          <w:tab w:val="num" w:pos="3829"/>
        </w:tabs>
        <w:ind w:left="3829" w:hanging="420"/>
      </w:pPr>
      <w:rPr>
        <w:rFonts w:ascii="Wingdings" w:hAnsi="Wingdings" w:hint="default"/>
      </w:rPr>
    </w:lvl>
    <w:lvl w:ilvl="8" w:tentative="1">
      <w:start w:val="1"/>
      <w:numFmt w:val="bullet"/>
      <w:lvlText w:val=""/>
      <w:lvlJc w:val="left"/>
      <w:pPr>
        <w:tabs>
          <w:tab w:val="num" w:pos="4249"/>
        </w:tabs>
        <w:ind w:left="4249" w:hanging="420"/>
      </w:pPr>
      <w:rPr>
        <w:rFonts w:ascii="Wingdings" w:hAnsi="Wingdings" w:hint="default"/>
      </w:rPr>
    </w:lvl>
  </w:abstractNum>
  <w:abstractNum w:abstractNumId="52">
    <w:nsid w:val="6CEA2025"/>
    <w:multiLevelType w:val="multilevel"/>
    <w:tmpl w:val="CDAE4ABE"/>
    <w:lvl w:ilvl="0">
      <w:start w:val="1"/>
      <w:numFmt w:val="none"/>
      <w:pStyle w:val="PageNumber"/>
      <w:suff w:val="nothing"/>
      <w:lvlText w:val="%1"/>
      <w:lvlJc w:val="left"/>
      <w:pPr>
        <w:ind w:left="0" w:firstLine="0"/>
      </w:pPr>
      <w:rPr>
        <w:rFonts w:ascii="Times New Roman" w:hAnsi="Times New Roman" w:hint="default"/>
        <w:b/>
        <w:i w:val="0"/>
        <w:sz w:val="21"/>
      </w:rPr>
    </w:lvl>
    <w:lvl w:ilvl="1">
      <w:start w:val="1"/>
      <w:numFmt w:val="decimal"/>
      <w:pStyle w:val="a1"/>
      <w:suff w:val="nothing"/>
      <w:lvlText w:val="%1%2　"/>
      <w:lvlJc w:val="left"/>
      <w:pPr>
        <w:ind w:left="1260" w:firstLine="0"/>
      </w:pPr>
      <w:rPr>
        <w:rFonts w:ascii="黑体" w:eastAsia="黑体" w:hAnsi="Times New Roman" w:hint="eastAsia"/>
        <w:b w:val="0"/>
        <w:i w:val="0"/>
        <w:sz w:val="21"/>
      </w:rPr>
    </w:lvl>
    <w:lvl w:ilvl="2">
      <w:start w:val="1"/>
      <w:numFmt w:val="decimal"/>
      <w:pStyle w:val="a2"/>
      <w:suff w:val="nothing"/>
      <w:lvlText w:val="%1%2.%3　"/>
      <w:lvlJc w:val="left"/>
      <w:pPr>
        <w:ind w:left="900" w:firstLine="0"/>
      </w:pPr>
      <w:rPr>
        <w:rFonts w:ascii="黑体" w:eastAsia="黑体" w:hAnsi="Times New Roman" w:hint="eastAsia"/>
        <w:b w:val="0"/>
        <w:i w:val="0"/>
        <w:sz w:val="21"/>
      </w:rPr>
    </w:lvl>
    <w:lvl w:ilvl="3">
      <w:start w:val="1"/>
      <w:numFmt w:val="decimal"/>
      <w:pStyle w:val="a3"/>
      <w:suff w:val="nothing"/>
      <w:lvlText w:val="%1%2.%3.%4　"/>
      <w:lvlJc w:val="left"/>
      <w:pPr>
        <w:ind w:left="540" w:firstLine="0"/>
      </w:pPr>
      <w:rPr>
        <w:rFonts w:ascii="黑体" w:eastAsia="黑体" w:hAnsi="Times New Roman" w:hint="eastAsia"/>
        <w:b w:val="0"/>
        <w:i w:val="0"/>
        <w:sz w:val="21"/>
      </w:rPr>
    </w:lvl>
    <w:lvl w:ilvl="4">
      <w:start w:val="1"/>
      <w:numFmt w:val="decimal"/>
      <w:pStyle w:val="a4"/>
      <w:suff w:val="nothing"/>
      <w:lvlText w:val="%1%2.%3.%4.%5　"/>
      <w:lvlJc w:val="left"/>
      <w:pPr>
        <w:ind w:left="0" w:firstLine="0"/>
      </w:pPr>
      <w:rPr>
        <w:rFonts w:ascii="黑体" w:eastAsia="黑体" w:hAnsi="Times New Roman" w:hint="eastAsia"/>
        <w:b w:val="0"/>
        <w:i w:val="0"/>
        <w:sz w:val="21"/>
      </w:rPr>
    </w:lvl>
    <w:lvl w:ilvl="5">
      <w:start w:val="1"/>
      <w:numFmt w:val="decimal"/>
      <w:pStyle w:val="a5"/>
      <w:suff w:val="nothing"/>
      <w:lvlText w:val="%1%2.%3.%4.%5.%6　"/>
      <w:lvlJc w:val="left"/>
      <w:pPr>
        <w:ind w:left="0" w:firstLine="0"/>
      </w:pPr>
      <w:rPr>
        <w:rFonts w:ascii="黑体" w:eastAsia="黑体" w:hAnsi="Times New Roman" w:hint="eastAsia"/>
        <w:b w:val="0"/>
        <w:i w:val="0"/>
        <w:sz w:val="21"/>
      </w:rPr>
    </w:lvl>
    <w:lvl w:ilvl="6">
      <w:start w:val="1"/>
      <w:numFmt w:val="decimal"/>
      <w:pStyle w:val="a6"/>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53">
    <w:nsid w:val="6D45509F"/>
    <w:multiLevelType w:val="hybridMultilevel"/>
    <w:tmpl w:val="C930BB3A"/>
    <w:lvl w:ilvl="0">
      <w:start w:val="1"/>
      <w:numFmt w:val="bullet"/>
      <w:lvlText w:val=""/>
      <w:lvlJc w:val="left"/>
      <w:pPr>
        <w:tabs>
          <w:tab w:val="num" w:pos="899"/>
        </w:tabs>
        <w:ind w:left="899" w:hanging="420"/>
      </w:pPr>
      <w:rPr>
        <w:rFonts w:ascii="Wingdings" w:hAnsi="Wingdings" w:hint="default"/>
      </w:rPr>
    </w:lvl>
    <w:lvl w:ilvl="1" w:tentative="1">
      <w:start w:val="1"/>
      <w:numFmt w:val="bullet"/>
      <w:lvlText w:val=""/>
      <w:lvlJc w:val="left"/>
      <w:pPr>
        <w:tabs>
          <w:tab w:val="num" w:pos="1319"/>
        </w:tabs>
        <w:ind w:left="1319" w:hanging="420"/>
      </w:pPr>
      <w:rPr>
        <w:rFonts w:ascii="Wingdings" w:hAnsi="Wingdings" w:hint="default"/>
      </w:rPr>
    </w:lvl>
    <w:lvl w:ilvl="2" w:tentative="1">
      <w:start w:val="1"/>
      <w:numFmt w:val="bullet"/>
      <w:lvlText w:val=""/>
      <w:lvlJc w:val="left"/>
      <w:pPr>
        <w:tabs>
          <w:tab w:val="num" w:pos="1739"/>
        </w:tabs>
        <w:ind w:left="1739" w:hanging="420"/>
      </w:pPr>
      <w:rPr>
        <w:rFonts w:ascii="Wingdings" w:hAnsi="Wingdings" w:hint="default"/>
      </w:rPr>
    </w:lvl>
    <w:lvl w:ilvl="3" w:tentative="1">
      <w:start w:val="1"/>
      <w:numFmt w:val="bullet"/>
      <w:lvlText w:val=""/>
      <w:lvlJc w:val="left"/>
      <w:pPr>
        <w:tabs>
          <w:tab w:val="num" w:pos="2159"/>
        </w:tabs>
        <w:ind w:left="2159" w:hanging="420"/>
      </w:pPr>
      <w:rPr>
        <w:rFonts w:ascii="Wingdings" w:hAnsi="Wingdings" w:hint="default"/>
      </w:rPr>
    </w:lvl>
    <w:lvl w:ilvl="4" w:tentative="1">
      <w:start w:val="1"/>
      <w:numFmt w:val="bullet"/>
      <w:lvlText w:val=""/>
      <w:lvlJc w:val="left"/>
      <w:pPr>
        <w:tabs>
          <w:tab w:val="num" w:pos="2579"/>
        </w:tabs>
        <w:ind w:left="2579" w:hanging="420"/>
      </w:pPr>
      <w:rPr>
        <w:rFonts w:ascii="Wingdings" w:hAnsi="Wingdings" w:hint="default"/>
      </w:rPr>
    </w:lvl>
    <w:lvl w:ilvl="5" w:tentative="1">
      <w:start w:val="1"/>
      <w:numFmt w:val="bullet"/>
      <w:lvlText w:val=""/>
      <w:lvlJc w:val="left"/>
      <w:pPr>
        <w:tabs>
          <w:tab w:val="num" w:pos="2999"/>
        </w:tabs>
        <w:ind w:left="2999" w:hanging="420"/>
      </w:pPr>
      <w:rPr>
        <w:rFonts w:ascii="Wingdings" w:hAnsi="Wingdings" w:hint="default"/>
      </w:rPr>
    </w:lvl>
    <w:lvl w:ilvl="6" w:tentative="1">
      <w:start w:val="1"/>
      <w:numFmt w:val="bullet"/>
      <w:lvlText w:val=""/>
      <w:lvlJc w:val="left"/>
      <w:pPr>
        <w:tabs>
          <w:tab w:val="num" w:pos="3419"/>
        </w:tabs>
        <w:ind w:left="3419" w:hanging="420"/>
      </w:pPr>
      <w:rPr>
        <w:rFonts w:ascii="Wingdings" w:hAnsi="Wingdings" w:hint="default"/>
      </w:rPr>
    </w:lvl>
    <w:lvl w:ilvl="7" w:tentative="1">
      <w:start w:val="1"/>
      <w:numFmt w:val="bullet"/>
      <w:lvlText w:val=""/>
      <w:lvlJc w:val="left"/>
      <w:pPr>
        <w:tabs>
          <w:tab w:val="num" w:pos="3839"/>
        </w:tabs>
        <w:ind w:left="3839" w:hanging="420"/>
      </w:pPr>
      <w:rPr>
        <w:rFonts w:ascii="Wingdings" w:hAnsi="Wingdings" w:hint="default"/>
      </w:rPr>
    </w:lvl>
    <w:lvl w:ilvl="8" w:tentative="1">
      <w:start w:val="1"/>
      <w:numFmt w:val="bullet"/>
      <w:lvlText w:val=""/>
      <w:lvlJc w:val="left"/>
      <w:pPr>
        <w:tabs>
          <w:tab w:val="num" w:pos="4259"/>
        </w:tabs>
        <w:ind w:left="4259" w:hanging="420"/>
      </w:pPr>
      <w:rPr>
        <w:rFonts w:ascii="Wingdings" w:hAnsi="Wingdings" w:hint="default"/>
      </w:rPr>
    </w:lvl>
  </w:abstractNum>
  <w:abstractNum w:abstractNumId="54">
    <w:nsid w:val="71E05FD8"/>
    <w:multiLevelType w:val="hybridMultilevel"/>
    <w:tmpl w:val="7A906E24"/>
    <w:lvl w:ilvl="0">
      <w:start w:val="1"/>
      <w:numFmt w:val="decimal"/>
      <w:lvlText w:val="%1)"/>
      <w:lvlJc w:val="left"/>
      <w:pPr>
        <w:tabs>
          <w:tab w:val="num" w:pos="960"/>
        </w:tabs>
        <w:ind w:left="960" w:hanging="420"/>
      </w:pPr>
      <w:rPr>
        <w:b/>
      </w:rPr>
    </w:lvl>
    <w:lvl w:ilvl="1">
      <w:start w:val="1"/>
      <w:numFmt w:val="decimal"/>
      <w:lvlText w:val="%2）"/>
      <w:lvlJc w:val="left"/>
      <w:pPr>
        <w:tabs>
          <w:tab w:val="num" w:pos="1680"/>
        </w:tabs>
        <w:ind w:left="1680" w:hanging="720"/>
      </w:pPr>
      <w:rPr>
        <w:rFonts w:hint="default"/>
        <w:b/>
      </w:rPr>
    </w:lvl>
    <w:lvl w:ilvl="2" w:tentative="1">
      <w:start w:val="1"/>
      <w:numFmt w:val="lowerRoman"/>
      <w:lvlText w:val="%3."/>
      <w:lvlJc w:val="righ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55">
    <w:nsid w:val="78400853"/>
    <w:multiLevelType w:val="hybridMultilevel"/>
    <w:tmpl w:val="1E5AB59C"/>
    <w:lvl w:ilvl="0">
      <w:start w:val="1"/>
      <w:numFmt w:val="bullet"/>
      <w:lvlText w:val=""/>
      <w:lvlJc w:val="left"/>
      <w:pPr>
        <w:tabs>
          <w:tab w:val="num" w:pos="960"/>
        </w:tabs>
        <w:ind w:left="960" w:hanging="420"/>
      </w:pPr>
      <w:rPr>
        <w:rFonts w:ascii="Wingdings" w:hAnsi="Wingdings" w:hint="default"/>
      </w:rPr>
    </w:lvl>
    <w:lvl w:ilvl="1" w:tentative="1">
      <w:start w:val="1"/>
      <w:numFmt w:val="bullet"/>
      <w:lvlText w:val=""/>
      <w:lvlJc w:val="left"/>
      <w:pPr>
        <w:tabs>
          <w:tab w:val="num" w:pos="1380"/>
        </w:tabs>
        <w:ind w:left="1380" w:hanging="420"/>
      </w:pPr>
      <w:rPr>
        <w:rFonts w:ascii="Wingdings" w:hAnsi="Wingdings" w:hint="default"/>
      </w:rPr>
    </w:lvl>
    <w:lvl w:ilvl="2" w:tentative="1">
      <w:start w:val="1"/>
      <w:numFmt w:val="bullet"/>
      <w:lvlText w:val=""/>
      <w:lvlJc w:val="left"/>
      <w:pPr>
        <w:tabs>
          <w:tab w:val="num" w:pos="1800"/>
        </w:tabs>
        <w:ind w:left="1800" w:hanging="420"/>
      </w:pPr>
      <w:rPr>
        <w:rFonts w:ascii="Wingdings" w:hAnsi="Wingdings" w:hint="default"/>
      </w:rPr>
    </w:lvl>
    <w:lvl w:ilvl="3" w:tentative="1">
      <w:start w:val="1"/>
      <w:numFmt w:val="bullet"/>
      <w:lvlText w:val=""/>
      <w:lvlJc w:val="left"/>
      <w:pPr>
        <w:tabs>
          <w:tab w:val="num" w:pos="2220"/>
        </w:tabs>
        <w:ind w:left="2220" w:hanging="420"/>
      </w:pPr>
      <w:rPr>
        <w:rFonts w:ascii="Wingdings" w:hAnsi="Wingdings" w:hint="default"/>
      </w:rPr>
    </w:lvl>
    <w:lvl w:ilvl="4" w:tentative="1">
      <w:start w:val="1"/>
      <w:numFmt w:val="bullet"/>
      <w:lvlText w:val=""/>
      <w:lvlJc w:val="left"/>
      <w:pPr>
        <w:tabs>
          <w:tab w:val="num" w:pos="2640"/>
        </w:tabs>
        <w:ind w:left="2640" w:hanging="420"/>
      </w:pPr>
      <w:rPr>
        <w:rFonts w:ascii="Wingdings" w:hAnsi="Wingdings" w:hint="default"/>
      </w:rPr>
    </w:lvl>
    <w:lvl w:ilvl="5" w:tentative="1">
      <w:start w:val="1"/>
      <w:numFmt w:val="bullet"/>
      <w:lvlText w:val=""/>
      <w:lvlJc w:val="left"/>
      <w:pPr>
        <w:tabs>
          <w:tab w:val="num" w:pos="3060"/>
        </w:tabs>
        <w:ind w:left="3060" w:hanging="420"/>
      </w:pPr>
      <w:rPr>
        <w:rFonts w:ascii="Wingdings" w:hAnsi="Wingdings" w:hint="default"/>
      </w:rPr>
    </w:lvl>
    <w:lvl w:ilvl="6" w:tentative="1">
      <w:start w:val="1"/>
      <w:numFmt w:val="bullet"/>
      <w:lvlText w:val=""/>
      <w:lvlJc w:val="left"/>
      <w:pPr>
        <w:tabs>
          <w:tab w:val="num" w:pos="3480"/>
        </w:tabs>
        <w:ind w:left="3480" w:hanging="420"/>
      </w:pPr>
      <w:rPr>
        <w:rFonts w:ascii="Wingdings" w:hAnsi="Wingdings" w:hint="default"/>
      </w:rPr>
    </w:lvl>
    <w:lvl w:ilvl="7" w:tentative="1">
      <w:start w:val="1"/>
      <w:numFmt w:val="bullet"/>
      <w:lvlText w:val=""/>
      <w:lvlJc w:val="left"/>
      <w:pPr>
        <w:tabs>
          <w:tab w:val="num" w:pos="3900"/>
        </w:tabs>
        <w:ind w:left="3900" w:hanging="420"/>
      </w:pPr>
      <w:rPr>
        <w:rFonts w:ascii="Wingdings" w:hAnsi="Wingdings" w:hint="default"/>
      </w:rPr>
    </w:lvl>
    <w:lvl w:ilvl="8" w:tentative="1">
      <w:start w:val="1"/>
      <w:numFmt w:val="bullet"/>
      <w:lvlText w:val=""/>
      <w:lvlJc w:val="left"/>
      <w:pPr>
        <w:tabs>
          <w:tab w:val="num" w:pos="4320"/>
        </w:tabs>
        <w:ind w:left="4320" w:hanging="420"/>
      </w:pPr>
      <w:rPr>
        <w:rFonts w:ascii="Wingdings" w:hAnsi="Wingdings" w:hint="default"/>
      </w:rPr>
    </w:lvl>
  </w:abstractNum>
  <w:abstractNum w:abstractNumId="56">
    <w:nsid w:val="79E05D12"/>
    <w:multiLevelType w:val="hybridMultilevel"/>
    <w:tmpl w:val="E5BC03A2"/>
    <w:lvl w:ilvl="0">
      <w:start w:val="1"/>
      <w:numFmt w:val="japaneseCounting"/>
      <w:lvlText w:val="%1、"/>
      <w:lvlJc w:val="left"/>
      <w:pPr>
        <w:tabs>
          <w:tab w:val="num" w:pos="1313"/>
        </w:tabs>
        <w:ind w:left="1313" w:hanging="480"/>
      </w:pPr>
      <w:rPr>
        <w:rFonts w:hint="default"/>
      </w:rPr>
    </w:lvl>
    <w:lvl w:ilvl="1">
      <w:start w:val="1"/>
      <w:numFmt w:val="decimal"/>
      <w:lvlText w:val="%2、"/>
      <w:lvlJc w:val="left"/>
      <w:pPr>
        <w:tabs>
          <w:tab w:val="num" w:pos="2160"/>
        </w:tabs>
        <w:ind w:left="2160" w:hanging="360"/>
      </w:pPr>
      <w:rPr>
        <w:rFonts w:hint="default"/>
      </w:rPr>
    </w:lvl>
    <w:lvl w:ilvl="2" w:tentative="1">
      <w:start w:val="1"/>
      <w:numFmt w:val="lowerRoman"/>
      <w:lvlText w:val="%3."/>
      <w:lvlJc w:val="right"/>
      <w:pPr>
        <w:tabs>
          <w:tab w:val="num" w:pos="2093"/>
        </w:tabs>
        <w:ind w:left="2093" w:hanging="420"/>
      </w:pPr>
    </w:lvl>
    <w:lvl w:ilvl="3" w:tentative="1">
      <w:start w:val="1"/>
      <w:numFmt w:val="decimal"/>
      <w:lvlText w:val="%4."/>
      <w:lvlJc w:val="left"/>
      <w:pPr>
        <w:tabs>
          <w:tab w:val="num" w:pos="2513"/>
        </w:tabs>
        <w:ind w:left="2513" w:hanging="420"/>
      </w:pPr>
    </w:lvl>
    <w:lvl w:ilvl="4" w:tentative="1">
      <w:start w:val="1"/>
      <w:numFmt w:val="lowerLetter"/>
      <w:lvlText w:val="%5)"/>
      <w:lvlJc w:val="left"/>
      <w:pPr>
        <w:tabs>
          <w:tab w:val="num" w:pos="2933"/>
        </w:tabs>
        <w:ind w:left="2933" w:hanging="420"/>
      </w:pPr>
    </w:lvl>
    <w:lvl w:ilvl="5" w:tentative="1">
      <w:start w:val="1"/>
      <w:numFmt w:val="lowerRoman"/>
      <w:lvlText w:val="%6."/>
      <w:lvlJc w:val="right"/>
      <w:pPr>
        <w:tabs>
          <w:tab w:val="num" w:pos="3353"/>
        </w:tabs>
        <w:ind w:left="3353" w:hanging="420"/>
      </w:pPr>
    </w:lvl>
    <w:lvl w:ilvl="6" w:tentative="1">
      <w:start w:val="1"/>
      <w:numFmt w:val="decimal"/>
      <w:lvlText w:val="%7."/>
      <w:lvlJc w:val="left"/>
      <w:pPr>
        <w:tabs>
          <w:tab w:val="num" w:pos="3773"/>
        </w:tabs>
        <w:ind w:left="3773" w:hanging="420"/>
      </w:pPr>
    </w:lvl>
    <w:lvl w:ilvl="7" w:tentative="1">
      <w:start w:val="1"/>
      <w:numFmt w:val="lowerLetter"/>
      <w:lvlText w:val="%8)"/>
      <w:lvlJc w:val="left"/>
      <w:pPr>
        <w:tabs>
          <w:tab w:val="num" w:pos="4193"/>
        </w:tabs>
        <w:ind w:left="4193" w:hanging="420"/>
      </w:pPr>
    </w:lvl>
    <w:lvl w:ilvl="8" w:tentative="1">
      <w:start w:val="1"/>
      <w:numFmt w:val="lowerRoman"/>
      <w:lvlText w:val="%9."/>
      <w:lvlJc w:val="right"/>
      <w:pPr>
        <w:tabs>
          <w:tab w:val="num" w:pos="4613"/>
        </w:tabs>
        <w:ind w:left="4613" w:hanging="420"/>
      </w:pPr>
    </w:lvl>
  </w:abstractNum>
  <w:abstractNum w:abstractNumId="57">
    <w:nsid w:val="7C4063D8"/>
    <w:multiLevelType w:val="hybridMultilevel"/>
    <w:tmpl w:val="D4647AC8"/>
    <w:lvl w:ilvl="0">
      <w:start w:val="1"/>
      <w:numFmt w:val="bullet"/>
      <w:lvlText w:val=""/>
      <w:lvlJc w:val="left"/>
      <w:pPr>
        <w:tabs>
          <w:tab w:val="num" w:pos="420"/>
        </w:tabs>
        <w:ind w:left="420" w:hanging="420"/>
      </w:pPr>
      <w:rPr>
        <w:rFonts w:ascii="Wingdings" w:hAnsi="Wingdings" w:hint="default"/>
        <w:color w:val="FF0000"/>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8">
    <w:nsid w:val="7DCB2C52"/>
    <w:multiLevelType w:val="hybridMultilevel"/>
    <w:tmpl w:val="DE7A697E"/>
    <w:lvl w:ilvl="0">
      <w:start w:val="1"/>
      <w:numFmt w:val="bullet"/>
      <w:lvlText w:val=""/>
      <w:lvlJc w:val="left"/>
      <w:pPr>
        <w:tabs>
          <w:tab w:val="num" w:pos="420"/>
        </w:tabs>
        <w:ind w:left="420" w:hanging="420"/>
      </w:pPr>
      <w:rPr>
        <w:rFonts w:ascii="Wingdings" w:hAnsi="Wingdings" w:hint="default"/>
      </w:rPr>
    </w:lvl>
    <w:lvl w:ilvl="1">
      <w:start w:val="1"/>
      <w:numFmt w:val="decimal"/>
      <w:lvlText w:val="（%2）"/>
      <w:lvlJc w:val="left"/>
      <w:pPr>
        <w:tabs>
          <w:tab w:val="num" w:pos="1140"/>
        </w:tabs>
        <w:ind w:left="1140" w:hanging="720"/>
      </w:pPr>
      <w:rPr>
        <w:rFonts w:ascii="宋体" w:eastAsia="宋体" w:hAnsi="宋体" w:cs="Times New Roman" w:hint="default"/>
        <w:b/>
        <w:i/>
        <w:color w:val="FF6600"/>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9">
    <w:nsid w:val="7FDD0E11"/>
    <w:multiLevelType w:val="hybridMultilevel"/>
    <w:tmpl w:val="AA90D9E0"/>
    <w:lvl w:ilvl="0">
      <w:start w:val="1"/>
      <w:numFmt w:val="bullet"/>
      <w:lvlText w:val=""/>
      <w:lvlPicBulletId w:val="0"/>
      <w:lvlJc w:val="left"/>
      <w:pPr>
        <w:tabs>
          <w:tab w:val="num" w:pos="420"/>
        </w:tabs>
        <w:ind w:left="420" w:firstLine="0"/>
      </w:pPr>
      <w:rPr>
        <w:rFonts w:ascii="Symbol" w:hAnsi="Symbol" w:hint="default"/>
      </w:rPr>
    </w:lvl>
    <w:lvl w:ilvl="1" w:tentative="1">
      <w:start w:val="1"/>
      <w:numFmt w:val="bullet"/>
      <w:lvlText w:val=""/>
      <w:lvlJc w:val="left"/>
      <w:pPr>
        <w:tabs>
          <w:tab w:val="num" w:pos="840"/>
        </w:tabs>
        <w:ind w:left="840" w:firstLine="0"/>
      </w:pPr>
      <w:rPr>
        <w:rFonts w:ascii="Symbol" w:hAnsi="Symbol" w:hint="default"/>
      </w:rPr>
    </w:lvl>
    <w:lvl w:ilvl="2" w:tentative="1">
      <w:start w:val="1"/>
      <w:numFmt w:val="bullet"/>
      <w:lvlText w:val=""/>
      <w:lvlJc w:val="left"/>
      <w:pPr>
        <w:tabs>
          <w:tab w:val="num" w:pos="1260"/>
        </w:tabs>
        <w:ind w:left="1260" w:firstLine="0"/>
      </w:pPr>
      <w:rPr>
        <w:rFonts w:ascii="Symbol" w:hAnsi="Symbol" w:hint="default"/>
      </w:rPr>
    </w:lvl>
    <w:lvl w:ilvl="3" w:tentative="1">
      <w:start w:val="1"/>
      <w:numFmt w:val="bullet"/>
      <w:lvlText w:val=""/>
      <w:lvlJc w:val="left"/>
      <w:pPr>
        <w:tabs>
          <w:tab w:val="num" w:pos="1680"/>
        </w:tabs>
        <w:ind w:left="1680" w:firstLine="0"/>
      </w:pPr>
      <w:rPr>
        <w:rFonts w:ascii="Symbol" w:hAnsi="Symbol" w:hint="default"/>
      </w:rPr>
    </w:lvl>
    <w:lvl w:ilvl="4" w:tentative="1">
      <w:start w:val="1"/>
      <w:numFmt w:val="bullet"/>
      <w:lvlText w:val=""/>
      <w:lvlJc w:val="left"/>
      <w:pPr>
        <w:tabs>
          <w:tab w:val="num" w:pos="2100"/>
        </w:tabs>
        <w:ind w:left="2100" w:firstLine="0"/>
      </w:pPr>
      <w:rPr>
        <w:rFonts w:ascii="Symbol" w:hAnsi="Symbol" w:hint="default"/>
      </w:rPr>
    </w:lvl>
    <w:lvl w:ilvl="5" w:tentative="1">
      <w:start w:val="1"/>
      <w:numFmt w:val="bullet"/>
      <w:lvlText w:val=""/>
      <w:lvlJc w:val="left"/>
      <w:pPr>
        <w:tabs>
          <w:tab w:val="num" w:pos="2520"/>
        </w:tabs>
        <w:ind w:left="2520" w:firstLine="0"/>
      </w:pPr>
      <w:rPr>
        <w:rFonts w:ascii="Symbol" w:hAnsi="Symbol" w:hint="default"/>
      </w:rPr>
    </w:lvl>
    <w:lvl w:ilvl="6" w:tentative="1">
      <w:start w:val="1"/>
      <w:numFmt w:val="bullet"/>
      <w:lvlText w:val=""/>
      <w:lvlJc w:val="left"/>
      <w:pPr>
        <w:tabs>
          <w:tab w:val="num" w:pos="2940"/>
        </w:tabs>
        <w:ind w:left="2940" w:firstLine="0"/>
      </w:pPr>
      <w:rPr>
        <w:rFonts w:ascii="Symbol" w:hAnsi="Symbol" w:hint="default"/>
      </w:rPr>
    </w:lvl>
    <w:lvl w:ilvl="7" w:tentative="1">
      <w:start w:val="1"/>
      <w:numFmt w:val="bullet"/>
      <w:lvlText w:val=""/>
      <w:lvlJc w:val="left"/>
      <w:pPr>
        <w:tabs>
          <w:tab w:val="num" w:pos="3360"/>
        </w:tabs>
        <w:ind w:left="3360" w:firstLine="0"/>
      </w:pPr>
      <w:rPr>
        <w:rFonts w:ascii="Symbol" w:hAnsi="Symbol" w:hint="default"/>
      </w:rPr>
    </w:lvl>
    <w:lvl w:ilvl="8" w:tentative="1">
      <w:start w:val="1"/>
      <w:numFmt w:val="bullet"/>
      <w:lvlText w:val=""/>
      <w:lvlJc w:val="left"/>
      <w:pPr>
        <w:tabs>
          <w:tab w:val="num" w:pos="3780"/>
        </w:tabs>
        <w:ind w:left="3780" w:firstLine="0"/>
      </w:pPr>
      <w:rPr>
        <w:rFonts w:ascii="Symbol" w:hAnsi="Symbol" w:hint="default"/>
      </w:rPr>
    </w:lvl>
  </w:abstractNum>
  <w:num w:numId="1">
    <w:abstractNumId w:val="52"/>
  </w:num>
  <w:num w:numId="2">
    <w:abstractNumId w:val="34"/>
  </w:num>
  <w:num w:numId="3">
    <w:abstractNumId w:val="56"/>
  </w:num>
  <w:num w:numId="4">
    <w:abstractNumId w:val="16"/>
  </w:num>
  <w:num w:numId="5">
    <w:abstractNumId w:val="59"/>
  </w:num>
  <w:num w:numId="6">
    <w:abstractNumId w:val="6"/>
  </w:num>
  <w:num w:numId="7">
    <w:abstractNumId w:val="31"/>
  </w:num>
  <w:num w:numId="8">
    <w:abstractNumId w:val="13"/>
  </w:num>
  <w:num w:numId="9">
    <w:abstractNumId w:val="3"/>
  </w:num>
  <w:num w:numId="10">
    <w:abstractNumId w:val="20"/>
  </w:num>
  <w:num w:numId="11">
    <w:abstractNumId w:val="11"/>
  </w:num>
  <w:num w:numId="12">
    <w:abstractNumId w:val="32"/>
  </w:num>
  <w:num w:numId="13">
    <w:abstractNumId w:val="27"/>
  </w:num>
  <w:num w:numId="14">
    <w:abstractNumId w:val="25"/>
  </w:num>
  <w:num w:numId="15">
    <w:abstractNumId w:val="46"/>
  </w:num>
  <w:num w:numId="16">
    <w:abstractNumId w:val="47"/>
  </w:num>
  <w:num w:numId="17">
    <w:abstractNumId w:val="24"/>
  </w:num>
  <w:num w:numId="18">
    <w:abstractNumId w:val="37"/>
  </w:num>
  <w:num w:numId="19">
    <w:abstractNumId w:val="4"/>
  </w:num>
  <w:num w:numId="20">
    <w:abstractNumId w:val="58"/>
  </w:num>
  <w:num w:numId="21">
    <w:abstractNumId w:val="42"/>
  </w:num>
  <w:num w:numId="22">
    <w:abstractNumId w:val="36"/>
  </w:num>
  <w:num w:numId="23">
    <w:abstractNumId w:val="18"/>
  </w:num>
  <w:num w:numId="24">
    <w:abstractNumId w:val="54"/>
  </w:num>
  <w:num w:numId="25">
    <w:abstractNumId w:val="50"/>
  </w:num>
  <w:num w:numId="26">
    <w:abstractNumId w:val="22"/>
  </w:num>
  <w:num w:numId="27">
    <w:abstractNumId w:val="41"/>
  </w:num>
  <w:num w:numId="28">
    <w:abstractNumId w:val="9"/>
  </w:num>
  <w:num w:numId="29">
    <w:abstractNumId w:val="57"/>
  </w:num>
  <w:num w:numId="30">
    <w:abstractNumId w:val="1"/>
  </w:num>
  <w:num w:numId="31">
    <w:abstractNumId w:val="0"/>
  </w:num>
  <w:num w:numId="32">
    <w:abstractNumId w:val="2"/>
  </w:num>
  <w:num w:numId="33">
    <w:abstractNumId w:val="33"/>
  </w:num>
  <w:num w:numId="34">
    <w:abstractNumId w:val="12"/>
  </w:num>
  <w:num w:numId="35">
    <w:abstractNumId w:val="8"/>
  </w:num>
  <w:num w:numId="36">
    <w:abstractNumId w:val="7"/>
  </w:num>
  <w:num w:numId="37">
    <w:abstractNumId w:val="28"/>
  </w:num>
  <w:num w:numId="38">
    <w:abstractNumId w:val="15"/>
  </w:num>
  <w:num w:numId="39">
    <w:abstractNumId w:val="49"/>
  </w:num>
  <w:num w:numId="40">
    <w:abstractNumId w:val="43"/>
  </w:num>
  <w:num w:numId="41">
    <w:abstractNumId w:val="30"/>
  </w:num>
  <w:num w:numId="42">
    <w:abstractNumId w:val="14"/>
  </w:num>
  <w:num w:numId="43">
    <w:abstractNumId w:val="17"/>
  </w:num>
  <w:num w:numId="44">
    <w:abstractNumId w:val="44"/>
  </w:num>
  <w:num w:numId="45">
    <w:abstractNumId w:val="48"/>
  </w:num>
  <w:num w:numId="46">
    <w:abstractNumId w:val="45"/>
  </w:num>
  <w:num w:numId="47">
    <w:abstractNumId w:val="35"/>
  </w:num>
  <w:num w:numId="48">
    <w:abstractNumId w:val="23"/>
  </w:num>
  <w:num w:numId="49">
    <w:abstractNumId w:val="10"/>
  </w:num>
  <w:num w:numId="50">
    <w:abstractNumId w:val="40"/>
  </w:num>
  <w:num w:numId="51">
    <w:abstractNumId w:val="29"/>
  </w:num>
  <w:num w:numId="52">
    <w:abstractNumId w:val="38"/>
  </w:num>
  <w:num w:numId="53">
    <w:abstractNumId w:val="5"/>
  </w:num>
  <w:num w:numId="54">
    <w:abstractNumId w:val="55"/>
  </w:num>
  <w:num w:numId="55">
    <w:abstractNumId w:val="51"/>
  </w:num>
  <w:num w:numId="56">
    <w:abstractNumId w:val="53"/>
  </w:num>
  <w:num w:numId="57">
    <w:abstractNumId w:val="26"/>
  </w:num>
  <w:num w:numId="58">
    <w:abstractNumId w:val="19"/>
  </w:num>
  <w:num w:numId="59">
    <w:abstractNumId w:val="21"/>
  </w:num>
  <w:num w:numId="60">
    <w:abstractNumId w:val="3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95"/>
  <w:doNotDisplayPageBoundaries/>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301FE"/>
    <w:rsid w:val="000021AF"/>
    <w:rsid w:val="000021FF"/>
    <w:rsid w:val="0001023D"/>
    <w:rsid w:val="00013ADA"/>
    <w:rsid w:val="00022539"/>
    <w:rsid w:val="00036B20"/>
    <w:rsid w:val="00036BD2"/>
    <w:rsid w:val="0003727E"/>
    <w:rsid w:val="000446FB"/>
    <w:rsid w:val="00045497"/>
    <w:rsid w:val="00055C23"/>
    <w:rsid w:val="000629AA"/>
    <w:rsid w:val="00080E5C"/>
    <w:rsid w:val="0008333A"/>
    <w:rsid w:val="00085717"/>
    <w:rsid w:val="00096A3A"/>
    <w:rsid w:val="00096A90"/>
    <w:rsid w:val="000A014A"/>
    <w:rsid w:val="000A10C4"/>
    <w:rsid w:val="000C143F"/>
    <w:rsid w:val="000C6529"/>
    <w:rsid w:val="000D1E5D"/>
    <w:rsid w:val="000D56EA"/>
    <w:rsid w:val="000E2D04"/>
    <w:rsid w:val="000E7460"/>
    <w:rsid w:val="000F2559"/>
    <w:rsid w:val="000F5268"/>
    <w:rsid w:val="000F5DA4"/>
    <w:rsid w:val="00104A85"/>
    <w:rsid w:val="00107BF7"/>
    <w:rsid w:val="00121FC9"/>
    <w:rsid w:val="00122FD1"/>
    <w:rsid w:val="00131FEF"/>
    <w:rsid w:val="00133470"/>
    <w:rsid w:val="00135455"/>
    <w:rsid w:val="00152C90"/>
    <w:rsid w:val="00154407"/>
    <w:rsid w:val="00156802"/>
    <w:rsid w:val="00157043"/>
    <w:rsid w:val="00163AA4"/>
    <w:rsid w:val="00165D65"/>
    <w:rsid w:val="001738DC"/>
    <w:rsid w:val="0017552D"/>
    <w:rsid w:val="00176D15"/>
    <w:rsid w:val="00183D90"/>
    <w:rsid w:val="001D4224"/>
    <w:rsid w:val="001D66F2"/>
    <w:rsid w:val="001E141F"/>
    <w:rsid w:val="001F582A"/>
    <w:rsid w:val="001F653C"/>
    <w:rsid w:val="002141A6"/>
    <w:rsid w:val="0021423A"/>
    <w:rsid w:val="0022073E"/>
    <w:rsid w:val="002272C2"/>
    <w:rsid w:val="00254EEA"/>
    <w:rsid w:val="00255E9C"/>
    <w:rsid w:val="00261542"/>
    <w:rsid w:val="00263338"/>
    <w:rsid w:val="002714F9"/>
    <w:rsid w:val="00274E87"/>
    <w:rsid w:val="00277D8F"/>
    <w:rsid w:val="00282DD7"/>
    <w:rsid w:val="00290642"/>
    <w:rsid w:val="00295567"/>
    <w:rsid w:val="0029670B"/>
    <w:rsid w:val="00297A58"/>
    <w:rsid w:val="002A1D9B"/>
    <w:rsid w:val="002A7CB9"/>
    <w:rsid w:val="002B047A"/>
    <w:rsid w:val="002C01B9"/>
    <w:rsid w:val="002E24FD"/>
    <w:rsid w:val="002F4179"/>
    <w:rsid w:val="003044D8"/>
    <w:rsid w:val="00311097"/>
    <w:rsid w:val="00327643"/>
    <w:rsid w:val="00335AD4"/>
    <w:rsid w:val="00336A18"/>
    <w:rsid w:val="00341D26"/>
    <w:rsid w:val="0035292F"/>
    <w:rsid w:val="0035581C"/>
    <w:rsid w:val="00360A70"/>
    <w:rsid w:val="00366C8D"/>
    <w:rsid w:val="00381F89"/>
    <w:rsid w:val="003858BF"/>
    <w:rsid w:val="0039171F"/>
    <w:rsid w:val="003A2DDA"/>
    <w:rsid w:val="003C3734"/>
    <w:rsid w:val="003C4896"/>
    <w:rsid w:val="003D04E5"/>
    <w:rsid w:val="003E1923"/>
    <w:rsid w:val="003E47AE"/>
    <w:rsid w:val="003F1A0E"/>
    <w:rsid w:val="003F3364"/>
    <w:rsid w:val="003F4CEF"/>
    <w:rsid w:val="0040466A"/>
    <w:rsid w:val="004064E6"/>
    <w:rsid w:val="004116E6"/>
    <w:rsid w:val="00421145"/>
    <w:rsid w:val="0043079B"/>
    <w:rsid w:val="004318C9"/>
    <w:rsid w:val="004377D9"/>
    <w:rsid w:val="00443A7B"/>
    <w:rsid w:val="00453B3A"/>
    <w:rsid w:val="0046545F"/>
    <w:rsid w:val="0046656E"/>
    <w:rsid w:val="004668F5"/>
    <w:rsid w:val="00467CDD"/>
    <w:rsid w:val="00471461"/>
    <w:rsid w:val="004905C8"/>
    <w:rsid w:val="004A4217"/>
    <w:rsid w:val="004B1585"/>
    <w:rsid w:val="004C4310"/>
    <w:rsid w:val="004D4656"/>
    <w:rsid w:val="004E0F77"/>
    <w:rsid w:val="004E1FDD"/>
    <w:rsid w:val="004E6E4E"/>
    <w:rsid w:val="004F1500"/>
    <w:rsid w:val="004F18EF"/>
    <w:rsid w:val="0050373E"/>
    <w:rsid w:val="00506EC2"/>
    <w:rsid w:val="00526D27"/>
    <w:rsid w:val="00527E1E"/>
    <w:rsid w:val="0054135A"/>
    <w:rsid w:val="00544DF2"/>
    <w:rsid w:val="00551493"/>
    <w:rsid w:val="00554386"/>
    <w:rsid w:val="00563022"/>
    <w:rsid w:val="005649D2"/>
    <w:rsid w:val="00566111"/>
    <w:rsid w:val="00577BE3"/>
    <w:rsid w:val="0058511C"/>
    <w:rsid w:val="0058672B"/>
    <w:rsid w:val="005A7599"/>
    <w:rsid w:val="005B191E"/>
    <w:rsid w:val="005B19A2"/>
    <w:rsid w:val="005B5E3B"/>
    <w:rsid w:val="005C5559"/>
    <w:rsid w:val="005E108C"/>
    <w:rsid w:val="005E397D"/>
    <w:rsid w:val="005E7E36"/>
    <w:rsid w:val="005F6127"/>
    <w:rsid w:val="00600910"/>
    <w:rsid w:val="00604297"/>
    <w:rsid w:val="00605F4B"/>
    <w:rsid w:val="00610D52"/>
    <w:rsid w:val="00612A33"/>
    <w:rsid w:val="00614F37"/>
    <w:rsid w:val="00620AFA"/>
    <w:rsid w:val="0063040C"/>
    <w:rsid w:val="0063165E"/>
    <w:rsid w:val="00632B04"/>
    <w:rsid w:val="00637A29"/>
    <w:rsid w:val="00642CD7"/>
    <w:rsid w:val="006516F1"/>
    <w:rsid w:val="00654A6F"/>
    <w:rsid w:val="00660F85"/>
    <w:rsid w:val="006617AA"/>
    <w:rsid w:val="0066404A"/>
    <w:rsid w:val="006643E8"/>
    <w:rsid w:val="006648E7"/>
    <w:rsid w:val="00666E98"/>
    <w:rsid w:val="006859D4"/>
    <w:rsid w:val="00690779"/>
    <w:rsid w:val="0069156A"/>
    <w:rsid w:val="006940F9"/>
    <w:rsid w:val="006C13D5"/>
    <w:rsid w:val="006C34A7"/>
    <w:rsid w:val="006D0724"/>
    <w:rsid w:val="006E4CAC"/>
    <w:rsid w:val="0070056E"/>
    <w:rsid w:val="00701720"/>
    <w:rsid w:val="00722ED5"/>
    <w:rsid w:val="007276F3"/>
    <w:rsid w:val="00727BEC"/>
    <w:rsid w:val="0073702D"/>
    <w:rsid w:val="00740132"/>
    <w:rsid w:val="00740C23"/>
    <w:rsid w:val="007418EA"/>
    <w:rsid w:val="00742B60"/>
    <w:rsid w:val="00750C01"/>
    <w:rsid w:val="0075499C"/>
    <w:rsid w:val="007607EE"/>
    <w:rsid w:val="007843C2"/>
    <w:rsid w:val="00785836"/>
    <w:rsid w:val="007A4B60"/>
    <w:rsid w:val="007A62AA"/>
    <w:rsid w:val="007B448D"/>
    <w:rsid w:val="007B5730"/>
    <w:rsid w:val="007B5E0F"/>
    <w:rsid w:val="007B6AA8"/>
    <w:rsid w:val="007C66B0"/>
    <w:rsid w:val="007C6CE0"/>
    <w:rsid w:val="007D0B6C"/>
    <w:rsid w:val="007D1902"/>
    <w:rsid w:val="007D23EE"/>
    <w:rsid w:val="007F194F"/>
    <w:rsid w:val="007F356C"/>
    <w:rsid w:val="007F5AE4"/>
    <w:rsid w:val="00800DEA"/>
    <w:rsid w:val="00806797"/>
    <w:rsid w:val="008068E3"/>
    <w:rsid w:val="00810387"/>
    <w:rsid w:val="00811D06"/>
    <w:rsid w:val="00814B3A"/>
    <w:rsid w:val="00833DC5"/>
    <w:rsid w:val="0083700E"/>
    <w:rsid w:val="008563FA"/>
    <w:rsid w:val="00857DCB"/>
    <w:rsid w:val="00876CEC"/>
    <w:rsid w:val="008805CF"/>
    <w:rsid w:val="00883179"/>
    <w:rsid w:val="00884C23"/>
    <w:rsid w:val="00892ABC"/>
    <w:rsid w:val="008A400A"/>
    <w:rsid w:val="008A503F"/>
    <w:rsid w:val="008A52DE"/>
    <w:rsid w:val="008B3B58"/>
    <w:rsid w:val="008C06FF"/>
    <w:rsid w:val="008C2B9D"/>
    <w:rsid w:val="008C2FBD"/>
    <w:rsid w:val="008C6C20"/>
    <w:rsid w:val="008E0576"/>
    <w:rsid w:val="008E7D35"/>
    <w:rsid w:val="008F0F8C"/>
    <w:rsid w:val="008F6A59"/>
    <w:rsid w:val="009062E5"/>
    <w:rsid w:val="00914796"/>
    <w:rsid w:val="0091698A"/>
    <w:rsid w:val="00922158"/>
    <w:rsid w:val="00926361"/>
    <w:rsid w:val="00937505"/>
    <w:rsid w:val="00946D41"/>
    <w:rsid w:val="00950EA7"/>
    <w:rsid w:val="00970104"/>
    <w:rsid w:val="0097034E"/>
    <w:rsid w:val="00970926"/>
    <w:rsid w:val="0099634E"/>
    <w:rsid w:val="009A047F"/>
    <w:rsid w:val="009A3531"/>
    <w:rsid w:val="009A4FB5"/>
    <w:rsid w:val="009C1EB8"/>
    <w:rsid w:val="009C5C96"/>
    <w:rsid w:val="009C78DC"/>
    <w:rsid w:val="009D2FDB"/>
    <w:rsid w:val="009E13BB"/>
    <w:rsid w:val="009E4FBE"/>
    <w:rsid w:val="009E553C"/>
    <w:rsid w:val="009F6641"/>
    <w:rsid w:val="00A143BB"/>
    <w:rsid w:val="00A160E2"/>
    <w:rsid w:val="00A27C8B"/>
    <w:rsid w:val="00A30F60"/>
    <w:rsid w:val="00A328D2"/>
    <w:rsid w:val="00A34B4F"/>
    <w:rsid w:val="00A405E0"/>
    <w:rsid w:val="00A446AB"/>
    <w:rsid w:val="00A44B0B"/>
    <w:rsid w:val="00A6386A"/>
    <w:rsid w:val="00A7491F"/>
    <w:rsid w:val="00A75E1E"/>
    <w:rsid w:val="00A81AA8"/>
    <w:rsid w:val="00A83CF8"/>
    <w:rsid w:val="00A8572C"/>
    <w:rsid w:val="00A85812"/>
    <w:rsid w:val="00AC1DBD"/>
    <w:rsid w:val="00AC1E12"/>
    <w:rsid w:val="00AD173A"/>
    <w:rsid w:val="00AD2D47"/>
    <w:rsid w:val="00AD5F36"/>
    <w:rsid w:val="00AE6A4C"/>
    <w:rsid w:val="00AF127C"/>
    <w:rsid w:val="00B00ACE"/>
    <w:rsid w:val="00B0254F"/>
    <w:rsid w:val="00B10D14"/>
    <w:rsid w:val="00B11C20"/>
    <w:rsid w:val="00B14BF6"/>
    <w:rsid w:val="00B15DF4"/>
    <w:rsid w:val="00B21F23"/>
    <w:rsid w:val="00B253B4"/>
    <w:rsid w:val="00B50610"/>
    <w:rsid w:val="00B64EF2"/>
    <w:rsid w:val="00B64FB7"/>
    <w:rsid w:val="00B74C95"/>
    <w:rsid w:val="00B7516B"/>
    <w:rsid w:val="00B770F5"/>
    <w:rsid w:val="00B835FA"/>
    <w:rsid w:val="00B83D52"/>
    <w:rsid w:val="00B85288"/>
    <w:rsid w:val="00BA24B5"/>
    <w:rsid w:val="00BA5E36"/>
    <w:rsid w:val="00BC24C7"/>
    <w:rsid w:val="00BC5572"/>
    <w:rsid w:val="00BD28B9"/>
    <w:rsid w:val="00C06D9E"/>
    <w:rsid w:val="00C148C6"/>
    <w:rsid w:val="00C160A5"/>
    <w:rsid w:val="00C33A7D"/>
    <w:rsid w:val="00C340AE"/>
    <w:rsid w:val="00C44696"/>
    <w:rsid w:val="00C63A74"/>
    <w:rsid w:val="00C71EC5"/>
    <w:rsid w:val="00C756FD"/>
    <w:rsid w:val="00C76C97"/>
    <w:rsid w:val="00C81C4E"/>
    <w:rsid w:val="00C820CD"/>
    <w:rsid w:val="00C85C3A"/>
    <w:rsid w:val="00C91E41"/>
    <w:rsid w:val="00C96B33"/>
    <w:rsid w:val="00CB092C"/>
    <w:rsid w:val="00CB685E"/>
    <w:rsid w:val="00CB7873"/>
    <w:rsid w:val="00CC3C42"/>
    <w:rsid w:val="00CC421B"/>
    <w:rsid w:val="00CC5360"/>
    <w:rsid w:val="00CC7B1A"/>
    <w:rsid w:val="00CD1B86"/>
    <w:rsid w:val="00CF1DED"/>
    <w:rsid w:val="00CF6DD9"/>
    <w:rsid w:val="00D07078"/>
    <w:rsid w:val="00D31754"/>
    <w:rsid w:val="00D31A70"/>
    <w:rsid w:val="00D43A08"/>
    <w:rsid w:val="00D44F33"/>
    <w:rsid w:val="00D47639"/>
    <w:rsid w:val="00D55BE4"/>
    <w:rsid w:val="00D55D52"/>
    <w:rsid w:val="00D63DD5"/>
    <w:rsid w:val="00D63FA3"/>
    <w:rsid w:val="00D71DD4"/>
    <w:rsid w:val="00D738EB"/>
    <w:rsid w:val="00D8094E"/>
    <w:rsid w:val="00D8168D"/>
    <w:rsid w:val="00D8558D"/>
    <w:rsid w:val="00D85EA9"/>
    <w:rsid w:val="00D93AE5"/>
    <w:rsid w:val="00D95C90"/>
    <w:rsid w:val="00DA41F6"/>
    <w:rsid w:val="00DB3857"/>
    <w:rsid w:val="00DC70B3"/>
    <w:rsid w:val="00DD250D"/>
    <w:rsid w:val="00DD7CEA"/>
    <w:rsid w:val="00DE6666"/>
    <w:rsid w:val="00DE74C7"/>
    <w:rsid w:val="00DF066D"/>
    <w:rsid w:val="00E07D18"/>
    <w:rsid w:val="00E07D69"/>
    <w:rsid w:val="00E23DA6"/>
    <w:rsid w:val="00E25896"/>
    <w:rsid w:val="00E301FE"/>
    <w:rsid w:val="00E326C0"/>
    <w:rsid w:val="00E5346A"/>
    <w:rsid w:val="00E55B77"/>
    <w:rsid w:val="00E710E0"/>
    <w:rsid w:val="00E8162F"/>
    <w:rsid w:val="00E83F37"/>
    <w:rsid w:val="00E9137E"/>
    <w:rsid w:val="00E97FD8"/>
    <w:rsid w:val="00EA2B66"/>
    <w:rsid w:val="00EB2142"/>
    <w:rsid w:val="00EB7020"/>
    <w:rsid w:val="00EC0698"/>
    <w:rsid w:val="00EC0DA6"/>
    <w:rsid w:val="00EC56AE"/>
    <w:rsid w:val="00ED1B09"/>
    <w:rsid w:val="00ED20C6"/>
    <w:rsid w:val="00ED61FB"/>
    <w:rsid w:val="00ED6A28"/>
    <w:rsid w:val="00EE0D4E"/>
    <w:rsid w:val="00EE12D1"/>
    <w:rsid w:val="00EE479F"/>
    <w:rsid w:val="00EF3844"/>
    <w:rsid w:val="00EF73BE"/>
    <w:rsid w:val="00F01ACC"/>
    <w:rsid w:val="00F059F9"/>
    <w:rsid w:val="00F239BB"/>
    <w:rsid w:val="00F33951"/>
    <w:rsid w:val="00F34EDD"/>
    <w:rsid w:val="00F35D2D"/>
    <w:rsid w:val="00F37B2B"/>
    <w:rsid w:val="00F41EE5"/>
    <w:rsid w:val="00F469F0"/>
    <w:rsid w:val="00F565AC"/>
    <w:rsid w:val="00F64EF5"/>
    <w:rsid w:val="00F65722"/>
    <w:rsid w:val="00F8455B"/>
    <w:rsid w:val="00F86769"/>
    <w:rsid w:val="00F93C4E"/>
    <w:rsid w:val="00F96399"/>
    <w:rsid w:val="00FA1593"/>
    <w:rsid w:val="00FA6AFC"/>
    <w:rsid w:val="00FC13C4"/>
    <w:rsid w:val="00FE2E26"/>
    <w:rsid w:val="00FF1D0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01FE"/>
    <w:pPr>
      <w:widowControl w:val="0"/>
      <w:jc w:val="both"/>
    </w:pPr>
    <w:rPr>
      <w:kern w:val="2"/>
      <w:sz w:val="21"/>
      <w:szCs w:val="24"/>
      <w:lang w:val="en-US" w:eastAsia="zh-CN" w:bidi="ar-SA"/>
    </w:rPr>
  </w:style>
  <w:style w:type="paragraph" w:styleId="Heading1">
    <w:name w:val="heading 1"/>
    <w:aliases w:val="1st level,DocAltHd,H1,H11,H111,H1111,H112,H1121,H113,H12,H121,H13,H131,H14,H15,H16,H17,Head 1,Head 11,Head 111,Head 112,Head 12,Head 13,Head 14,Heading 0,I1,Level 1 Topic Heading,Section Head,TITRE1,Title1,h1,l1,卷标题,合同标题,总标题,技术标题1,章,第*部分,第A章,篇,项目标题"/>
    <w:basedOn w:val="Normal"/>
    <w:next w:val="Normal"/>
    <w:qFormat/>
    <w:rsid w:val="004F1500"/>
    <w:pPr>
      <w:keepNext/>
      <w:keepLines/>
      <w:numPr>
        <w:ilvl w:val="0"/>
        <w:numId w:val="4"/>
      </w:numPr>
      <w:spacing w:before="340" w:after="330" w:line="578" w:lineRule="auto"/>
      <w:jc w:val="center"/>
      <w:outlineLvl w:val="0"/>
    </w:pPr>
    <w:rPr>
      <w:rFonts w:ascii="Arial" w:eastAsia="方正姚体" w:hAnsi="Arial" w:cs="Arial"/>
      <w:b/>
      <w:bCs/>
      <w:kern w:val="44"/>
      <w:sz w:val="44"/>
      <w:szCs w:val="44"/>
    </w:rPr>
  </w:style>
  <w:style w:type="paragraph" w:styleId="Heading2">
    <w:name w:val="heading 2"/>
    <w:aliases w:val="2,21,2nd level,A,DO,H2,H21,H211,H212,H22,H23,Head 2,Header 2,Heading 2 CCBS,Heading 2 Hidden,Title2,Titre2,chn,h2,heading 2,heading 2 + Indent: Left 0.25 in,l2,prop2,sect 1.2,sect 1.21,sect 1.211,sect 1.212,sect 1.22,sect 1.23,技术标题2,第一章 标题 2,节,节名"/>
    <w:basedOn w:val="Normal"/>
    <w:next w:val="Normal"/>
    <w:qFormat/>
    <w:rsid w:val="004F1500"/>
    <w:pPr>
      <w:keepNext/>
      <w:keepLines/>
      <w:numPr>
        <w:ilvl w:val="1"/>
        <w:numId w:val="4"/>
      </w:numPr>
      <w:spacing w:before="260" w:after="50" w:line="420" w:lineRule="auto"/>
      <w:outlineLvl w:val="1"/>
    </w:pPr>
    <w:rPr>
      <w:rFonts w:ascii="Arial" w:eastAsia="幼圆" w:hAnsi="Arial" w:cs="Arial"/>
      <w:b/>
      <w:bCs/>
      <w:shadow/>
      <w:color w:val="FF0000"/>
      <w:sz w:val="32"/>
      <w:szCs w:val="32"/>
    </w:rPr>
  </w:style>
  <w:style w:type="paragraph" w:styleId="Heading3">
    <w:name w:val="heading 3"/>
    <w:aliases w:val="2h,3,3rd level,BOD 0,Bold Head,CT,H3,Head 3,Heading 3 - old,Level 3 Head,Level 3 Topic Heading,PIM 3,Title3,Titre3,bh,h3,heading 3 + Indent: Left 0.25 in,l3,level_3,list 3,sect1.2.3,sect1.2.31,sect1.2.311,sect1.2.312,sect1.2.32,sect1.2.33,子系统,章标题1"/>
    <w:basedOn w:val="Normal"/>
    <w:next w:val="Normal"/>
    <w:qFormat/>
    <w:rsid w:val="004F1500"/>
    <w:pPr>
      <w:keepNext/>
      <w:keepLines/>
      <w:numPr>
        <w:ilvl w:val="2"/>
        <w:numId w:val="4"/>
      </w:numPr>
      <w:spacing w:before="260" w:after="260" w:line="416" w:lineRule="auto"/>
      <w:outlineLvl w:val="2"/>
    </w:pPr>
    <w:rPr>
      <w:rFonts w:ascii="Arial" w:eastAsia="幼圆" w:hAnsi="Arial" w:cs="Arial"/>
      <w:b/>
      <w:bCs/>
      <w:sz w:val="30"/>
      <w:szCs w:val="32"/>
    </w:rPr>
  </w:style>
  <w:style w:type="paragraph" w:styleId="Heading4">
    <w:name w:val="heading 4"/>
    <w:aliases w:val="1.1.1.1,4th level,H4,Heading 14,Heading 141,Heading 142,Heading sql,PIM 4,Ref Heading 1,bb,bl,bullet,h4,h41,h410,h411,h412,h413,h414,h415,h416,h417,h418,h419,h42,h43,h44,h45,h46,h47,h48,h49,heading 4 + Indent: Left 0.5 in,rh1,sect 1.2.3.4,技术标题 4,第三层条"/>
    <w:basedOn w:val="Normal"/>
    <w:next w:val="Normal"/>
    <w:qFormat/>
    <w:rsid w:val="004F1500"/>
    <w:pPr>
      <w:keepNext/>
      <w:keepLines/>
      <w:numPr>
        <w:ilvl w:val="3"/>
        <w:numId w:val="4"/>
      </w:numPr>
      <w:tabs>
        <w:tab w:val="num" w:pos="720"/>
        <w:tab w:val="clear" w:pos="1260"/>
      </w:tabs>
      <w:spacing w:before="280" w:after="290" w:line="376" w:lineRule="auto"/>
      <w:ind w:left="144"/>
      <w:outlineLvl w:val="3"/>
    </w:pPr>
    <w:rPr>
      <w:rFonts w:ascii="Arial" w:eastAsia="楷体_GB2312" w:hAnsi="Arial"/>
      <w:b/>
      <w:bCs/>
      <w:sz w:val="28"/>
      <w:szCs w:val="28"/>
    </w:rPr>
  </w:style>
  <w:style w:type="paragraph" w:styleId="Heading5">
    <w:name w:val="heading 5"/>
    <w:aliases w:val="H5,dash,dd,ds,h5,heading 5"/>
    <w:basedOn w:val="Normal"/>
    <w:next w:val="Normal"/>
    <w:qFormat/>
    <w:rsid w:val="004F1500"/>
    <w:pPr>
      <w:keepNext/>
      <w:keepLines/>
      <w:numPr>
        <w:ilvl w:val="4"/>
        <w:numId w:val="4"/>
      </w:numPr>
      <w:spacing w:before="280" w:after="290" w:line="376" w:lineRule="auto"/>
      <w:outlineLvl w:val="4"/>
    </w:pPr>
    <w:rPr>
      <w:rFonts w:eastAsia="幼圆"/>
      <w:bCs/>
      <w:szCs w:val="28"/>
    </w:rPr>
  </w:style>
  <w:style w:type="paragraph" w:styleId="Heading6">
    <w:name w:val="heading 6"/>
    <w:aliases w:val="BOD 4,H6,L6,PIM 6,Third Subheading,h6,第五层条"/>
    <w:basedOn w:val="Normal"/>
    <w:next w:val="NormalIndent"/>
    <w:qFormat/>
    <w:rsid w:val="004F1500"/>
    <w:pPr>
      <w:keepNext/>
      <w:keepLines/>
      <w:numPr>
        <w:ilvl w:val="5"/>
        <w:numId w:val="4"/>
      </w:numPr>
      <w:snapToGrid w:val="0"/>
      <w:spacing w:before="240" w:after="64" w:line="320" w:lineRule="auto"/>
      <w:outlineLvl w:val="5"/>
    </w:pPr>
    <w:rPr>
      <w:rFonts w:ascii="Arial" w:hAnsi="Arial"/>
      <w:b/>
      <w:szCs w:val="20"/>
    </w:rPr>
  </w:style>
  <w:style w:type="paragraph" w:styleId="Heading7">
    <w:name w:val="heading 7"/>
    <w:aliases w:val="L7"/>
    <w:basedOn w:val="Normal"/>
    <w:next w:val="NormalIndent"/>
    <w:qFormat/>
    <w:rsid w:val="004F1500"/>
    <w:pPr>
      <w:keepNext/>
      <w:keepLines/>
      <w:numPr>
        <w:ilvl w:val="6"/>
        <w:numId w:val="4"/>
      </w:numPr>
      <w:snapToGrid w:val="0"/>
      <w:spacing w:before="240" w:after="64" w:line="320" w:lineRule="auto"/>
      <w:outlineLvl w:val="6"/>
    </w:pPr>
    <w:rPr>
      <w:b/>
      <w:sz w:val="24"/>
      <w:szCs w:val="20"/>
    </w:rPr>
  </w:style>
  <w:style w:type="paragraph" w:styleId="Heading8">
    <w:name w:val="heading 8"/>
    <w:basedOn w:val="Normal"/>
    <w:next w:val="NormalIndent"/>
    <w:qFormat/>
    <w:rsid w:val="004F1500"/>
    <w:pPr>
      <w:keepNext/>
      <w:keepLines/>
      <w:numPr>
        <w:ilvl w:val="7"/>
        <w:numId w:val="4"/>
      </w:numPr>
      <w:snapToGrid w:val="0"/>
      <w:spacing w:before="240" w:after="64" w:line="320" w:lineRule="auto"/>
      <w:outlineLvl w:val="7"/>
    </w:pPr>
    <w:rPr>
      <w:rFonts w:ascii="Arial" w:eastAsia="黑体" w:hAnsi="Arial"/>
      <w:sz w:val="24"/>
      <w:szCs w:val="20"/>
    </w:rPr>
  </w:style>
  <w:style w:type="paragraph" w:styleId="Heading9">
    <w:name w:val="heading 9"/>
    <w:basedOn w:val="Normal"/>
    <w:next w:val="NormalIndent"/>
    <w:qFormat/>
    <w:rsid w:val="004F1500"/>
    <w:pPr>
      <w:keepNext/>
      <w:keepLines/>
      <w:numPr>
        <w:ilvl w:val="8"/>
        <w:numId w:val="4"/>
      </w:numPr>
      <w:snapToGrid w:val="0"/>
      <w:spacing w:before="240" w:after="64" w:line="320" w:lineRule="auto"/>
      <w:outlineLvl w:val="8"/>
    </w:pPr>
    <w:rPr>
      <w:rFonts w:ascii="Arial" w:eastAsia="黑体" w:hAnsi="Arial"/>
      <w:szCs w:val="20"/>
    </w:rPr>
  </w:style>
  <w:style w:type="character" w:default="1" w:styleId="DefaultParagraphFont">
    <w:name w:val="Default Paragraph Font"/>
    <w:link w:val="CharChar1CharCharCharCharCharCharCharCharCharCharCharCharCharChar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PageNumber">
    <w:name w:val="page number"/>
    <w:basedOn w:val="DefaultParagraphFont"/>
    <w:rsid w:val="00E301FE"/>
  </w:style>
  <w:style w:type="paragraph" w:customStyle="1" w:styleId="a1">
    <w:name w:val="段"/>
    <w:rsid w:val="00E301FE"/>
    <w:pPr>
      <w:numPr>
        <w:ilvl w:val="1"/>
        <w:numId w:val="1"/>
      </w:numPr>
      <w:autoSpaceDE w:val="0"/>
      <w:autoSpaceDN w:val="0"/>
      <w:ind w:left="0" w:firstLine="200" w:firstLineChars="200"/>
      <w:jc w:val="both"/>
    </w:pPr>
    <w:rPr>
      <w:rFonts w:ascii="宋体"/>
      <w:noProof/>
      <w:sz w:val="21"/>
      <w:lang w:val="en-US" w:eastAsia="zh-CN" w:bidi="ar-SA"/>
    </w:rPr>
  </w:style>
  <w:style w:type="paragraph" w:customStyle="1" w:styleId="a2">
    <w:name w:val="章标题"/>
    <w:next w:val="a1"/>
    <w:rsid w:val="00E301FE"/>
    <w:pPr>
      <w:numPr>
        <w:ilvl w:val="2"/>
        <w:numId w:val="1"/>
      </w:numPr>
      <w:spacing w:before="50" w:beforeLines="50" w:after="50" w:afterLines="50"/>
      <w:ind w:left="1260"/>
      <w:outlineLvl w:val="1"/>
    </w:pPr>
    <w:rPr>
      <w:rFonts w:ascii="黑体" w:eastAsia="黑体"/>
      <w:sz w:val="24"/>
      <w:lang w:val="en-US" w:eastAsia="zh-CN" w:bidi="ar-SA"/>
    </w:rPr>
  </w:style>
  <w:style w:type="paragraph" w:customStyle="1" w:styleId="a3">
    <w:name w:val="一级条标题"/>
    <w:basedOn w:val="a2"/>
    <w:next w:val="a1"/>
    <w:rsid w:val="00E301FE"/>
    <w:pPr>
      <w:numPr>
        <w:ilvl w:val="3"/>
        <w:numId w:val="1"/>
      </w:numPr>
      <w:spacing w:before="0" w:beforeLines="0" w:after="0" w:afterLines="0"/>
      <w:ind w:left="900"/>
      <w:outlineLvl w:val="2"/>
    </w:pPr>
  </w:style>
  <w:style w:type="paragraph" w:customStyle="1" w:styleId="a4">
    <w:name w:val="二级条标题"/>
    <w:basedOn w:val="a3"/>
    <w:next w:val="a1"/>
    <w:rsid w:val="00E301FE"/>
    <w:pPr>
      <w:numPr>
        <w:ilvl w:val="4"/>
        <w:numId w:val="1"/>
      </w:numPr>
      <w:ind w:left="540"/>
      <w:outlineLvl w:val="3"/>
    </w:pPr>
  </w:style>
  <w:style w:type="paragraph" w:customStyle="1" w:styleId="a5">
    <w:name w:val="三级条标题"/>
    <w:basedOn w:val="a4"/>
    <w:next w:val="a1"/>
    <w:rsid w:val="00E301FE"/>
    <w:pPr>
      <w:numPr>
        <w:ilvl w:val="5"/>
        <w:numId w:val="1"/>
      </w:numPr>
      <w:outlineLvl w:val="4"/>
    </w:pPr>
  </w:style>
  <w:style w:type="paragraph" w:customStyle="1" w:styleId="a6">
    <w:name w:val="四级条标题"/>
    <w:basedOn w:val="a5"/>
    <w:next w:val="a1"/>
    <w:rsid w:val="00E301FE"/>
    <w:pPr>
      <w:numPr>
        <w:ilvl w:val="6"/>
        <w:numId w:val="1"/>
      </w:numPr>
      <w:outlineLvl w:val="5"/>
    </w:pPr>
  </w:style>
  <w:style w:type="paragraph" w:styleId="BodyTextIndent2">
    <w:name w:val="Body Text Indent 2"/>
    <w:basedOn w:val="Normal"/>
    <w:rsid w:val="00E301FE"/>
    <w:pPr>
      <w:spacing w:after="120" w:line="480" w:lineRule="auto"/>
      <w:ind w:left="420" w:leftChars="200"/>
    </w:pPr>
  </w:style>
  <w:style w:type="paragraph" w:styleId="BodyTextIndent">
    <w:name w:val="Body Text Indent"/>
    <w:aliases w:val="PI,特点标题"/>
    <w:basedOn w:val="Normal"/>
    <w:rsid w:val="004F1500"/>
    <w:pPr>
      <w:spacing w:after="120"/>
      <w:ind w:left="420" w:leftChars="200"/>
    </w:pPr>
  </w:style>
  <w:style w:type="paragraph" w:customStyle="1" w:styleId="Web">
    <w:name w:val="普通 (Web)"/>
    <w:aliases w:val="普通 (Web)1,普通 (Web)2,普通 (Web)21,普通 (Web)211,普通 (Web)2111,普通 (Web)212,普通 (Web)2121,普通(Web)1,普通(Web)2,普通(Web)21,普通(Web)3,普通(Web)4,普通(Web)5"/>
    <w:basedOn w:val="Normal"/>
    <w:rsid w:val="004F1500"/>
    <w:pPr>
      <w:widowControl/>
      <w:spacing w:after="156" w:afterLines="50" w:line="384" w:lineRule="auto"/>
      <w:ind w:left="359" w:right="34" w:firstLine="540" w:leftChars="171" w:firstLineChars="225"/>
      <w:jc w:val="left"/>
    </w:pPr>
    <w:rPr>
      <w:rFonts w:ascii="Arial" w:hAnsi="Arial" w:cs="Arial"/>
      <w:kern w:val="0"/>
      <w:sz w:val="24"/>
    </w:rPr>
  </w:style>
  <w:style w:type="paragraph" w:styleId="NormalIndent">
    <w:name w:val="Normal Indent"/>
    <w:aliases w:val="ALT+Z,Alt+X,Alt+X1,Alt+X2,Indent 1,Indent 11,mr正文缩进,mr正文缩进1,mr正文缩进2,四号,图表标题,正,正文不缩进,正文不缩进1,正文不缩进2,正文缩进 Char,正文缩进 Char1,正文缩进 Char2,正文缩进（首行缩进两字）,正文缩进（首行缩进两字）1,正文缩进（首行缩进两字）2,正文非缩进,正文非缩进1,正文非缩进2,正文（首行缩进两字）1,正文（首行缩进两字）2,段1,段11,段12,特点,特点1,特点2,表正文,表正文1,表正文2"/>
    <w:basedOn w:val="Normal"/>
    <w:rsid w:val="004F1500"/>
    <w:pPr>
      <w:ind w:firstLine="420" w:firstLineChars="200"/>
    </w:pPr>
  </w:style>
  <w:style w:type="paragraph" w:customStyle="1" w:styleId="CharChar1CharCharCharCharCharCharCharCharCharCharCharCharCharCharChar">
    <w:name w:val="Char Char1 Char Char Char Char Char Char Char Char Char Char Char Char Char Char Char"/>
    <w:basedOn w:val="Normal"/>
    <w:link w:val="DefaultParagraphFont"/>
    <w:rsid w:val="00506EC2"/>
    <w:pPr>
      <w:widowControl/>
      <w:spacing w:after="160" w:line="240" w:lineRule="exact"/>
      <w:jc w:val="left"/>
    </w:pPr>
    <w:rPr>
      <w:rFonts w:ascii="Verdana" w:hAnsi="Verdana"/>
      <w:kern w:val="0"/>
      <w:sz w:val="20"/>
      <w:szCs w:val="20"/>
      <w:lang w:eastAsia="en-US"/>
    </w:rPr>
  </w:style>
  <w:style w:type="paragraph" w:customStyle="1" w:styleId="xh21">
    <w:name w:val="xh21"/>
    <w:basedOn w:val="Normal"/>
    <w:rsid w:val="00AC1DBD"/>
    <w:pPr>
      <w:widowControl/>
      <w:spacing w:before="100" w:beforeAutospacing="1" w:after="100" w:afterAutospacing="1"/>
      <w:jc w:val="left"/>
    </w:pPr>
    <w:rPr>
      <w:rFonts w:ascii="Arial Unicode MS" w:eastAsia="Arial Unicode MS" w:hAnsi="Arial Unicode MS"/>
      <w:kern w:val="0"/>
      <w:sz w:val="18"/>
      <w:szCs w:val="18"/>
    </w:rPr>
  </w:style>
  <w:style w:type="character" w:customStyle="1" w:styleId="a91">
    <w:name w:val="a91"/>
    <w:basedOn w:val="DefaultParagraphFont"/>
    <w:rsid w:val="00AC1DBD"/>
    <w:rPr>
      <w:rFonts w:ascii="宋体" w:eastAsia="宋体" w:hAnsi="Verdana" w:cs="Verdana" w:hint="eastAsia"/>
      <w:sz w:val="18"/>
      <w:szCs w:val="18"/>
      <w:u w:val="none"/>
      <w:effect w:val="none"/>
      <w:lang w:val="en-US" w:eastAsia="en-US" w:bidi="kn-IN"/>
    </w:rPr>
  </w:style>
  <w:style w:type="paragraph" w:customStyle="1" w:styleId="a7">
    <w:name w:val="方案项目"/>
    <w:basedOn w:val="Normal"/>
    <w:autoRedefine/>
    <w:rsid w:val="00AC1DBD"/>
    <w:pPr>
      <w:numPr>
        <w:ilvl w:val="1"/>
        <w:numId w:val="6"/>
      </w:numPr>
      <w:tabs>
        <w:tab w:val="clear" w:pos="-212"/>
        <w:tab w:val="num" w:pos="360"/>
        <w:tab w:val="left" w:pos="540"/>
        <w:tab w:val="num" w:pos="840"/>
      </w:tabs>
      <w:adjustRightInd w:val="0"/>
      <w:snapToGrid w:val="0"/>
      <w:spacing w:line="480" w:lineRule="auto"/>
      <w:ind w:left="567" w:firstLine="0" w:firstLineChars="200"/>
      <w:textAlignment w:val="baseline"/>
    </w:pPr>
    <w:rPr>
      <w:rFonts w:ascii="宋体" w:hAnsi="宋体"/>
      <w:bCs/>
      <w:snapToGrid w:val="0"/>
      <w:kern w:val="0"/>
      <w:sz w:val="24"/>
    </w:rPr>
  </w:style>
  <w:style w:type="paragraph" w:styleId="NormalWeb">
    <w:name w:val="Normal (Web)"/>
    <w:aliases w:val="普通 (Web)11,普通 (Web)21111,普通 (Web)3,普通(Web)211,普通(Web)41"/>
    <w:basedOn w:val="Normal"/>
    <w:rsid w:val="001F582A"/>
    <w:pPr>
      <w:widowControl/>
      <w:spacing w:before="100" w:beforeAutospacing="1" w:after="100" w:afterAutospacing="1"/>
      <w:jc w:val="left"/>
    </w:pPr>
    <w:rPr>
      <w:rFonts w:ascii="Arial Unicode MS" w:eastAsia="Times New Roman" w:hAnsi="Arial Unicode MS"/>
      <w:kern w:val="0"/>
      <w:sz w:val="24"/>
    </w:rPr>
  </w:style>
  <w:style w:type="character" w:customStyle="1" w:styleId="mode1">
    <w:name w:val="mode1"/>
    <w:basedOn w:val="DefaultParagraphFont"/>
    <w:rsid w:val="00814B3A"/>
    <w:rPr>
      <w:color w:val="444444"/>
      <w:sz w:val="18"/>
      <w:szCs w:val="18"/>
      <w:bdr w:val="none" w:sz="0" w:space="0" w:color="auto" w:frame="1"/>
    </w:rPr>
  </w:style>
  <w:style w:type="paragraph" w:styleId="BodyTextIndent3">
    <w:name w:val="Body Text Indent 3"/>
    <w:basedOn w:val="Normal"/>
    <w:rsid w:val="00D55BE4"/>
    <w:pPr>
      <w:spacing w:after="120"/>
      <w:ind w:left="420" w:leftChars="200"/>
    </w:pPr>
    <w:rPr>
      <w:sz w:val="16"/>
      <w:szCs w:val="16"/>
    </w:rPr>
  </w:style>
  <w:style w:type="paragraph" w:styleId="TOC1">
    <w:name w:val="toc 1"/>
    <w:basedOn w:val="Normal"/>
    <w:next w:val="Normal"/>
    <w:autoRedefine/>
    <w:semiHidden/>
    <w:rsid w:val="007276F3"/>
    <w:pPr>
      <w:tabs>
        <w:tab w:val="left" w:pos="420"/>
        <w:tab w:val="right" w:leader="dot" w:pos="8296"/>
      </w:tabs>
      <w:spacing w:before="120" w:after="120"/>
      <w:ind w:left="540" w:leftChars="257"/>
      <w:jc w:val="left"/>
    </w:pPr>
    <w:rPr>
      <w:b/>
      <w:bCs/>
      <w:caps/>
      <w:sz w:val="20"/>
      <w:szCs w:val="20"/>
    </w:rPr>
  </w:style>
  <w:style w:type="paragraph" w:styleId="Header">
    <w:name w:val="header"/>
    <w:basedOn w:val="Normal"/>
    <w:rsid w:val="00701720"/>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701720"/>
    <w:pPr>
      <w:tabs>
        <w:tab w:val="center" w:pos="4153"/>
        <w:tab w:val="right" w:pos="8306"/>
      </w:tabs>
      <w:snapToGrid w:val="0"/>
      <w:jc w:val="left"/>
    </w:pPr>
    <w:rPr>
      <w:sz w:val="18"/>
      <w:szCs w:val="18"/>
    </w:rPr>
  </w:style>
  <w:style w:type="paragraph" w:styleId="HTMLPreformatted">
    <w:name w:val="HTML Preformatted"/>
    <w:basedOn w:val="Normal"/>
    <w:rsid w:val="000A01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styleId="Hyperlink">
    <w:name w:val="Hyperlink"/>
    <w:basedOn w:val="DefaultParagraphFont"/>
    <w:rsid w:val="000A014A"/>
    <w:rPr>
      <w:color w:val="0000FF"/>
      <w:u w:val="single"/>
    </w:rPr>
  </w:style>
  <w:style w:type="character" w:styleId="Strong">
    <w:name w:val="Strong"/>
    <w:basedOn w:val="DefaultParagraphFont"/>
    <w:qFormat/>
    <w:rsid w:val="00946D41"/>
    <w:rPr>
      <w:b/>
      <w:bCs/>
    </w:rPr>
  </w:style>
  <w:style w:type="paragraph" w:styleId="Caption">
    <w:name w:val="caption"/>
    <w:basedOn w:val="Normal"/>
    <w:next w:val="Normal"/>
    <w:qFormat/>
    <w:rsid w:val="00E5346A"/>
    <w:rPr>
      <w:rFonts w:ascii="Arial" w:eastAsia="黑体" w:hAnsi="Arial" w:cs="Arial"/>
      <w:sz w:val="20"/>
      <w:szCs w:val="20"/>
    </w:rPr>
  </w:style>
  <w:style w:type="paragraph" w:styleId="TOC2">
    <w:name w:val="toc 2"/>
    <w:basedOn w:val="Normal"/>
    <w:next w:val="Normal"/>
    <w:autoRedefine/>
    <w:semiHidden/>
    <w:rsid w:val="00036BD2"/>
    <w:pPr>
      <w:ind w:left="420" w:leftChars="200"/>
    </w:pPr>
  </w:style>
  <w:style w:type="paragraph" w:styleId="TOC3">
    <w:name w:val="toc 3"/>
    <w:basedOn w:val="Normal"/>
    <w:next w:val="Normal"/>
    <w:autoRedefine/>
    <w:semiHidden/>
    <w:rsid w:val="00036BD2"/>
    <w:pPr>
      <w:ind w:left="840" w:leftChars="400"/>
    </w:p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png" /><Relationship Id="rId11" Type="http://schemas.openxmlformats.org/officeDocument/2006/relationships/oleObject" Target="embeddings/oleObject2.bin" /><Relationship Id="rId12" Type="http://schemas.openxmlformats.org/officeDocument/2006/relationships/image" Target="media/image5.wmf" /><Relationship Id="rId13" Type="http://schemas.openxmlformats.org/officeDocument/2006/relationships/image" Target="media/image6.wmf" /><Relationship Id="rId14" Type="http://schemas.openxmlformats.org/officeDocument/2006/relationships/oleObject" Target="embeddings/oleObject3.bin" /><Relationship Id="rId15" Type="http://schemas.openxmlformats.org/officeDocument/2006/relationships/image" Target="media/image7.wmf" /><Relationship Id="rId16" Type="http://schemas.openxmlformats.org/officeDocument/2006/relationships/image" Target="media/image8.wmf" /><Relationship Id="rId17" Type="http://schemas.openxmlformats.org/officeDocument/2006/relationships/image" Target="media/image9.png" /><Relationship Id="rId18" Type="http://schemas.openxmlformats.org/officeDocument/2006/relationships/image" Target="media/image10.jpeg" /><Relationship Id="rId19" Type="http://schemas.openxmlformats.org/officeDocument/2006/relationships/image" Target="media/image11.jpeg" /><Relationship Id="rId2" Type="http://schemas.openxmlformats.org/officeDocument/2006/relationships/webSettings" Target="webSettings.xml" /><Relationship Id="rId20" Type="http://schemas.openxmlformats.org/officeDocument/2006/relationships/image" Target="media/image12.jpeg" /><Relationship Id="rId21" Type="http://schemas.openxmlformats.org/officeDocument/2006/relationships/image" Target="http://www.axview.com/upload/product/pb20050118110949.jpg" TargetMode="External" /><Relationship Id="rId22" Type="http://schemas.openxmlformats.org/officeDocument/2006/relationships/image" Target="media/image13.jpeg" /><Relationship Id="rId23" Type="http://schemas.openxmlformats.org/officeDocument/2006/relationships/image" Target="media/image14.jpeg" /><Relationship Id="rId24" Type="http://schemas.openxmlformats.org/officeDocument/2006/relationships/image" Target="media/image15.jpeg" /><Relationship Id="rId25" Type="http://schemas.openxmlformats.org/officeDocument/2006/relationships/image" Target="media/image16.jpeg" /><Relationship Id="rId26" Type="http://schemas.openxmlformats.org/officeDocument/2006/relationships/image" Target="media/image17.jpeg" /><Relationship Id="rId27" Type="http://schemas.openxmlformats.org/officeDocument/2006/relationships/image" Target="media/image18.jpeg" /><Relationship Id="rId28" Type="http://schemas.openxmlformats.org/officeDocument/2006/relationships/image" Target="media/image19.jpeg" /><Relationship Id="rId29" Type="http://schemas.openxmlformats.org/officeDocument/2006/relationships/image" Target="media/image20.png" /><Relationship Id="rId3" Type="http://schemas.openxmlformats.org/officeDocument/2006/relationships/fontTable" Target="fontTable.xml" /><Relationship Id="rId30" Type="http://schemas.openxmlformats.org/officeDocument/2006/relationships/image" Target="media/image21.jpeg" /><Relationship Id="rId31" Type="http://schemas.openxmlformats.org/officeDocument/2006/relationships/hyperlink" Target="https://d.book118.com/198123004030006030" TargetMode="External" /><Relationship Id="rId32" Type="http://schemas.openxmlformats.org/officeDocument/2006/relationships/theme" Target="theme/theme1.xml" /><Relationship Id="rId33" Type="http://schemas.openxmlformats.org/officeDocument/2006/relationships/numbering" Target="numbering.xml" /><Relationship Id="rId34" Type="http://schemas.openxmlformats.org/officeDocument/2006/relationships/styles" Target="styles.xml" /><Relationship Id="rId4" Type="http://schemas.openxmlformats.org/officeDocument/2006/relationships/hyperlink" Target="file:///E:\mr.z\mr.z\&#37329;&#27036;&#20844;&#22253;\&#20572;&#36710;&#22330;\&#25171;&#21360;&#25991;&#20214;.doc" TargetMode="Externa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http://www.5461.com/images/aImage2.gif" TargetMode="External" /><Relationship Id="rId8" Type="http://schemas.openxmlformats.org/officeDocument/2006/relationships/image" Target="media/image3.png" /><Relationship Id="rId9" Type="http://schemas.openxmlformats.org/officeDocument/2006/relationships/oleObject" Target="embeddings/oleObject1.bin" /></Relationships>
</file>

<file path=word/_rels/numbering.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4220</TotalTime>
  <Pages>35</Pages>
  <Words>6704</Words>
  <Characters>38215</Characters>
  <Application>Microsoft Office Word</Application>
  <DocSecurity>0</DocSecurity>
  <Lines>318</Lines>
  <Paragraphs>89</Paragraphs>
  <ScaleCrop>false</ScaleCrop>
  <Company/>
  <LinksUpToDate>false</LinksUpToDate>
  <CharactersWithSpaces>44830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keko_z</dc:creator>
  <cp:lastModifiedBy>雨林木风</cp:lastModifiedBy>
  <cp:revision>270</cp:revision>
  <cp:lastPrinted>2011-02-16T00:53:00Z</cp:lastPrinted>
  <dcterms:created xsi:type="dcterms:W3CDTF">2010-03-04T02:24:00Z</dcterms:created>
  <dcterms:modified xsi:type="dcterms:W3CDTF">2012-04-17T03:43:00Z</dcterms:modified>
</cp:coreProperties>
</file>