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4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07.060</w:t>
      </w:r>
    </w:p>
    <w:p>
      <w:pPr>
        <w:pStyle w:val="Bodytext4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47</w:t>
      </w:r>
    </w:p>
    <w:p>
      <w:pPr>
        <w:pStyle w:val="Heading110"/>
        <w:keepNext/>
        <w:keepLines/>
        <w:widowControl w:val="0"/>
        <w:shd w:val="clear" w:color="auto" w:fill="auto"/>
        <w:bidi w:val="0"/>
        <w:spacing w:before="0"/>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DB35</w:t>
      </w:r>
      <w:bookmarkEnd w:id="0"/>
      <w:bookmarkEnd w:id="1"/>
      <w:bookmarkEnd w:id="2"/>
    </w:p>
    <w:p>
      <w:pPr>
        <w:pStyle w:val="Heading310"/>
        <w:keepNext/>
        <w:keepLines/>
        <w:widowControl w:val="0"/>
        <w:shd w:val="clear" w:color="auto" w:fill="auto"/>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福 建 省 地 方 标 准</w:t>
      </w:r>
      <w:bookmarkEnd w:id="3"/>
      <w:bookmarkEnd w:id="4"/>
      <w:bookmarkEnd w:id="5"/>
    </w:p>
    <w:p>
      <w:pPr>
        <w:pStyle w:val="Bodytext30"/>
        <w:keepNext w:val="0"/>
        <w:keepLines w:val="0"/>
        <w:widowControl w:val="0"/>
        <w:shd w:val="clear" w:color="auto" w:fill="auto"/>
        <w:bidi w:val="0"/>
        <w:spacing w:before="0" w:line="240" w:lineRule="auto"/>
        <w:ind w:left="0" w:right="260" w:firstLine="0"/>
        <w:jc w:val="right"/>
      </w:pPr>
      <w:r>
        <w:rPr>
          <w:rFonts w:ascii="Times New Roman" w:eastAsia="Times New Roman" w:hAnsi="Times New Roman" w:cs="Times New Roman"/>
          <w:color w:val="000000"/>
          <w:spacing w:val="0"/>
          <w:w w:val="100"/>
          <w:position w:val="0"/>
          <w:lang w:val="en-US" w:eastAsia="en-US" w:bidi="en-US"/>
        </w:rPr>
        <w:t>DB35/T 1415—2014</w:t>
      </w:r>
    </w:p>
    <w:p>
      <w:pPr>
        <w:pStyle w:val="Heading210"/>
        <w:keepNext/>
        <w:keepLines/>
        <w:widowControl w:val="0"/>
        <w:shd w:val="clear" w:color="auto" w:fill="auto"/>
        <w:bidi w:val="0"/>
        <w:spacing w:before="0" w:line="240" w:lineRule="auto"/>
        <w:ind w:left="0" w:right="0" w:firstLine="0"/>
        <w:jc w:val="center"/>
      </w:pPr>
      <w:bookmarkStart w:id="6" w:name="bookmark6"/>
      <w:bookmarkStart w:id="7" w:name="bookmark7"/>
      <w:bookmarkStart w:id="8" w:name="bookmark8"/>
      <w:r>
        <w:rPr>
          <w:color w:val="000000"/>
          <w:spacing w:val="0"/>
          <w:w w:val="100"/>
          <w:position w:val="0"/>
        </w:rPr>
        <w:t>农村气象灾害防御体系建设导则</w:t>
      </w:r>
      <w:bookmarkEnd w:id="6"/>
      <w:bookmarkEnd w:id="7"/>
      <w:bookmarkEnd w:id="8"/>
    </w:p>
    <w:p>
      <w:pPr>
        <w:pStyle w:val="Bodytext30"/>
        <w:keepNext w:val="0"/>
        <w:keepLines w:val="0"/>
        <w:widowControl w:val="0"/>
        <w:shd w:val="clear" w:color="auto" w:fill="auto"/>
        <w:bidi w:val="0"/>
        <w:spacing w:before="0" w:after="6420" w:line="240" w:lineRule="auto"/>
        <w:ind w:left="0" w:right="0" w:firstLine="920"/>
        <w:jc w:val="left"/>
      </w:pPr>
      <w:r>
        <w:rPr>
          <w:rFonts w:ascii="Times New Roman" w:eastAsia="Times New Roman" w:hAnsi="Times New Roman" w:cs="Times New Roman"/>
          <w:color w:val="000000"/>
          <w:spacing w:val="0"/>
          <w:w w:val="100"/>
          <w:position w:val="0"/>
          <w:lang w:val="en-US" w:eastAsia="en-US" w:bidi="en-US"/>
        </w:rPr>
        <w:t>Rural construction of meteorological disaster prevention system</w:t>
      </w:r>
    </w:p>
    <w:p>
      <w:pPr>
        <w:pStyle w:val="Bodytext30"/>
        <w:keepNext w:val="0"/>
        <w:keepLines w:val="0"/>
        <w:widowControl w:val="0"/>
        <w:shd w:val="clear" w:color="auto" w:fill="auto"/>
        <w:tabs>
          <w:tab w:val="left" w:pos="7354"/>
        </w:tabs>
        <w:bidi w:val="0"/>
        <w:spacing w:before="0" w:after="800" w:line="240" w:lineRule="auto"/>
        <w:ind w:left="0" w:right="0" w:firstLine="0"/>
        <w:jc w:val="left"/>
        <w:rPr>
          <w:sz w:val="26"/>
          <w:szCs w:val="26"/>
        </w:rPr>
      </w:pPr>
      <w:r>
        <w:rPr>
          <w:rFonts w:ascii="Times New Roman" w:eastAsia="Times New Roman" w:hAnsi="Times New Roman" w:cs="Times New Roman"/>
          <w:color w:val="000000"/>
          <w:spacing w:val="0"/>
          <w:w w:val="100"/>
          <w:position w:val="0"/>
          <w:sz w:val="28"/>
          <w:szCs w:val="28"/>
          <w:u w:val="single"/>
          <w:lang w:val="en-US" w:eastAsia="en-US" w:bidi="en-US"/>
        </w:rPr>
        <w:t xml:space="preserve">2014-03-04 </w:t>
      </w:r>
      <w:r>
        <w:rPr>
          <w:rFonts w:ascii="SimSun" w:eastAsia="SimSun" w:hAnsi="SimSun" w:cs="SimSun"/>
          <w:color w:val="000000"/>
          <w:spacing w:val="0"/>
          <w:w w:val="100"/>
          <w:position w:val="0"/>
          <w:sz w:val="26"/>
          <w:szCs w:val="26"/>
          <w:u w:val="single"/>
          <w:lang w:val="zh-TW" w:eastAsia="zh-TW" w:bidi="zh-TW"/>
        </w:rPr>
        <w:t>发布</w:t>
        <w:tab/>
      </w:r>
      <w:r>
        <w:rPr>
          <w:rFonts w:ascii="Times New Roman" w:eastAsia="Times New Roman" w:hAnsi="Times New Roman" w:cs="Times New Roman"/>
          <w:color w:val="000000"/>
          <w:spacing w:val="0"/>
          <w:w w:val="100"/>
          <w:position w:val="0"/>
          <w:sz w:val="28"/>
          <w:szCs w:val="28"/>
          <w:u w:val="single"/>
          <w:lang w:val="en-US" w:eastAsia="en-US" w:bidi="en-US"/>
        </w:rPr>
        <w:t xml:space="preserve">2014-06-05 </w:t>
      </w:r>
      <w:r>
        <w:rPr>
          <w:rFonts w:ascii="SimSun" w:eastAsia="SimSun" w:hAnsi="SimSun" w:cs="SimSun"/>
          <w:color w:val="000000"/>
          <w:spacing w:val="0"/>
          <w:w w:val="100"/>
          <w:position w:val="0"/>
          <w:sz w:val="26"/>
          <w:szCs w:val="26"/>
          <w:u w:val="single"/>
          <w:lang w:val="zh-TW" w:eastAsia="zh-TW" w:bidi="zh-TW"/>
        </w:rPr>
        <w:t>实施</w:t>
      </w:r>
    </w:p>
    <w:p>
      <w:pPr>
        <w:pStyle w:val="Bodytext50"/>
        <w:keepNext w:val="0"/>
        <w:keepLines w:val="0"/>
        <w:widowControl w:val="0"/>
        <w:shd w:val="clear" w:color="auto" w:fill="auto"/>
        <w:bidi w:val="0"/>
        <w:spacing w:before="0" w:line="240" w:lineRule="auto"/>
        <w:ind w:left="0" w:right="0" w:firstLine="0"/>
        <w:jc w:val="center"/>
        <w:sectPr>
          <w:pgSz w:w="11900" w:h="16840"/>
          <w:pgMar w:top="582" w:right="796" w:bottom="582" w:left="1380" w:header="154" w:footer="154" w:gutter="0"/>
          <w:pgNumType w:start="1"/>
          <w:cols w:space="720"/>
          <w:noEndnote/>
          <w:rtlGutter w:val="0"/>
          <w:docGrid w:linePitch="360"/>
        </w:sectPr>
      </w:pPr>
      <w:r>
        <w:rPr>
          <w:color w:val="000000"/>
          <w:spacing w:val="0"/>
          <w:w w:val="100"/>
          <w:position w:val="0"/>
        </w:rPr>
        <w:t>福建省质量技术监督局 发布</w:t>
      </w:r>
    </w:p>
    <w:p>
      <w:pPr>
        <w:pStyle w:val="Heading410"/>
        <w:keepNext/>
        <w:keepLines/>
        <w:widowControl w:val="0"/>
        <w:shd w:val="clear" w:color="auto" w:fill="auto"/>
        <w:bidi w:val="0"/>
        <w:spacing w:before="0" w:line="240" w:lineRule="auto"/>
        <w:ind w:left="0" w:right="0" w:firstLine="0"/>
        <w:jc w:val="center"/>
      </w:pPr>
      <w:bookmarkStart w:id="9" w:name="bookmark10"/>
      <w:bookmarkStart w:id="10" w:name="bookmark11"/>
      <w:bookmarkStart w:id="11" w:name="bookmark9"/>
      <w:r>
        <w:rPr>
          <w:color w:val="000000"/>
          <w:spacing w:val="0"/>
          <w:w w:val="100"/>
          <w:position w:val="0"/>
        </w:rPr>
        <w:t>目 次</w:t>
      </w:r>
      <w:bookmarkEnd w:id="9"/>
      <w:bookmarkEnd w:id="10"/>
      <w:bookmarkEnd w:id="11"/>
    </w:p>
    <w:p>
      <w:pPr>
        <w:pStyle w:val="Tableofcontents10"/>
        <w:keepNext w:val="0"/>
        <w:keepLines w:val="0"/>
        <w:widowControl w:val="0"/>
        <w:shd w:val="clear" w:color="auto" w:fill="auto"/>
        <w:tabs>
          <w:tab w:val="right" w:leader="dot" w:pos="9213"/>
        </w:tabs>
        <w:bidi w:val="0"/>
        <w:spacing w:before="0" w:line="240" w:lineRule="auto"/>
        <w:ind w:left="0" w:right="0" w:firstLine="0"/>
        <w:jc w:val="left"/>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r>
      <w:r>
        <w:rPr>
          <w:color w:val="000000"/>
          <w:spacing w:val="0"/>
          <w:w w:val="100"/>
          <w:position w:val="0"/>
        </w:rPr>
        <w:t>II</w:t>
      </w:r>
    </w:p>
    <w:p>
      <w:pPr>
        <w:pStyle w:val="Tableofcontents10"/>
        <w:keepNext w:val="0"/>
        <w:keepLines w:val="0"/>
        <w:widowControl w:val="0"/>
        <w:shd w:val="clear" w:color="auto" w:fill="auto"/>
        <w:tabs>
          <w:tab w:val="right" w:leader="dot" w:pos="9213"/>
        </w:tabs>
        <w:bidi w:val="0"/>
        <w:spacing w:before="0" w:line="240" w:lineRule="auto"/>
        <w:ind w:left="0" w:right="0" w:firstLine="0"/>
        <w:jc w:val="left"/>
      </w:pPr>
      <w:r>
        <w:rPr>
          <w:color w:val="000000"/>
          <w:spacing w:val="0"/>
          <w:w w:val="100"/>
          <w:position w:val="0"/>
        </w:rPr>
        <w:t>1 范围</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shd w:val="clear" w:color="auto" w:fill="auto"/>
        <w:tabs>
          <w:tab w:val="right" w:leader="dot" w:pos="9213"/>
        </w:tabs>
        <w:bidi w:val="0"/>
        <w:spacing w:before="0" w:line="240" w:lineRule="auto"/>
        <w:ind w:left="0" w:right="0" w:firstLine="0"/>
        <w:jc w:val="left"/>
      </w:pPr>
      <w:r>
        <w:rPr>
          <w:color w:val="000000"/>
          <w:spacing w:val="0"/>
          <w:w w:val="100"/>
          <w:position w:val="0"/>
        </w:rPr>
        <w:t>2术语和定义</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shd w:val="clear" w:color="auto" w:fill="auto"/>
        <w:tabs>
          <w:tab w:val="right" w:leader="dot" w:pos="9213"/>
        </w:tabs>
        <w:bidi w:val="0"/>
        <w:spacing w:before="0" w:line="240" w:lineRule="auto"/>
        <w:ind w:left="0" w:right="0" w:firstLine="0"/>
        <w:jc w:val="left"/>
      </w:pPr>
      <w:r>
        <w:rPr>
          <w:color w:val="000000"/>
          <w:spacing w:val="0"/>
          <w:w w:val="100"/>
          <w:position w:val="0"/>
        </w:rPr>
        <w:t>3 原则和目标</w:t>
      </w:r>
      <w:r>
        <w:rPr>
          <w:color w:val="000000"/>
          <w:spacing w:val="0"/>
          <w:w w:val="100"/>
          <w:position w:val="0"/>
          <w:lang w:val="en-US" w:eastAsia="en-US" w:bidi="en-US"/>
        </w:rPr>
        <w:tab/>
      </w:r>
      <w:r>
        <w:rPr>
          <w:color w:val="000000"/>
          <w:spacing w:val="0"/>
          <w:w w:val="100"/>
          <w:position w:val="0"/>
        </w:rPr>
        <w:t>2</w:t>
      </w:r>
    </w:p>
    <w:p>
      <w:pPr>
        <w:pStyle w:val="Tableofcontents10"/>
        <w:keepNext w:val="0"/>
        <w:keepLines w:val="0"/>
        <w:widowControl w:val="0"/>
        <w:shd w:val="clear" w:color="auto" w:fill="auto"/>
        <w:tabs>
          <w:tab w:val="right" w:leader="dot" w:pos="9213"/>
        </w:tabs>
        <w:bidi w:val="0"/>
        <w:spacing w:before="0" w:line="240" w:lineRule="auto"/>
        <w:ind w:left="0" w:right="0" w:firstLine="0"/>
        <w:jc w:val="left"/>
      </w:pPr>
      <w:r>
        <w:rPr>
          <w:color w:val="000000"/>
          <w:spacing w:val="0"/>
          <w:w w:val="100"/>
          <w:position w:val="0"/>
        </w:rPr>
        <w:t>4体系建设</w:t>
      </w:r>
      <w:r>
        <w:rPr>
          <w:color w:val="000000"/>
          <w:spacing w:val="0"/>
          <w:w w:val="100"/>
          <w:position w:val="0"/>
          <w:lang w:val="en-US" w:eastAsia="en-US" w:bidi="en-US"/>
        </w:rPr>
        <w:tab/>
      </w:r>
      <w:r>
        <w:rPr>
          <w:color w:val="000000"/>
          <w:spacing w:val="0"/>
          <w:w w:val="100"/>
          <w:position w:val="0"/>
        </w:rPr>
        <w:t>2</w:t>
      </w:r>
    </w:p>
    <w:p>
      <w:pPr>
        <w:pStyle w:val="Tableofcontents10"/>
        <w:keepNext w:val="0"/>
        <w:keepLines w:val="0"/>
        <w:widowControl w:val="0"/>
        <w:shd w:val="clear" w:color="auto" w:fill="auto"/>
        <w:tabs>
          <w:tab w:val="right" w:leader="dot" w:pos="9213"/>
        </w:tabs>
        <w:bidi w:val="0"/>
        <w:spacing w:before="0" w:line="240" w:lineRule="auto"/>
        <w:ind w:left="0" w:right="0" w:firstLine="0"/>
        <w:jc w:val="left"/>
      </w:pPr>
      <w:r>
        <w:rPr>
          <w:color w:val="000000"/>
          <w:spacing w:val="0"/>
          <w:w w:val="100"/>
          <w:position w:val="0"/>
        </w:rPr>
        <w:t>附录</w:t>
      </w:r>
      <w:r>
        <w:rPr>
          <w:color w:val="000000"/>
          <w:spacing w:val="0"/>
          <w:w w:val="100"/>
          <w:position w:val="0"/>
          <w:lang w:val="en-US" w:eastAsia="en-US" w:bidi="en-US"/>
        </w:rPr>
        <w:t xml:space="preserve">A </w:t>
      </w:r>
      <w:r>
        <w:rPr>
          <w:color w:val="000000"/>
          <w:spacing w:val="0"/>
          <w:w w:val="100"/>
          <w:position w:val="0"/>
        </w:rPr>
        <w:t>（资料性附录）农村气象信息服务站建设规范</w:t>
      </w:r>
      <w:r>
        <w:rPr>
          <w:color w:val="000000"/>
          <w:spacing w:val="0"/>
          <w:w w:val="100"/>
          <w:position w:val="0"/>
          <w:lang w:val="en-US" w:eastAsia="en-US" w:bidi="en-US"/>
        </w:rPr>
        <w:tab/>
      </w:r>
      <w:r>
        <w:rPr>
          <w:color w:val="000000"/>
          <w:spacing w:val="0"/>
          <w:w w:val="100"/>
          <w:position w:val="0"/>
        </w:rPr>
        <w:t>6</w:t>
      </w:r>
    </w:p>
    <w:p>
      <w:pPr>
        <w:pStyle w:val="Tableofcontents10"/>
        <w:keepNext w:val="0"/>
        <w:keepLines w:val="0"/>
        <w:widowControl w:val="0"/>
        <w:shd w:val="clear" w:color="auto" w:fill="auto"/>
        <w:tabs>
          <w:tab w:val="left" w:pos="2194"/>
          <w:tab w:val="right" w:leader="dot" w:pos="9213"/>
        </w:tabs>
        <w:bidi w:val="0"/>
        <w:spacing w:before="0" w:line="240" w:lineRule="auto"/>
        <w:ind w:left="0" w:right="0" w:firstLine="0"/>
        <w:jc w:val="left"/>
      </w:pPr>
      <w:r>
        <w:rPr>
          <w:color w:val="000000"/>
          <w:spacing w:val="0"/>
          <w:w w:val="100"/>
          <w:position w:val="0"/>
        </w:rPr>
        <w:t>附录</w:t>
      </w:r>
      <w:r>
        <w:rPr>
          <w:color w:val="000000"/>
          <w:spacing w:val="0"/>
          <w:w w:val="100"/>
          <w:position w:val="0"/>
          <w:lang w:val="en-US" w:eastAsia="en-US" w:bidi="en-US"/>
        </w:rPr>
        <w:t xml:space="preserve">B </w:t>
      </w:r>
      <w:r>
        <w:rPr>
          <w:color w:val="000000"/>
          <w:spacing w:val="0"/>
          <w:w w:val="100"/>
          <w:position w:val="0"/>
        </w:rPr>
        <w:t>（资料性附录）</w:t>
        <w:tab/>
        <w:t>福建省</w:t>
      </w:r>
      <w:r>
        <w:rPr>
          <w:color w:val="000000"/>
          <w:spacing w:val="0"/>
          <w:w w:val="100"/>
          <w:position w:val="0"/>
          <w:lang w:val="zh-CN" w:eastAsia="zh-CN" w:bidi="zh-CN"/>
        </w:rPr>
        <w:t>“省一</w:t>
      </w:r>
      <w:r>
        <w:rPr>
          <w:color w:val="000000"/>
          <w:spacing w:val="0"/>
          <w:w w:val="100"/>
          <w:position w:val="0"/>
        </w:rPr>
        <w:t>市一县</w:t>
      </w:r>
      <w:r>
        <w:rPr>
          <w:color w:val="000000"/>
          <w:spacing w:val="0"/>
          <w:w w:val="100"/>
          <w:position w:val="0"/>
          <w:lang w:val="zh-CN" w:eastAsia="zh-CN" w:bidi="zh-CN"/>
        </w:rPr>
        <w:t>”三</w:t>
      </w:r>
      <w:r>
        <w:rPr>
          <w:color w:val="000000"/>
          <w:spacing w:val="0"/>
          <w:w w:val="100"/>
          <w:position w:val="0"/>
        </w:rPr>
        <w:t>级气象灾害预报业务机制</w:t>
      </w:r>
      <w:r>
        <w:rPr>
          <w:color w:val="000000"/>
          <w:spacing w:val="0"/>
          <w:w w:val="100"/>
          <w:position w:val="0"/>
          <w:lang w:val="en-US" w:eastAsia="en-US" w:bidi="en-US"/>
        </w:rPr>
        <w:tab/>
      </w:r>
      <w:r>
        <w:rPr>
          <w:color w:val="000000"/>
          <w:spacing w:val="0"/>
          <w:w w:val="100"/>
          <w:position w:val="0"/>
        </w:rPr>
        <w:t>9</w:t>
      </w:r>
    </w:p>
    <w:p>
      <w:pPr>
        <w:pStyle w:val="Tableofcontents10"/>
        <w:keepNext w:val="0"/>
        <w:keepLines w:val="0"/>
        <w:widowControl w:val="0"/>
        <w:shd w:val="clear" w:color="auto" w:fill="auto"/>
        <w:tabs>
          <w:tab w:val="left" w:leader="dot" w:pos="8842"/>
        </w:tabs>
        <w:bidi w:val="0"/>
        <w:spacing w:before="0" w:line="240" w:lineRule="auto"/>
        <w:ind w:left="0" w:right="0" w:firstLine="0"/>
        <w:jc w:val="left"/>
      </w:pPr>
      <w:r>
        <w:rPr>
          <w:color w:val="000000"/>
          <w:spacing w:val="0"/>
          <w:w w:val="100"/>
          <w:position w:val="0"/>
        </w:rPr>
        <w:t>附录</w:t>
      </w:r>
      <w:r>
        <w:rPr>
          <w:color w:val="000000"/>
          <w:spacing w:val="0"/>
          <w:w w:val="100"/>
          <w:position w:val="0"/>
          <w:lang w:val="en-US" w:eastAsia="en-US" w:bidi="en-US"/>
        </w:rPr>
        <w:t xml:space="preserve">C </w:t>
      </w:r>
      <w:r>
        <w:rPr>
          <w:color w:val="000000"/>
          <w:spacing w:val="0"/>
          <w:w w:val="100"/>
          <w:position w:val="0"/>
        </w:rPr>
        <w:t>（资料性附录）乡镇气象信息服务平台功能</w:t>
      </w:r>
      <w:r>
        <w:rPr>
          <w:color w:val="000000"/>
          <w:spacing w:val="0"/>
          <w:w w:val="100"/>
          <w:position w:val="0"/>
          <w:lang w:val="en-US" w:eastAsia="en-US" w:bidi="en-US"/>
        </w:rPr>
        <w:tab/>
      </w:r>
      <w:r>
        <w:rPr>
          <w:color w:val="000000"/>
          <w:spacing w:val="0"/>
          <w:w w:val="100"/>
          <w:position w:val="0"/>
        </w:rPr>
        <w:t>10</w:t>
      </w:r>
    </w:p>
    <w:p>
      <w:pPr>
        <w:pStyle w:val="Tableofcontents10"/>
        <w:keepNext w:val="0"/>
        <w:keepLines w:val="0"/>
        <w:widowControl w:val="0"/>
        <w:shd w:val="clear" w:color="auto" w:fill="auto"/>
        <w:tabs>
          <w:tab w:val="left" w:pos="2194"/>
          <w:tab w:val="right" w:leader="dot" w:pos="9213"/>
        </w:tabs>
        <w:bidi w:val="0"/>
        <w:spacing w:before="0" w:line="240" w:lineRule="auto"/>
        <w:ind w:left="0" w:right="0" w:firstLine="0"/>
        <w:jc w:val="left"/>
      </w:pPr>
      <w:r>
        <w:rPr>
          <w:color w:val="000000"/>
          <w:spacing w:val="0"/>
          <w:w w:val="100"/>
          <w:position w:val="0"/>
        </w:rPr>
        <w:t>附录</w:t>
      </w:r>
      <w:r>
        <w:rPr>
          <w:color w:val="000000"/>
          <w:spacing w:val="0"/>
          <w:w w:val="100"/>
          <w:position w:val="0"/>
          <w:lang w:val="en-US" w:eastAsia="en-US" w:bidi="en-US"/>
        </w:rPr>
        <w:t xml:space="preserve">D </w:t>
      </w:r>
      <w:r>
        <w:rPr>
          <w:color w:val="000000"/>
          <w:spacing w:val="0"/>
          <w:w w:val="100"/>
          <w:position w:val="0"/>
        </w:rPr>
        <w:t>（资料性附录）</w:t>
        <w:tab/>
        <w:t>气象灾害应急准备认证乡镇建设规范</w:t>
      </w:r>
      <w:r>
        <w:rPr>
          <w:color w:val="000000"/>
          <w:spacing w:val="0"/>
          <w:w w:val="100"/>
          <w:position w:val="0"/>
          <w:lang w:val="en-US" w:eastAsia="en-US" w:bidi="en-US"/>
        </w:rPr>
        <w:tab/>
      </w:r>
      <w:r>
        <w:rPr>
          <w:color w:val="000000"/>
          <w:spacing w:val="0"/>
          <w:w w:val="100"/>
          <w:position w:val="0"/>
        </w:rPr>
        <w:t>11</w:t>
      </w:r>
    </w:p>
    <w:p>
      <w:pPr>
        <w:pStyle w:val="Tableofcontents10"/>
        <w:keepNext w:val="0"/>
        <w:keepLines w:val="0"/>
        <w:widowControl w:val="0"/>
        <w:shd w:val="clear" w:color="auto" w:fill="auto"/>
        <w:tabs>
          <w:tab w:val="right" w:leader="dot" w:pos="9213"/>
        </w:tabs>
        <w:bidi w:val="0"/>
        <w:spacing w:before="0" w:line="240" w:lineRule="auto"/>
        <w:ind w:left="0" w:right="0" w:firstLine="0"/>
        <w:jc w:val="left"/>
        <w:sectPr>
          <w:headerReference w:type="even" r:id="rId4"/>
          <w:headerReference w:type="default" r:id="rId5"/>
          <w:pgSz w:w="11900" w:h="16840"/>
          <w:pgMar w:top="2636" w:right="1223" w:bottom="2636" w:left="1395" w:header="0" w:footer="2208" w:gutter="0"/>
          <w:pgNumType w:start="3"/>
          <w:cols w:space="720"/>
          <w:noEndnote/>
          <w:rtlGutter w:val="0"/>
          <w:docGrid w:linePitch="360"/>
        </w:sectPr>
      </w:pPr>
      <w:r>
        <w:rPr>
          <w:color w:val="000000"/>
          <w:spacing w:val="0"/>
          <w:w w:val="100"/>
          <w:position w:val="0"/>
        </w:rPr>
        <w:t>参考文献</w:t>
      </w:r>
      <w:r>
        <w:rPr>
          <w:color w:val="000000"/>
          <w:spacing w:val="0"/>
          <w:w w:val="100"/>
          <w:position w:val="0"/>
          <w:lang w:val="en-US" w:eastAsia="en-US" w:bidi="en-US"/>
        </w:rPr>
        <w:tab/>
      </w:r>
      <w:r>
        <w:rPr>
          <w:color w:val="000000"/>
          <w:spacing w:val="0"/>
          <w:w w:val="100"/>
          <w:position w:val="0"/>
        </w:rPr>
        <w:t>14</w:t>
      </w:r>
      <w:r>
        <w:fldChar w:fldCharType="end"/>
      </w:r>
    </w:p>
    <w:p>
      <w:pPr>
        <w:pStyle w:val="Bodytext10"/>
        <w:keepNext w:val="0"/>
        <w:keepLines w:val="0"/>
        <w:widowControl w:val="0"/>
        <w:shd w:val="clear" w:color="auto" w:fill="auto"/>
        <w:bidi w:val="0"/>
        <w:spacing w:before="0" w:after="0" w:line="317" w:lineRule="exact"/>
        <w:ind w:left="420" w:right="0" w:firstLine="0"/>
        <w:jc w:val="both"/>
      </w:pPr>
      <w:r>
        <w:rPr>
          <w:color w:val="000000"/>
          <w:spacing w:val="0"/>
          <w:w w:val="100"/>
          <w:position w:val="0"/>
        </w:rPr>
        <w:t>本标准按照</w:t>
      </w:r>
      <w:r>
        <w:rPr>
          <w:color w:val="000000"/>
          <w:spacing w:val="0"/>
          <w:w w:val="100"/>
          <w:position w:val="0"/>
          <w:lang w:val="en-US" w:eastAsia="en-US" w:bidi="en-US"/>
        </w:rPr>
        <w:t>GB/T 1.1-2009 ^</w:t>
      </w:r>
      <w:r>
        <w:rPr>
          <w:color w:val="000000"/>
          <w:spacing w:val="0"/>
          <w:w w:val="100"/>
          <w:position w:val="0"/>
        </w:rPr>
        <w:t>标准化工作导则 本标准由福建省气象局提出并归口。</w:t>
      </w:r>
    </w:p>
    <w:p>
      <w:pPr>
        <w:pStyle w:val="Bodytext10"/>
        <w:keepNext w:val="0"/>
        <w:keepLines w:val="0"/>
        <w:widowControl w:val="0"/>
        <w:shd w:val="clear" w:color="auto" w:fill="auto"/>
        <w:bidi w:val="0"/>
        <w:spacing w:before="0" w:after="0" w:line="317" w:lineRule="exact"/>
        <w:ind w:left="0" w:right="0" w:firstLine="420"/>
        <w:jc w:val="both"/>
      </w:pPr>
      <w:r>
        <w:rPr>
          <w:color w:val="000000"/>
          <w:spacing w:val="0"/>
          <w:w w:val="100"/>
          <w:position w:val="0"/>
        </w:rPr>
        <w:t>本标准主要起草单位：福建省泉州市气象局。 本标准主要起草人：张加春、陈晞、刘恭民、 张伟科、</w:t>
      </w:r>
      <w:r>
        <w:rPr>
          <w:color w:val="000000"/>
          <w:spacing w:val="0"/>
          <w:w w:val="100"/>
          <w:position w:val="0"/>
          <w:sz w:val="22"/>
          <w:szCs w:val="22"/>
        </w:rPr>
        <w:t>温继昌、</w:t>
      </w:r>
      <w:r>
        <w:rPr>
          <w:color w:val="000000"/>
          <w:spacing w:val="0"/>
          <w:w w:val="100"/>
          <w:position w:val="0"/>
        </w:rPr>
        <w:t>王毅仁、陈海清、邱骄胤。</w:t>
      </w:r>
    </w:p>
    <w:p>
      <w:pPr>
        <w:pStyle w:val="Bodytext10"/>
        <w:keepNext w:val="0"/>
        <w:keepLines w:val="0"/>
        <w:widowControl w:val="0"/>
        <w:shd w:val="clear" w:color="auto" w:fill="auto"/>
        <w:bidi w:val="0"/>
        <w:spacing w:before="0" w:after="720" w:line="240" w:lineRule="auto"/>
        <w:ind w:left="0" w:right="0" w:firstLine="0"/>
        <w:jc w:val="left"/>
      </w:pPr>
      <w:r>
        <w:rPr>
          <w:color w:val="000000"/>
          <w:spacing w:val="0"/>
          <w:w w:val="100"/>
          <w:position w:val="0"/>
        </w:rPr>
        <w:t>第1部分：标准的结构和编写》给出的规则起草。</w:t>
      </w:r>
    </w:p>
    <w:p>
      <w:pPr>
        <w:pStyle w:val="Bodytext10"/>
        <w:keepNext w:val="0"/>
        <w:keepLines w:val="0"/>
        <w:widowControl w:val="0"/>
        <w:shd w:val="clear" w:color="auto" w:fill="auto"/>
        <w:bidi w:val="0"/>
        <w:spacing w:before="0" w:after="0" w:line="240" w:lineRule="auto"/>
        <w:ind w:left="0" w:right="0" w:firstLine="0"/>
        <w:jc w:val="left"/>
        <w:sectPr>
          <w:headerReference w:type="even" r:id="rId6"/>
          <w:headerReference w:type="default" r:id="rId7"/>
          <w:pgSz w:w="11900" w:h="16840"/>
          <w:pgMar w:top="3678" w:right="1649" w:bottom="3678" w:left="1117" w:header="0" w:footer="3250" w:gutter="0"/>
          <w:pgNumType w:start="4"/>
          <w:cols w:num="2" w:space="100"/>
          <w:noEndnote/>
          <w:rtlGutter w:val="0"/>
          <w:docGrid w:linePitch="360"/>
        </w:sectPr>
      </w:pPr>
      <w:r>
        <w:rPr>
          <w:color w:val="000000"/>
          <w:spacing w:val="0"/>
          <w:w w:val="100"/>
          <w:position w:val="0"/>
        </w:rPr>
        <w:t>季芬琴、谢启杰、刘新苗、饶灶鑫、陈琳、黄钰婷、</w:t>
      </w:r>
    </w:p>
    <w:p>
      <w:pPr>
        <w:pStyle w:val="Heading410"/>
        <w:keepNext/>
        <w:keepLines/>
        <w:widowControl w:val="0"/>
        <w:shd w:val="clear" w:color="auto" w:fill="auto"/>
        <w:bidi w:val="0"/>
        <w:spacing w:before="980" w:line="240" w:lineRule="auto"/>
        <w:ind w:left="0" w:right="0" w:firstLine="0"/>
        <w:jc w:val="center"/>
      </w:pPr>
      <w:bookmarkStart w:id="12" w:name="bookmark12"/>
      <w:bookmarkStart w:id="13" w:name="bookmark13"/>
      <w:bookmarkStart w:id="14" w:name="bookmark14"/>
      <w:r>
        <w:rPr>
          <w:color w:val="000000"/>
          <w:spacing w:val="0"/>
          <w:w w:val="100"/>
          <w:position w:val="0"/>
        </w:rPr>
        <w:t>农村气象灾害防御体系建设导则</w:t>
      </w:r>
      <w:bookmarkEnd w:id="12"/>
      <w:bookmarkEnd w:id="13"/>
      <w:bookmarkEnd w:id="14"/>
    </w:p>
    <w:p>
      <w:pPr>
        <w:pStyle w:val="Bodytext10"/>
        <w:keepNext w:val="0"/>
        <w:keepLines w:val="0"/>
        <w:widowControl w:val="0"/>
        <w:shd w:val="clear" w:color="auto" w:fill="auto"/>
        <w:bidi w:val="0"/>
        <w:spacing w:before="0" w:after="220" w:line="326" w:lineRule="auto"/>
        <w:ind w:left="0" w:right="0" w:firstLine="0"/>
        <w:jc w:val="both"/>
      </w:pPr>
      <w:r>
        <w:rPr>
          <w:rFonts w:ascii="Times New Roman" w:eastAsia="Times New Roman" w:hAnsi="Times New Roman" w:cs="Times New Roman"/>
          <w:color w:val="000000"/>
          <w:spacing w:val="0"/>
          <w:w w:val="100"/>
          <w:position w:val="0"/>
        </w:rPr>
        <w:t>1</w:t>
      </w:r>
      <w:r>
        <w:rPr>
          <w:color w:val="000000"/>
          <w:spacing w:val="0"/>
          <w:w w:val="100"/>
          <w:position w:val="0"/>
        </w:rPr>
        <w:t>范围</w:t>
      </w:r>
    </w:p>
    <w:p>
      <w:pPr>
        <w:pStyle w:val="Bodytext10"/>
        <w:keepNext w:val="0"/>
        <w:keepLines w:val="0"/>
        <w:widowControl w:val="0"/>
        <w:shd w:val="clear" w:color="auto" w:fill="auto"/>
        <w:bidi w:val="0"/>
        <w:spacing w:before="0" w:after="0" w:line="307" w:lineRule="exact"/>
        <w:ind w:left="0" w:right="0" w:firstLine="420"/>
        <w:jc w:val="left"/>
      </w:pPr>
      <w:r>
        <w:rPr>
          <w:color w:val="000000"/>
          <w:spacing w:val="0"/>
          <w:w w:val="100"/>
          <w:position w:val="0"/>
        </w:rPr>
        <w:t>本标准规定了农村气象灾害防御体系建设的术语和定义、原则和目标、体系建设。</w:t>
      </w:r>
    </w:p>
    <w:p>
      <w:pPr>
        <w:pStyle w:val="Bodytext10"/>
        <w:keepNext w:val="0"/>
        <w:keepLines w:val="0"/>
        <w:widowControl w:val="0"/>
        <w:shd w:val="clear" w:color="auto" w:fill="auto"/>
        <w:bidi w:val="0"/>
        <w:spacing w:before="0" w:after="380" w:line="307" w:lineRule="exact"/>
        <w:ind w:left="0" w:right="0" w:firstLine="420"/>
        <w:jc w:val="both"/>
      </w:pPr>
      <w:r>
        <w:rPr>
          <w:color w:val="000000"/>
          <w:spacing w:val="0"/>
          <w:w w:val="100"/>
          <w:position w:val="0"/>
        </w:rPr>
        <w:t>本标准适用于福建省县级农村气象灾害防御体系的建设。县、乡两级政府、相关职能部门、各行各 业和社会公众在防御气象灾害中可参考执行。</w:t>
      </w:r>
    </w:p>
    <w:p>
      <w:pPr>
        <w:pStyle w:val="Bodytext10"/>
        <w:keepNext w:val="0"/>
        <w:keepLines w:val="0"/>
        <w:widowControl w:val="0"/>
        <w:shd w:val="clear" w:color="auto" w:fill="auto"/>
        <w:bidi w:val="0"/>
        <w:spacing w:before="0" w:after="220" w:line="326" w:lineRule="auto"/>
        <w:ind w:left="0" w:right="0" w:firstLine="0"/>
        <w:jc w:val="both"/>
      </w:pPr>
      <w:r>
        <w:rPr>
          <w:rFonts w:ascii="Times New Roman" w:eastAsia="Times New Roman" w:hAnsi="Times New Roman" w:cs="Times New Roman"/>
          <w:color w:val="000000"/>
          <w:spacing w:val="0"/>
          <w:w w:val="100"/>
          <w:position w:val="0"/>
        </w:rPr>
        <w:t>2</w:t>
      </w:r>
      <w:r>
        <w:rPr>
          <w:color w:val="000000"/>
          <w:spacing w:val="0"/>
          <w:w w:val="100"/>
          <w:position w:val="0"/>
        </w:rPr>
        <w:t>术语和定义</w:t>
      </w:r>
    </w:p>
    <w:p>
      <w:pPr>
        <w:pStyle w:val="Bodytext10"/>
        <w:keepNext w:val="0"/>
        <w:keepLines w:val="0"/>
        <w:widowControl w:val="0"/>
        <w:shd w:val="clear" w:color="auto" w:fill="auto"/>
        <w:bidi w:val="0"/>
        <w:spacing w:before="0" w:after="220" w:line="312" w:lineRule="exact"/>
        <w:ind w:left="0" w:right="0" w:firstLine="840"/>
        <w:jc w:val="left"/>
      </w:pPr>
      <w:r>
        <w:rPr>
          <w:color w:val="000000"/>
          <w:spacing w:val="0"/>
          <w:w w:val="100"/>
          <w:position w:val="0"/>
        </w:rPr>
        <w:t>下列术语和定义适用于本文件。</w:t>
      </w:r>
    </w:p>
    <w:p>
      <w:pPr>
        <w:pStyle w:val="Heading510"/>
        <w:keepNext/>
        <w:keepLines/>
        <w:widowControl w:val="0"/>
        <w:shd w:val="clear" w:color="auto" w:fill="auto"/>
        <w:bidi w:val="0"/>
        <w:spacing w:before="0" w:after="220" w:line="240" w:lineRule="auto"/>
        <w:ind w:left="0" w:right="0" w:firstLine="0"/>
        <w:jc w:val="both"/>
      </w:pPr>
      <w:bookmarkStart w:id="15" w:name="bookmark15"/>
      <w:bookmarkStart w:id="16" w:name="bookmark16"/>
      <w:bookmarkStart w:id="17" w:name="bookmark17"/>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1</w:t>
      </w:r>
      <w:bookmarkEnd w:id="15"/>
      <w:bookmarkEnd w:id="16"/>
      <w:bookmarkEnd w:id="17"/>
    </w:p>
    <w:p>
      <w:pPr>
        <w:pStyle w:val="Heading510"/>
        <w:keepNext/>
        <w:keepLines/>
        <w:widowControl w:val="0"/>
        <w:shd w:val="clear" w:color="auto" w:fill="auto"/>
        <w:bidi w:val="0"/>
        <w:spacing w:before="0" w:after="120" w:line="240" w:lineRule="auto"/>
        <w:ind w:left="0" w:right="0" w:firstLine="420"/>
        <w:jc w:val="both"/>
      </w:pPr>
      <w:bookmarkStart w:id="18" w:name="bookmark18"/>
      <w:bookmarkStart w:id="19" w:name="bookmark19"/>
      <w:bookmarkStart w:id="20" w:name="bookmark20"/>
      <w:r>
        <w:rPr>
          <w:rFonts w:ascii="SimSun" w:eastAsia="SimSun" w:hAnsi="SimSun" w:cs="SimSun"/>
          <w:color w:val="000000"/>
          <w:spacing w:val="0"/>
          <w:w w:val="100"/>
          <w:position w:val="0"/>
          <w:lang w:val="zh-TW" w:eastAsia="zh-TW" w:bidi="zh-TW"/>
        </w:rPr>
        <w:t xml:space="preserve">气象灾害 </w:t>
      </w:r>
      <w:r>
        <w:rPr>
          <w:rFonts w:ascii="Times New Roman" w:eastAsia="Times New Roman" w:hAnsi="Times New Roman" w:cs="Times New Roman"/>
          <w:color w:val="000000"/>
          <w:spacing w:val="0"/>
          <w:w w:val="100"/>
          <w:position w:val="0"/>
          <w:lang w:val="en-US" w:eastAsia="en-US" w:bidi="en-US"/>
        </w:rPr>
        <w:t>meteorological disasters</w:t>
      </w:r>
      <w:bookmarkEnd w:id="18"/>
      <w:bookmarkEnd w:id="19"/>
      <w:bookmarkEnd w:id="20"/>
    </w:p>
    <w:p>
      <w:pPr>
        <w:pStyle w:val="Bodytext10"/>
        <w:keepNext w:val="0"/>
        <w:keepLines w:val="0"/>
        <w:widowControl w:val="0"/>
        <w:shd w:val="clear" w:color="auto" w:fill="auto"/>
        <w:bidi w:val="0"/>
        <w:spacing w:before="0" w:after="220" w:line="314" w:lineRule="exact"/>
        <w:ind w:left="0" w:right="0" w:firstLine="420"/>
        <w:jc w:val="both"/>
      </w:pPr>
      <w:r>
        <w:rPr>
          <w:color w:val="000000"/>
          <w:spacing w:val="0"/>
          <w:w w:val="100"/>
          <w:position w:val="0"/>
        </w:rPr>
        <w:t>由台风、暴雨（雪）、寒潮、大风、低温、高温、干旱、雷电、冰雹、霜冻和大雾等所造成的灾害, 以及由气象灾害所引发的衍生、次生灾害（包括城市气象灾害、农业气象灾害、林业气象灾害、水文气 象灾害、海洋气象灾害、交通气象灾害、地质气象灾害、航空气象灾害、电力气象灾害等）。</w:t>
      </w:r>
    </w:p>
    <w:p>
      <w:pPr>
        <w:pStyle w:val="Heading510"/>
        <w:keepNext/>
        <w:keepLines/>
        <w:widowControl w:val="0"/>
        <w:shd w:val="clear" w:color="auto" w:fill="auto"/>
        <w:bidi w:val="0"/>
        <w:spacing w:before="0" w:after="220" w:line="240" w:lineRule="auto"/>
        <w:ind w:left="0" w:right="0" w:firstLine="0"/>
        <w:jc w:val="both"/>
      </w:pPr>
      <w:bookmarkStart w:id="21" w:name="bookmark21"/>
      <w:bookmarkStart w:id="22" w:name="bookmark22"/>
      <w:bookmarkStart w:id="23" w:name="bookmark23"/>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2</w:t>
      </w:r>
      <w:bookmarkEnd w:id="21"/>
      <w:bookmarkEnd w:id="22"/>
      <w:bookmarkEnd w:id="23"/>
    </w:p>
    <w:p>
      <w:pPr>
        <w:pStyle w:val="Heading510"/>
        <w:keepNext/>
        <w:keepLines/>
        <w:widowControl w:val="0"/>
        <w:shd w:val="clear" w:color="auto" w:fill="auto"/>
        <w:bidi w:val="0"/>
        <w:spacing w:before="0" w:after="0" w:line="240" w:lineRule="auto"/>
        <w:ind w:left="0" w:right="0" w:firstLine="420"/>
        <w:jc w:val="left"/>
      </w:pPr>
      <w:bookmarkStart w:id="24" w:name="bookmark24"/>
      <w:bookmarkStart w:id="25" w:name="bookmark25"/>
      <w:bookmarkStart w:id="26" w:name="bookmark26"/>
      <w:r>
        <w:rPr>
          <w:rFonts w:ascii="SimSun" w:eastAsia="SimSun" w:hAnsi="SimSun" w:cs="SimSun"/>
          <w:color w:val="000000"/>
          <w:spacing w:val="0"/>
          <w:w w:val="100"/>
          <w:position w:val="0"/>
          <w:lang w:val="zh-TW" w:eastAsia="zh-TW" w:bidi="zh-TW"/>
        </w:rPr>
        <w:t xml:space="preserve">相关部门 </w:t>
      </w:r>
      <w:r>
        <w:rPr>
          <w:rFonts w:ascii="Times New Roman" w:eastAsia="Times New Roman" w:hAnsi="Times New Roman" w:cs="Times New Roman"/>
          <w:color w:val="000000"/>
          <w:spacing w:val="0"/>
          <w:w w:val="100"/>
          <w:position w:val="0"/>
          <w:lang w:val="en-US" w:eastAsia="en-US" w:bidi="en-US"/>
        </w:rPr>
        <w:t>re I evant departments</w:t>
      </w:r>
      <w:bookmarkEnd w:id="24"/>
      <w:bookmarkEnd w:id="25"/>
      <w:bookmarkEnd w:id="26"/>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农业、国土、林业、海洋、气象、民政、水利等与农村气象灾害防御工作相关联的单位。</w:t>
      </w:r>
    </w:p>
    <w:p>
      <w:pPr>
        <w:pStyle w:val="Heading510"/>
        <w:keepNext/>
        <w:keepLines/>
        <w:widowControl w:val="0"/>
        <w:shd w:val="clear" w:color="auto" w:fill="auto"/>
        <w:bidi w:val="0"/>
        <w:spacing w:before="0" w:after="220" w:line="240" w:lineRule="auto"/>
        <w:ind w:left="0" w:right="0" w:firstLine="0"/>
        <w:jc w:val="both"/>
      </w:pPr>
      <w:bookmarkStart w:id="27" w:name="bookmark27"/>
      <w:bookmarkStart w:id="28" w:name="bookmark28"/>
      <w:bookmarkStart w:id="29" w:name="bookmark29"/>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3</w:t>
      </w:r>
      <w:bookmarkEnd w:id="27"/>
      <w:bookmarkEnd w:id="28"/>
      <w:bookmarkEnd w:id="29"/>
    </w:p>
    <w:p>
      <w:pPr>
        <w:pStyle w:val="Heading510"/>
        <w:keepNext/>
        <w:keepLines/>
        <w:widowControl w:val="0"/>
        <w:shd w:val="clear" w:color="auto" w:fill="auto"/>
        <w:bidi w:val="0"/>
        <w:spacing w:before="0" w:after="220" w:line="240" w:lineRule="auto"/>
        <w:ind w:left="0" w:right="0" w:firstLine="420"/>
        <w:jc w:val="left"/>
      </w:pPr>
      <w:bookmarkStart w:id="30" w:name="bookmark30"/>
      <w:bookmarkStart w:id="31" w:name="bookmark31"/>
      <w:bookmarkStart w:id="32" w:name="bookmark32"/>
      <w:r>
        <w:rPr>
          <w:rFonts w:ascii="SimSun" w:eastAsia="SimSun" w:hAnsi="SimSun" w:cs="SimSun"/>
          <w:color w:val="000000"/>
          <w:spacing w:val="0"/>
          <w:w w:val="100"/>
          <w:position w:val="0"/>
          <w:lang w:val="zh-TW" w:eastAsia="zh-TW" w:bidi="zh-TW"/>
        </w:rPr>
        <w:t xml:space="preserve">灾情 </w:t>
      </w:r>
      <w:r>
        <w:rPr>
          <w:rFonts w:ascii="Times New Roman" w:eastAsia="Times New Roman" w:hAnsi="Times New Roman" w:cs="Times New Roman"/>
          <w:color w:val="000000"/>
          <w:spacing w:val="0"/>
          <w:w w:val="100"/>
          <w:position w:val="0"/>
          <w:lang w:val="en-US" w:eastAsia="en-US" w:bidi="en-US"/>
        </w:rPr>
        <w:t>d i saster</w:t>
      </w:r>
      <w:bookmarkEnd w:id="30"/>
      <w:bookmarkEnd w:id="31"/>
      <w:bookmarkEnd w:id="32"/>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由气象灾害造成的农村經济、</w:t>
      </w:r>
      <w:r>
        <w:rPr>
          <w:color w:val="30353B"/>
          <w:spacing w:val="0"/>
          <w:w w:val="100"/>
          <w:position w:val="0"/>
        </w:rPr>
        <w:t>人</w:t>
      </w:r>
      <w:r>
        <w:rPr>
          <w:color w:val="000000"/>
          <w:spacing w:val="0"/>
          <w:w w:val="100"/>
          <w:position w:val="0"/>
        </w:rPr>
        <w:t>员伤亡和财产损失等情况。</w:t>
      </w:r>
    </w:p>
    <w:p>
      <w:pPr>
        <w:pStyle w:val="Heading510"/>
        <w:keepNext/>
        <w:keepLines/>
        <w:widowControl w:val="0"/>
        <w:shd w:val="clear" w:color="auto" w:fill="auto"/>
        <w:bidi w:val="0"/>
        <w:spacing w:before="0" w:after="220" w:line="240" w:lineRule="auto"/>
        <w:ind w:left="0" w:right="0" w:firstLine="0"/>
        <w:jc w:val="both"/>
      </w:pPr>
      <w:bookmarkStart w:id="33" w:name="bookmark33"/>
      <w:bookmarkStart w:id="34" w:name="bookmark34"/>
      <w:bookmarkStart w:id="35" w:name="bookmark35"/>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4</w:t>
      </w:r>
      <w:bookmarkEnd w:id="33"/>
      <w:bookmarkEnd w:id="34"/>
      <w:bookmarkEnd w:id="35"/>
    </w:p>
    <w:p>
      <w:pPr>
        <w:pStyle w:val="Heading510"/>
        <w:keepNext/>
        <w:keepLines/>
        <w:widowControl w:val="0"/>
        <w:shd w:val="clear" w:color="auto" w:fill="auto"/>
        <w:bidi w:val="0"/>
        <w:spacing w:before="0" w:after="120" w:line="240" w:lineRule="auto"/>
        <w:ind w:left="0" w:right="0" w:firstLine="420"/>
        <w:jc w:val="left"/>
      </w:pPr>
      <w:bookmarkStart w:id="36" w:name="bookmark36"/>
      <w:bookmarkStart w:id="37" w:name="bookmark37"/>
      <w:bookmarkStart w:id="38" w:name="bookmark38"/>
      <w:r>
        <w:rPr>
          <w:rFonts w:ascii="SimSun" w:eastAsia="SimSun" w:hAnsi="SimSun" w:cs="SimSun"/>
          <w:color w:val="000000"/>
          <w:spacing w:val="0"/>
          <w:w w:val="100"/>
          <w:position w:val="0"/>
          <w:lang w:val="zh-TW" w:eastAsia="zh-TW" w:bidi="zh-TW"/>
        </w:rPr>
        <w:t xml:space="preserve">传播载体 </w:t>
      </w:r>
      <w:r>
        <w:rPr>
          <w:rFonts w:ascii="Times New Roman" w:eastAsia="Times New Roman" w:hAnsi="Times New Roman" w:cs="Times New Roman"/>
          <w:color w:val="000000"/>
          <w:spacing w:val="0"/>
          <w:w w:val="100"/>
          <w:position w:val="0"/>
          <w:lang w:val="en-US" w:eastAsia="en-US" w:bidi="en-US"/>
        </w:rPr>
        <w:t>broadcast i ng med i a</w:t>
      </w:r>
      <w:bookmarkEnd w:id="36"/>
      <w:bookmarkEnd w:id="37"/>
      <w:bookmarkEnd w:id="38"/>
    </w:p>
    <w:p>
      <w:pPr>
        <w:pStyle w:val="Bodytext10"/>
        <w:keepNext w:val="0"/>
        <w:keepLines w:val="0"/>
        <w:widowControl w:val="0"/>
        <w:shd w:val="clear" w:color="auto" w:fill="auto"/>
        <w:bidi w:val="0"/>
        <w:spacing w:before="0" w:after="220" w:line="310" w:lineRule="exact"/>
        <w:ind w:left="0" w:right="0" w:firstLine="420"/>
        <w:jc w:val="both"/>
      </w:pPr>
      <w:r>
        <w:rPr>
          <w:color w:val="000000"/>
          <w:spacing w:val="0"/>
          <w:w w:val="100"/>
          <w:position w:val="0"/>
        </w:rPr>
        <w:t>指政务网、气象网站、乡镇气象信息服务平台、</w:t>
      </w:r>
      <w:r>
        <w:rPr>
          <w:color w:val="30353B"/>
          <w:spacing w:val="0"/>
          <w:w w:val="100"/>
          <w:position w:val="0"/>
        </w:rPr>
        <w:t>气象微博、</w:t>
      </w:r>
      <w:r>
        <w:rPr>
          <w:color w:val="000000"/>
          <w:spacing w:val="0"/>
          <w:w w:val="100"/>
          <w:position w:val="0"/>
        </w:rPr>
        <w:t>气象触摸屏、手机、“12121”电话自动 答询台，以及传真、电子显示屏、电视、电台广播、报纸、</w:t>
      </w:r>
      <w:r>
        <w:rPr>
          <w:color w:val="30353B"/>
          <w:spacing w:val="0"/>
          <w:w w:val="100"/>
          <w:position w:val="0"/>
        </w:rPr>
        <w:t>楼宇电视、</w:t>
      </w:r>
      <w:r>
        <w:rPr>
          <w:color w:val="000000"/>
          <w:spacing w:val="0"/>
          <w:w w:val="100"/>
          <w:position w:val="0"/>
        </w:rPr>
        <w:t>公交移动电视、宣传车、农村大 喇叭等社会公共传媒。</w:t>
      </w:r>
    </w:p>
    <w:p>
      <w:pPr>
        <w:pStyle w:val="Heading510"/>
        <w:keepNext/>
        <w:keepLines/>
        <w:widowControl w:val="0"/>
        <w:shd w:val="clear" w:color="auto" w:fill="auto"/>
        <w:bidi w:val="0"/>
        <w:spacing w:before="0" w:after="220" w:line="240" w:lineRule="auto"/>
        <w:ind w:left="0" w:right="0" w:firstLine="0"/>
        <w:jc w:val="both"/>
      </w:pPr>
      <w:bookmarkStart w:id="39" w:name="bookmark39"/>
      <w:bookmarkStart w:id="40" w:name="bookmark40"/>
      <w:bookmarkStart w:id="41" w:name="bookmark41"/>
      <w:r>
        <w:rPr>
          <w:rFonts w:ascii="Times New Roman" w:eastAsia="Times New Roman" w:hAnsi="Times New Roman" w:cs="Times New Roman"/>
          <w:color w:val="000000"/>
          <w:spacing w:val="0"/>
          <w:w w:val="100"/>
          <w:position w:val="0"/>
          <w:lang w:val="en-US" w:eastAsia="en-US" w:bidi="en-US"/>
        </w:rPr>
        <w:t>2.5</w:t>
      </w:r>
      <w:bookmarkEnd w:id="39"/>
      <w:bookmarkEnd w:id="40"/>
      <w:bookmarkEnd w:id="41"/>
    </w:p>
    <w:p>
      <w:pPr>
        <w:pStyle w:val="Heading510"/>
        <w:keepNext/>
        <w:keepLines/>
        <w:widowControl w:val="0"/>
        <w:shd w:val="clear" w:color="auto" w:fill="auto"/>
        <w:bidi w:val="0"/>
        <w:spacing w:before="0" w:after="120" w:line="240" w:lineRule="auto"/>
        <w:ind w:left="0" w:right="0" w:firstLine="420"/>
        <w:jc w:val="left"/>
      </w:pPr>
      <w:bookmarkStart w:id="42" w:name="bookmark42"/>
      <w:bookmarkStart w:id="43" w:name="bookmark43"/>
      <w:bookmarkStart w:id="44" w:name="bookmark44"/>
      <w:r>
        <w:rPr>
          <w:rFonts w:ascii="SimSun" w:eastAsia="SimSun" w:hAnsi="SimSun" w:cs="SimSun"/>
          <w:color w:val="000000"/>
          <w:spacing w:val="0"/>
          <w:w w:val="100"/>
          <w:position w:val="0"/>
          <w:lang w:val="zh-TW" w:eastAsia="zh-TW" w:bidi="zh-TW"/>
        </w:rPr>
        <w:t xml:space="preserve">责任人 </w:t>
      </w:r>
      <w:r>
        <w:rPr>
          <w:rFonts w:ascii="Times New Roman" w:eastAsia="Times New Roman" w:hAnsi="Times New Roman" w:cs="Times New Roman"/>
          <w:color w:val="000000"/>
          <w:spacing w:val="0"/>
          <w:w w:val="100"/>
          <w:position w:val="0"/>
          <w:lang w:val="en-US" w:eastAsia="en-US" w:bidi="en-US"/>
        </w:rPr>
        <w:t>respons i b I e</w:t>
      </w:r>
      <w:bookmarkEnd w:id="42"/>
      <w:bookmarkEnd w:id="43"/>
      <w:bookmarkEnd w:id="44"/>
    </w:p>
    <w:p>
      <w:pPr>
        <w:pStyle w:val="Bodytext10"/>
        <w:keepNext w:val="0"/>
        <w:keepLines w:val="0"/>
        <w:widowControl w:val="0"/>
        <w:shd w:val="clear" w:color="auto" w:fill="auto"/>
        <w:bidi w:val="0"/>
        <w:spacing w:before="0" w:after="220" w:line="322" w:lineRule="exact"/>
        <w:ind w:left="0" w:right="0" w:firstLine="420"/>
        <w:jc w:val="both"/>
        <w:sectPr>
          <w:headerReference w:type="even" r:id="rId8"/>
          <w:headerReference w:type="default" r:id="rId9"/>
          <w:footerReference w:type="even" r:id="rId10"/>
          <w:footerReference w:type="default" r:id="rId11"/>
          <w:headerReference w:type="first" r:id="rId12"/>
          <w:footerReference w:type="first" r:id="rId13"/>
          <w:pgSz w:w="11900" w:h="16840"/>
          <w:pgMar w:top="1890" w:right="1170" w:bottom="1650" w:left="1226" w:header="0" w:footer="3" w:gutter="0"/>
          <w:pgNumType w:start="1"/>
          <w:cols w:space="720"/>
          <w:noEndnote/>
          <w:titlePg/>
          <w:rtlGutter w:val="0"/>
          <w:docGrid w:linePitch="360"/>
        </w:sectPr>
      </w:pPr>
      <w:r>
        <w:rPr>
          <w:color w:val="000000"/>
          <w:spacing w:val="0"/>
          <w:w w:val="100"/>
          <w:position w:val="0"/>
        </w:rPr>
        <w:t>本辖区、本单位范围内气象灾害防御工作的负责人，包括乡镇长、行政村长、农林场场主、中小学 校长、农村工商企业负责人等。</w:t>
      </w:r>
    </w:p>
    <w:p>
      <w:pPr>
        <w:pStyle w:val="Heading510"/>
        <w:keepNext/>
        <w:keepLines/>
        <w:widowControl w:val="0"/>
        <w:shd w:val="clear" w:color="auto" w:fill="auto"/>
        <w:bidi w:val="0"/>
        <w:spacing w:before="0" w:line="240" w:lineRule="auto"/>
        <w:ind w:left="0" w:right="0" w:firstLine="420"/>
        <w:jc w:val="left"/>
      </w:pPr>
      <w:bookmarkStart w:id="45" w:name="bookmark45"/>
      <w:bookmarkStart w:id="46" w:name="bookmark46"/>
      <w:bookmarkStart w:id="47" w:name="bookmark47"/>
      <w:r>
        <w:rPr>
          <w:rFonts w:ascii="SimSun" w:eastAsia="SimSun" w:hAnsi="SimSun" w:cs="SimSun"/>
          <w:color w:val="000000"/>
          <w:spacing w:val="0"/>
          <w:w w:val="100"/>
          <w:position w:val="0"/>
          <w:lang w:val="zh-TW" w:eastAsia="zh-TW" w:bidi="zh-TW"/>
        </w:rPr>
        <w:t xml:space="preserve">协理员 </w:t>
      </w:r>
      <w:r>
        <w:rPr>
          <w:rFonts w:ascii="Times New Roman" w:eastAsia="Times New Roman" w:hAnsi="Times New Roman" w:cs="Times New Roman"/>
          <w:color w:val="000000"/>
          <w:spacing w:val="0"/>
          <w:w w:val="100"/>
          <w:position w:val="0"/>
          <w:lang w:val="en-US" w:eastAsia="en-US" w:bidi="en-US"/>
        </w:rPr>
        <w:t>assistant Manager</w:t>
      </w:r>
      <w:bookmarkEnd w:id="45"/>
      <w:bookmarkEnd w:id="46"/>
      <w:bookmarkEnd w:id="47"/>
    </w:p>
    <w:p>
      <w:pPr>
        <w:pStyle w:val="Bodytext10"/>
        <w:keepNext w:val="0"/>
        <w:keepLines w:val="0"/>
        <w:widowControl w:val="0"/>
        <w:shd w:val="clear" w:color="auto" w:fill="auto"/>
        <w:bidi w:val="0"/>
        <w:spacing w:before="0" w:after="220" w:line="313" w:lineRule="exact"/>
        <w:ind w:left="0" w:right="0" w:firstLine="420"/>
        <w:jc w:val="left"/>
      </w:pPr>
      <w:r>
        <w:rPr>
          <w:color w:val="000000"/>
          <w:spacing w:val="0"/>
          <w:w w:val="100"/>
          <w:position w:val="0"/>
        </w:rPr>
        <w:t>协助处理本乡镇气象灾害防御工作具体事务的人员。</w:t>
      </w:r>
    </w:p>
    <w:p>
      <w:pPr>
        <w:pStyle w:val="Heading510"/>
        <w:keepNext/>
        <w:keepLines/>
        <w:widowControl w:val="0"/>
        <w:numPr>
          <w:ilvl w:val="0"/>
          <w:numId w:val="1"/>
        </w:numPr>
        <w:shd w:val="clear" w:color="auto" w:fill="auto"/>
        <w:tabs>
          <w:tab w:val="left" w:pos="334"/>
        </w:tabs>
        <w:bidi w:val="0"/>
        <w:spacing w:before="0" w:after="220" w:line="240" w:lineRule="auto"/>
        <w:ind w:left="0" w:right="0" w:firstLine="0"/>
        <w:jc w:val="left"/>
      </w:pPr>
      <w:bookmarkStart w:id="48" w:name="bookmark48"/>
      <w:bookmarkStart w:id="49" w:name="bookmark49"/>
      <w:bookmarkStart w:id="50" w:name="bookmark50"/>
      <w:bookmarkStart w:id="51" w:name="bookmark51"/>
      <w:bookmarkEnd w:id="50"/>
      <w:r>
        <w:rPr>
          <w:rFonts w:ascii="Times New Roman" w:eastAsia="Times New Roman" w:hAnsi="Times New Roman" w:cs="Times New Roman"/>
          <w:color w:val="000000"/>
          <w:spacing w:val="0"/>
          <w:w w:val="100"/>
          <w:position w:val="0"/>
          <w:lang w:val="zh-TW" w:eastAsia="zh-TW" w:bidi="zh-TW"/>
        </w:rPr>
        <w:t>7</w:t>
      </w:r>
      <w:bookmarkEnd w:id="48"/>
      <w:bookmarkEnd w:id="49"/>
      <w:bookmarkEnd w:id="51"/>
    </w:p>
    <w:p>
      <w:pPr>
        <w:pStyle w:val="Heading510"/>
        <w:keepNext/>
        <w:keepLines/>
        <w:widowControl w:val="0"/>
        <w:shd w:val="clear" w:color="auto" w:fill="auto"/>
        <w:bidi w:val="0"/>
        <w:spacing w:before="0" w:line="240" w:lineRule="auto"/>
        <w:ind w:left="0" w:right="0" w:firstLine="420"/>
        <w:jc w:val="left"/>
      </w:pPr>
      <w:bookmarkStart w:id="52" w:name="bookmark52"/>
      <w:bookmarkStart w:id="53" w:name="bookmark53"/>
      <w:bookmarkStart w:id="54" w:name="bookmark54"/>
      <w:r>
        <w:rPr>
          <w:rFonts w:ascii="SimSun" w:eastAsia="SimSun" w:hAnsi="SimSun" w:cs="SimSun"/>
          <w:color w:val="000000"/>
          <w:spacing w:val="0"/>
          <w:w w:val="100"/>
          <w:position w:val="0"/>
          <w:lang w:val="zh-TW" w:eastAsia="zh-TW" w:bidi="zh-TW"/>
        </w:rPr>
        <w:t>信息员</w:t>
      </w:r>
      <w:r>
        <w:rPr>
          <w:rFonts w:ascii="Times New Roman" w:eastAsia="Times New Roman" w:hAnsi="Times New Roman" w:cs="Times New Roman"/>
          <w:color w:val="000000"/>
          <w:spacing w:val="0"/>
          <w:w w:val="100"/>
          <w:position w:val="0"/>
          <w:lang w:val="en-US" w:eastAsia="en-US" w:bidi="en-US"/>
        </w:rPr>
        <w:t>messenger</w:t>
      </w:r>
      <w:bookmarkEnd w:id="52"/>
      <w:bookmarkEnd w:id="53"/>
      <w:bookmarkEnd w:id="54"/>
    </w:p>
    <w:p>
      <w:pPr>
        <w:pStyle w:val="Bodytext10"/>
        <w:keepNext w:val="0"/>
        <w:keepLines w:val="0"/>
        <w:widowControl w:val="0"/>
        <w:shd w:val="clear" w:color="auto" w:fill="auto"/>
        <w:bidi w:val="0"/>
        <w:spacing w:before="0" w:after="380" w:line="313" w:lineRule="exact"/>
        <w:ind w:left="0" w:right="0" w:firstLine="420"/>
        <w:jc w:val="left"/>
      </w:pPr>
      <w:r>
        <w:rPr>
          <w:color w:val="000000"/>
          <w:spacing w:val="0"/>
          <w:w w:val="100"/>
          <w:position w:val="0"/>
        </w:rPr>
        <w:t>负责本村气象灾害防御工作具体事务的人员。</w:t>
      </w:r>
    </w:p>
    <w:p>
      <w:pPr>
        <w:pStyle w:val="Bodytext10"/>
        <w:keepNext w:val="0"/>
        <w:keepLines w:val="0"/>
        <w:widowControl w:val="0"/>
        <w:shd w:val="clear" w:color="auto" w:fill="auto"/>
        <w:bidi w:val="0"/>
        <w:spacing w:before="0" w:after="300" w:line="326" w:lineRule="auto"/>
        <w:ind w:left="0" w:right="0" w:firstLine="0"/>
        <w:jc w:val="left"/>
      </w:pPr>
      <w:r>
        <w:rPr>
          <w:rFonts w:ascii="Times New Roman" w:eastAsia="Times New Roman" w:hAnsi="Times New Roman" w:cs="Times New Roman"/>
          <w:color w:val="000000"/>
          <w:spacing w:val="0"/>
          <w:w w:val="100"/>
          <w:position w:val="0"/>
        </w:rPr>
        <w:t>3</w:t>
      </w:r>
      <w:r>
        <w:rPr>
          <w:color w:val="000000"/>
          <w:spacing w:val="0"/>
          <w:w w:val="100"/>
          <w:position w:val="0"/>
        </w:rPr>
        <w:t>原则和目标</w:t>
      </w:r>
    </w:p>
    <w:p>
      <w:pPr>
        <w:pStyle w:val="Heading510"/>
        <w:keepNext/>
        <w:keepLines/>
        <w:widowControl w:val="0"/>
        <w:numPr>
          <w:ilvl w:val="0"/>
          <w:numId w:val="1"/>
        </w:numPr>
        <w:shd w:val="clear" w:color="auto" w:fill="auto"/>
        <w:tabs>
          <w:tab w:val="left" w:pos="334"/>
        </w:tabs>
        <w:bidi w:val="0"/>
        <w:spacing w:before="0" w:line="240" w:lineRule="auto"/>
        <w:ind w:left="0" w:right="0" w:firstLine="0"/>
        <w:jc w:val="left"/>
      </w:pPr>
      <w:bookmarkStart w:id="55" w:name="bookmark55"/>
      <w:bookmarkStart w:id="56" w:name="bookmark56"/>
      <w:bookmarkStart w:id="57" w:name="bookmark57"/>
      <w:bookmarkStart w:id="58" w:name="bookmark58"/>
      <w:bookmarkEnd w:id="57"/>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原则</w:t>
      </w:r>
      <w:bookmarkEnd w:id="55"/>
      <w:bookmarkEnd w:id="56"/>
      <w:bookmarkEnd w:id="58"/>
    </w:p>
    <w:p>
      <w:pPr>
        <w:pStyle w:val="Bodytext10"/>
        <w:keepNext w:val="0"/>
        <w:keepLines w:val="0"/>
        <w:widowControl w:val="0"/>
        <w:shd w:val="clear" w:color="auto" w:fill="auto"/>
        <w:bidi w:val="0"/>
        <w:spacing w:before="0" w:after="220" w:line="313" w:lineRule="exact"/>
        <w:ind w:left="0" w:right="0" w:firstLine="440"/>
        <w:jc w:val="left"/>
      </w:pPr>
      <w:r>
        <w:rPr>
          <w:color w:val="000000"/>
          <w:spacing w:val="0"/>
          <w:w w:val="100"/>
          <w:position w:val="0"/>
        </w:rPr>
        <w:t>农村气象灾害防御体系的建设，应基于</w:t>
      </w:r>
      <w:r>
        <w:rPr>
          <w:color w:val="000000"/>
          <w:spacing w:val="0"/>
          <w:w w:val="100"/>
          <w:position w:val="0"/>
          <w:lang w:val="zh-CN" w:eastAsia="zh-CN" w:bidi="zh-CN"/>
        </w:rPr>
        <w:t>“公共</w:t>
      </w:r>
      <w:r>
        <w:rPr>
          <w:color w:val="000000"/>
          <w:spacing w:val="0"/>
          <w:w w:val="100"/>
          <w:position w:val="0"/>
        </w:rPr>
        <w:t>气象、安全气象、资源气象”的服务理念，遵循</w:t>
      </w:r>
      <w:r>
        <w:rPr>
          <w:color w:val="000000"/>
          <w:spacing w:val="0"/>
          <w:w w:val="100"/>
          <w:position w:val="0"/>
          <w:lang w:val="zh-CN" w:eastAsia="zh-CN" w:bidi="zh-CN"/>
        </w:rPr>
        <w:t xml:space="preserve">“以 </w:t>
      </w:r>
      <w:r>
        <w:rPr>
          <w:color w:val="000000"/>
          <w:spacing w:val="0"/>
          <w:w w:val="100"/>
          <w:position w:val="0"/>
        </w:rPr>
        <w:t>人为本，预防为主，防抗结合”的方针，构建好</w:t>
      </w:r>
      <w:r>
        <w:rPr>
          <w:color w:val="000000"/>
          <w:spacing w:val="0"/>
          <w:w w:val="100"/>
          <w:position w:val="0"/>
          <w:lang w:val="zh-CN" w:eastAsia="zh-CN" w:bidi="zh-CN"/>
        </w:rPr>
        <w:t>“政府</w:t>
      </w:r>
      <w:r>
        <w:rPr>
          <w:color w:val="000000"/>
          <w:spacing w:val="0"/>
          <w:w w:val="100"/>
          <w:position w:val="0"/>
        </w:rPr>
        <w:t>领导、部门联动、社会参与”的防御机制，充分 发挥各部门、各地区、各行业的作用，综合运用科技、行政、法律等手段，统筹做好气象灾害监测预报、 预警发布、应急处置和风险管理等工作，提高农村气象灾害防御基础能力，减少人员伤亡和财产损失， 减轻气象灾害对农村经济的影响，实现人与自然和谐相处。</w:t>
      </w:r>
    </w:p>
    <w:p>
      <w:pPr>
        <w:pStyle w:val="Heading510"/>
        <w:keepNext/>
        <w:keepLines/>
        <w:widowControl w:val="0"/>
        <w:shd w:val="clear" w:color="auto" w:fill="auto"/>
        <w:bidi w:val="0"/>
        <w:spacing w:before="0" w:line="240" w:lineRule="auto"/>
        <w:ind w:left="0" w:right="0" w:firstLine="0"/>
        <w:jc w:val="left"/>
      </w:pPr>
      <w:bookmarkStart w:id="59" w:name="bookmark59"/>
      <w:bookmarkStart w:id="60" w:name="bookmark60"/>
      <w:bookmarkStart w:id="61" w:name="bookmark61"/>
      <w:r>
        <w:rPr>
          <w:rFonts w:ascii="Times New Roman" w:eastAsia="Times New Roman" w:hAnsi="Times New Roman" w:cs="Times New Roman"/>
          <w:color w:val="000000"/>
          <w:spacing w:val="0"/>
          <w:w w:val="100"/>
          <w:position w:val="0"/>
          <w:lang w:val="zh-TW" w:eastAsia="zh-TW" w:bidi="zh-TW"/>
        </w:rPr>
        <w:t xml:space="preserve">3.2 </w:t>
      </w:r>
      <w:r>
        <w:rPr>
          <w:rFonts w:ascii="SimSun" w:eastAsia="SimSun" w:hAnsi="SimSun" w:cs="SimSun"/>
          <w:color w:val="000000"/>
          <w:spacing w:val="0"/>
          <w:w w:val="100"/>
          <w:position w:val="0"/>
          <w:lang w:val="zh-TW" w:eastAsia="zh-TW" w:bidi="zh-TW"/>
        </w:rPr>
        <w:t>目标</w:t>
      </w:r>
      <w:bookmarkEnd w:id="59"/>
      <w:bookmarkEnd w:id="60"/>
      <w:bookmarkEnd w:id="61"/>
    </w:p>
    <w:p>
      <w:pPr>
        <w:pStyle w:val="Bodytext10"/>
        <w:keepNext w:val="0"/>
        <w:keepLines w:val="0"/>
        <w:widowControl w:val="0"/>
        <w:shd w:val="clear" w:color="auto" w:fill="auto"/>
        <w:bidi w:val="0"/>
        <w:spacing w:before="0" w:after="380" w:line="310" w:lineRule="exact"/>
        <w:ind w:left="0" w:right="0" w:firstLine="440"/>
        <w:jc w:val="both"/>
      </w:pPr>
      <w:r>
        <w:rPr>
          <w:color w:val="000000"/>
          <w:spacing w:val="0"/>
          <w:w w:val="100"/>
          <w:position w:val="0"/>
        </w:rPr>
        <w:t>旨在实现防御规划到县、组织机构到乡、精细预报到乡、自动观测到乡、气象服务站到乡、应急预 案到村、风险调査到村、科普宣传进村、气象信息员到村、预警信息发布到户、灾害防御责任到人、灾 情收集到人，农村气象灾害监测率达85%以上，预警信息覆盖率达90%以上，全面提高农村气象灾害防 御的整体水平。</w:t>
      </w:r>
    </w:p>
    <w:p>
      <w:pPr>
        <w:pStyle w:val="Bodytext10"/>
        <w:keepNext w:val="0"/>
        <w:keepLines w:val="0"/>
        <w:widowControl w:val="0"/>
        <w:shd w:val="clear" w:color="auto" w:fill="auto"/>
        <w:bidi w:val="0"/>
        <w:spacing w:before="0" w:after="300" w:line="326" w:lineRule="auto"/>
        <w:ind w:left="0" w:right="0" w:firstLine="0"/>
        <w:jc w:val="left"/>
      </w:pPr>
      <w:r>
        <w:rPr>
          <w:rFonts w:ascii="Times New Roman" w:eastAsia="Times New Roman" w:hAnsi="Times New Roman" w:cs="Times New Roman"/>
          <w:color w:val="000000"/>
          <w:spacing w:val="0"/>
          <w:w w:val="100"/>
          <w:position w:val="0"/>
        </w:rPr>
        <w:t>4</w:t>
      </w:r>
      <w:r>
        <w:rPr>
          <w:color w:val="000000"/>
          <w:spacing w:val="0"/>
          <w:w w:val="100"/>
          <w:position w:val="0"/>
        </w:rPr>
        <w:t>体系建设</w:t>
      </w:r>
    </w:p>
    <w:p>
      <w:pPr>
        <w:pStyle w:val="Bodytext10"/>
        <w:keepNext w:val="0"/>
        <w:keepLines w:val="0"/>
        <w:widowControl w:val="0"/>
        <w:shd w:val="clear" w:color="auto" w:fill="auto"/>
        <w:bidi w:val="0"/>
        <w:spacing w:before="0" w:after="14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4.1</w:t>
      </w:r>
      <w:r>
        <w:rPr>
          <w:color w:val="000000"/>
          <w:spacing w:val="0"/>
          <w:w w:val="100"/>
          <w:position w:val="0"/>
        </w:rPr>
        <w:t>组织机构与职责</w:t>
      </w:r>
    </w:p>
    <w:p>
      <w:pPr>
        <w:pStyle w:val="Heading510"/>
        <w:keepNext/>
        <w:keepLines/>
        <w:widowControl w:val="0"/>
        <w:numPr>
          <w:ilvl w:val="0"/>
          <w:numId w:val="1"/>
        </w:numPr>
        <w:shd w:val="clear" w:color="auto" w:fill="auto"/>
        <w:tabs>
          <w:tab w:val="left" w:pos="339"/>
        </w:tabs>
        <w:bidi w:val="0"/>
        <w:spacing w:before="0" w:line="240" w:lineRule="auto"/>
        <w:ind w:left="0" w:right="0" w:firstLine="0"/>
        <w:jc w:val="left"/>
      </w:pPr>
      <w:bookmarkStart w:id="62" w:name="bookmark62"/>
      <w:bookmarkStart w:id="63" w:name="bookmark63"/>
      <w:bookmarkStart w:id="64" w:name="bookmark64"/>
      <w:bookmarkStart w:id="65" w:name="bookmark65"/>
      <w:bookmarkEnd w:id="64"/>
      <w:r>
        <w:rPr>
          <w:rFonts w:ascii="Times New Roman" w:eastAsia="Times New Roman" w:hAnsi="Times New Roman" w:cs="Times New Roman"/>
          <w:color w:val="000000"/>
          <w:spacing w:val="0"/>
          <w:w w:val="100"/>
          <w:position w:val="0"/>
          <w:lang w:val="en-US" w:eastAsia="en-US" w:bidi="en-US"/>
        </w:rPr>
        <w:t xml:space="preserve">1.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组织机构</w:t>
      </w:r>
      <w:bookmarkEnd w:id="62"/>
      <w:bookmarkEnd w:id="63"/>
      <w:bookmarkEnd w:id="65"/>
    </w:p>
    <w:p>
      <w:pPr>
        <w:pStyle w:val="Bodytext10"/>
        <w:keepNext w:val="0"/>
        <w:keepLines w:val="0"/>
        <w:widowControl w:val="0"/>
        <w:shd w:val="clear" w:color="auto" w:fill="auto"/>
        <w:bidi w:val="0"/>
        <w:spacing w:before="0" w:after="0" w:line="313" w:lineRule="exact"/>
        <w:ind w:left="0" w:right="0" w:firstLine="420"/>
        <w:jc w:val="left"/>
      </w:pPr>
      <w:r>
        <w:rPr>
          <w:color w:val="000000"/>
          <w:spacing w:val="0"/>
          <w:w w:val="100"/>
          <w:position w:val="0"/>
        </w:rPr>
        <w:t>气象灾害防御组织机构应包括：</w:t>
      </w:r>
    </w:p>
    <w:p>
      <w:pPr>
        <w:pStyle w:val="Bodytext10"/>
        <w:keepNext w:val="0"/>
        <w:keepLines w:val="0"/>
        <w:widowControl w:val="0"/>
        <w:shd w:val="clear" w:color="auto" w:fill="auto"/>
        <w:tabs>
          <w:tab w:val="left" w:pos="840"/>
        </w:tabs>
        <w:bidi w:val="0"/>
        <w:spacing w:before="0" w:after="0" w:line="313" w:lineRule="exact"/>
        <w:ind w:left="0" w:right="0" w:firstLine="420"/>
        <w:jc w:val="left"/>
      </w:pPr>
      <w:bookmarkStart w:id="66" w:name="bookmark66"/>
      <w:r>
        <w:rPr>
          <w:color w:val="000000"/>
          <w:spacing w:val="0"/>
          <w:w w:val="100"/>
          <w:position w:val="0"/>
          <w:lang w:val="en-US" w:eastAsia="en-US" w:bidi="en-US"/>
        </w:rPr>
        <w:t>a</w:t>
      </w:r>
      <w:bookmarkEnd w:id="66"/>
      <w:r>
        <w:rPr>
          <w:color w:val="000000"/>
          <w:spacing w:val="0"/>
          <w:w w:val="100"/>
          <w:position w:val="0"/>
          <w:lang w:val="en-US" w:eastAsia="en-US" w:bidi="en-US"/>
        </w:rPr>
        <w:t>）</w:t>
        <w:tab/>
      </w:r>
      <w:r>
        <w:rPr>
          <w:color w:val="000000"/>
          <w:spacing w:val="0"/>
          <w:w w:val="100"/>
          <w:position w:val="0"/>
        </w:rPr>
        <w:t>县、乡级两级政府分别成立以</w:t>
      </w:r>
      <w:r>
        <w:rPr>
          <w:color w:val="30353B"/>
          <w:spacing w:val="0"/>
          <w:w w:val="100"/>
          <w:position w:val="0"/>
        </w:rPr>
        <w:t>分管领导任组</w:t>
      </w:r>
      <w:r>
        <w:rPr>
          <w:color w:val="000000"/>
          <w:spacing w:val="0"/>
          <w:w w:val="100"/>
          <w:position w:val="0"/>
        </w:rPr>
        <w:t>长的气象灾害防御领导小组，成员由相关部门组成;</w:t>
      </w:r>
    </w:p>
    <w:p>
      <w:pPr>
        <w:pStyle w:val="Bodytext10"/>
        <w:keepNext w:val="0"/>
        <w:keepLines w:val="0"/>
        <w:widowControl w:val="0"/>
        <w:shd w:val="clear" w:color="auto" w:fill="auto"/>
        <w:tabs>
          <w:tab w:val="left" w:pos="840"/>
        </w:tabs>
        <w:bidi w:val="0"/>
        <w:spacing w:before="0" w:after="0" w:line="313" w:lineRule="exact"/>
        <w:ind w:left="0" w:right="0" w:firstLine="420"/>
        <w:jc w:val="left"/>
      </w:pPr>
      <w:bookmarkStart w:id="67" w:name="bookmark67"/>
      <w:r>
        <w:rPr>
          <w:color w:val="000000"/>
          <w:spacing w:val="0"/>
          <w:w w:val="100"/>
          <w:position w:val="0"/>
          <w:lang w:val="en-US" w:eastAsia="en-US" w:bidi="en-US"/>
        </w:rPr>
        <w:t>b</w:t>
      </w:r>
      <w:bookmarkEnd w:id="67"/>
      <w:r>
        <w:rPr>
          <w:color w:val="000000"/>
          <w:spacing w:val="0"/>
          <w:w w:val="100"/>
          <w:position w:val="0"/>
          <w:lang w:val="en-US" w:eastAsia="en-US" w:bidi="en-US"/>
        </w:rPr>
        <w:t>）</w:t>
        <w:tab/>
      </w:r>
      <w:r>
        <w:rPr>
          <w:color w:val="000000"/>
          <w:spacing w:val="0"/>
          <w:w w:val="100"/>
          <w:position w:val="0"/>
        </w:rPr>
        <w:t>乡镇设立气象信息服务站（参见附录</w:t>
      </w:r>
      <w:r>
        <w:rPr>
          <w:color w:val="67717E"/>
          <w:spacing w:val="0"/>
          <w:w w:val="100"/>
          <w:position w:val="0"/>
          <w:lang w:val="en-US" w:eastAsia="en-US" w:bidi="en-US"/>
        </w:rPr>
        <w:t>A）</w:t>
      </w:r>
      <w:r>
        <w:rPr>
          <w:color w:val="000000"/>
          <w:spacing w:val="0"/>
          <w:w w:val="100"/>
          <w:position w:val="0"/>
          <w:lang w:val="en-US" w:eastAsia="en-US" w:bidi="en-US"/>
        </w:rPr>
        <w:t>；-</w:t>
      </w:r>
    </w:p>
    <w:p>
      <w:pPr>
        <w:pStyle w:val="Bodytext10"/>
        <w:keepNext w:val="0"/>
        <w:keepLines w:val="0"/>
        <w:widowControl w:val="0"/>
        <w:shd w:val="clear" w:color="auto" w:fill="auto"/>
        <w:tabs>
          <w:tab w:val="left" w:pos="840"/>
        </w:tabs>
        <w:bidi w:val="0"/>
        <w:spacing w:before="0" w:after="220" w:line="313" w:lineRule="exact"/>
        <w:ind w:left="0" w:right="0" w:firstLine="420"/>
        <w:jc w:val="left"/>
      </w:pPr>
      <w:bookmarkStart w:id="68" w:name="bookmark68"/>
      <w:r>
        <w:rPr>
          <w:color w:val="000000"/>
          <w:spacing w:val="0"/>
          <w:w w:val="100"/>
          <w:position w:val="0"/>
          <w:lang w:val="en-US" w:eastAsia="en-US" w:bidi="en-US"/>
        </w:rPr>
        <w:t>c</w:t>
      </w:r>
      <w:bookmarkEnd w:id="68"/>
      <w:r>
        <w:rPr>
          <w:color w:val="000000"/>
          <w:spacing w:val="0"/>
          <w:w w:val="100"/>
          <w:position w:val="0"/>
          <w:lang w:val="en-US" w:eastAsia="en-US" w:bidi="en-US"/>
        </w:rPr>
        <w:t>）</w:t>
        <w:tab/>
      </w:r>
      <w:r>
        <w:rPr>
          <w:color w:val="000000"/>
          <w:spacing w:val="0"/>
          <w:w w:val="100"/>
          <w:position w:val="0"/>
        </w:rPr>
        <w:t>乡村建立由协理员和信息员组成的基层气象信息员，队伍</w:t>
      </w:r>
      <w:r>
        <w:rPr>
          <w:color w:val="000000"/>
          <w:spacing w:val="0"/>
          <w:w w:val="100"/>
          <w:position w:val="0"/>
          <w:lang w:val="en-US" w:eastAsia="en-US" w:bidi="en-US"/>
        </w:rPr>
        <w:t>o</w:t>
      </w:r>
    </w:p>
    <w:p>
      <w:pPr>
        <w:pStyle w:val="Heading510"/>
        <w:keepNext/>
        <w:keepLines/>
        <w:widowControl w:val="0"/>
        <w:shd w:val="clear" w:color="auto" w:fill="auto"/>
        <w:bidi w:val="0"/>
        <w:spacing w:before="0" w:line="240" w:lineRule="auto"/>
        <w:ind w:left="0" w:right="0" w:firstLine="0"/>
        <w:jc w:val="left"/>
      </w:pPr>
      <w:bookmarkStart w:id="69" w:name="bookmark69"/>
      <w:bookmarkStart w:id="70" w:name="bookmark70"/>
      <w:bookmarkStart w:id="71" w:name="bookmark71"/>
      <w:r>
        <w:rPr>
          <w:rFonts w:ascii="Times New Roman" w:eastAsia="Times New Roman" w:hAnsi="Times New Roman" w:cs="Times New Roman"/>
          <w:color w:val="000000"/>
          <w:spacing w:val="0"/>
          <w:w w:val="100"/>
          <w:position w:val="0"/>
          <w:lang w:val="en-US" w:eastAsia="en-US" w:bidi="en-US"/>
        </w:rPr>
        <w:t>4. 1.</w:t>
      </w:r>
      <w:r>
        <w:rPr>
          <w:rFonts w:ascii="Times New Roman" w:eastAsia="Times New Roman" w:hAnsi="Times New Roman" w:cs="Times New Roman"/>
          <w:color w:val="000000"/>
          <w:spacing w:val="0"/>
          <w:w w:val="100"/>
          <w:position w:val="0"/>
          <w:lang w:val="zh-TW" w:eastAsia="zh-TW" w:bidi="zh-TW"/>
        </w:rPr>
        <w:t>2</w:t>
      </w:r>
      <w:r>
        <w:rPr>
          <w:rFonts w:ascii="SimSun" w:eastAsia="SimSun" w:hAnsi="SimSun" w:cs="SimSun"/>
          <w:color w:val="000000"/>
          <w:spacing w:val="0"/>
          <w:w w:val="100"/>
          <w:position w:val="0"/>
          <w:lang w:val="zh-TW" w:eastAsia="zh-TW" w:bidi="zh-TW"/>
        </w:rPr>
        <w:t>工作职责</w:t>
      </w:r>
      <w:bookmarkEnd w:id="69"/>
      <w:bookmarkEnd w:id="70"/>
      <w:bookmarkEnd w:id="71"/>
    </w:p>
    <w:p>
      <w:pPr>
        <w:pStyle w:val="Bodytext10"/>
        <w:keepNext w:val="0"/>
        <w:keepLines w:val="0"/>
        <w:widowControl w:val="0"/>
        <w:shd w:val="clear" w:color="auto" w:fill="auto"/>
        <w:bidi w:val="0"/>
        <w:spacing w:before="0" w:after="0" w:line="313" w:lineRule="exact"/>
        <w:ind w:left="0" w:right="0" w:firstLine="420"/>
        <w:jc w:val="left"/>
      </w:pPr>
      <w:r>
        <w:rPr>
          <w:color w:val="000000"/>
          <w:spacing w:val="0"/>
          <w:w w:val="100"/>
          <w:position w:val="0"/>
        </w:rPr>
        <w:t>气象灾害防御组织机构的工作职责要求如下：</w:t>
      </w:r>
    </w:p>
    <w:p>
      <w:pPr>
        <w:pStyle w:val="Bodytext10"/>
        <w:keepNext w:val="0"/>
        <w:keepLines w:val="0"/>
        <w:widowControl w:val="0"/>
        <w:shd w:val="clear" w:color="auto" w:fill="auto"/>
        <w:tabs>
          <w:tab w:val="left" w:pos="840"/>
        </w:tabs>
        <w:bidi w:val="0"/>
        <w:spacing w:before="0" w:after="0" w:line="313" w:lineRule="exact"/>
        <w:ind w:left="0" w:right="0" w:firstLine="420"/>
        <w:jc w:val="left"/>
      </w:pPr>
      <w:bookmarkStart w:id="72" w:name="bookmark72"/>
      <w:r>
        <w:rPr>
          <w:color w:val="000000"/>
          <w:spacing w:val="0"/>
          <w:w w:val="100"/>
          <w:position w:val="0"/>
          <w:lang w:val="en-US" w:eastAsia="en-US" w:bidi="en-US"/>
        </w:rPr>
        <w:t>a</w:t>
      </w:r>
      <w:bookmarkEnd w:id="72"/>
      <w:r>
        <w:rPr>
          <w:color w:val="000000"/>
          <w:spacing w:val="0"/>
          <w:w w:val="100"/>
          <w:position w:val="0"/>
          <w:lang w:val="en-US" w:eastAsia="en-US" w:bidi="en-US"/>
        </w:rPr>
        <w:t>）</w:t>
        <w:tab/>
      </w:r>
      <w:r>
        <w:rPr>
          <w:color w:val="000000"/>
          <w:spacing w:val="0"/>
          <w:w w:val="100"/>
          <w:position w:val="0"/>
        </w:rPr>
        <w:t>县、乡气象灾害防御领导小组负责辖区内农村气象灾害防御组</w:t>
      </w:r>
      <w:r>
        <w:rPr>
          <w:color w:val="67717E"/>
          <w:spacing w:val="0"/>
          <w:w w:val="100"/>
          <w:position w:val="0"/>
        </w:rPr>
        <w:t>织</w:t>
      </w:r>
      <w:r>
        <w:rPr>
          <w:color w:val="000000"/>
          <w:spacing w:val="0"/>
          <w:w w:val="100"/>
          <w:position w:val="0"/>
        </w:rPr>
        <w:t>•工祎</w:t>
      </w:r>
      <w:r>
        <w:rPr>
          <w:color w:val="30353B"/>
          <w:spacing w:val="0"/>
          <w:w w:val="100"/>
          <w:position w:val="0"/>
        </w:rPr>
        <w:t>：</w:t>
      </w:r>
    </w:p>
    <w:p>
      <w:pPr>
        <w:pStyle w:val="Bodytext10"/>
        <w:keepNext w:val="0"/>
        <w:keepLines w:val="0"/>
        <w:widowControl w:val="0"/>
        <w:shd w:val="clear" w:color="auto" w:fill="auto"/>
        <w:tabs>
          <w:tab w:val="left" w:pos="840"/>
        </w:tabs>
        <w:bidi w:val="0"/>
        <w:spacing w:before="0" w:after="0" w:line="313" w:lineRule="exact"/>
        <w:ind w:left="0" w:right="0" w:firstLine="420"/>
        <w:jc w:val="left"/>
      </w:pPr>
      <w:bookmarkStart w:id="73" w:name="bookmark73"/>
      <w:r>
        <w:rPr>
          <w:color w:val="000000"/>
          <w:spacing w:val="0"/>
          <w:w w:val="100"/>
          <w:position w:val="0"/>
          <w:lang w:val="en-US" w:eastAsia="en-US" w:bidi="en-US"/>
        </w:rPr>
        <w:t>b</w:t>
      </w:r>
      <w:bookmarkEnd w:id="73"/>
      <w:r>
        <w:rPr>
          <w:color w:val="000000"/>
          <w:spacing w:val="0"/>
          <w:w w:val="100"/>
          <w:position w:val="0"/>
          <w:lang w:val="en-US" w:eastAsia="en-US" w:bidi="en-US"/>
        </w:rPr>
        <w:t>）</w:t>
        <w:tab/>
      </w:r>
      <w:r>
        <w:rPr>
          <w:color w:val="000000"/>
          <w:spacing w:val="0"/>
          <w:w w:val="100"/>
          <w:position w:val="0"/>
        </w:rPr>
        <w:t>县级气象部门负责气象灾害风险评估、监测预测和灾害预警信息的发布与</w:t>
      </w:r>
      <w:r>
        <w:rPr>
          <w:color w:val="30353B"/>
          <w:spacing w:val="0"/>
          <w:w w:val="100"/>
          <w:position w:val="0"/>
        </w:rPr>
        <w:t>解除；</w:t>
      </w:r>
    </w:p>
    <w:p>
      <w:pPr>
        <w:pStyle w:val="Bodytext10"/>
        <w:keepNext w:val="0"/>
        <w:keepLines w:val="0"/>
        <w:widowControl w:val="0"/>
        <w:shd w:val="clear" w:color="auto" w:fill="auto"/>
        <w:tabs>
          <w:tab w:val="left" w:pos="840"/>
        </w:tabs>
        <w:bidi w:val="0"/>
        <w:spacing w:before="0" w:after="0" w:line="313" w:lineRule="exact"/>
        <w:ind w:left="0" w:right="0" w:firstLine="420"/>
        <w:jc w:val="left"/>
      </w:pPr>
      <w:bookmarkStart w:id="74" w:name="bookmark74"/>
      <w:r>
        <w:rPr>
          <w:color w:val="000000"/>
          <w:spacing w:val="0"/>
          <w:w w:val="100"/>
          <w:position w:val="0"/>
          <w:lang w:val="en-US" w:eastAsia="en-US" w:bidi="en-US"/>
        </w:rPr>
        <w:t>c</w:t>
      </w:r>
      <w:bookmarkEnd w:id="74"/>
      <w:r>
        <w:rPr>
          <w:color w:val="000000"/>
          <w:spacing w:val="0"/>
          <w:w w:val="100"/>
          <w:position w:val="0"/>
          <w:lang w:val="en-US" w:eastAsia="en-US" w:bidi="en-US"/>
        </w:rPr>
        <w:t>）</w:t>
        <w:tab/>
      </w:r>
      <w:r>
        <w:rPr>
          <w:color w:val="000000"/>
          <w:spacing w:val="0"/>
          <w:w w:val="100"/>
          <w:position w:val="0"/>
        </w:rPr>
        <w:t>其它相关部门组织实施相应的气象灾害应急响应处置及以防御为主的其他</w:t>
      </w:r>
      <w:r>
        <w:rPr>
          <w:color w:val="30353B"/>
          <w:spacing w:val="0"/>
          <w:w w:val="100"/>
          <w:position w:val="0"/>
        </w:rPr>
        <w:t>工作；</w:t>
      </w:r>
    </w:p>
    <w:p>
      <w:pPr>
        <w:pStyle w:val="Bodytext10"/>
        <w:keepNext w:val="0"/>
        <w:keepLines w:val="0"/>
        <w:widowControl w:val="0"/>
        <w:shd w:val="clear" w:color="auto" w:fill="auto"/>
        <w:tabs>
          <w:tab w:val="left" w:pos="840"/>
        </w:tabs>
        <w:bidi w:val="0"/>
        <w:spacing w:before="0" w:after="140" w:line="313" w:lineRule="exact"/>
        <w:ind w:left="0" w:right="0" w:firstLine="420"/>
        <w:jc w:val="left"/>
      </w:pPr>
      <w:bookmarkStart w:id="75" w:name="bookmark75"/>
      <w:r>
        <w:rPr>
          <w:color w:val="000000"/>
          <w:spacing w:val="0"/>
          <w:w w:val="100"/>
          <w:position w:val="0"/>
          <w:lang w:val="en-US" w:eastAsia="en-US" w:bidi="en-US"/>
        </w:rPr>
        <w:t>d</w:t>
      </w:r>
      <w:bookmarkEnd w:id="75"/>
      <w:r>
        <w:rPr>
          <w:color w:val="000000"/>
          <w:spacing w:val="0"/>
          <w:w w:val="100"/>
          <w:position w:val="0"/>
          <w:lang w:val="en-US" w:eastAsia="en-US" w:bidi="en-US"/>
        </w:rPr>
        <w:t>）</w:t>
        <w:tab/>
      </w:r>
      <w:r>
        <w:rPr>
          <w:color w:val="000000"/>
          <w:spacing w:val="0"/>
          <w:w w:val="100"/>
          <w:position w:val="0"/>
        </w:rPr>
        <w:t>气象信息员负责向村民传递气象灾害预警信息、收集上报灾情以及其它气象灾害防御工作。</w:t>
      </w:r>
    </w:p>
    <w:p>
      <w:pPr>
        <w:pStyle w:val="Bodytext10"/>
        <w:keepNext w:val="0"/>
        <w:keepLines w:val="0"/>
        <w:widowControl w:val="0"/>
        <w:shd w:val="clear" w:color="auto" w:fill="auto"/>
        <w:bidi w:val="0"/>
        <w:spacing w:before="0" w:after="180" w:line="313" w:lineRule="exact"/>
        <w:ind w:left="0" w:right="0" w:firstLine="0"/>
        <w:jc w:val="left"/>
      </w:pP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灾害风险区划与评估</w:t>
      </w:r>
    </w:p>
    <w:p>
      <w:pPr>
        <w:pStyle w:val="Bodytext10"/>
        <w:keepNext w:val="0"/>
        <w:keepLines w:val="0"/>
        <w:widowControl w:val="0"/>
        <w:shd w:val="clear" w:color="auto" w:fill="auto"/>
        <w:bidi w:val="0"/>
        <w:spacing w:before="0" w:after="140" w:line="326" w:lineRule="exact"/>
        <w:ind w:left="0" w:right="0" w:firstLine="0"/>
        <w:jc w:val="both"/>
        <w:sectPr>
          <w:headerReference w:type="even" r:id="rId14"/>
          <w:headerReference w:type="default" r:id="rId15"/>
          <w:footerReference w:type="even" r:id="rId16"/>
          <w:footerReference w:type="default" r:id="rId17"/>
          <w:headerReference w:type="first" r:id="rId18"/>
          <w:footerReference w:type="first" r:id="rId19"/>
          <w:type w:val="nextPage"/>
          <w:pgSz w:w="11900" w:h="16840"/>
          <w:pgMar w:top="1890" w:right="1170" w:bottom="1650" w:left="1226" w:header="0" w:footer="3" w:gutter="0"/>
          <w:pgNumType w:start="2"/>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4.2.1</w:t>
      </w:r>
      <w:r>
        <w:rPr>
          <w:color w:val="000000"/>
          <w:spacing w:val="0"/>
          <w:w w:val="100"/>
          <w:position w:val="0"/>
        </w:rPr>
        <w:t>县级气象部门应根据常年气象观测资料，开展气象灾害风险调查，制定主要气象灾害类别及灾 害影响的对象。</w:t>
      </w:r>
    </w:p>
    <w:p>
      <w:pPr>
        <w:pStyle w:val="Bodytext10"/>
        <w:keepNext w:val="0"/>
        <w:keepLines w:val="0"/>
        <w:widowControl w:val="0"/>
        <w:shd w:val="clear" w:color="auto" w:fill="auto"/>
        <w:bidi w:val="0"/>
        <w:spacing w:before="0" w:after="140" w:line="326" w:lineRule="exact"/>
        <w:ind w:left="0" w:right="0" w:firstLine="0"/>
        <w:jc w:val="both"/>
      </w:pPr>
      <w:r>
        <w:rPr>
          <w:rFonts w:ascii="Times New Roman" w:eastAsia="Times New Roman" w:hAnsi="Times New Roman" w:cs="Times New Roman"/>
          <w:color w:val="000000"/>
          <w:spacing w:val="0"/>
          <w:w w:val="100"/>
          <w:position w:val="0"/>
          <w:lang w:val="en-US" w:eastAsia="en-US" w:bidi="en-US"/>
        </w:rPr>
        <w:t>4.2.2</w:t>
      </w:r>
      <w:r>
        <w:rPr>
          <w:color w:val="000000"/>
          <w:spacing w:val="0"/>
          <w:w w:val="100"/>
          <w:position w:val="0"/>
        </w:rPr>
        <w:t>县级气象部门应制定气象灾害风险级别以及所相应的气象致灾临界指标，编制本辖区气象灾害 风险等级区划。</w:t>
      </w:r>
    </w:p>
    <w:p>
      <w:pPr>
        <w:pStyle w:val="Bodytext10"/>
        <w:keepNext w:val="0"/>
        <w:keepLines w:val="0"/>
        <w:widowControl w:val="0"/>
        <w:shd w:val="clear" w:color="auto" w:fill="auto"/>
        <w:bidi w:val="0"/>
        <w:spacing w:before="0" w:after="140" w:line="318" w:lineRule="exact"/>
        <w:ind w:left="0" w:right="0" w:firstLine="0"/>
        <w:jc w:val="both"/>
      </w:pPr>
      <w:r>
        <w:rPr>
          <w:rFonts w:ascii="Times New Roman" w:eastAsia="Times New Roman" w:hAnsi="Times New Roman" w:cs="Times New Roman"/>
          <w:color w:val="000000"/>
          <w:spacing w:val="0"/>
          <w:w w:val="100"/>
          <w:position w:val="0"/>
          <w:lang w:val="en-US" w:eastAsia="en-US" w:bidi="en-US"/>
        </w:rPr>
        <w:t>4.2.3</w:t>
      </w:r>
      <w:r>
        <w:rPr>
          <w:color w:val="000000"/>
          <w:spacing w:val="0"/>
          <w:w w:val="100"/>
          <w:position w:val="0"/>
        </w:rPr>
        <w:t>县级气象部门应根据气象灾害发生情况进行灾害评估，灾害评估有以下三种类型：</w:t>
      </w:r>
    </w:p>
    <w:p>
      <w:pPr>
        <w:pStyle w:val="Bodytext10"/>
        <w:keepNext w:val="0"/>
        <w:keepLines w:val="0"/>
        <w:widowControl w:val="0"/>
        <w:shd w:val="clear" w:color="auto" w:fill="auto"/>
        <w:tabs>
          <w:tab w:val="left" w:pos="842"/>
        </w:tabs>
        <w:bidi w:val="0"/>
        <w:spacing w:before="0" w:after="0" w:line="318" w:lineRule="exact"/>
        <w:ind w:left="0" w:right="0" w:firstLine="440"/>
        <w:jc w:val="both"/>
      </w:pPr>
      <w:bookmarkStart w:id="76" w:name="bookmark76"/>
      <w:r>
        <w:rPr>
          <w:color w:val="000000"/>
          <w:spacing w:val="0"/>
          <w:w w:val="100"/>
          <w:position w:val="0"/>
          <w:lang w:val="en-US" w:eastAsia="en-US" w:bidi="en-US"/>
        </w:rPr>
        <w:t>a</w:t>
      </w:r>
      <w:bookmarkEnd w:id="76"/>
      <w:r>
        <w:rPr>
          <w:color w:val="000000"/>
          <w:spacing w:val="0"/>
          <w:w w:val="100"/>
          <w:position w:val="0"/>
          <w:lang w:val="en-US" w:eastAsia="en-US" w:bidi="en-US"/>
        </w:rPr>
        <w:t>）</w:t>
        <w:tab/>
      </w:r>
      <w:r>
        <w:rPr>
          <w:color w:val="000000"/>
          <w:spacing w:val="0"/>
          <w:w w:val="100"/>
          <w:position w:val="0"/>
        </w:rPr>
        <w:t>灾前预评估。依据灾害风险等级区划，预先评估气象灾害强度、影响区域、影响程度、影响行 业，提出防御对策建议，为政府防灾决策提供依据；</w:t>
      </w:r>
    </w:p>
    <w:p>
      <w:pPr>
        <w:pStyle w:val="Bodytext10"/>
        <w:keepNext w:val="0"/>
        <w:keepLines w:val="0"/>
        <w:widowControl w:val="0"/>
        <w:shd w:val="clear" w:color="auto" w:fill="auto"/>
        <w:tabs>
          <w:tab w:val="left" w:pos="842"/>
        </w:tabs>
        <w:bidi w:val="0"/>
        <w:spacing w:before="0" w:after="0" w:line="318" w:lineRule="exact"/>
        <w:ind w:left="0" w:right="0" w:firstLine="440"/>
        <w:jc w:val="both"/>
      </w:pPr>
      <w:bookmarkStart w:id="77" w:name="bookmark77"/>
      <w:r>
        <w:rPr>
          <w:color w:val="000000"/>
          <w:spacing w:val="0"/>
          <w:w w:val="100"/>
          <w:position w:val="0"/>
          <w:lang w:val="en-US" w:eastAsia="en-US" w:bidi="en-US"/>
        </w:rPr>
        <w:t>b</w:t>
      </w:r>
      <w:bookmarkEnd w:id="77"/>
      <w:r>
        <w:rPr>
          <w:color w:val="000000"/>
          <w:spacing w:val="0"/>
          <w:w w:val="100"/>
          <w:position w:val="0"/>
          <w:lang w:val="en-US" w:eastAsia="en-US" w:bidi="en-US"/>
        </w:rPr>
        <w:t>）</w:t>
        <w:tab/>
      </w:r>
      <w:r>
        <w:rPr>
          <w:color w:val="000000"/>
          <w:spacing w:val="0"/>
          <w:w w:val="100"/>
          <w:position w:val="0"/>
        </w:rPr>
        <w:t>灾中评估。快速反映灾情实况，预估灾害损失和减灾效益，及时与相关部门交换、核对灾情信 息，按灾情直报规程上报；</w:t>
      </w:r>
    </w:p>
    <w:p>
      <w:pPr>
        <w:pStyle w:val="Bodytext10"/>
        <w:keepNext w:val="0"/>
        <w:keepLines w:val="0"/>
        <w:widowControl w:val="0"/>
        <w:shd w:val="clear" w:color="auto" w:fill="auto"/>
        <w:tabs>
          <w:tab w:val="left" w:pos="842"/>
        </w:tabs>
        <w:bidi w:val="0"/>
        <w:spacing w:before="0" w:after="220" w:line="318" w:lineRule="exact"/>
        <w:ind w:left="0" w:right="0" w:firstLine="440"/>
        <w:jc w:val="both"/>
      </w:pPr>
      <w:bookmarkStart w:id="78" w:name="bookmark78"/>
      <w:r>
        <w:rPr>
          <w:color w:val="000000"/>
          <w:spacing w:val="0"/>
          <w:w w:val="100"/>
          <w:position w:val="0"/>
          <w:lang w:val="en-US" w:eastAsia="en-US" w:bidi="en-US"/>
        </w:rPr>
        <w:t>c</w:t>
      </w:r>
      <w:bookmarkEnd w:id="78"/>
      <w:r>
        <w:rPr>
          <w:color w:val="000000"/>
          <w:spacing w:val="0"/>
          <w:w w:val="100"/>
          <w:position w:val="0"/>
          <w:lang w:val="en-US" w:eastAsia="en-US" w:bidi="en-US"/>
        </w:rPr>
        <w:t>）</w:t>
        <w:tab/>
      </w:r>
      <w:r>
        <w:rPr>
          <w:color w:val="000000"/>
          <w:spacing w:val="0"/>
          <w:w w:val="100"/>
          <w:position w:val="0"/>
        </w:rPr>
        <w:t>灾后评估。对气象灾害成因、灾害影响以及监测预警、应急处置和减灾效益做全面评估，为政 府及时安排救灾物资、划拨救灾经费、科学规划和设计灾后重建工程等提供依据；在充分调查研究当前 灾情并与历史灾情进行对比的基础上，修正完善气象灾害风险区划、应急预案和防御措施。</w:t>
      </w:r>
    </w:p>
    <w:p>
      <w:pPr>
        <w:pStyle w:val="Bodytext10"/>
        <w:keepNext w:val="0"/>
        <w:keepLines w:val="0"/>
        <w:widowControl w:val="0"/>
        <w:shd w:val="clear" w:color="auto" w:fill="auto"/>
        <w:bidi w:val="0"/>
        <w:spacing w:before="0" w:after="140" w:line="331" w:lineRule="auto"/>
        <w:ind w:left="0" w:right="0" w:firstLine="0"/>
        <w:jc w:val="both"/>
      </w:pPr>
      <w:r>
        <w:rPr>
          <w:rFonts w:ascii="Times New Roman" w:eastAsia="Times New Roman" w:hAnsi="Times New Roman" w:cs="Times New Roman"/>
          <w:color w:val="000000"/>
          <w:spacing w:val="0"/>
          <w:w w:val="100"/>
          <w:position w:val="0"/>
          <w:lang w:val="en-US" w:eastAsia="en-US" w:bidi="en-US"/>
        </w:rPr>
        <w:t>4.3</w:t>
      </w:r>
      <w:r>
        <w:rPr>
          <w:color w:val="000000"/>
          <w:spacing w:val="0"/>
          <w:w w:val="100"/>
          <w:position w:val="0"/>
        </w:rPr>
        <w:t>气象灾害监测与预警</w:t>
      </w:r>
    </w:p>
    <w:p>
      <w:pPr>
        <w:pStyle w:val="Bodytext10"/>
        <w:keepNext w:val="0"/>
        <w:keepLines w:val="0"/>
        <w:widowControl w:val="0"/>
        <w:shd w:val="clear" w:color="auto" w:fill="auto"/>
        <w:bidi w:val="0"/>
        <w:spacing w:before="0" w:after="22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4.3.1</w:t>
      </w:r>
      <w:r>
        <w:rPr>
          <w:color w:val="000000"/>
          <w:spacing w:val="0"/>
          <w:w w:val="100"/>
          <w:position w:val="0"/>
        </w:rPr>
        <w:t>灾害监测</w:t>
      </w:r>
    </w:p>
    <w:p>
      <w:pPr>
        <w:pStyle w:val="Heading510"/>
        <w:keepNext/>
        <w:keepLines/>
        <w:widowControl w:val="0"/>
        <w:shd w:val="clear" w:color="auto" w:fill="auto"/>
        <w:bidi w:val="0"/>
        <w:spacing w:before="0" w:line="240" w:lineRule="auto"/>
        <w:ind w:left="0" w:right="0" w:firstLine="0"/>
        <w:jc w:val="both"/>
      </w:pPr>
      <w:bookmarkStart w:id="79" w:name="bookmark79"/>
      <w:bookmarkStart w:id="80" w:name="bookmark80"/>
      <w:bookmarkStart w:id="81" w:name="bookmark81"/>
      <w:r>
        <w:rPr>
          <w:rFonts w:ascii="Times New Roman" w:eastAsia="Times New Roman" w:hAnsi="Times New Roman" w:cs="Times New Roman"/>
          <w:color w:val="000000"/>
          <w:spacing w:val="0"/>
          <w:w w:val="100"/>
          <w:position w:val="0"/>
          <w:lang w:val="zh-TW" w:eastAsia="zh-TW" w:bidi="zh-TW"/>
        </w:rPr>
        <w:t>4.3.1.1</w:t>
      </w:r>
      <w:r>
        <w:rPr>
          <w:rFonts w:ascii="SimSun" w:eastAsia="SimSun" w:hAnsi="SimSun" w:cs="SimSun"/>
          <w:color w:val="000000"/>
          <w:spacing w:val="0"/>
          <w:w w:val="100"/>
          <w:position w:val="0"/>
          <w:lang w:val="zh-TW" w:eastAsia="zh-TW" w:bidi="zh-TW"/>
        </w:rPr>
        <w:t>监测站网</w:t>
      </w:r>
      <w:bookmarkEnd w:id="79"/>
      <w:bookmarkEnd w:id="80"/>
      <w:bookmarkEnd w:id="81"/>
    </w:p>
    <w:p>
      <w:pPr>
        <w:pStyle w:val="Bodytext10"/>
        <w:keepNext w:val="0"/>
        <w:keepLines w:val="0"/>
        <w:widowControl w:val="0"/>
        <w:shd w:val="clear" w:color="auto" w:fill="auto"/>
        <w:bidi w:val="0"/>
        <w:spacing w:before="0" w:after="140" w:line="307" w:lineRule="exact"/>
        <w:ind w:left="0" w:right="0" w:firstLine="520"/>
        <w:jc w:val="both"/>
      </w:pPr>
      <w:r>
        <w:rPr>
          <w:color w:val="000000"/>
          <w:spacing w:val="0"/>
          <w:w w:val="100"/>
          <w:position w:val="0"/>
        </w:rPr>
        <w:t>县级气象部门应根据农村气象灾害风险区划，合理布设观测仪器等设施，实现对中小尺度灾害性 天气和局地小气候的实时自动监测。监测站网建设要求：</w:t>
      </w:r>
    </w:p>
    <w:p>
      <w:pPr>
        <w:pStyle w:val="Bodytext10"/>
        <w:keepNext w:val="0"/>
        <w:keepLines w:val="0"/>
        <w:widowControl w:val="0"/>
        <w:shd w:val="clear" w:color="auto" w:fill="auto"/>
        <w:tabs>
          <w:tab w:val="left" w:pos="842"/>
        </w:tabs>
        <w:bidi w:val="0"/>
        <w:spacing w:before="0" w:after="0" w:line="322" w:lineRule="exact"/>
        <w:ind w:left="0" w:right="0" w:firstLine="420"/>
        <w:jc w:val="both"/>
      </w:pPr>
      <w:bookmarkStart w:id="82" w:name="bookmark82"/>
      <w:r>
        <w:rPr>
          <w:color w:val="000000"/>
          <w:spacing w:val="0"/>
          <w:w w:val="100"/>
          <w:position w:val="0"/>
          <w:lang w:val="en-US" w:eastAsia="en-US" w:bidi="en-US"/>
        </w:rPr>
        <w:t>a</w:t>
      </w:r>
      <w:bookmarkEnd w:id="82"/>
      <w:r>
        <w:rPr>
          <w:color w:val="000000"/>
          <w:spacing w:val="0"/>
          <w:w w:val="100"/>
          <w:position w:val="0"/>
          <w:lang w:val="en-US" w:eastAsia="en-US" w:bidi="en-US"/>
        </w:rPr>
        <w:t>）</w:t>
        <w:tab/>
      </w:r>
      <w:r>
        <w:rPr>
          <w:color w:val="000000"/>
          <w:spacing w:val="0"/>
          <w:w w:val="100"/>
          <w:position w:val="0"/>
        </w:rPr>
        <w:t>每个乡镇至少布设一个4要素（气温、雨量、风向、风速）以上的自动气象站；</w:t>
      </w:r>
    </w:p>
    <w:p>
      <w:pPr>
        <w:pStyle w:val="Bodytext10"/>
        <w:keepNext w:val="0"/>
        <w:keepLines w:val="0"/>
        <w:widowControl w:val="0"/>
        <w:shd w:val="clear" w:color="auto" w:fill="auto"/>
        <w:tabs>
          <w:tab w:val="left" w:pos="842"/>
        </w:tabs>
        <w:bidi w:val="0"/>
        <w:spacing w:before="0" w:after="0" w:line="322" w:lineRule="exact"/>
        <w:ind w:left="0" w:right="0" w:firstLine="420"/>
        <w:jc w:val="both"/>
      </w:pPr>
      <w:bookmarkStart w:id="83" w:name="bookmark83"/>
      <w:r>
        <w:rPr>
          <w:color w:val="000000"/>
          <w:spacing w:val="0"/>
          <w:w w:val="100"/>
          <w:position w:val="0"/>
          <w:lang w:val="en-US" w:eastAsia="en-US" w:bidi="en-US"/>
        </w:rPr>
        <w:t>b</w:t>
      </w:r>
      <w:bookmarkEnd w:id="83"/>
      <w:r>
        <w:rPr>
          <w:color w:val="000000"/>
          <w:spacing w:val="0"/>
          <w:w w:val="100"/>
          <w:position w:val="0"/>
          <w:lang w:val="en-US" w:eastAsia="en-US" w:bidi="en-US"/>
        </w:rPr>
        <w:t>）</w:t>
        <w:tab/>
      </w:r>
      <w:r>
        <w:rPr>
          <w:color w:val="000000"/>
          <w:spacing w:val="0"/>
          <w:w w:val="100"/>
          <w:position w:val="0"/>
        </w:rPr>
        <w:t>在气象灾害敏感区域加密布设自动气象站，以作为天气预警指标站；</w:t>
      </w:r>
    </w:p>
    <w:p>
      <w:pPr>
        <w:pStyle w:val="Bodytext10"/>
        <w:keepNext w:val="0"/>
        <w:keepLines w:val="0"/>
        <w:widowControl w:val="0"/>
        <w:shd w:val="clear" w:color="auto" w:fill="auto"/>
        <w:tabs>
          <w:tab w:val="left" w:pos="842"/>
        </w:tabs>
        <w:bidi w:val="0"/>
        <w:spacing w:before="0" w:after="0" w:line="322" w:lineRule="exact"/>
        <w:ind w:left="0" w:right="0" w:firstLine="440"/>
        <w:jc w:val="both"/>
      </w:pPr>
      <w:bookmarkStart w:id="84" w:name="bookmark84"/>
      <w:r>
        <w:rPr>
          <w:color w:val="000000"/>
          <w:spacing w:val="0"/>
          <w:w w:val="100"/>
          <w:position w:val="0"/>
          <w:lang w:val="en-US" w:eastAsia="en-US" w:bidi="en-US"/>
        </w:rPr>
        <w:t>c</w:t>
      </w:r>
      <w:bookmarkEnd w:id="84"/>
      <w:r>
        <w:rPr>
          <w:color w:val="000000"/>
          <w:spacing w:val="0"/>
          <w:w w:val="100"/>
          <w:position w:val="0"/>
          <w:lang w:val="en-US" w:eastAsia="en-US" w:bidi="en-US"/>
        </w:rPr>
        <w:t>）</w:t>
        <w:tab/>
      </w:r>
      <w:r>
        <w:rPr>
          <w:color w:val="000000"/>
          <w:spacing w:val="0"/>
          <w:w w:val="100"/>
          <w:position w:val="0"/>
        </w:rPr>
        <w:t>在暴雨可能诱发中小河流洪水和山洪地质灾害的区域，加密布设具有雨量自动监测和报警功能 的自动气象站；</w:t>
      </w:r>
    </w:p>
    <w:p>
      <w:pPr>
        <w:pStyle w:val="Bodytext10"/>
        <w:keepNext w:val="0"/>
        <w:keepLines w:val="0"/>
        <w:widowControl w:val="0"/>
        <w:shd w:val="clear" w:color="auto" w:fill="auto"/>
        <w:tabs>
          <w:tab w:val="left" w:pos="842"/>
        </w:tabs>
        <w:bidi w:val="0"/>
        <w:spacing w:before="0" w:after="0" w:line="318" w:lineRule="exact"/>
        <w:ind w:left="0" w:right="0" w:firstLine="440"/>
        <w:jc w:val="both"/>
      </w:pPr>
      <w:bookmarkStart w:id="85" w:name="bookmark85"/>
      <w:r>
        <w:rPr>
          <w:color w:val="000000"/>
          <w:spacing w:val="0"/>
          <w:w w:val="100"/>
          <w:position w:val="0"/>
          <w:lang w:val="en-US" w:eastAsia="en-US" w:bidi="en-US"/>
        </w:rPr>
        <w:t>d</w:t>
      </w:r>
      <w:bookmarkEnd w:id="85"/>
      <w:r>
        <w:rPr>
          <w:color w:val="000000"/>
          <w:spacing w:val="0"/>
          <w:w w:val="100"/>
          <w:position w:val="0"/>
          <w:lang w:val="en-US" w:eastAsia="en-US" w:bidi="en-US"/>
        </w:rPr>
        <w:t>）</w:t>
        <w:tab/>
      </w:r>
      <w:r>
        <w:rPr>
          <w:color w:val="000000"/>
          <w:spacing w:val="0"/>
          <w:w w:val="100"/>
          <w:position w:val="0"/>
        </w:rPr>
        <w:t>在雷电多发地区，布设闪电定位监测设备；</w:t>
      </w:r>
    </w:p>
    <w:p>
      <w:pPr>
        <w:pStyle w:val="Bodytext10"/>
        <w:keepNext w:val="0"/>
        <w:keepLines w:val="0"/>
        <w:widowControl w:val="0"/>
        <w:shd w:val="clear" w:color="auto" w:fill="auto"/>
        <w:tabs>
          <w:tab w:val="left" w:pos="842"/>
        </w:tabs>
        <w:bidi w:val="0"/>
        <w:spacing w:before="0" w:after="220" w:line="318" w:lineRule="exact"/>
        <w:ind w:left="0" w:right="0" w:firstLine="440"/>
        <w:jc w:val="both"/>
      </w:pPr>
      <w:bookmarkStart w:id="86" w:name="bookmark86"/>
      <w:r>
        <w:rPr>
          <w:color w:val="000000"/>
          <w:spacing w:val="0"/>
          <w:w w:val="100"/>
          <w:position w:val="0"/>
          <w:lang w:val="en-US" w:eastAsia="en-US" w:bidi="en-US"/>
        </w:rPr>
        <w:t>e</w:t>
      </w:r>
      <w:bookmarkEnd w:id="86"/>
      <w:r>
        <w:rPr>
          <w:color w:val="000000"/>
          <w:spacing w:val="0"/>
          <w:w w:val="100"/>
          <w:position w:val="0"/>
          <w:lang w:val="en-US" w:eastAsia="en-US" w:bidi="en-US"/>
        </w:rPr>
        <w:t>）</w:t>
        <w:tab/>
      </w:r>
      <w:r>
        <w:rPr>
          <w:color w:val="000000"/>
          <w:spacing w:val="0"/>
          <w:w w:val="100"/>
          <w:position w:val="0"/>
        </w:rPr>
        <w:t>天气雷达</w:t>
      </w:r>
      <w:r>
        <w:rPr>
          <w:color w:val="30353B"/>
          <w:spacing w:val="0"/>
          <w:w w:val="100"/>
          <w:position w:val="0"/>
        </w:rPr>
        <w:t>监测网</w:t>
      </w:r>
      <w:r>
        <w:rPr>
          <w:color w:val="000000"/>
          <w:spacing w:val="0"/>
          <w:w w:val="100"/>
          <w:position w:val="0"/>
        </w:rPr>
        <w:t>的合理布局。</w:t>
      </w:r>
    </w:p>
    <w:p>
      <w:pPr>
        <w:pStyle w:val="Heading510"/>
        <w:keepNext/>
        <w:keepLines/>
        <w:widowControl w:val="0"/>
        <w:shd w:val="clear" w:color="auto" w:fill="auto"/>
        <w:bidi w:val="0"/>
        <w:spacing w:before="0" w:line="240" w:lineRule="auto"/>
        <w:ind w:left="0" w:right="0" w:firstLine="0"/>
        <w:jc w:val="left"/>
      </w:pPr>
      <w:bookmarkStart w:id="87" w:name="bookmark87"/>
      <w:bookmarkStart w:id="88" w:name="bookmark88"/>
      <w:bookmarkStart w:id="89" w:name="bookmark89"/>
      <w:r>
        <w:rPr>
          <w:rFonts w:ascii="Times New Roman" w:eastAsia="Times New Roman" w:hAnsi="Times New Roman" w:cs="Times New Roman"/>
          <w:color w:val="000000"/>
          <w:spacing w:val="0"/>
          <w:w w:val="100"/>
          <w:position w:val="0"/>
          <w:lang w:val="en-US" w:eastAsia="en-US" w:bidi="en-US"/>
        </w:rPr>
        <w:t>4. 3. 1.</w:t>
      </w:r>
      <w:r>
        <w:rPr>
          <w:rFonts w:ascii="Times New Roman" w:eastAsia="Times New Roman" w:hAnsi="Times New Roman" w:cs="Times New Roman"/>
          <w:color w:val="000000"/>
          <w:spacing w:val="0"/>
          <w:w w:val="100"/>
          <w:position w:val="0"/>
          <w:lang w:val="zh-TW" w:eastAsia="zh-TW" w:bidi="zh-TW"/>
        </w:rPr>
        <w:t>2</w:t>
      </w:r>
      <w:r>
        <w:rPr>
          <w:rFonts w:ascii="SimSun" w:eastAsia="SimSun" w:hAnsi="SimSun" w:cs="SimSun"/>
          <w:color w:val="000000"/>
          <w:spacing w:val="0"/>
          <w:w w:val="100"/>
          <w:position w:val="0"/>
          <w:lang w:val="zh-TW" w:eastAsia="zh-TW" w:bidi="zh-TW"/>
        </w:rPr>
        <w:t>监测平台</w:t>
      </w:r>
      <w:bookmarkEnd w:id="87"/>
      <w:bookmarkEnd w:id="88"/>
      <w:bookmarkEnd w:id="89"/>
    </w:p>
    <w:p>
      <w:pPr>
        <w:pStyle w:val="Bodytext10"/>
        <w:keepNext w:val="0"/>
        <w:keepLines w:val="0"/>
        <w:widowControl w:val="0"/>
        <w:shd w:val="clear" w:color="auto" w:fill="auto"/>
        <w:bidi w:val="0"/>
        <w:spacing w:before="0" w:after="220" w:line="307" w:lineRule="exact"/>
        <w:ind w:left="0" w:right="0" w:firstLine="440"/>
        <w:jc w:val="both"/>
      </w:pPr>
      <w:r>
        <w:rPr>
          <w:color w:val="000000"/>
          <w:spacing w:val="0"/>
          <w:w w:val="100"/>
          <w:position w:val="0"/>
        </w:rPr>
        <w:t>气象部门应组建</w:t>
      </w:r>
      <w:r>
        <w:rPr>
          <w:color w:val="000000"/>
          <w:spacing w:val="0"/>
          <w:w w:val="100"/>
          <w:position w:val="0"/>
          <w:lang w:val="zh-CN" w:eastAsia="zh-CN" w:bidi="zh-CN"/>
        </w:rPr>
        <w:t>“省-</w:t>
      </w:r>
      <w:r>
        <w:rPr>
          <w:color w:val="000000"/>
          <w:spacing w:val="0"/>
          <w:w w:val="100"/>
          <w:position w:val="0"/>
        </w:rPr>
        <w:t>市-县</w:t>
      </w:r>
      <w:r>
        <w:rPr>
          <w:color w:val="30353B"/>
          <w:spacing w:val="0"/>
          <w:w w:val="100"/>
          <w:position w:val="0"/>
          <w:lang w:val="zh-CN" w:eastAsia="zh-CN" w:bidi="zh-CN"/>
        </w:rPr>
        <w:t>”共享</w:t>
      </w:r>
      <w:r>
        <w:rPr>
          <w:color w:val="30353B"/>
          <w:spacing w:val="0"/>
          <w:w w:val="100"/>
          <w:position w:val="0"/>
        </w:rPr>
        <w:t>的气象</w:t>
      </w:r>
      <w:r>
        <w:rPr>
          <w:color w:val="000000"/>
          <w:spacing w:val="0"/>
          <w:w w:val="100"/>
          <w:position w:val="0"/>
        </w:rPr>
        <w:t>灾害综合监测平台。县级气象部门通过该监测平台，实时 监测灾害性天气。监测平台包括天气</w:t>
      </w:r>
      <w:r>
        <w:rPr>
          <w:color w:val="30353B"/>
          <w:spacing w:val="0"/>
          <w:w w:val="100"/>
          <w:position w:val="0"/>
        </w:rPr>
        <w:t>雷达、气象</w:t>
      </w:r>
      <w:r>
        <w:rPr>
          <w:color w:val="000000"/>
          <w:spacing w:val="0"/>
          <w:w w:val="100"/>
          <w:position w:val="0"/>
        </w:rPr>
        <w:t>卫星、自动气象观测站、闪电定位仪等综合监测信息。</w:t>
      </w:r>
    </w:p>
    <w:p>
      <w:pPr>
        <w:pStyle w:val="Heading510"/>
        <w:keepNext/>
        <w:keepLines/>
        <w:widowControl w:val="0"/>
        <w:shd w:val="clear" w:color="auto" w:fill="auto"/>
        <w:bidi w:val="0"/>
        <w:spacing w:before="0" w:line="240" w:lineRule="auto"/>
        <w:ind w:left="0" w:right="0" w:firstLine="0"/>
        <w:jc w:val="left"/>
      </w:pPr>
      <w:bookmarkStart w:id="90" w:name="bookmark90"/>
      <w:bookmarkStart w:id="91" w:name="bookmark91"/>
      <w:bookmarkStart w:id="92" w:name="bookmark92"/>
      <w:r>
        <w:rPr>
          <w:rFonts w:ascii="Times New Roman" w:eastAsia="Times New Roman" w:hAnsi="Times New Roman" w:cs="Times New Roman"/>
          <w:color w:val="000000"/>
          <w:spacing w:val="0"/>
          <w:w w:val="100"/>
          <w:position w:val="0"/>
          <w:lang w:val="en-US" w:eastAsia="en-US" w:bidi="en-US"/>
        </w:rPr>
        <w:t xml:space="preserve">4. 3. </w:t>
      </w:r>
      <w:r>
        <w:rPr>
          <w:rFonts w:ascii="Times New Roman" w:eastAsia="Times New Roman" w:hAnsi="Times New Roman" w:cs="Times New Roman"/>
          <w:color w:val="000000"/>
          <w:spacing w:val="0"/>
          <w:w w:val="100"/>
          <w:position w:val="0"/>
          <w:lang w:val="zh-TW" w:eastAsia="zh-TW" w:bidi="zh-TW"/>
        </w:rPr>
        <w:t>2</w:t>
      </w:r>
      <w:r>
        <w:rPr>
          <w:rFonts w:ascii="SimSun" w:eastAsia="SimSun" w:hAnsi="SimSun" w:cs="SimSun"/>
          <w:color w:val="000000"/>
          <w:spacing w:val="0"/>
          <w:w w:val="100"/>
          <w:position w:val="0"/>
          <w:lang w:val="zh-TW" w:eastAsia="zh-TW" w:bidi="zh-TW"/>
        </w:rPr>
        <w:t>灾害预警</w:t>
      </w:r>
      <w:bookmarkEnd w:id="90"/>
      <w:bookmarkEnd w:id="91"/>
      <w:bookmarkEnd w:id="92"/>
    </w:p>
    <w:p>
      <w:pPr>
        <w:pStyle w:val="Bodytext10"/>
        <w:keepNext w:val="0"/>
        <w:keepLines w:val="0"/>
        <w:widowControl w:val="0"/>
        <w:shd w:val="clear" w:color="auto" w:fill="auto"/>
        <w:bidi w:val="0"/>
        <w:spacing w:before="0" w:after="220" w:line="314" w:lineRule="exact"/>
        <w:ind w:left="0" w:right="0" w:firstLine="440"/>
        <w:jc w:val="both"/>
      </w:pPr>
      <w:r>
        <w:rPr>
          <w:color w:val="000000"/>
          <w:spacing w:val="0"/>
          <w:w w:val="100"/>
          <w:position w:val="0"/>
        </w:rPr>
        <w:t>县级气象台应遵循</w:t>
      </w:r>
      <w:r>
        <w:rPr>
          <w:color w:val="000000"/>
          <w:spacing w:val="0"/>
          <w:w w:val="100"/>
          <w:position w:val="0"/>
          <w:lang w:val="zh-CN" w:eastAsia="zh-CN" w:bidi="zh-CN"/>
        </w:rPr>
        <w:t>“省</w:t>
      </w:r>
      <w:r>
        <w:rPr>
          <w:color w:val="000000"/>
          <w:spacing w:val="0"/>
          <w:w w:val="100"/>
          <w:position w:val="0"/>
        </w:rPr>
        <w:t>-市-县”三级气象灾害预报业务流程（参见附录</w:t>
      </w:r>
      <w:r>
        <w:rPr>
          <w:color w:val="000000"/>
          <w:spacing w:val="0"/>
          <w:w w:val="100"/>
          <w:position w:val="0"/>
          <w:lang w:val="en-US" w:eastAsia="en-US" w:bidi="en-US"/>
        </w:rPr>
        <w:t>B）</w:t>
      </w:r>
      <w:r>
        <w:rPr>
          <w:color w:val="000000"/>
          <w:spacing w:val="0"/>
          <w:w w:val="100"/>
          <w:position w:val="0"/>
        </w:rPr>
        <w:t>,结合本辖区内的实际 情况，做岀气象灾害预警预报。预警内容包括：发布单位、</w:t>
      </w:r>
      <w:r>
        <w:rPr>
          <w:color w:val="30353B"/>
          <w:spacing w:val="0"/>
          <w:w w:val="100"/>
          <w:position w:val="0"/>
        </w:rPr>
        <w:t>发布时间、</w:t>
      </w:r>
      <w:r>
        <w:rPr>
          <w:color w:val="67717E"/>
          <w:spacing w:val="0"/>
          <w:w w:val="100"/>
          <w:position w:val="0"/>
        </w:rPr>
        <w:t>灾害</w:t>
      </w:r>
      <w:r>
        <w:rPr>
          <w:color w:val="000000"/>
          <w:spacing w:val="0"/>
          <w:w w:val="100"/>
          <w:position w:val="0"/>
        </w:rPr>
        <w:t>类型、预警级别、影响范围 和程度、防范要点。</w:t>
      </w:r>
    </w:p>
    <w:p>
      <w:pPr>
        <w:pStyle w:val="Bodytext10"/>
        <w:keepNext w:val="0"/>
        <w:keepLines w:val="0"/>
        <w:widowControl w:val="0"/>
        <w:shd w:val="clear" w:color="auto" w:fill="auto"/>
        <w:bidi w:val="0"/>
        <w:spacing w:before="0" w:after="140" w:line="331" w:lineRule="auto"/>
        <w:ind w:left="0" w:right="0" w:firstLine="0"/>
        <w:jc w:val="both"/>
      </w:pPr>
      <w:r>
        <w:rPr>
          <w:rFonts w:ascii="Times New Roman" w:eastAsia="Times New Roman" w:hAnsi="Times New Roman" w:cs="Times New Roman"/>
          <w:color w:val="000000"/>
          <w:spacing w:val="0"/>
          <w:w w:val="100"/>
          <w:position w:val="0"/>
          <w:lang w:val="en-US" w:eastAsia="en-US" w:bidi="en-US"/>
        </w:rPr>
        <w:t>4.4</w:t>
      </w:r>
      <w:r>
        <w:rPr>
          <w:color w:val="000000"/>
          <w:spacing w:val="0"/>
          <w:w w:val="100"/>
          <w:position w:val="0"/>
        </w:rPr>
        <w:t>灾害信息的双向传递</w:t>
      </w:r>
    </w:p>
    <w:p>
      <w:pPr>
        <w:pStyle w:val="Bodytext10"/>
        <w:keepNext w:val="0"/>
        <w:keepLines w:val="0"/>
        <w:widowControl w:val="0"/>
        <w:shd w:val="clear" w:color="auto" w:fill="auto"/>
        <w:bidi w:val="0"/>
        <w:spacing w:before="0" w:after="40" w:line="331"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4. 4. </w:t>
      </w:r>
      <w:r>
        <w:rPr>
          <w:rFonts w:ascii="Times New Roman" w:eastAsia="Times New Roman" w:hAnsi="Times New Roman" w:cs="Times New Roman"/>
          <w:color w:val="000000"/>
          <w:spacing w:val="0"/>
          <w:w w:val="100"/>
          <w:position w:val="0"/>
        </w:rPr>
        <w:t>1</w:t>
      </w:r>
      <w:r>
        <w:rPr>
          <w:color w:val="000000"/>
          <w:spacing w:val="0"/>
          <w:w w:val="100"/>
          <w:position w:val="0"/>
        </w:rPr>
        <w:t>灾害预警信息发布</w:t>
      </w:r>
    </w:p>
    <w:p>
      <w:pPr>
        <w:pStyle w:val="Bodytext10"/>
        <w:keepNext w:val="0"/>
        <w:keepLines w:val="0"/>
        <w:widowControl w:val="0"/>
        <w:shd w:val="clear" w:color="auto" w:fill="auto"/>
        <w:bidi w:val="0"/>
        <w:spacing w:before="0" w:after="140" w:line="331" w:lineRule="exact"/>
        <w:ind w:left="0" w:right="0" w:firstLine="0"/>
        <w:jc w:val="both"/>
      </w:pPr>
      <w:r>
        <w:rPr>
          <w:rFonts w:ascii="Times New Roman" w:eastAsia="Times New Roman" w:hAnsi="Times New Roman" w:cs="Times New Roman"/>
          <w:color w:val="000000"/>
          <w:spacing w:val="0"/>
          <w:w w:val="100"/>
          <w:position w:val="0"/>
          <w:lang w:val="en-US" w:eastAsia="en-US" w:bidi="en-US"/>
        </w:rPr>
        <w:t>4. 4.1.1</w:t>
      </w:r>
      <w:r>
        <w:rPr>
          <w:color w:val="000000"/>
          <w:spacing w:val="0"/>
          <w:w w:val="100"/>
          <w:position w:val="0"/>
        </w:rPr>
        <w:t>县级气象部门应通过乡镇气象信息服务平台（参见附录</w:t>
      </w:r>
      <w:r>
        <w:rPr>
          <w:color w:val="000000"/>
          <w:spacing w:val="0"/>
          <w:w w:val="100"/>
          <w:position w:val="0"/>
          <w:lang w:val="en-US" w:eastAsia="en-US" w:bidi="en-US"/>
        </w:rPr>
        <w:t>C）</w:t>
      </w:r>
      <w:r>
        <w:rPr>
          <w:color w:val="000000"/>
          <w:spacing w:val="0"/>
          <w:w w:val="100"/>
          <w:position w:val="0"/>
        </w:rPr>
        <w:t>等传播载体向县、乡两级农村气 象灾害防御领导小组以及相关责任人、协理员、信息员和村民传递气象灾害预警信息。</w:t>
      </w:r>
    </w:p>
    <w:p>
      <w:pPr>
        <w:pStyle w:val="Bodytext10"/>
        <w:keepNext w:val="0"/>
        <w:keepLines w:val="0"/>
        <w:widowControl w:val="0"/>
        <w:shd w:val="clear" w:color="auto" w:fill="auto"/>
        <w:bidi w:val="0"/>
        <w:spacing w:before="0" w:after="120" w:line="326" w:lineRule="exact"/>
        <w:ind w:left="0" w:right="0" w:firstLine="0"/>
        <w:jc w:val="both"/>
        <w:sectPr>
          <w:headerReference w:type="even" r:id="rId20"/>
          <w:headerReference w:type="default" r:id="rId21"/>
          <w:footerReference w:type="even" r:id="rId22"/>
          <w:footerReference w:type="default" r:id="rId23"/>
          <w:headerReference w:type="first" r:id="rId24"/>
          <w:footerReference w:type="first" r:id="rId25"/>
          <w:type w:val="nextPage"/>
          <w:pgSz w:w="11900" w:h="16840"/>
          <w:pgMar w:top="1890" w:right="1170" w:bottom="1650" w:left="1226" w:header="0" w:footer="3" w:gutter="0"/>
          <w:pgNumType w:start="3"/>
          <w:cols w:space="720"/>
          <w:noEndnote/>
          <w:titlePg w:val="0"/>
          <w:rtlGutter w:val="0"/>
          <w:docGrid w:linePitch="360"/>
        </w:sectPr>
      </w:pPr>
      <w:r>
        <w:rPr>
          <w:rFonts w:ascii="Times New Roman" w:eastAsia="Times New Roman" w:hAnsi="Times New Roman" w:cs="Times New Roman"/>
          <w:color w:val="000000"/>
          <w:spacing w:val="0"/>
          <w:w w:val="100"/>
          <w:position w:val="0"/>
          <w:lang w:val="zh-CN" w:eastAsia="zh-CN" w:bidi="zh-CN"/>
        </w:rPr>
        <w:t>4.4.1.2</w:t>
      </w:r>
      <w:r>
        <w:rPr>
          <w:color w:val="000000"/>
          <w:spacing w:val="0"/>
          <w:w w:val="100"/>
          <w:position w:val="0"/>
        </w:rPr>
        <w:t>责任人、协理员和信息员应通过大喇叭广播、锣、鼓、信息专栏等方式，及时将灾害预警信 息通知到村民。</w:t>
      </w:r>
    </w:p>
    <w:p>
      <w:pPr>
        <w:pStyle w:val="Bodytext10"/>
        <w:keepNext w:val="0"/>
        <w:keepLines w:val="0"/>
        <w:widowControl w:val="0"/>
        <w:shd w:val="clear" w:color="auto" w:fill="auto"/>
        <w:bidi w:val="0"/>
        <w:spacing w:before="0" w:after="120" w:line="326" w:lineRule="exact"/>
        <w:ind w:left="0" w:right="0" w:firstLine="0"/>
        <w:jc w:val="both"/>
      </w:pPr>
      <w:r>
        <w:rPr>
          <w:rFonts w:ascii="Times New Roman" w:eastAsia="Times New Roman" w:hAnsi="Times New Roman" w:cs="Times New Roman"/>
          <w:color w:val="000000"/>
          <w:spacing w:val="0"/>
          <w:w w:val="100"/>
          <w:position w:val="0"/>
          <w:lang w:val="en-US" w:eastAsia="en-US" w:bidi="en-US"/>
        </w:rPr>
        <w:t>4.4.2</w:t>
      </w:r>
      <w:r>
        <w:rPr>
          <w:color w:val="000000"/>
          <w:spacing w:val="0"/>
          <w:w w:val="100"/>
          <w:position w:val="0"/>
        </w:rPr>
        <w:t>灾情收集与上报</w:t>
      </w:r>
    </w:p>
    <w:p>
      <w:pPr>
        <w:pStyle w:val="Bodytext10"/>
        <w:keepNext w:val="0"/>
        <w:keepLines w:val="0"/>
        <w:widowControl w:val="0"/>
        <w:shd w:val="clear" w:color="auto" w:fill="auto"/>
        <w:bidi w:val="0"/>
        <w:spacing w:before="0" w:after="120" w:line="331" w:lineRule="exact"/>
        <w:ind w:left="0" w:right="0" w:firstLine="0"/>
        <w:jc w:val="both"/>
      </w:pPr>
      <w:r>
        <w:rPr>
          <w:rFonts w:ascii="Times New Roman" w:eastAsia="Times New Roman" w:hAnsi="Times New Roman" w:cs="Times New Roman"/>
          <w:color w:val="000000"/>
          <w:spacing w:val="0"/>
          <w:w w:val="100"/>
          <w:position w:val="0"/>
        </w:rPr>
        <w:t>4.4.2.1</w:t>
      </w:r>
      <w:r>
        <w:rPr>
          <w:color w:val="000000"/>
          <w:spacing w:val="0"/>
          <w:w w:val="100"/>
          <w:position w:val="0"/>
        </w:rPr>
        <w:t>县级气象部门应建立乡、村气象灾情收集和上报热线，形成以乡镇气象信息服务平台为基础 的灾情信息快报、核报网络。</w:t>
      </w:r>
    </w:p>
    <w:p>
      <w:pPr>
        <w:pStyle w:val="Bodytext10"/>
        <w:keepNext w:val="0"/>
        <w:keepLines w:val="0"/>
        <w:widowControl w:val="0"/>
        <w:shd w:val="clear" w:color="auto" w:fill="auto"/>
        <w:bidi w:val="0"/>
        <w:spacing w:before="0" w:after="220" w:line="326" w:lineRule="exact"/>
        <w:ind w:left="0" w:right="0" w:firstLine="0"/>
        <w:jc w:val="both"/>
      </w:pPr>
      <w:r>
        <w:rPr>
          <w:rFonts w:ascii="Times New Roman" w:eastAsia="Times New Roman" w:hAnsi="Times New Roman" w:cs="Times New Roman"/>
          <w:color w:val="000000"/>
          <w:spacing w:val="0"/>
          <w:w w:val="100"/>
          <w:position w:val="0"/>
        </w:rPr>
        <w:t>4.4.2.2</w:t>
      </w:r>
      <w:r>
        <w:rPr>
          <w:color w:val="000000"/>
          <w:spacing w:val="0"/>
          <w:w w:val="100"/>
          <w:position w:val="0"/>
        </w:rPr>
        <w:t>协理员、信息员收集灾情，逐级上报。</w:t>
      </w:r>
    </w:p>
    <w:p>
      <w:pPr>
        <w:pStyle w:val="Bodytext10"/>
        <w:keepNext w:val="0"/>
        <w:keepLines w:val="0"/>
        <w:widowControl w:val="0"/>
        <w:shd w:val="clear" w:color="auto" w:fill="auto"/>
        <w:bidi w:val="0"/>
        <w:spacing w:before="0" w:after="0" w:line="341" w:lineRule="auto"/>
        <w:ind w:left="0" w:right="0" w:firstLine="0"/>
        <w:jc w:val="both"/>
      </w:pPr>
      <w:r>
        <w:rPr>
          <w:rFonts w:ascii="Times New Roman" w:eastAsia="Times New Roman" w:hAnsi="Times New Roman" w:cs="Times New Roman"/>
          <w:color w:val="000000"/>
          <w:spacing w:val="0"/>
          <w:w w:val="100"/>
          <w:position w:val="0"/>
          <w:lang w:val="en-US" w:eastAsia="en-US" w:bidi="en-US"/>
        </w:rPr>
        <w:t>4.5</w:t>
      </w:r>
      <w:r>
        <w:rPr>
          <w:color w:val="000000"/>
          <w:spacing w:val="0"/>
          <w:w w:val="100"/>
          <w:position w:val="0"/>
        </w:rPr>
        <w:t>长效预防机制</w:t>
      </w:r>
    </w:p>
    <w:p>
      <w:pPr>
        <w:pStyle w:val="Bodytext10"/>
        <w:keepNext w:val="0"/>
        <w:keepLines w:val="0"/>
        <w:widowControl w:val="0"/>
        <w:shd w:val="clear" w:color="auto" w:fill="auto"/>
        <w:bidi w:val="0"/>
        <w:spacing w:before="0" w:after="120" w:line="326"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4.5. </w:t>
      </w:r>
      <w:r>
        <w:rPr>
          <w:rFonts w:ascii="Times New Roman" w:eastAsia="Times New Roman" w:hAnsi="Times New Roman" w:cs="Times New Roman"/>
          <w:color w:val="000000"/>
          <w:spacing w:val="0"/>
          <w:w w:val="100"/>
          <w:position w:val="0"/>
        </w:rPr>
        <w:t>1</w:t>
      </w:r>
      <w:r>
        <w:rPr>
          <w:color w:val="000000"/>
          <w:spacing w:val="0"/>
          <w:w w:val="100"/>
          <w:position w:val="0"/>
        </w:rPr>
        <w:t>县级人民政府应编制出台《气象灾害防御规划》和《气象灾害应急预案》。</w:t>
      </w:r>
    </w:p>
    <w:p>
      <w:pPr>
        <w:pStyle w:val="Bodytext10"/>
        <w:keepNext w:val="0"/>
        <w:keepLines w:val="0"/>
        <w:widowControl w:val="0"/>
        <w:shd w:val="clear" w:color="auto" w:fill="auto"/>
        <w:bidi w:val="0"/>
        <w:spacing w:before="0" w:after="120" w:line="326" w:lineRule="exact"/>
        <w:ind w:left="0" w:right="0" w:firstLine="0"/>
        <w:jc w:val="both"/>
      </w:pPr>
      <w:r>
        <w:rPr>
          <w:rFonts w:ascii="Times New Roman" w:eastAsia="Times New Roman" w:hAnsi="Times New Roman" w:cs="Times New Roman"/>
          <w:color w:val="000000"/>
          <w:spacing w:val="0"/>
          <w:w w:val="100"/>
          <w:position w:val="0"/>
          <w:lang w:val="en-US" w:eastAsia="en-US" w:bidi="en-US"/>
        </w:rPr>
        <w:t>4.5.2</w:t>
      </w:r>
      <w:r>
        <w:rPr>
          <w:color w:val="000000"/>
          <w:spacing w:val="0"/>
          <w:w w:val="100"/>
          <w:position w:val="0"/>
        </w:rPr>
        <w:t>县、乡两级气象灾害防御领导小组应建立气象灾害隐患排查制度，规定村组织汛前排查、汛中 检查、汛后核查的范围、方法和发现隐患后的处理措施等。</w:t>
      </w:r>
    </w:p>
    <w:p>
      <w:pPr>
        <w:pStyle w:val="Bodytext10"/>
        <w:keepNext w:val="0"/>
        <w:keepLines w:val="0"/>
        <w:widowControl w:val="0"/>
        <w:shd w:val="clear" w:color="auto" w:fill="auto"/>
        <w:bidi w:val="0"/>
        <w:spacing w:before="0" w:after="120" w:line="331"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4. 5. </w:t>
      </w:r>
      <w:r>
        <w:rPr>
          <w:rFonts w:ascii="Times New Roman" w:eastAsia="Times New Roman" w:hAnsi="Times New Roman" w:cs="Times New Roman"/>
          <w:color w:val="000000"/>
          <w:spacing w:val="0"/>
          <w:w w:val="100"/>
          <w:position w:val="0"/>
        </w:rPr>
        <w:t>3</w:t>
      </w:r>
      <w:r>
        <w:rPr>
          <w:color w:val="000000"/>
          <w:spacing w:val="0"/>
          <w:w w:val="100"/>
          <w:position w:val="0"/>
        </w:rPr>
        <w:t>县级气象部门宜统一制作气象灾害防御工作明白卡和气象防灾减灾明白卡。防御工作明白卡发 放给气象灾害防御责任人、协理员和信息员；防灾减灾明白卡发放给村民。</w:t>
      </w:r>
    </w:p>
    <w:p>
      <w:pPr>
        <w:pStyle w:val="Bodytext10"/>
        <w:keepNext w:val="0"/>
        <w:keepLines w:val="0"/>
        <w:widowControl w:val="0"/>
        <w:shd w:val="clear" w:color="auto" w:fill="auto"/>
        <w:bidi w:val="0"/>
        <w:spacing w:before="0" w:after="120" w:line="331" w:lineRule="exact"/>
        <w:ind w:left="0" w:right="0" w:firstLine="0"/>
        <w:jc w:val="both"/>
      </w:pPr>
      <w:r>
        <w:rPr>
          <w:rFonts w:ascii="Times New Roman" w:eastAsia="Times New Roman" w:hAnsi="Times New Roman" w:cs="Times New Roman"/>
          <w:color w:val="000000"/>
          <w:spacing w:val="0"/>
          <w:w w:val="100"/>
          <w:position w:val="0"/>
          <w:lang w:val="en-US" w:eastAsia="en-US" w:bidi="en-US"/>
        </w:rPr>
        <w:t>4.5.4</w:t>
      </w:r>
      <w:r>
        <w:rPr>
          <w:color w:val="000000"/>
          <w:spacing w:val="0"/>
          <w:w w:val="100"/>
          <w:position w:val="0"/>
        </w:rPr>
        <w:t>县级气象部门在地方政府的统一组织下，以村为单位查明农村主要气象灾害风险隐患，编制农 村气象灾害风险图，建立以村为单元的灾害风险数据库。</w:t>
      </w:r>
    </w:p>
    <w:p>
      <w:pPr>
        <w:pStyle w:val="Bodytext10"/>
        <w:keepNext w:val="0"/>
        <w:keepLines w:val="0"/>
        <w:widowControl w:val="0"/>
        <w:shd w:val="clear" w:color="auto" w:fill="auto"/>
        <w:bidi w:val="0"/>
        <w:spacing w:before="0" w:after="120" w:line="326" w:lineRule="exact"/>
        <w:ind w:left="0" w:right="0" w:firstLine="0"/>
        <w:jc w:val="both"/>
      </w:pPr>
      <w:r>
        <w:rPr>
          <w:rFonts w:ascii="Times New Roman" w:eastAsia="Times New Roman" w:hAnsi="Times New Roman" w:cs="Times New Roman"/>
          <w:color w:val="000000"/>
          <w:spacing w:val="0"/>
          <w:w w:val="100"/>
          <w:position w:val="0"/>
          <w:lang w:val="en-US" w:eastAsia="en-US" w:bidi="en-US"/>
        </w:rPr>
        <w:t>4.5.5</w:t>
      </w:r>
      <w:r>
        <w:rPr>
          <w:color w:val="000000"/>
          <w:spacing w:val="0"/>
          <w:w w:val="100"/>
          <w:position w:val="0"/>
        </w:rPr>
        <w:t>乡镇应做好气象灾害应急准备工作（参见附录</w:t>
      </w:r>
      <w:r>
        <w:rPr>
          <w:rFonts w:ascii="Times New Roman" w:eastAsia="Times New Roman" w:hAnsi="Times New Roman" w:cs="Times New Roman"/>
          <w:color w:val="000000"/>
          <w:spacing w:val="0"/>
          <w:w w:val="100"/>
          <w:position w:val="0"/>
          <w:sz w:val="18"/>
          <w:szCs w:val="18"/>
          <w:lang w:val="en-US" w:eastAsia="en-US" w:bidi="en-US"/>
        </w:rPr>
        <w:t>D）</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2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4.5.6</w:t>
      </w:r>
      <w:r>
        <w:rPr>
          <w:color w:val="000000"/>
          <w:spacing w:val="0"/>
          <w:w w:val="100"/>
          <w:position w:val="0"/>
        </w:rPr>
        <w:t>宜建立</w:t>
      </w:r>
      <w:r>
        <w:rPr>
          <w:color w:val="000000"/>
          <w:spacing w:val="0"/>
          <w:w w:val="100"/>
          <w:position w:val="0"/>
          <w:lang w:val="zh-CN" w:eastAsia="zh-CN" w:bidi="zh-CN"/>
        </w:rPr>
        <w:t>“一</w:t>
      </w:r>
      <w:r>
        <w:rPr>
          <w:color w:val="000000"/>
          <w:spacing w:val="0"/>
          <w:w w:val="100"/>
          <w:position w:val="0"/>
        </w:rPr>
        <w:t>馆、一站、一栏、一员”的农村气象防灾减灾科普宣传体系。</w:t>
      </w:r>
    </w:p>
    <w:p>
      <w:pPr>
        <w:pStyle w:val="Bodytext20"/>
        <w:keepNext w:val="0"/>
        <w:keepLines w:val="0"/>
        <w:widowControl w:val="0"/>
        <w:shd w:val="clear" w:color="auto" w:fill="auto"/>
        <w:bidi w:val="0"/>
        <w:spacing w:before="0"/>
        <w:ind w:right="0"/>
        <w:jc w:val="both"/>
      </w:pPr>
      <w:r>
        <w:rPr>
          <w:color w:val="000000"/>
          <w:spacing w:val="0"/>
          <w:w w:val="100"/>
          <w:position w:val="0"/>
        </w:rPr>
        <w:t>注：</w:t>
      </w:r>
      <w:r>
        <w:rPr>
          <w:color w:val="000000"/>
          <w:spacing w:val="0"/>
          <w:w w:val="100"/>
          <w:position w:val="0"/>
          <w:lang w:val="zh-CN" w:eastAsia="zh-CN" w:bidi="zh-CN"/>
        </w:rPr>
        <w:t>“一</w:t>
      </w:r>
      <w:r>
        <w:rPr>
          <w:color w:val="000000"/>
          <w:spacing w:val="0"/>
          <w:w w:val="100"/>
          <w:position w:val="0"/>
        </w:rPr>
        <w:t>馆”指县级建立的气象科普馆，或在综合科普馆中设立的气象科普展区；</w:t>
      </w:r>
      <w:r>
        <w:rPr>
          <w:color w:val="000000"/>
          <w:spacing w:val="0"/>
          <w:w w:val="100"/>
          <w:position w:val="0"/>
          <w:lang w:val="zh-CN" w:eastAsia="zh-CN" w:bidi="zh-CN"/>
        </w:rPr>
        <w:t>“一</w:t>
      </w:r>
      <w:r>
        <w:rPr>
          <w:color w:val="000000"/>
          <w:spacing w:val="0"/>
          <w:w w:val="100"/>
          <w:position w:val="0"/>
        </w:rPr>
        <w:t>站”指挂靠于</w:t>
      </w:r>
      <w:r>
        <w:rPr>
          <w:color w:val="000000"/>
          <w:spacing w:val="0"/>
          <w:w w:val="100"/>
          <w:position w:val="0"/>
          <w:lang w:val="zh-CN" w:eastAsia="zh-CN" w:bidi="zh-CN"/>
        </w:rPr>
        <w:t>“乡镇</w:t>
      </w:r>
      <w:r>
        <w:rPr>
          <w:color w:val="000000"/>
          <w:spacing w:val="0"/>
          <w:w w:val="100"/>
          <w:position w:val="0"/>
        </w:rPr>
        <w:t>气象信 息服务站”的农村气象科普活动站；</w:t>
      </w:r>
      <w:r>
        <w:rPr>
          <w:color w:val="000000"/>
          <w:spacing w:val="0"/>
          <w:w w:val="100"/>
          <w:position w:val="0"/>
          <w:lang w:val="zh-CN" w:eastAsia="zh-CN" w:bidi="zh-CN"/>
        </w:rPr>
        <w:t>“一</w:t>
      </w:r>
      <w:r>
        <w:rPr>
          <w:color w:val="000000"/>
          <w:spacing w:val="0"/>
          <w:w w:val="100"/>
          <w:position w:val="0"/>
        </w:rPr>
        <w:t>栏”指在村设立的气象科普宣传栏；</w:t>
      </w:r>
      <w:r>
        <w:rPr>
          <w:color w:val="000000"/>
          <w:spacing w:val="0"/>
          <w:w w:val="100"/>
          <w:position w:val="0"/>
          <w:lang w:val="zh-CN" w:eastAsia="zh-CN" w:bidi="zh-CN"/>
        </w:rPr>
        <w:t>“一</w:t>
      </w:r>
      <w:r>
        <w:rPr>
          <w:color w:val="000000"/>
          <w:spacing w:val="0"/>
          <w:w w:val="100"/>
          <w:position w:val="0"/>
        </w:rPr>
        <w:t>员”指由乡镇气象协理员 或村气象信息员担任的气象防灾减灾科普宣传员</w:t>
      </w:r>
      <w:r>
        <w:rPr>
          <w:i/>
          <w:iCs/>
          <w:color w:val="000000"/>
          <w:spacing w:val="0"/>
          <w:w w:val="100"/>
          <w:position w:val="0"/>
        </w:rPr>
        <w:t>。</w:t>
      </w:r>
    </w:p>
    <w:p>
      <w:pPr>
        <w:pStyle w:val="Bodytext10"/>
        <w:keepNext w:val="0"/>
        <w:keepLines w:val="0"/>
        <w:widowControl w:val="0"/>
        <w:shd w:val="clear" w:color="auto" w:fill="auto"/>
        <w:bidi w:val="0"/>
        <w:spacing w:before="0" w:after="220" w:line="326"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4. 5. </w:t>
      </w:r>
      <w:r>
        <w:rPr>
          <w:rFonts w:ascii="Times New Roman" w:eastAsia="Times New Roman" w:hAnsi="Times New Roman" w:cs="Times New Roman"/>
          <w:color w:val="000000"/>
          <w:spacing w:val="0"/>
          <w:w w:val="100"/>
          <w:position w:val="0"/>
        </w:rPr>
        <w:t>7</w:t>
      </w:r>
      <w:r>
        <w:rPr>
          <w:color w:val="000000"/>
          <w:spacing w:val="0"/>
          <w:w w:val="100"/>
          <w:position w:val="0"/>
        </w:rPr>
        <w:t>农村中小学校应定期开展气象防灾科普知识教育。</w:t>
      </w:r>
    </w:p>
    <w:p>
      <w:pPr>
        <w:pStyle w:val="Bodytext10"/>
        <w:keepNext w:val="0"/>
        <w:keepLines w:val="0"/>
        <w:widowControl w:val="0"/>
        <w:shd w:val="clear" w:color="auto" w:fill="auto"/>
        <w:bidi w:val="0"/>
        <w:spacing w:before="0" w:after="60" w:line="341" w:lineRule="auto"/>
        <w:ind w:left="0" w:right="0" w:firstLine="0"/>
        <w:jc w:val="both"/>
      </w:pPr>
      <w:r>
        <w:rPr>
          <w:rFonts w:ascii="Times New Roman" w:eastAsia="Times New Roman" w:hAnsi="Times New Roman" w:cs="Times New Roman"/>
          <w:color w:val="000000"/>
          <w:spacing w:val="0"/>
          <w:w w:val="100"/>
          <w:position w:val="0"/>
          <w:lang w:val="en-US" w:eastAsia="en-US" w:bidi="en-US"/>
        </w:rPr>
        <w:t>4.6</w:t>
      </w:r>
      <w:r>
        <w:rPr>
          <w:color w:val="000000"/>
          <w:spacing w:val="0"/>
          <w:w w:val="100"/>
          <w:position w:val="0"/>
        </w:rPr>
        <w:t>防灾工程建设</w:t>
      </w:r>
    </w:p>
    <w:p>
      <w:pPr>
        <w:pStyle w:val="Bodytext10"/>
        <w:keepNext w:val="0"/>
        <w:keepLines w:val="0"/>
        <w:widowControl w:val="0"/>
        <w:shd w:val="clear" w:color="auto" w:fill="auto"/>
        <w:bidi w:val="0"/>
        <w:spacing w:before="0" w:after="0" w:line="307" w:lineRule="exact"/>
        <w:ind w:left="0" w:right="0" w:firstLine="420"/>
        <w:jc w:val="both"/>
      </w:pPr>
      <w:r>
        <w:rPr>
          <w:color w:val="000000"/>
          <w:spacing w:val="0"/>
          <w:w w:val="100"/>
          <w:position w:val="0"/>
        </w:rPr>
        <w:t>相关部门应依照气象灾</w:t>
      </w:r>
      <w:r>
        <w:rPr>
          <w:color w:val="30353B"/>
          <w:spacing w:val="0"/>
          <w:w w:val="100"/>
          <w:position w:val="0"/>
        </w:rPr>
        <w:t>害防御规划、</w:t>
      </w:r>
      <w:r>
        <w:rPr>
          <w:color w:val="000000"/>
          <w:spacing w:val="0"/>
          <w:w w:val="100"/>
          <w:position w:val="0"/>
        </w:rPr>
        <w:t>农村气象灾害风险图所确定的气象灾害特点，统筹规划灾害防 御的基础设施建设。防灾工程主要内容：</w:t>
      </w:r>
    </w:p>
    <w:p>
      <w:pPr>
        <w:pStyle w:val="Bodytext10"/>
        <w:keepNext w:val="0"/>
        <w:keepLines w:val="0"/>
        <w:widowControl w:val="0"/>
        <w:shd w:val="clear" w:color="auto" w:fill="auto"/>
        <w:tabs>
          <w:tab w:val="left" w:pos="813"/>
        </w:tabs>
        <w:bidi w:val="0"/>
        <w:spacing w:before="0" w:after="0" w:line="307" w:lineRule="exact"/>
        <w:ind w:left="0" w:right="0" w:firstLine="420"/>
        <w:jc w:val="both"/>
      </w:pPr>
      <w:bookmarkStart w:id="93" w:name="bookmark93"/>
      <w:r>
        <w:rPr>
          <w:rFonts w:ascii="Times New Roman" w:eastAsia="Times New Roman" w:hAnsi="Times New Roman" w:cs="Times New Roman"/>
          <w:color w:val="000000"/>
          <w:spacing w:val="0"/>
          <w:w w:val="100"/>
          <w:position w:val="0"/>
          <w:sz w:val="18"/>
          <w:szCs w:val="18"/>
          <w:lang w:val="en-US" w:eastAsia="en-US" w:bidi="en-US"/>
        </w:rPr>
        <w:t>a</w:t>
      </w:r>
      <w:bookmarkEnd w:id="93"/>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乡村气象灾害易发生地带的应急避</w:t>
      </w:r>
      <w:r>
        <w:rPr>
          <w:color w:val="30353B"/>
          <w:spacing w:val="0"/>
          <w:w w:val="100"/>
          <w:position w:val="0"/>
        </w:rPr>
        <w:t>难场所</w:t>
      </w:r>
      <w:r>
        <w:rPr>
          <w:color w:val="000000"/>
          <w:spacing w:val="0"/>
          <w:w w:val="100"/>
          <w:position w:val="0"/>
        </w:rPr>
        <w:t>建设；</w:t>
      </w:r>
    </w:p>
    <w:p>
      <w:pPr>
        <w:pStyle w:val="Bodytext10"/>
        <w:keepNext w:val="0"/>
        <w:keepLines w:val="0"/>
        <w:widowControl w:val="0"/>
        <w:shd w:val="clear" w:color="auto" w:fill="auto"/>
        <w:tabs>
          <w:tab w:val="left" w:pos="813"/>
        </w:tabs>
        <w:bidi w:val="0"/>
        <w:spacing w:before="0" w:after="0" w:line="307" w:lineRule="exact"/>
        <w:ind w:left="0" w:right="0" w:firstLine="420"/>
        <w:jc w:val="both"/>
      </w:pPr>
      <w:bookmarkStart w:id="94" w:name="bookmark94"/>
      <w:r>
        <w:rPr>
          <w:color w:val="000000"/>
          <w:spacing w:val="0"/>
          <w:w w:val="100"/>
          <w:position w:val="0"/>
          <w:lang w:val="en-US" w:eastAsia="en-US" w:bidi="en-US"/>
        </w:rPr>
        <w:t>b</w:t>
      </w:r>
      <w:bookmarkEnd w:id="94"/>
      <w:r>
        <w:rPr>
          <w:color w:val="000000"/>
          <w:spacing w:val="0"/>
          <w:w w:val="100"/>
          <w:position w:val="0"/>
          <w:lang w:val="en-US" w:eastAsia="en-US" w:bidi="en-US"/>
        </w:rPr>
        <w:t>）</w:t>
        <w:tab/>
      </w:r>
      <w:r>
        <w:rPr>
          <w:color w:val="000000"/>
          <w:spacing w:val="0"/>
          <w:w w:val="100"/>
          <w:position w:val="0"/>
        </w:rPr>
        <w:t>水库水闸除险加固、海堤防洪堤的强化加固和乡村防洪排涝工程建设；</w:t>
      </w:r>
    </w:p>
    <w:p>
      <w:pPr>
        <w:pStyle w:val="Bodytext10"/>
        <w:keepNext w:val="0"/>
        <w:keepLines w:val="0"/>
        <w:widowControl w:val="0"/>
        <w:shd w:val="clear" w:color="auto" w:fill="auto"/>
        <w:tabs>
          <w:tab w:val="left" w:pos="813"/>
        </w:tabs>
        <w:bidi w:val="0"/>
        <w:spacing w:before="0" w:after="0" w:line="307" w:lineRule="exact"/>
        <w:ind w:left="0" w:right="0" w:firstLine="380"/>
        <w:jc w:val="both"/>
      </w:pPr>
      <w:bookmarkStart w:id="95" w:name="bookmark95"/>
      <w:r>
        <w:rPr>
          <w:rFonts w:ascii="Times New Roman" w:eastAsia="Times New Roman" w:hAnsi="Times New Roman" w:cs="Times New Roman"/>
          <w:color w:val="000000"/>
          <w:spacing w:val="0"/>
          <w:w w:val="100"/>
          <w:position w:val="0"/>
          <w:sz w:val="18"/>
          <w:szCs w:val="18"/>
          <w:lang w:val="en-US" w:eastAsia="en-US" w:bidi="en-US"/>
        </w:rPr>
        <w:t>c</w:t>
      </w:r>
      <w:bookmarkEnd w:id="9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地质灾害隐患点的治理和搬迁安居工程及造</w:t>
      </w:r>
      <w:r>
        <w:rPr>
          <w:color w:val="30353B"/>
          <w:spacing w:val="0"/>
          <w:w w:val="100"/>
          <w:position w:val="0"/>
        </w:rPr>
        <w:t>福工程建设；</w:t>
      </w:r>
    </w:p>
    <w:p>
      <w:pPr>
        <w:pStyle w:val="Bodytext10"/>
        <w:keepNext w:val="0"/>
        <w:keepLines w:val="0"/>
        <w:widowControl w:val="0"/>
        <w:shd w:val="clear" w:color="auto" w:fill="auto"/>
        <w:tabs>
          <w:tab w:val="left" w:pos="813"/>
        </w:tabs>
        <w:bidi w:val="0"/>
        <w:spacing w:before="0" w:after="0" w:line="307" w:lineRule="exact"/>
        <w:ind w:left="0" w:right="0" w:firstLine="380"/>
        <w:jc w:val="both"/>
      </w:pPr>
      <w:bookmarkStart w:id="96" w:name="bookmark96"/>
      <w:r>
        <w:rPr>
          <w:color w:val="000000"/>
          <w:spacing w:val="0"/>
          <w:w w:val="100"/>
          <w:position w:val="0"/>
          <w:lang w:val="en-US" w:eastAsia="en-US" w:bidi="en-US"/>
        </w:rPr>
        <w:t>d</w:t>
      </w:r>
      <w:bookmarkEnd w:id="96"/>
      <w:r>
        <w:rPr>
          <w:color w:val="000000"/>
          <w:spacing w:val="0"/>
          <w:w w:val="100"/>
          <w:position w:val="0"/>
          <w:lang w:val="en-US" w:eastAsia="en-US" w:bidi="en-US"/>
        </w:rPr>
        <w:t>）</w:t>
        <w:tab/>
      </w:r>
      <w:r>
        <w:rPr>
          <w:color w:val="000000"/>
          <w:spacing w:val="0"/>
          <w:w w:val="100"/>
          <w:position w:val="0"/>
        </w:rPr>
        <w:t>以中小学校防雷工程为重点并逐步扩展的农村蕾电防</w:t>
      </w:r>
      <w:r>
        <w:rPr>
          <w:color w:val="30353B"/>
          <w:spacing w:val="0"/>
          <w:w w:val="100"/>
          <w:position w:val="0"/>
        </w:rPr>
        <w:t>御工程建设；</w:t>
      </w:r>
    </w:p>
    <w:p>
      <w:pPr>
        <w:pStyle w:val="Bodytext10"/>
        <w:keepNext w:val="0"/>
        <w:keepLines w:val="0"/>
        <w:widowControl w:val="0"/>
        <w:shd w:val="clear" w:color="auto" w:fill="auto"/>
        <w:tabs>
          <w:tab w:val="left" w:pos="813"/>
        </w:tabs>
        <w:bidi w:val="0"/>
        <w:spacing w:before="0" w:after="0" w:line="307" w:lineRule="exact"/>
        <w:ind w:left="0" w:right="0" w:firstLine="380"/>
        <w:jc w:val="both"/>
      </w:pPr>
      <w:bookmarkStart w:id="97" w:name="bookmark97"/>
      <w:r>
        <w:rPr>
          <w:rFonts w:ascii="Times New Roman" w:eastAsia="Times New Roman" w:hAnsi="Times New Roman" w:cs="Times New Roman"/>
          <w:color w:val="000000"/>
          <w:spacing w:val="0"/>
          <w:w w:val="100"/>
          <w:position w:val="0"/>
          <w:sz w:val="18"/>
          <w:szCs w:val="18"/>
          <w:lang w:val="en-US" w:eastAsia="en-US" w:bidi="en-US"/>
        </w:rPr>
        <w:t>e</w:t>
      </w:r>
      <w:bookmarkEnd w:id="97"/>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加固建筑物、构筑物以抵抗风灾；</w:t>
      </w:r>
    </w:p>
    <w:p>
      <w:pPr>
        <w:pStyle w:val="Bodytext10"/>
        <w:keepNext w:val="0"/>
        <w:keepLines w:val="0"/>
        <w:widowControl w:val="0"/>
        <w:shd w:val="clear" w:color="auto" w:fill="auto"/>
        <w:tabs>
          <w:tab w:val="left" w:pos="813"/>
        </w:tabs>
        <w:bidi w:val="0"/>
        <w:spacing w:before="0" w:after="220" w:line="307" w:lineRule="exact"/>
        <w:ind w:left="0" w:right="0" w:firstLine="380"/>
        <w:jc w:val="both"/>
      </w:pPr>
      <w:bookmarkStart w:id="98" w:name="bookmark98"/>
      <w:r>
        <w:rPr>
          <w:color w:val="000000"/>
          <w:spacing w:val="0"/>
          <w:w w:val="100"/>
          <w:position w:val="0"/>
          <w:lang w:val="en-US" w:eastAsia="en-US" w:bidi="en-US"/>
        </w:rPr>
        <w:t>f</w:t>
      </w:r>
      <w:bookmarkEnd w:id="98"/>
      <w:r>
        <w:rPr>
          <w:color w:val="000000"/>
          <w:spacing w:val="0"/>
          <w:w w:val="100"/>
          <w:position w:val="0"/>
          <w:lang w:val="en-US" w:eastAsia="en-US" w:bidi="en-US"/>
        </w:rPr>
        <w:t>）</w:t>
        <w:tab/>
      </w:r>
      <w:r>
        <w:rPr>
          <w:color w:val="000000"/>
          <w:spacing w:val="0"/>
          <w:w w:val="100"/>
          <w:position w:val="0"/>
        </w:rPr>
        <w:t>人工影响天气工程，增雨抗旱、减轻雹灾和山林火灾。</w:t>
      </w:r>
    </w:p>
    <w:p>
      <w:pPr>
        <w:pStyle w:val="Bodytext10"/>
        <w:keepNext w:val="0"/>
        <w:keepLines w:val="0"/>
        <w:widowControl w:val="0"/>
        <w:shd w:val="clear" w:color="auto" w:fill="auto"/>
        <w:bidi w:val="0"/>
        <w:spacing w:before="0" w:after="0" w:line="341" w:lineRule="auto"/>
        <w:ind w:left="0" w:right="0" w:firstLine="0"/>
        <w:jc w:val="both"/>
      </w:pPr>
      <w:r>
        <w:rPr>
          <w:rFonts w:ascii="Times New Roman" w:eastAsia="Times New Roman" w:hAnsi="Times New Roman" w:cs="Times New Roman"/>
          <w:color w:val="000000"/>
          <w:spacing w:val="0"/>
          <w:w w:val="100"/>
          <w:position w:val="0"/>
          <w:lang w:val="en-US" w:eastAsia="en-US" w:bidi="en-US"/>
        </w:rPr>
        <w:t>4.7</w:t>
      </w:r>
      <w:r>
        <w:rPr>
          <w:color w:val="000000"/>
          <w:spacing w:val="0"/>
          <w:w w:val="100"/>
          <w:position w:val="0"/>
        </w:rPr>
        <w:t>保障机制</w:t>
      </w:r>
    </w:p>
    <w:p>
      <w:pPr>
        <w:pStyle w:val="Bodytext10"/>
        <w:keepNext w:val="0"/>
        <w:keepLines w:val="0"/>
        <w:widowControl w:val="0"/>
        <w:shd w:val="clear" w:color="auto" w:fill="auto"/>
        <w:bidi w:val="0"/>
        <w:spacing w:before="0" w:after="120" w:line="331"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4. 7. </w:t>
      </w:r>
      <w:r>
        <w:rPr>
          <w:rFonts w:ascii="Times New Roman" w:eastAsia="Times New Roman" w:hAnsi="Times New Roman" w:cs="Times New Roman"/>
          <w:color w:val="000000"/>
          <w:spacing w:val="0"/>
          <w:w w:val="100"/>
          <w:position w:val="0"/>
        </w:rPr>
        <w:t>1</w:t>
      </w:r>
      <w:r>
        <w:rPr>
          <w:color w:val="000000"/>
          <w:spacing w:val="0"/>
          <w:w w:val="100"/>
          <w:position w:val="0"/>
        </w:rPr>
        <w:t>县、乡两级政府应当把农村气象灾害防御体系建设纳入到农村公共服务体系中，并作为绩效考 核内容。</w:t>
      </w:r>
    </w:p>
    <w:p>
      <w:pPr>
        <w:pStyle w:val="Bodytext10"/>
        <w:keepNext w:val="0"/>
        <w:keepLines w:val="0"/>
        <w:widowControl w:val="0"/>
        <w:shd w:val="clear" w:color="auto" w:fill="auto"/>
        <w:bidi w:val="0"/>
        <w:spacing w:before="0" w:after="120" w:line="326" w:lineRule="exact"/>
        <w:ind w:left="0" w:right="0" w:firstLine="0"/>
        <w:jc w:val="both"/>
      </w:pPr>
      <w:r>
        <w:rPr>
          <w:rFonts w:ascii="Times New Roman" w:eastAsia="Times New Roman" w:hAnsi="Times New Roman" w:cs="Times New Roman"/>
          <w:color w:val="000000"/>
          <w:spacing w:val="0"/>
          <w:w w:val="100"/>
          <w:position w:val="0"/>
          <w:lang w:val="en-US" w:eastAsia="en-US" w:bidi="en-US"/>
        </w:rPr>
        <w:t>4.7.2</w:t>
      </w:r>
      <w:r>
        <w:rPr>
          <w:color w:val="000000"/>
          <w:spacing w:val="0"/>
          <w:w w:val="100"/>
          <w:position w:val="0"/>
        </w:rPr>
        <w:t>县、乡两级政府应为农村气象灾害防御体系建设提供财政保障。</w:t>
      </w:r>
    </w:p>
    <w:p>
      <w:pPr>
        <w:pStyle w:val="Bodytext10"/>
        <w:keepNext w:val="0"/>
        <w:keepLines w:val="0"/>
        <w:widowControl w:val="0"/>
        <w:shd w:val="clear" w:color="auto" w:fill="auto"/>
        <w:bidi w:val="0"/>
        <w:spacing w:before="0" w:after="120" w:line="326" w:lineRule="exact"/>
        <w:ind w:left="0" w:right="0" w:firstLine="0"/>
        <w:jc w:val="both"/>
        <w:sectPr>
          <w:headerReference w:type="even" r:id="rId26"/>
          <w:headerReference w:type="default" r:id="rId27"/>
          <w:footerReference w:type="even" r:id="rId28"/>
          <w:footerReference w:type="default" r:id="rId29"/>
          <w:headerReference w:type="first" r:id="rId30"/>
          <w:footerReference w:type="first" r:id="rId31"/>
          <w:type w:val="nextPage"/>
          <w:pgSz w:w="11900" w:h="16840"/>
          <w:pgMar w:top="1890" w:right="1170" w:bottom="1650" w:left="1226" w:header="0" w:footer="3" w:gutter="0"/>
          <w:pgNumType w:start="4"/>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4. 7. </w:t>
      </w:r>
      <w:r>
        <w:rPr>
          <w:rFonts w:ascii="Times New Roman" w:eastAsia="Times New Roman" w:hAnsi="Times New Roman" w:cs="Times New Roman"/>
          <w:color w:val="000000"/>
          <w:spacing w:val="0"/>
          <w:w w:val="100"/>
          <w:position w:val="0"/>
        </w:rPr>
        <w:t>3</w:t>
      </w:r>
      <w:r>
        <w:rPr>
          <w:color w:val="000000"/>
          <w:spacing w:val="0"/>
          <w:w w:val="100"/>
          <w:position w:val="0"/>
        </w:rPr>
        <w:t>承担灾害信息处理工作的协理员和信息员应具有固定编制或稳定岗位。</w:t>
      </w:r>
    </w:p>
    <w:p>
      <w:pPr>
        <w:pStyle w:val="Heading510"/>
        <w:keepNext/>
        <w:keepLines/>
        <w:widowControl w:val="0"/>
        <w:shd w:val="clear" w:color="auto" w:fill="auto"/>
        <w:bidi w:val="0"/>
        <w:spacing w:before="0" w:after="260" w:line="240" w:lineRule="auto"/>
        <w:ind w:left="0" w:right="0" w:firstLine="0"/>
        <w:jc w:val="right"/>
      </w:pPr>
      <w:bookmarkStart w:id="99" w:name="bookmark100"/>
      <w:bookmarkStart w:id="100" w:name="bookmark101"/>
      <w:bookmarkStart w:id="101" w:name="bookmark99"/>
      <w:r>
        <w:rPr>
          <w:rFonts w:ascii="Times New Roman" w:eastAsia="Times New Roman" w:hAnsi="Times New Roman" w:cs="Times New Roman"/>
          <w:color w:val="000000"/>
          <w:spacing w:val="0"/>
          <w:w w:val="100"/>
          <w:position w:val="0"/>
          <w:lang w:val="en-US" w:eastAsia="en-US" w:bidi="en-US"/>
        </w:rPr>
        <w:t>DB35/T 1415—2014</w:t>
      </w:r>
      <w:bookmarkEnd w:id="99"/>
      <w:bookmarkEnd w:id="100"/>
      <w:bookmarkEnd w:id="101"/>
    </w:p>
    <w:p>
      <w:pPr>
        <w:pStyle w:val="Bodytext10"/>
        <w:keepNext w:val="0"/>
        <w:keepLines w:val="0"/>
        <w:widowControl w:val="0"/>
        <w:shd w:val="clear" w:color="auto" w:fill="auto"/>
        <w:bidi w:val="0"/>
        <w:spacing w:before="0" w:after="0" w:line="240" w:lineRule="auto"/>
        <w:ind w:left="0" w:right="0" w:firstLine="0"/>
        <w:jc w:val="left"/>
        <w:sectPr>
          <w:headerReference w:type="even" r:id="rId32"/>
          <w:headerReference w:type="default" r:id="rId33"/>
          <w:footerReference w:type="even" r:id="rId34"/>
          <w:footerReference w:type="default" r:id="rId35"/>
          <w:headerReference w:type="first" r:id="rId36"/>
          <w:footerReference w:type="first" r:id="rId37"/>
          <w:pgSz w:w="11900" w:h="16840"/>
          <w:pgMar w:top="1436" w:right="1112" w:bottom="1436" w:left="1390" w:header="1008" w:footer="1008" w:gutter="0"/>
          <w:pgNumType w:start="9"/>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4.7.4</w:t>
      </w:r>
      <w:r>
        <w:rPr>
          <w:color w:val="000000"/>
          <w:spacing w:val="0"/>
          <w:w w:val="100"/>
          <w:position w:val="0"/>
        </w:rPr>
        <w:t>县级气象部门应建立技术创新机制，促进科技成果转化，为气象灾害防御提供科技支撑。</w:t>
      </w:r>
    </w:p>
    <w:p>
      <w:pPr>
        <w:pStyle w:val="Bodytext10"/>
        <w:keepNext w:val="0"/>
        <w:keepLines w:val="0"/>
        <w:widowControl w:val="0"/>
        <w:shd w:val="clear" w:color="auto" w:fill="auto"/>
        <w:bidi w:val="0"/>
        <w:spacing w:before="560" w:after="300" w:line="319" w:lineRule="exact"/>
        <w:ind w:left="0" w:right="0" w:firstLine="0"/>
        <w:jc w:val="center"/>
      </w:pPr>
      <w:r>
        <w:rPr>
          <w:b/>
          <w:bCs/>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A</w:t>
        <w:br/>
      </w:r>
      <w:r>
        <w:rPr>
          <w:b/>
          <w:bCs/>
          <w:color w:val="000000"/>
          <w:spacing w:val="0"/>
          <w:w w:val="100"/>
          <w:position w:val="0"/>
        </w:rPr>
        <w:t>（资料性附录）</w:t>
        <w:br/>
        <w:t>农村气象信息服务站建设规范</w:t>
      </w:r>
    </w:p>
    <w:p>
      <w:pPr>
        <w:pStyle w:val="Bodytext10"/>
        <w:keepNext w:val="0"/>
        <w:keepLines w:val="0"/>
        <w:widowControl w:val="0"/>
        <w:shd w:val="clear" w:color="auto" w:fill="auto"/>
        <w:bidi w:val="0"/>
        <w:spacing w:before="0" w:after="360" w:line="322" w:lineRule="exact"/>
        <w:ind w:left="0" w:right="0" w:firstLine="440"/>
        <w:jc w:val="left"/>
      </w:pPr>
      <w:r>
        <w:rPr>
          <w:color w:val="000000"/>
          <w:spacing w:val="0"/>
          <w:w w:val="100"/>
          <w:position w:val="0"/>
        </w:rPr>
        <w:t>农村气象信息服务站是深化气象为农服务、推进城乡公共气象服务均等化的重要手段，是推进气象 信息进村入户的有效途径，是为农民提供气象信息服务的主要载体，是农村公共气象服务体系和综合信 息服务体系建设的组成部分。为进一步规范农村气象信息服务站的建设、管理和运行，特制定本规范。</w:t>
      </w:r>
    </w:p>
    <w:p>
      <w:pPr>
        <w:pStyle w:val="Bodytext10"/>
        <w:keepNext w:val="0"/>
        <w:keepLines w:val="0"/>
        <w:widowControl w:val="0"/>
        <w:shd w:val="clear" w:color="auto" w:fill="auto"/>
        <w:bidi w:val="0"/>
        <w:spacing w:before="0" w:after="30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A.1</w:t>
      </w:r>
      <w:r>
        <w:rPr>
          <w:b/>
          <w:bCs/>
          <w:color w:val="000000"/>
          <w:spacing w:val="0"/>
          <w:w w:val="100"/>
          <w:position w:val="0"/>
        </w:rPr>
        <w:t>建设原则</w:t>
      </w:r>
    </w:p>
    <w:p>
      <w:pPr>
        <w:pStyle w:val="Bodytext10"/>
        <w:keepNext w:val="0"/>
        <w:keepLines w:val="0"/>
        <w:widowControl w:val="0"/>
        <w:shd w:val="clear" w:color="auto" w:fill="auto"/>
        <w:bidi w:val="0"/>
        <w:spacing w:before="0" w:after="140" w:line="322" w:lineRule="exact"/>
        <w:ind w:left="0" w:right="0" w:firstLine="0"/>
        <w:jc w:val="both"/>
      </w:pPr>
      <w:r>
        <w:rPr>
          <w:rFonts w:ascii="Times New Roman" w:eastAsia="Times New Roman" w:hAnsi="Times New Roman" w:cs="Times New Roman"/>
          <w:color w:val="000000"/>
          <w:spacing w:val="0"/>
          <w:w w:val="100"/>
          <w:position w:val="0"/>
          <w:lang w:val="en-US" w:eastAsia="en-US" w:bidi="en-US"/>
        </w:rPr>
        <w:t>A.1.1</w:t>
      </w:r>
      <w:r>
        <w:rPr>
          <w:color w:val="000000"/>
          <w:spacing w:val="0"/>
          <w:w w:val="100"/>
          <w:position w:val="0"/>
        </w:rPr>
        <w:t>坚持公共服务、农民受益的原则。农村气象信息服务站建设要按照公益性服务的要求，以基层 农村为重点，以农民受益为核心，以满足农民的气象服务需求为前提。</w:t>
      </w:r>
    </w:p>
    <w:p>
      <w:pPr>
        <w:pStyle w:val="Bodytext10"/>
        <w:keepNext w:val="0"/>
        <w:keepLines w:val="0"/>
        <w:widowControl w:val="0"/>
        <w:shd w:val="clear" w:color="auto" w:fill="auto"/>
        <w:bidi w:val="0"/>
        <w:spacing w:before="0" w:after="140" w:line="319" w:lineRule="exact"/>
        <w:ind w:left="0" w:right="0" w:firstLine="0"/>
        <w:jc w:val="both"/>
      </w:pPr>
      <w:r>
        <w:rPr>
          <w:rFonts w:ascii="Times New Roman" w:eastAsia="Times New Roman" w:hAnsi="Times New Roman" w:cs="Times New Roman"/>
          <w:color w:val="000000"/>
          <w:spacing w:val="0"/>
          <w:w w:val="100"/>
          <w:position w:val="0"/>
          <w:lang w:val="en-US" w:eastAsia="en-US" w:bidi="en-US"/>
        </w:rPr>
        <w:t>A.1.2</w:t>
      </w:r>
      <w:r>
        <w:rPr>
          <w:color w:val="000000"/>
          <w:spacing w:val="0"/>
          <w:w w:val="100"/>
          <w:position w:val="0"/>
        </w:rPr>
        <w:t>坚持政府主导、社会参与的原则。充分发挥地方政府在建设中的主导作用，将农村气象信息服 务站建设纳入农村公共服务体系。积极引导农村干部、大学生村官、志愿者等基层力量参与到农村气象 信息服务中。</w:t>
      </w:r>
    </w:p>
    <w:p>
      <w:pPr>
        <w:pStyle w:val="Bodytext10"/>
        <w:keepNext w:val="0"/>
        <w:keepLines w:val="0"/>
        <w:widowControl w:val="0"/>
        <w:shd w:val="clear" w:color="auto" w:fill="auto"/>
        <w:bidi w:val="0"/>
        <w:spacing w:before="0" w:after="14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A.1.3</w:t>
      </w:r>
      <w:r>
        <w:rPr>
          <w:color w:val="000000"/>
          <w:spacing w:val="0"/>
          <w:w w:val="100"/>
          <w:position w:val="0"/>
        </w:rPr>
        <w:t>坚持部门合作、共建共享的原则。按照集约化思路，与有关部门共建、共享和共同维护农村气 象信息服务站，把气象信息服务与防灾减灾、农业生产、科技、文化、教育等信息结合起来，实现信息 服务的集约化，实现多站合一。</w:t>
      </w:r>
    </w:p>
    <w:p>
      <w:pPr>
        <w:pStyle w:val="Bodytext10"/>
        <w:keepNext w:val="0"/>
        <w:keepLines w:val="0"/>
        <w:widowControl w:val="0"/>
        <w:shd w:val="clear" w:color="auto" w:fill="auto"/>
        <w:bidi w:val="0"/>
        <w:spacing w:before="0" w:after="360" w:line="322" w:lineRule="exact"/>
        <w:ind w:left="0" w:right="0" w:firstLine="0"/>
        <w:jc w:val="both"/>
      </w:pPr>
      <w:r>
        <w:rPr>
          <w:rFonts w:ascii="Times New Roman" w:eastAsia="Times New Roman" w:hAnsi="Times New Roman" w:cs="Times New Roman"/>
          <w:color w:val="000000"/>
          <w:spacing w:val="0"/>
          <w:w w:val="100"/>
          <w:position w:val="0"/>
          <w:lang w:val="en-US" w:eastAsia="en-US" w:bidi="en-US"/>
        </w:rPr>
        <w:t>A.1.4</w:t>
      </w:r>
      <w:r>
        <w:rPr>
          <w:color w:val="000000"/>
          <w:spacing w:val="0"/>
          <w:w w:val="100"/>
          <w:position w:val="0"/>
        </w:rPr>
        <w:t>坚持循序渐进、以点带面的原则。要充分考虑到各地的经济社会发展水平，尽可能地选择有条 件的农村示范推进，真正做到试点先行、循序渐进、以点带面和全面推广。</w:t>
      </w:r>
    </w:p>
    <w:p>
      <w:pPr>
        <w:pStyle w:val="Bodytext10"/>
        <w:keepNext w:val="0"/>
        <w:keepLines w:val="0"/>
        <w:widowControl w:val="0"/>
        <w:shd w:val="clear" w:color="auto" w:fill="auto"/>
        <w:bidi w:val="0"/>
        <w:spacing w:before="0" w:after="30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A.2</w:t>
      </w:r>
      <w:r>
        <w:rPr>
          <w:b/>
          <w:bCs/>
          <w:color w:val="000000"/>
          <w:spacing w:val="0"/>
          <w:w w:val="100"/>
          <w:position w:val="0"/>
        </w:rPr>
        <w:t>建设标准</w:t>
      </w:r>
    </w:p>
    <w:p>
      <w:pPr>
        <w:pStyle w:val="Bodytext10"/>
        <w:keepNext w:val="0"/>
        <w:keepLines w:val="0"/>
        <w:widowControl w:val="0"/>
        <w:shd w:val="clear" w:color="auto" w:fill="auto"/>
        <w:bidi w:val="0"/>
        <w:spacing w:before="0" w:after="140" w:line="312" w:lineRule="exact"/>
        <w:ind w:left="0" w:right="0" w:firstLine="440"/>
        <w:jc w:val="both"/>
      </w:pPr>
      <w:r>
        <w:rPr>
          <w:color w:val="000000"/>
          <w:spacing w:val="0"/>
          <w:w w:val="100"/>
          <w:position w:val="0"/>
        </w:rPr>
        <w:t>按照</w:t>
      </w:r>
      <w:r>
        <w:rPr>
          <w:color w:val="000000"/>
          <w:spacing w:val="0"/>
          <w:w w:val="100"/>
          <w:position w:val="0"/>
          <w:lang w:val="zh-CN" w:eastAsia="zh-CN" w:bidi="zh-CN"/>
        </w:rPr>
        <w:t>“六</w:t>
      </w:r>
      <w:r>
        <w:rPr>
          <w:color w:val="000000"/>
          <w:spacing w:val="0"/>
          <w:w w:val="100"/>
          <w:position w:val="0"/>
        </w:rPr>
        <w:t>个有”的基本条件在每个乡（镇）建设农村气象信息服务站。</w:t>
      </w:r>
      <w:r>
        <w:rPr>
          <w:color w:val="000000"/>
          <w:spacing w:val="0"/>
          <w:w w:val="100"/>
          <w:position w:val="0"/>
          <w:lang w:val="zh-CN" w:eastAsia="zh-CN" w:bidi="zh-CN"/>
        </w:rPr>
        <w:t>“六个</w:t>
      </w:r>
      <w:r>
        <w:rPr>
          <w:color w:val="000000"/>
          <w:spacing w:val="0"/>
          <w:w w:val="100"/>
          <w:position w:val="0"/>
        </w:rPr>
        <w:t>有”：有固定场所、有 信息设备、有信息员、有定期活动、有管理制度、有长效机制。</w:t>
      </w:r>
    </w:p>
    <w:p>
      <w:pPr>
        <w:pStyle w:val="Bodytext10"/>
        <w:keepNext w:val="0"/>
        <w:keepLines w:val="0"/>
        <w:widowControl w:val="0"/>
        <w:shd w:val="clear" w:color="auto" w:fill="auto"/>
        <w:bidi w:val="0"/>
        <w:spacing w:before="0" w:after="14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A.2.1</w:t>
      </w:r>
      <w:r>
        <w:rPr>
          <w:color w:val="000000"/>
          <w:spacing w:val="0"/>
          <w:w w:val="100"/>
          <w:position w:val="0"/>
        </w:rPr>
        <w:t>有固定场所。农村气象信息服务站应因地制宜，可设在乡（镇）基层党政组织或文化活动中心等 场所，可与各级办事大厅、农村综合信息服</w:t>
      </w:r>
      <w:r>
        <w:rPr>
          <w:color w:val="30353B"/>
          <w:spacing w:val="0"/>
          <w:w w:val="100"/>
          <w:position w:val="0"/>
        </w:rPr>
        <w:t>务站、</w:t>
      </w:r>
      <w:r>
        <w:rPr>
          <w:color w:val="000000"/>
          <w:spacing w:val="0"/>
          <w:w w:val="100"/>
          <w:position w:val="0"/>
        </w:rPr>
        <w:t>农</w:t>
      </w:r>
      <w:r>
        <w:rPr>
          <w:color w:val="30353B"/>
          <w:spacing w:val="0"/>
          <w:w w:val="100"/>
          <w:position w:val="0"/>
        </w:rPr>
        <w:t>村党员</w:t>
      </w:r>
      <w:r>
        <w:rPr>
          <w:color w:val="000000"/>
          <w:spacing w:val="0"/>
          <w:w w:val="100"/>
          <w:position w:val="0"/>
        </w:rPr>
        <w:t>干部现代远程教育服务点、农业技术推广站 等合作共用，并悬挂统一的</w:t>
      </w:r>
      <w:r>
        <w:rPr>
          <w:color w:val="000000"/>
          <w:spacing w:val="0"/>
          <w:w w:val="100"/>
          <w:position w:val="0"/>
          <w:lang w:val="zh-CN" w:eastAsia="zh-CN" w:bidi="zh-CN"/>
        </w:rPr>
        <w:t>“气象</w:t>
      </w:r>
      <w:r>
        <w:rPr>
          <w:color w:val="000000"/>
          <w:spacing w:val="0"/>
          <w:w w:val="100"/>
          <w:position w:val="0"/>
        </w:rPr>
        <w:t>信息服务站”标牌。</w:t>
      </w:r>
    </w:p>
    <w:p>
      <w:pPr>
        <w:pStyle w:val="Bodytext10"/>
        <w:keepNext w:val="0"/>
        <w:keepLines w:val="0"/>
        <w:widowControl w:val="0"/>
        <w:shd w:val="clear" w:color="auto" w:fill="auto"/>
        <w:bidi w:val="0"/>
        <w:spacing w:before="0" w:after="140" w:line="366" w:lineRule="exact"/>
        <w:ind w:left="0" w:right="0" w:firstLine="0"/>
        <w:jc w:val="both"/>
      </w:pPr>
      <w:r>
        <w:rPr>
          <w:rFonts w:ascii="Times New Roman" w:eastAsia="Times New Roman" w:hAnsi="Times New Roman" w:cs="Times New Roman"/>
          <w:color w:val="000000"/>
          <w:spacing w:val="0"/>
          <w:w w:val="100"/>
          <w:position w:val="0"/>
          <w:lang w:val="en-US" w:eastAsia="en-US" w:bidi="en-US"/>
        </w:rPr>
        <w:t>A.2.2</w:t>
      </w:r>
      <w:r>
        <w:rPr>
          <w:color w:val="000000"/>
          <w:spacing w:val="0"/>
          <w:w w:val="100"/>
          <w:position w:val="0"/>
        </w:rPr>
        <w:t>有信息设备。农村气象信息服务站应至少配备</w:t>
      </w:r>
      <w:r>
        <w:rPr>
          <w:color w:val="30353B"/>
          <w:spacing w:val="0"/>
          <w:w w:val="100"/>
          <w:position w:val="0"/>
        </w:rPr>
        <w:t>'一台.丈</w:t>
      </w:r>
      <w:r>
        <w:rPr>
          <w:color w:val="000000"/>
          <w:spacing w:val="0"/>
          <w:w w:val="100"/>
          <w:position w:val="0"/>
          <w:lang w:val="zh-CN" w:eastAsia="zh-CN" w:bidi="zh-CN"/>
        </w:rPr>
        <w:t>算机</w:t>
      </w:r>
      <w:r>
        <w:rPr>
          <w:color w:val="67717E"/>
          <w:spacing w:val="0"/>
          <w:w w:val="100"/>
          <w:position w:val="0"/>
        </w:rPr>
        <w:t>和宽</w:t>
      </w:r>
      <w:r>
        <w:rPr>
          <w:color w:val="000000"/>
          <w:spacing w:val="0"/>
          <w:w w:val="100"/>
          <w:position w:val="0"/>
        </w:rPr>
        <w:t>带网络一套。有条件的地方可以 配置气象电子显示屏和乡村气象预警喇叭等信息发布设备，以</w:t>
      </w:r>
      <w:r>
        <w:rPr>
          <w:color w:val="30353B"/>
          <w:spacing w:val="0"/>
          <w:w w:val="100"/>
          <w:position w:val="0"/>
        </w:rPr>
        <w:t>及诳机</w:t>
      </w:r>
      <w:r>
        <w:rPr>
          <w:color w:val="000000"/>
          <w:spacing w:val="0"/>
          <w:w w:val="100"/>
          <w:position w:val="0"/>
        </w:rPr>
        <w:t xml:space="preserve">、枢顶盒、打印机等信息设备。 </w:t>
      </w:r>
      <w:r>
        <w:rPr>
          <w:rFonts w:ascii="Times New Roman" w:eastAsia="Times New Roman" w:hAnsi="Times New Roman" w:cs="Times New Roman"/>
          <w:color w:val="000000"/>
          <w:spacing w:val="0"/>
          <w:w w:val="100"/>
          <w:position w:val="0"/>
          <w:lang w:val="en-US" w:eastAsia="en-US" w:bidi="en-US"/>
        </w:rPr>
        <w:t>A.2.3</w:t>
      </w:r>
      <w:r>
        <w:rPr>
          <w:color w:val="000000"/>
          <w:spacing w:val="0"/>
          <w:w w:val="100"/>
          <w:position w:val="0"/>
        </w:rPr>
        <w:t>有信息员。农村气象信息服务站至少要有一名信息员。信息</w:t>
      </w:r>
      <w:r>
        <w:rPr>
          <w:color w:val="30353B"/>
          <w:spacing w:val="0"/>
          <w:w w:val="100"/>
          <w:position w:val="0"/>
        </w:rPr>
        <w:t>员可由掌握信息技术</w:t>
      </w:r>
      <w:r>
        <w:rPr>
          <w:color w:val="000000"/>
          <w:spacing w:val="0"/>
          <w:w w:val="100"/>
          <w:position w:val="0"/>
        </w:rPr>
        <w:t>操作技能的农 村干部、村干部、大学生村官等兼职担任。</w:t>
      </w:r>
    </w:p>
    <w:p>
      <w:pPr>
        <w:pStyle w:val="Bodytext10"/>
        <w:keepNext w:val="0"/>
        <w:keepLines w:val="0"/>
        <w:widowControl w:val="0"/>
        <w:shd w:val="clear" w:color="auto" w:fill="auto"/>
        <w:bidi w:val="0"/>
        <w:spacing w:before="0" w:after="220" w:line="322" w:lineRule="exact"/>
        <w:ind w:left="0" w:right="0" w:firstLine="0"/>
        <w:jc w:val="both"/>
      </w:pPr>
      <w:r>
        <w:rPr>
          <w:rFonts w:ascii="Times New Roman" w:eastAsia="Times New Roman" w:hAnsi="Times New Roman" w:cs="Times New Roman"/>
          <w:color w:val="000000"/>
          <w:spacing w:val="0"/>
          <w:w w:val="100"/>
          <w:position w:val="0"/>
          <w:lang w:val="en-US" w:eastAsia="en-US" w:bidi="en-US"/>
        </w:rPr>
        <w:t>A.2.4</w:t>
      </w:r>
      <w:r>
        <w:rPr>
          <w:color w:val="000000"/>
          <w:spacing w:val="0"/>
          <w:w w:val="100"/>
          <w:position w:val="0"/>
        </w:rPr>
        <w:t>有定期活动。及时发布气象信息和涉农信息，开展经常性的气象防灾减灾科普宣传和培训等活 动，更新和维护气象信息橱架和宣传栏，向当地气象部门反馈农民气象服务需求。</w:t>
      </w:r>
    </w:p>
    <w:p>
      <w:pPr>
        <w:pStyle w:val="Bodytext10"/>
        <w:keepNext w:val="0"/>
        <w:keepLines w:val="0"/>
        <w:widowControl w:val="0"/>
        <w:shd w:val="clear" w:color="auto" w:fill="auto"/>
        <w:bidi w:val="0"/>
        <w:spacing w:before="0" w:after="14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A.2.5</w:t>
      </w:r>
      <w:r>
        <w:rPr>
          <w:color w:val="000000"/>
          <w:spacing w:val="0"/>
          <w:w w:val="100"/>
          <w:position w:val="0"/>
        </w:rPr>
        <w:t>有管理制度。农村气象信息服务站应制定服务登记、服务项目公示、定时开放、设备管理、信 息审查、信息员职责和考核指标等方面的管理制度。每项制度都应具有针对性、可操作性，保证落实到 位。农村气象信息服务站工作职责和工作流程要公开。</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8" w:history="1">
        <w:r>
          <w:rPr>
            <w:rFonts w:ascii="SimSun" w:eastAsia="SimSun" w:hAnsi="SimSun" w:cs="SimSun"/>
            <w:b/>
            <w:bCs/>
            <w:color w:val="0000EE"/>
            <w:spacing w:val="0"/>
            <w:w w:val="100"/>
            <w:position w:val="0"/>
            <w:sz w:val="30"/>
            <w:szCs w:val="30"/>
            <w:u w:val="single" w:color="0000EE"/>
            <w:shd w:val="clear" w:color="auto" w:fill="auto"/>
          </w:rPr>
          <w:t>https://d.book118.com/198132140021006035</w:t>
        </w:r>
      </w:hyperlink>
    </w:p>
    <w:p>
      <w:pPr>
        <w:pStyle w:val="Bodytext10"/>
        <w:keepNext w:val="0"/>
        <w:keepLines w:val="0"/>
        <w:widowControl w:val="0"/>
        <w:shd w:val="clear" w:color="auto" w:fill="auto"/>
        <w:bidi w:val="0"/>
        <w:spacing w:before="0" w:after="140" w:line="317" w:lineRule="exact"/>
        <w:ind w:left="0" w:right="0" w:firstLine="0"/>
        <w:jc w:val="both"/>
      </w:pPr>
    </w:p>
    <w:sectPr>
      <w:headerReference w:type="even" r:id="rId39"/>
      <w:headerReference w:type="default" r:id="rId40"/>
      <w:footerReference w:type="even" r:id="rId41"/>
      <w:footerReference w:type="default" r:id="rId42"/>
      <w:headerReference w:type="first" r:id="rId43"/>
      <w:footerReference w:type="first" r:id="rId44"/>
      <w:pgSz w:w="11900" w:h="16840"/>
      <w:pgMar w:top="1969" w:right="1151" w:bottom="1633" w:left="1240" w:header="0" w:footer="3" w:gutter="0"/>
      <w:pgNumType w:start="6"/>
      <w:cols w:space="720"/>
      <w:noEndnote/>
      <w:titlePg/>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940435</wp:posOffset>
              </wp:positionH>
              <wp:positionV relativeFrom="page">
                <wp:posOffset>9807575</wp:posOffset>
              </wp:positionV>
              <wp:extent cx="42545" cy="7620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6" type="#_x0000_t202" style="width:3.35pt;height:6pt;margin-top:772.25pt;margin-left:74.0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6586855</wp:posOffset>
              </wp:positionH>
              <wp:positionV relativeFrom="page">
                <wp:posOffset>9807575</wp:posOffset>
              </wp:positionV>
              <wp:extent cx="42545" cy="7620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4" type="#_x0000_t202" style="width:3.35pt;height:6pt;margin-top:772.25pt;margin-left:518.6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796925</wp:posOffset>
              </wp:positionH>
              <wp:positionV relativeFrom="page">
                <wp:posOffset>9658350</wp:posOffset>
              </wp:positionV>
              <wp:extent cx="182880" cy="88265"/>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6</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8" type="#_x0000_t202" style="width:14.4pt;height:6.95pt;margin-top:760.5pt;margin-left:62.7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6</w:t>
                    </w:r>
                  </w:p>
                </w:txbxContent>
              </v:textbox>
            </v:shape>
          </w:pict>
        </mc:Fallback>
      </mc:AlternateContent>
    </w:r>
    <w:r>
      <mc:AlternateContent>
        <mc:Choice Requires="wps">
          <w:drawing>
            <wp:anchor distT="0" distB="0" distL="0" distR="0" simplePos="0" relativeHeight="251665408" behindDoc="1" locked="0" layoutInCell="1" allowOverlap="1">
              <wp:simplePos x="0" y="0"/>
              <wp:positionH relativeFrom="page">
                <wp:posOffset>6560820</wp:posOffset>
              </wp:positionH>
              <wp:positionV relativeFrom="page">
                <wp:posOffset>10008870</wp:posOffset>
              </wp:positionV>
              <wp:extent cx="30480" cy="7620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 id="Shape 21" o:spid="_x0000_s2059" type="#_x0000_t202" style="width:2.4pt;height:6pt;margin-top:788.1pt;margin-left:516.6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940435</wp:posOffset>
              </wp:positionH>
              <wp:positionV relativeFrom="page">
                <wp:posOffset>9807575</wp:posOffset>
              </wp:positionV>
              <wp:extent cx="42545" cy="76200"/>
              <wp:wrapNone/>
              <wp:docPr id="140127103"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3" type="#_x0000_t202" style="width:3.35pt;height:6pt;margin-top:772.25pt;margin-left:74.0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6586855</wp:posOffset>
              </wp:positionH>
              <wp:positionV relativeFrom="page">
                <wp:posOffset>9807575</wp:posOffset>
              </wp:positionV>
              <wp:extent cx="42545" cy="76200"/>
              <wp:wrapNone/>
              <wp:docPr id="1285275037"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1" type="#_x0000_t202" style="width:3.35pt;height:6pt;margin-top:772.25pt;margin-left:518.6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796925</wp:posOffset>
              </wp:positionH>
              <wp:positionV relativeFrom="page">
                <wp:posOffset>9658350</wp:posOffset>
              </wp:positionV>
              <wp:extent cx="182880" cy="88265"/>
              <wp:wrapNone/>
              <wp:docPr id="1802246290"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6</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5" type="#_x0000_t202" style="width:14.4pt;height:6.95pt;margin-top:760.5pt;margin-left:62.7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6</w:t>
                    </w:r>
                  </w:p>
                </w:txbxContent>
              </v:textbox>
            </v:shape>
          </w:pict>
        </mc:Fallback>
      </mc:AlternateContent>
    </w:r>
    <w:r>
      <mc:AlternateContent>
        <mc:Choice Requires="wps">
          <w:drawing>
            <wp:anchor distT="0" distB="0" distL="0" distR="0" simplePos="0" relativeHeight="251673600" behindDoc="1" locked="0" layoutInCell="1" allowOverlap="1">
              <wp:simplePos x="0" y="0"/>
              <wp:positionH relativeFrom="page">
                <wp:posOffset>6560820</wp:posOffset>
              </wp:positionH>
              <wp:positionV relativeFrom="page">
                <wp:posOffset>10008870</wp:posOffset>
              </wp:positionV>
              <wp:extent cx="30480" cy="76200"/>
              <wp:wrapNone/>
              <wp:docPr id="43317623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 id="Shape 21" o:spid="_x0000_s2066" type="#_x0000_t202" style="width:2.4pt;height:6pt;margin-top:788.1pt;margin-left:516.6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940435</wp:posOffset>
              </wp:positionH>
              <wp:positionV relativeFrom="page">
                <wp:posOffset>9807575</wp:posOffset>
              </wp:positionV>
              <wp:extent cx="42545" cy="76200"/>
              <wp:wrapNone/>
              <wp:docPr id="1217130991"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70" type="#_x0000_t202" style="width:3.35pt;height:6pt;margin-top:772.25pt;margin-left:74.0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6586855</wp:posOffset>
              </wp:positionH>
              <wp:positionV relativeFrom="page">
                <wp:posOffset>9807575</wp:posOffset>
              </wp:positionV>
              <wp:extent cx="42545" cy="76200"/>
              <wp:wrapNone/>
              <wp:docPr id="1072983125"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8" type="#_x0000_t202" style="width:3.35pt;height:6pt;margin-top:772.25pt;margin-left:518.6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796925</wp:posOffset>
              </wp:positionH>
              <wp:positionV relativeFrom="page">
                <wp:posOffset>9658350</wp:posOffset>
              </wp:positionV>
              <wp:extent cx="182880" cy="88265"/>
              <wp:wrapNone/>
              <wp:docPr id="169143551"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6</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72" type="#_x0000_t202" style="width:14.4pt;height:6.95pt;margin-top:760.5pt;margin-left:62.7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6</w:t>
                    </w:r>
                  </w:p>
                </w:txbxContent>
              </v:textbox>
            </v:shape>
          </w:pict>
        </mc:Fallback>
      </mc:AlternateContent>
    </w:r>
    <w:r>
      <mc:AlternateContent>
        <mc:Choice Requires="wps">
          <w:drawing>
            <wp:anchor distT="0" distB="0" distL="0" distR="0" simplePos="0" relativeHeight="251681792" behindDoc="1" locked="0" layoutInCell="1" allowOverlap="1">
              <wp:simplePos x="0" y="0"/>
              <wp:positionH relativeFrom="page">
                <wp:posOffset>6560820</wp:posOffset>
              </wp:positionH>
              <wp:positionV relativeFrom="page">
                <wp:posOffset>10008870</wp:posOffset>
              </wp:positionV>
              <wp:extent cx="30480" cy="76200"/>
              <wp:wrapNone/>
              <wp:docPr id="1148666432"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 id="Shape 21" o:spid="_x0000_s2073" type="#_x0000_t202" style="width:2.4pt;height:6pt;margin-top:788.1pt;margin-left:516.6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940435</wp:posOffset>
              </wp:positionH>
              <wp:positionV relativeFrom="page">
                <wp:posOffset>9807575</wp:posOffset>
              </wp:positionV>
              <wp:extent cx="42545" cy="76200"/>
              <wp:wrapNone/>
              <wp:docPr id="250494590"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77" type="#_x0000_t202" style="width:3.35pt;height:6pt;margin-top:772.25pt;margin-left:74.0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6586855</wp:posOffset>
              </wp:positionH>
              <wp:positionV relativeFrom="page">
                <wp:posOffset>9807575</wp:posOffset>
              </wp:positionV>
              <wp:extent cx="42545" cy="76200"/>
              <wp:wrapNone/>
              <wp:docPr id="1383445344"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75" type="#_x0000_t202" style="width:3.35pt;height:6pt;margin-top:772.25pt;margin-left:518.6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796925</wp:posOffset>
              </wp:positionH>
              <wp:positionV relativeFrom="page">
                <wp:posOffset>9658350</wp:posOffset>
              </wp:positionV>
              <wp:extent cx="182880" cy="88265"/>
              <wp:wrapNone/>
              <wp:docPr id="381961130"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6</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79" type="#_x0000_t202" style="width:14.4pt;height:6.95pt;margin-top:760.5pt;margin-left:62.7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6</w:t>
                    </w:r>
                  </w:p>
                </w:txbxContent>
              </v:textbox>
            </v:shape>
          </w:pict>
        </mc:Fallback>
      </mc:AlternateContent>
    </w:r>
    <w:r>
      <mc:AlternateContent>
        <mc:Choice Requires="wps">
          <w:drawing>
            <wp:anchor distT="0" distB="0" distL="0" distR="0" simplePos="0" relativeHeight="251689984" behindDoc="1" locked="0" layoutInCell="1" allowOverlap="1">
              <wp:simplePos x="0" y="0"/>
              <wp:positionH relativeFrom="page">
                <wp:posOffset>6560820</wp:posOffset>
              </wp:positionH>
              <wp:positionV relativeFrom="page">
                <wp:posOffset>10008870</wp:posOffset>
              </wp:positionV>
              <wp:extent cx="30480" cy="76200"/>
              <wp:wrapNone/>
              <wp:docPr id="1376156194"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 id="Shape 21" o:spid="_x0000_s2080" type="#_x0000_t202" style="width:2.4pt;height:6pt;margin-top:788.1pt;margin-left:516.6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796925</wp:posOffset>
              </wp:positionH>
              <wp:positionV relativeFrom="page">
                <wp:posOffset>9658350</wp:posOffset>
              </wp:positionV>
              <wp:extent cx="182880" cy="88265"/>
              <wp:wrapNone/>
              <wp:docPr id="1697371981"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6</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82" type="#_x0000_t202" style="width:14.4pt;height:6.95pt;margin-top:760.5pt;margin-left:62.7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6</w:t>
                    </w:r>
                  </w:p>
                </w:txbxContent>
              </v:textbox>
            </v:shape>
          </w:pict>
        </mc:Fallback>
      </mc:AlternateContent>
    </w:r>
    <w:r>
      <mc:AlternateContent>
        <mc:Choice Requires="wps">
          <w:drawing>
            <wp:anchor distT="0" distB="0" distL="0" distR="0" simplePos="0" relativeHeight="251694080" behindDoc="1" locked="0" layoutInCell="1" allowOverlap="1">
              <wp:simplePos x="0" y="0"/>
              <wp:positionH relativeFrom="page">
                <wp:posOffset>6560820</wp:posOffset>
              </wp:positionH>
              <wp:positionV relativeFrom="page">
                <wp:posOffset>10008870</wp:posOffset>
              </wp:positionV>
              <wp:extent cx="30480" cy="76200"/>
              <wp:wrapNone/>
              <wp:docPr id="1674611486"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 id="Shape 21" o:spid="_x0000_s2083" type="#_x0000_t202" style="width:2.4pt;height:6pt;margin-top:788.1pt;margin-left:516.6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6586855</wp:posOffset>
              </wp:positionH>
              <wp:positionV relativeFrom="page">
                <wp:posOffset>9807575</wp:posOffset>
              </wp:positionV>
              <wp:extent cx="42545" cy="76200"/>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87" type="#_x0000_t202" style="width:3.35pt;height:6pt;margin-top:772.25pt;margin-left:518.6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6586855</wp:posOffset>
              </wp:positionH>
              <wp:positionV relativeFrom="page">
                <wp:posOffset>9807575</wp:posOffset>
              </wp:positionV>
              <wp:extent cx="42545" cy="7620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85" type="#_x0000_t202" style="width:3.35pt;height:6pt;margin-top:772.25pt;margin-left:518.6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940435</wp:posOffset>
              </wp:positionH>
              <wp:positionV relativeFrom="page">
                <wp:posOffset>9807575</wp:posOffset>
              </wp:positionV>
              <wp:extent cx="42545" cy="76200"/>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89" type="#_x0000_t202" style="width:3.35pt;height:6pt;margin-top:772.25pt;margin-left:74.0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5710555</wp:posOffset>
              </wp:positionH>
              <wp:positionV relativeFrom="page">
                <wp:posOffset>935990</wp:posOffset>
              </wp:positionV>
              <wp:extent cx="1121410" cy="10033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0" type="#_x0000_t202" style="width:88.3pt;height:7.9pt;margin-top:73.7pt;margin-left:449.6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5710555</wp:posOffset>
              </wp:positionH>
              <wp:positionV relativeFrom="page">
                <wp:posOffset>935990</wp:posOffset>
              </wp:positionV>
              <wp:extent cx="1121410" cy="100330"/>
              <wp:wrapNone/>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49" type="#_x0000_t202" style="width:88.3pt;height:7.9pt;margin-top:73.7pt;margin-left:449.6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724535</wp:posOffset>
              </wp:positionH>
              <wp:positionV relativeFrom="page">
                <wp:posOffset>935990</wp:posOffset>
              </wp:positionV>
              <wp:extent cx="1121410" cy="10033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2" type="#_x0000_t202" style="width:88.3pt;height:7.9pt;margin-top:73.7pt;margin-left:57.0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724535</wp:posOffset>
              </wp:positionH>
              <wp:positionV relativeFrom="page">
                <wp:posOffset>935990</wp:posOffset>
              </wp:positionV>
              <wp:extent cx="1121410"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1" type="#_x0000_t202" style="width:88.3pt;height:7.9pt;margin-top:73.7pt;margin-left:57.0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800100</wp:posOffset>
              </wp:positionH>
              <wp:positionV relativeFrom="page">
                <wp:posOffset>885825</wp:posOffset>
              </wp:positionV>
              <wp:extent cx="1121410" cy="10033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5" type="#_x0000_t202" style="width:88.3pt;height:7.9pt;margin-top:69.75pt;margin-left:63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5635625</wp:posOffset>
              </wp:positionH>
              <wp:positionV relativeFrom="page">
                <wp:posOffset>885825</wp:posOffset>
              </wp:positionV>
              <wp:extent cx="1121410" cy="10033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3" type="#_x0000_t202" style="width:88.3pt;height:7.9pt;margin-top:69.75pt;margin-left:443.7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5603875</wp:posOffset>
              </wp:positionH>
              <wp:positionV relativeFrom="page">
                <wp:posOffset>1087120</wp:posOffset>
              </wp:positionV>
              <wp:extent cx="1121410" cy="10033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7" type="#_x0000_t202" style="width:88.3pt;height:7.9pt;margin-top:85.6pt;margin-left:441.2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800100</wp:posOffset>
              </wp:positionH>
              <wp:positionV relativeFrom="page">
                <wp:posOffset>885825</wp:posOffset>
              </wp:positionV>
              <wp:extent cx="1121410" cy="100330"/>
              <wp:wrapNone/>
              <wp:docPr id="761823936"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2" type="#_x0000_t202" style="width:88.3pt;height:7.9pt;margin-top:69.75pt;margin-left:63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5635625</wp:posOffset>
              </wp:positionH>
              <wp:positionV relativeFrom="page">
                <wp:posOffset>885825</wp:posOffset>
              </wp:positionV>
              <wp:extent cx="1121410" cy="100330"/>
              <wp:wrapNone/>
              <wp:docPr id="938597384"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0" type="#_x0000_t202" style="width:88.3pt;height:7.9pt;margin-top:69.75pt;margin-left:443.7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5603875</wp:posOffset>
              </wp:positionH>
              <wp:positionV relativeFrom="page">
                <wp:posOffset>1087120</wp:posOffset>
              </wp:positionV>
              <wp:extent cx="1121410" cy="100330"/>
              <wp:wrapNone/>
              <wp:docPr id="1507542443"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4" type="#_x0000_t202" style="width:88.3pt;height:7.9pt;margin-top:85.6pt;margin-left:441.2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800100</wp:posOffset>
              </wp:positionH>
              <wp:positionV relativeFrom="page">
                <wp:posOffset>885825</wp:posOffset>
              </wp:positionV>
              <wp:extent cx="1121410" cy="100330"/>
              <wp:wrapNone/>
              <wp:docPr id="224754106"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9" type="#_x0000_t202" style="width:88.3pt;height:7.9pt;margin-top:69.75pt;margin-left:63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5635625</wp:posOffset>
              </wp:positionH>
              <wp:positionV relativeFrom="page">
                <wp:posOffset>885825</wp:posOffset>
              </wp:positionV>
              <wp:extent cx="1121410" cy="100330"/>
              <wp:wrapNone/>
              <wp:docPr id="1873551594"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7" type="#_x0000_t202" style="width:88.3pt;height:7.9pt;margin-top:69.75pt;margin-left:443.7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5603875</wp:posOffset>
              </wp:positionH>
              <wp:positionV relativeFrom="page">
                <wp:posOffset>1087120</wp:posOffset>
              </wp:positionV>
              <wp:extent cx="1121410" cy="100330"/>
              <wp:wrapNone/>
              <wp:docPr id="234059428"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1" type="#_x0000_t202" style="width:88.3pt;height:7.9pt;margin-top:85.6pt;margin-left:441.2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800100</wp:posOffset>
              </wp:positionH>
              <wp:positionV relativeFrom="page">
                <wp:posOffset>885825</wp:posOffset>
              </wp:positionV>
              <wp:extent cx="1121410" cy="100330"/>
              <wp:wrapNone/>
              <wp:docPr id="500553012"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76" type="#_x0000_t202" style="width:88.3pt;height:7.9pt;margin-top:69.75pt;margin-left:63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5635625</wp:posOffset>
              </wp:positionH>
              <wp:positionV relativeFrom="page">
                <wp:posOffset>885825</wp:posOffset>
              </wp:positionV>
              <wp:extent cx="1121410" cy="100330"/>
              <wp:wrapNone/>
              <wp:docPr id="70643772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74" type="#_x0000_t202" style="width:88.3pt;height:7.9pt;margin-top:69.75pt;margin-left:443.7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5603875</wp:posOffset>
              </wp:positionH>
              <wp:positionV relativeFrom="page">
                <wp:posOffset>1087120</wp:posOffset>
              </wp:positionV>
              <wp:extent cx="1121410" cy="100330"/>
              <wp:wrapNone/>
              <wp:docPr id="2075544993"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8" type="#_x0000_t202" style="width:88.3pt;height:7.9pt;margin-top:85.6pt;margin-left:441.2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5603875</wp:posOffset>
              </wp:positionH>
              <wp:positionV relativeFrom="page">
                <wp:posOffset>1087120</wp:posOffset>
              </wp:positionV>
              <wp:extent cx="1121410" cy="100330"/>
              <wp:wrapNone/>
              <wp:docPr id="1888284412"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81" type="#_x0000_t202" style="width:88.3pt;height:7.9pt;margin-top:85.6pt;margin-left:441.2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5635625</wp:posOffset>
              </wp:positionH>
              <wp:positionV relativeFrom="page">
                <wp:posOffset>885825</wp:posOffset>
              </wp:positionV>
              <wp:extent cx="1121410" cy="10033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86" type="#_x0000_t202" style="width:88.3pt;height:7.9pt;margin-top:69.75pt;margin-left:443.7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5635625</wp:posOffset>
              </wp:positionH>
              <wp:positionV relativeFrom="page">
                <wp:posOffset>885825</wp:posOffset>
              </wp:positionV>
              <wp:extent cx="1121410" cy="10033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84" type="#_x0000_t202" style="width:88.3pt;height:7.9pt;margin-top:69.75pt;margin-left:443.7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800100</wp:posOffset>
              </wp:positionH>
              <wp:positionV relativeFrom="page">
                <wp:posOffset>885825</wp:posOffset>
              </wp:positionV>
              <wp:extent cx="1121410" cy="100330"/>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88" type="#_x0000_t202" style="width:88.3pt;height:7.9pt;margin-top:69.75pt;margin-left:63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1415—2014</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CD12990"/>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475F71E7"/>
    <w:multiLevelType w:val="multilevel"/>
    <w:tmpl w:val="00000000"/>
    <w:lvl w:ilvl="0">
      <w:start w:val="2"/>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770F7368"/>
    <w:multiLevelType w:val="multilevel"/>
    <w:tmpl w:val="000000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customStyle="1" w:styleId="Bodytext4">
    <w:name w:val="Body text|4_"/>
    <w:basedOn w:val="DefaultParagraphFont"/>
    <w:link w:val="Bodytext4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6"/>
      <w:szCs w:val="46"/>
      <w:u w:val="none"/>
      <w:shd w:val="clear" w:color="auto" w:fill="auto"/>
      <w:lang w:val="zh-TW" w:eastAsia="zh-TW" w:bidi="zh-TW"/>
    </w:rPr>
  </w:style>
  <w:style w:type="character" w:customStyle="1" w:styleId="Bodytext3">
    <w:name w:val="Body text|3_"/>
    <w:basedOn w:val="DefaultParagraphFont"/>
    <w:link w:val="Bodytext30"/>
    <w:rPr>
      <w:b w:val="0"/>
      <w:bCs w:val="0"/>
      <w:i w:val="0"/>
      <w:iCs w:val="0"/>
      <w:smallCaps w:val="0"/>
      <w:strike w:val="0"/>
      <w:sz w:val="28"/>
      <w:szCs w:val="28"/>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0"/>
      <w:szCs w:val="50"/>
      <w:u w:val="none"/>
      <w:shd w:val="clear" w:color="auto" w:fill="auto"/>
      <w:lang w:val="zh-TW" w:eastAsia="zh-TW" w:bidi="zh-TW"/>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26"/>
      <w:szCs w:val="26"/>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26"/>
      <w:szCs w:val="26"/>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Heading51">
    <w:name w:val="Heading #5|1_"/>
    <w:basedOn w:val="DefaultParagraphFont"/>
    <w:link w:val="Heading510"/>
    <w:rPr>
      <w:b w:val="0"/>
      <w:bCs w:val="0"/>
      <w:i w:val="0"/>
      <w:iCs w:val="0"/>
      <w:smallCaps w:val="0"/>
      <w:strike w:val="0"/>
      <w:sz w:val="20"/>
      <w:szCs w:val="20"/>
      <w:u w:val="none"/>
      <w:shd w:val="clear" w:color="auto" w:fill="auto"/>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8"/>
      <w:szCs w:val="18"/>
      <w:u w:val="none"/>
      <w:shd w:val="clear" w:color="auto" w:fill="auto"/>
      <w:lang w:val="zh-TW" w:eastAsia="zh-TW" w:bidi="zh-TW"/>
    </w:rPr>
  </w:style>
  <w:style w:type="character" w:customStyle="1" w:styleId="Heading61">
    <w:name w:val="Heading #6|1_"/>
    <w:basedOn w:val="DefaultParagraphFont"/>
    <w:link w:val="Heading610"/>
    <w:rPr>
      <w:b w:val="0"/>
      <w:bCs w:val="0"/>
      <w:i w:val="0"/>
      <w:iCs w:val="0"/>
      <w:smallCaps w:val="0"/>
      <w:strike w:val="0"/>
      <w:sz w:val="20"/>
      <w:szCs w:val="20"/>
      <w:u w:val="none"/>
      <w:shd w:val="clear" w:color="auto" w:fill="auto"/>
    </w:rPr>
  </w:style>
  <w:style w:type="paragraph" w:customStyle="1" w:styleId="Bodytext40">
    <w:name w:val="Body text|4"/>
    <w:basedOn w:val="Normal"/>
    <w:link w:val="Bodytext4"/>
    <w:pPr>
      <w:widowControl w:val="0"/>
      <w:shd w:val="clear" w:color="auto" w:fill="auto"/>
      <w:spacing w:after="40"/>
    </w:pPr>
    <w:rPr>
      <w:b w:val="0"/>
      <w:bCs w:val="0"/>
      <w:i w:val="0"/>
      <w:iCs w:val="0"/>
      <w:smallCaps w:val="0"/>
      <w:strike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340" w:line="180" w:lineRule="auto"/>
      <w:ind w:right="260"/>
      <w:jc w:val="right"/>
      <w:outlineLvl w:val="0"/>
    </w:pPr>
    <w:rPr>
      <w:b/>
      <w:bCs/>
      <w:i w:val="0"/>
      <w:iCs w:val="0"/>
      <w:smallCaps w:val="0"/>
      <w:strike w:val="0"/>
      <w:sz w:val="96"/>
      <w:szCs w:val="96"/>
      <w:u w:val="none"/>
      <w:shd w:val="clear" w:color="auto" w:fill="auto"/>
    </w:rPr>
  </w:style>
  <w:style w:type="paragraph" w:customStyle="1" w:styleId="Heading310">
    <w:name w:val="Heading #3|1"/>
    <w:basedOn w:val="Normal"/>
    <w:link w:val="Heading31"/>
    <w:pPr>
      <w:widowControl w:val="0"/>
      <w:shd w:val="clear" w:color="auto" w:fill="auto"/>
      <w:spacing w:after="340"/>
      <w:outlineLvl w:val="2"/>
    </w:pPr>
    <w:rPr>
      <w:rFonts w:ascii="SimSun" w:eastAsia="SimSun" w:hAnsi="SimSun" w:cs="SimSun"/>
      <w:b w:val="0"/>
      <w:bCs w:val="0"/>
      <w:i w:val="0"/>
      <w:iCs w:val="0"/>
      <w:smallCaps w:val="0"/>
      <w:strike w:val="0"/>
      <w:sz w:val="46"/>
      <w:szCs w:val="46"/>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2920"/>
      <w:ind w:right="130" w:firstLine="460"/>
    </w:pPr>
    <w:rPr>
      <w:b w:val="0"/>
      <w:bCs w:val="0"/>
      <w:i w:val="0"/>
      <w:iCs w:val="0"/>
      <w:smallCaps w:val="0"/>
      <w:strike w:val="0"/>
      <w:sz w:val="28"/>
      <w:szCs w:val="28"/>
      <w:u w:val="none"/>
      <w:shd w:val="clear" w:color="auto" w:fill="auto"/>
    </w:rPr>
  </w:style>
  <w:style w:type="paragraph" w:customStyle="1" w:styleId="Heading210">
    <w:name w:val="Heading #2|1"/>
    <w:basedOn w:val="Normal"/>
    <w:link w:val="Heading21"/>
    <w:pPr>
      <w:widowControl w:val="0"/>
      <w:shd w:val="clear" w:color="auto" w:fill="auto"/>
      <w:spacing w:after="420"/>
      <w:jc w:val="center"/>
      <w:outlineLvl w:val="1"/>
    </w:pPr>
    <w:rPr>
      <w:rFonts w:ascii="SimSun" w:eastAsia="SimSun" w:hAnsi="SimSun" w:cs="SimSun"/>
      <w:b w:val="0"/>
      <w:bCs w:val="0"/>
      <w:i w:val="0"/>
      <w:iCs w:val="0"/>
      <w:smallCaps w:val="0"/>
      <w:strike w:val="0"/>
      <w:sz w:val="50"/>
      <w:szCs w:val="50"/>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600"/>
      <w:jc w:val="center"/>
    </w:pPr>
    <w:rPr>
      <w:rFonts w:ascii="SimSun" w:eastAsia="SimSun" w:hAnsi="SimSun" w:cs="SimSun"/>
      <w:b w:val="0"/>
      <w:bCs w:val="0"/>
      <w:i w:val="0"/>
      <w:iCs w:val="0"/>
      <w:smallCaps w:val="0"/>
      <w:strike w:val="0"/>
      <w:sz w:val="26"/>
      <w:szCs w:val="26"/>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620"/>
      <w:jc w:val="center"/>
      <w:outlineLvl w:val="3"/>
    </w:pPr>
    <w:rPr>
      <w:rFonts w:ascii="SimSun" w:eastAsia="SimSun" w:hAnsi="SimSun" w:cs="SimSun"/>
      <w:b w:val="0"/>
      <w:bCs w:val="0"/>
      <w:i w:val="0"/>
      <w:iCs w:val="0"/>
      <w:smallCaps w:val="0"/>
      <w:strike w:val="0"/>
      <w:sz w:val="26"/>
      <w:szCs w:val="26"/>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14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line="334" w:lineRule="auto"/>
      <w:ind w:firstLine="21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Heading510">
    <w:name w:val="Heading #5|1"/>
    <w:basedOn w:val="Normal"/>
    <w:link w:val="Heading51"/>
    <w:pPr>
      <w:widowControl w:val="0"/>
      <w:shd w:val="clear" w:color="auto" w:fill="auto"/>
      <w:spacing w:after="140"/>
      <w:outlineLvl w:val="4"/>
    </w:pPr>
    <w:rPr>
      <w:b w:val="0"/>
      <w:bCs w:val="0"/>
      <w:i w:val="0"/>
      <w:iCs w:val="0"/>
      <w:smallCaps w:val="0"/>
      <w:strike w:val="0"/>
      <w:sz w:val="20"/>
      <w:szCs w:val="20"/>
      <w:u w:val="none"/>
      <w:shd w:val="clear" w:color="auto" w:fill="auto"/>
    </w:rPr>
  </w:style>
  <w:style w:type="paragraph" w:customStyle="1" w:styleId="Bodytext20">
    <w:name w:val="Body text|2"/>
    <w:basedOn w:val="Normal"/>
    <w:link w:val="Bodytext2"/>
    <w:pPr>
      <w:widowControl w:val="0"/>
      <w:shd w:val="clear" w:color="auto" w:fill="auto"/>
      <w:spacing w:after="120" w:line="314" w:lineRule="exact"/>
      <w:ind w:left="740" w:hanging="320"/>
    </w:pPr>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Heading610">
    <w:name w:val="Heading #6|1"/>
    <w:basedOn w:val="Normal"/>
    <w:link w:val="Heading61"/>
    <w:pPr>
      <w:widowControl w:val="0"/>
      <w:shd w:val="clear" w:color="auto" w:fill="auto"/>
      <w:spacing w:after="160"/>
      <w:jc w:val="center"/>
      <w:outlineLvl w:val="5"/>
    </w:pPr>
    <w:rPr>
      <w:b w:val="0"/>
      <w:bCs w:val="0"/>
      <w:i w:val="0"/>
      <w:iCs w:val="0"/>
      <w:smallCaps w:val="0"/>
      <w:strike w:val="0"/>
      <w:sz w:val="20"/>
      <w:szCs w:val="20"/>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7.xml" /><Relationship Id="rId13" Type="http://schemas.openxmlformats.org/officeDocument/2006/relationships/footer" Target="footer3.xml" /><Relationship Id="rId14" Type="http://schemas.openxmlformats.org/officeDocument/2006/relationships/header" Target="header8.xml" /><Relationship Id="rId15" Type="http://schemas.openxmlformats.org/officeDocument/2006/relationships/header" Target="header9.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10.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11.xml" /><Relationship Id="rId21" Type="http://schemas.openxmlformats.org/officeDocument/2006/relationships/header" Target="header12.xml" /><Relationship Id="rId22" Type="http://schemas.openxmlformats.org/officeDocument/2006/relationships/footer" Target="footer7.xml" /><Relationship Id="rId23" Type="http://schemas.openxmlformats.org/officeDocument/2006/relationships/footer" Target="footer8.xml" /><Relationship Id="rId24" Type="http://schemas.openxmlformats.org/officeDocument/2006/relationships/header" Target="header13.xml" /><Relationship Id="rId25" Type="http://schemas.openxmlformats.org/officeDocument/2006/relationships/footer" Target="footer9.xml" /><Relationship Id="rId26" Type="http://schemas.openxmlformats.org/officeDocument/2006/relationships/header" Target="header14.xml" /><Relationship Id="rId27" Type="http://schemas.openxmlformats.org/officeDocument/2006/relationships/header" Target="header15.xml" /><Relationship Id="rId28" Type="http://schemas.openxmlformats.org/officeDocument/2006/relationships/footer" Target="footer10.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header" Target="header16.xml" /><Relationship Id="rId31" Type="http://schemas.openxmlformats.org/officeDocument/2006/relationships/footer" Target="footer12.xml" /><Relationship Id="rId32" Type="http://schemas.openxmlformats.org/officeDocument/2006/relationships/header" Target="header17.xml" /><Relationship Id="rId33" Type="http://schemas.openxmlformats.org/officeDocument/2006/relationships/header" Target="header18.xml" /><Relationship Id="rId34" Type="http://schemas.openxmlformats.org/officeDocument/2006/relationships/footer" Target="footer13.xml" /><Relationship Id="rId35" Type="http://schemas.openxmlformats.org/officeDocument/2006/relationships/footer" Target="footer14.xml" /><Relationship Id="rId36" Type="http://schemas.openxmlformats.org/officeDocument/2006/relationships/header" Target="header19.xml" /><Relationship Id="rId37" Type="http://schemas.openxmlformats.org/officeDocument/2006/relationships/footer" Target="footer15.xml" /><Relationship Id="rId38" Type="http://schemas.openxmlformats.org/officeDocument/2006/relationships/hyperlink" Target="https://d.book118.com/198132140021006035" TargetMode="External" /><Relationship Id="rId39" Type="http://schemas.openxmlformats.org/officeDocument/2006/relationships/header" Target="header20.xml" /><Relationship Id="rId4" Type="http://schemas.openxmlformats.org/officeDocument/2006/relationships/header" Target="header1.xml" /><Relationship Id="rId40" Type="http://schemas.openxmlformats.org/officeDocument/2006/relationships/header" Target="header21.xml" /><Relationship Id="rId41" Type="http://schemas.openxmlformats.org/officeDocument/2006/relationships/footer" Target="footer16.xml" /><Relationship Id="rId42" Type="http://schemas.openxmlformats.org/officeDocument/2006/relationships/footer" Target="footer17.xml" /><Relationship Id="rId43" Type="http://schemas.openxmlformats.org/officeDocument/2006/relationships/header" Target="header22.xml" /><Relationship Id="rId44" Type="http://schemas.openxmlformats.org/officeDocument/2006/relationships/footer" Target="footer18.xml" /><Relationship Id="rId45" Type="http://schemas.openxmlformats.org/officeDocument/2006/relationships/theme" Target="theme/theme1.xml" /><Relationship Id="rId46" Type="http://schemas.openxmlformats.org/officeDocument/2006/relationships/numbering" Target="numbering.xml" /><Relationship Id="rId47" Type="http://schemas.openxmlformats.org/officeDocument/2006/relationships/styles" Target="styles.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&lt;4D6963726F736F667420576F7264202D20A1B6C5A9B4E5C6F8CFF3D4D6BAA6B7C0D3F9CCE5CFB5BDA8C9E8B5BCD4F2A1B7A3A8C9F3B2E9A3A92E646F63&gt;</dc:title>
  <dc:creator>zhaol</dc:creator>
  <cp:revision>0</cp:revision>
</cp:coreProperties>
</file>