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新闻处理项目构思建设方案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 w:history="1">
        <w:r>
          <w:rPr>
            <w:rFonts w:ascii="仿宋" w:eastAsia="仿宋" w:hAnsi="仿宋" w:cs="仿宋" w:hint="eastAsia"/>
            <w:lang w:eastAsia="zh-CN"/>
          </w:rPr>
          <w:t>前言</w:t>
        </w:r>
        <w:r>
          <w:tab/>
        </w:r>
        <w:r>
          <w:fldChar w:fldCharType="begin"/>
        </w:r>
        <w:r>
          <w:instrText xml:space="preserve"> PAGEREF _Toc1693 \h </w:instrText>
        </w:r>
        <w:r>
          <w:fldChar w:fldCharType="separate"/>
        </w:r>
        <w:r>
          <w:t>3</w:t>
        </w:r>
        <w:r>
          <w:fldChar w:fldCharType="end"/>
        </w:r>
      </w:hyperlink>
    </w:p>
    <w:p>
      <w:pPr>
        <w:pStyle w:val="TOC1"/>
        <w:tabs>
          <w:tab w:val="right" w:leader="dot" w:pos="8306"/>
        </w:tabs>
      </w:pPr>
      <w:hyperlink w:anchor="_Toc31381" w:history="1">
        <w:r>
          <w:rPr>
            <w:rFonts w:ascii="仿宋" w:eastAsia="仿宋" w:hAnsi="仿宋" w:cs="仿宋" w:hint="eastAsia"/>
            <w:lang w:eastAsia="zh-CN"/>
          </w:rPr>
          <w:t>一、项目监理与质量保证</w:t>
        </w:r>
        <w:r>
          <w:tab/>
        </w:r>
        <w:r>
          <w:fldChar w:fldCharType="begin"/>
        </w:r>
        <w:r>
          <w:instrText xml:space="preserve"> PAGEREF _Toc31381 \h </w:instrText>
        </w:r>
        <w:r>
          <w:fldChar w:fldCharType="separate"/>
        </w:r>
        <w:r>
          <w:t>3</w:t>
        </w:r>
        <w:r>
          <w:fldChar w:fldCharType="end"/>
        </w:r>
      </w:hyperlink>
    </w:p>
    <w:p>
      <w:pPr>
        <w:pStyle w:val="TOC2"/>
        <w:tabs>
          <w:tab w:val="right" w:leader="dot" w:pos="8306"/>
        </w:tabs>
      </w:pPr>
      <w:hyperlink w:anchor="_Toc28610" w:history="1">
        <w:r>
          <w:rPr>
            <w:rFonts w:ascii="仿宋" w:eastAsia="仿宋" w:hAnsi="仿宋" w:cs="仿宋" w:hint="eastAsia"/>
            <w:lang w:eastAsia="zh-CN"/>
          </w:rPr>
          <w:t>(一)、监理体系构建</w:t>
        </w:r>
        <w:r>
          <w:tab/>
        </w:r>
        <w:r>
          <w:fldChar w:fldCharType="begin"/>
        </w:r>
        <w:r>
          <w:instrText xml:space="preserve"> PAGEREF _Toc28610 \h </w:instrText>
        </w:r>
        <w:r>
          <w:fldChar w:fldCharType="separate"/>
        </w:r>
        <w:r>
          <w:t>3</w:t>
        </w:r>
        <w:r>
          <w:fldChar w:fldCharType="end"/>
        </w:r>
      </w:hyperlink>
    </w:p>
    <w:p>
      <w:pPr>
        <w:pStyle w:val="TOC2"/>
        <w:tabs>
          <w:tab w:val="right" w:leader="dot" w:pos="8306"/>
        </w:tabs>
      </w:pPr>
      <w:hyperlink w:anchor="_Toc22574" w:history="1">
        <w:r>
          <w:rPr>
            <w:rFonts w:ascii="仿宋" w:eastAsia="仿宋" w:hAnsi="仿宋" w:cs="仿宋" w:hint="eastAsia"/>
            <w:lang w:eastAsia="zh-CN"/>
          </w:rPr>
          <w:t>(二)、质量保证体系实施</w:t>
        </w:r>
        <w:r>
          <w:tab/>
        </w:r>
        <w:r>
          <w:fldChar w:fldCharType="begin"/>
        </w:r>
        <w:r>
          <w:instrText xml:space="preserve"> PAGEREF _Toc22574 \h </w:instrText>
        </w:r>
        <w:r>
          <w:fldChar w:fldCharType="separate"/>
        </w:r>
        <w:r>
          <w:t>4</w:t>
        </w:r>
        <w:r>
          <w:fldChar w:fldCharType="end"/>
        </w:r>
      </w:hyperlink>
    </w:p>
    <w:p>
      <w:pPr>
        <w:pStyle w:val="TOC2"/>
        <w:tabs>
          <w:tab w:val="right" w:leader="dot" w:pos="8306"/>
        </w:tabs>
      </w:pPr>
      <w:hyperlink w:anchor="_Toc21894" w:history="1">
        <w:r>
          <w:rPr>
            <w:rFonts w:ascii="仿宋" w:eastAsia="仿宋" w:hAnsi="仿宋" w:cs="仿宋" w:hint="eastAsia"/>
            <w:lang w:eastAsia="zh-CN"/>
          </w:rPr>
          <w:t>(三)、监理与质量控制流程</w:t>
        </w:r>
        <w:r>
          <w:tab/>
        </w:r>
        <w:r>
          <w:fldChar w:fldCharType="begin"/>
        </w:r>
        <w:r>
          <w:instrText xml:space="preserve"> PAGEREF _Toc21894 \h </w:instrText>
        </w:r>
        <w:r>
          <w:fldChar w:fldCharType="separate"/>
        </w:r>
        <w:r>
          <w:t>4</w:t>
        </w:r>
        <w:r>
          <w:fldChar w:fldCharType="end"/>
        </w:r>
      </w:hyperlink>
    </w:p>
    <w:p>
      <w:pPr>
        <w:pStyle w:val="TOC1"/>
        <w:tabs>
          <w:tab w:val="right" w:leader="dot" w:pos="8306"/>
        </w:tabs>
      </w:pPr>
      <w:hyperlink w:anchor="_Toc20053" w:history="1">
        <w:r>
          <w:rPr>
            <w:rFonts w:ascii="仿宋" w:eastAsia="仿宋" w:hAnsi="仿宋" w:cs="仿宋" w:hint="eastAsia"/>
            <w:lang w:eastAsia="zh-CN"/>
          </w:rPr>
          <w:t>二、发展规划、产业政策和行业准入分析</w:t>
        </w:r>
        <w:r>
          <w:tab/>
        </w:r>
        <w:r>
          <w:fldChar w:fldCharType="begin"/>
        </w:r>
        <w:r>
          <w:instrText xml:space="preserve"> PAGEREF _Toc20053 \h </w:instrText>
        </w:r>
        <w:r>
          <w:fldChar w:fldCharType="separate"/>
        </w:r>
        <w:r>
          <w:t>5</w:t>
        </w:r>
        <w:r>
          <w:fldChar w:fldCharType="end"/>
        </w:r>
      </w:hyperlink>
    </w:p>
    <w:p>
      <w:pPr>
        <w:pStyle w:val="TOC2"/>
        <w:tabs>
          <w:tab w:val="right" w:leader="dot" w:pos="8306"/>
        </w:tabs>
      </w:pPr>
      <w:hyperlink w:anchor="_Toc4947" w:history="1">
        <w:r>
          <w:rPr>
            <w:rFonts w:ascii="仿宋" w:eastAsia="仿宋" w:hAnsi="仿宋" w:cs="仿宋" w:hint="eastAsia"/>
            <w:lang w:eastAsia="zh-CN"/>
          </w:rPr>
          <w:t>(一)、发展规划分析</w:t>
        </w:r>
        <w:r>
          <w:tab/>
        </w:r>
        <w:r>
          <w:fldChar w:fldCharType="begin"/>
        </w:r>
        <w:r>
          <w:instrText xml:space="preserve"> PAGEREF _Toc4947 \h </w:instrText>
        </w:r>
        <w:r>
          <w:fldChar w:fldCharType="separate"/>
        </w:r>
        <w:r>
          <w:t>5</w:t>
        </w:r>
        <w:r>
          <w:fldChar w:fldCharType="end"/>
        </w:r>
      </w:hyperlink>
    </w:p>
    <w:p>
      <w:pPr>
        <w:pStyle w:val="TOC2"/>
        <w:tabs>
          <w:tab w:val="right" w:leader="dot" w:pos="8306"/>
        </w:tabs>
      </w:pPr>
      <w:hyperlink w:anchor="_Toc28750" w:history="1">
        <w:r>
          <w:rPr>
            <w:rFonts w:ascii="仿宋" w:eastAsia="仿宋" w:hAnsi="仿宋" w:cs="仿宋" w:hint="eastAsia"/>
            <w:lang w:eastAsia="zh-CN"/>
          </w:rPr>
          <w:t>(二)、产业政策分析</w:t>
        </w:r>
        <w:r>
          <w:tab/>
        </w:r>
        <w:r>
          <w:fldChar w:fldCharType="begin"/>
        </w:r>
        <w:r>
          <w:instrText xml:space="preserve"> PAGEREF _Toc28750 \h </w:instrText>
        </w:r>
        <w:r>
          <w:fldChar w:fldCharType="separate"/>
        </w:r>
        <w:r>
          <w:t>7</w:t>
        </w:r>
        <w:r>
          <w:fldChar w:fldCharType="end"/>
        </w:r>
      </w:hyperlink>
    </w:p>
    <w:p>
      <w:pPr>
        <w:pStyle w:val="TOC2"/>
        <w:tabs>
          <w:tab w:val="right" w:leader="dot" w:pos="8306"/>
        </w:tabs>
      </w:pPr>
      <w:hyperlink w:anchor="_Toc26346" w:history="1">
        <w:r>
          <w:rPr>
            <w:rFonts w:ascii="仿宋" w:eastAsia="仿宋" w:hAnsi="仿宋" w:cs="仿宋" w:hint="eastAsia"/>
            <w:lang w:eastAsia="zh-CN"/>
          </w:rPr>
          <w:t>(三)、行业准入分析</w:t>
        </w:r>
        <w:r>
          <w:tab/>
        </w:r>
        <w:r>
          <w:fldChar w:fldCharType="begin"/>
        </w:r>
        <w:r>
          <w:instrText xml:space="preserve"> PAGEREF _Toc26346 \h </w:instrText>
        </w:r>
        <w:r>
          <w:fldChar w:fldCharType="separate"/>
        </w:r>
        <w:r>
          <w:t>8</w:t>
        </w:r>
        <w:r>
          <w:fldChar w:fldCharType="end"/>
        </w:r>
      </w:hyperlink>
    </w:p>
    <w:p>
      <w:pPr>
        <w:pStyle w:val="TOC1"/>
        <w:tabs>
          <w:tab w:val="right" w:leader="dot" w:pos="8306"/>
        </w:tabs>
      </w:pPr>
      <w:hyperlink w:anchor="_Toc26138" w:history="1">
        <w:r>
          <w:rPr>
            <w:rFonts w:ascii="仿宋" w:eastAsia="仿宋" w:hAnsi="仿宋" w:cs="仿宋" w:hint="eastAsia"/>
            <w:lang w:eastAsia="zh-CN"/>
          </w:rPr>
          <w:t>三、新闻处理项目概论</w:t>
        </w:r>
        <w:r>
          <w:tab/>
        </w:r>
        <w:r>
          <w:fldChar w:fldCharType="begin"/>
        </w:r>
        <w:r>
          <w:instrText xml:space="preserve"> PAGEREF _Toc26138 \h </w:instrText>
        </w:r>
        <w:r>
          <w:fldChar w:fldCharType="separate"/>
        </w:r>
        <w:r>
          <w:t>9</w:t>
        </w:r>
        <w:r>
          <w:fldChar w:fldCharType="end"/>
        </w:r>
      </w:hyperlink>
    </w:p>
    <w:p>
      <w:pPr>
        <w:pStyle w:val="TOC2"/>
        <w:tabs>
          <w:tab w:val="right" w:leader="dot" w:pos="8306"/>
        </w:tabs>
      </w:pPr>
      <w:hyperlink w:anchor="_Toc23667" w:history="1">
        <w:r>
          <w:rPr>
            <w:rFonts w:ascii="仿宋" w:eastAsia="仿宋" w:hAnsi="仿宋" w:cs="仿宋" w:hint="eastAsia"/>
            <w:lang w:eastAsia="zh-CN"/>
          </w:rPr>
          <w:t>(一)、项目申报单位概况</w:t>
        </w:r>
        <w:r>
          <w:tab/>
        </w:r>
        <w:r>
          <w:fldChar w:fldCharType="begin"/>
        </w:r>
        <w:r>
          <w:instrText xml:space="preserve"> PAGEREF _Toc23667 \h </w:instrText>
        </w:r>
        <w:r>
          <w:fldChar w:fldCharType="separate"/>
        </w:r>
        <w:r>
          <w:t>9</w:t>
        </w:r>
        <w:r>
          <w:fldChar w:fldCharType="end"/>
        </w:r>
      </w:hyperlink>
    </w:p>
    <w:p>
      <w:pPr>
        <w:pStyle w:val="TOC2"/>
        <w:tabs>
          <w:tab w:val="right" w:leader="dot" w:pos="8306"/>
        </w:tabs>
      </w:pPr>
      <w:hyperlink w:anchor="_Toc1759" w:history="1">
        <w:r>
          <w:rPr>
            <w:rFonts w:ascii="仿宋" w:eastAsia="仿宋" w:hAnsi="仿宋" w:cs="仿宋" w:hint="eastAsia"/>
            <w:lang w:eastAsia="zh-CN"/>
          </w:rPr>
          <w:t>(二)、项目概况</w:t>
        </w:r>
        <w:r>
          <w:tab/>
        </w:r>
        <w:r>
          <w:fldChar w:fldCharType="begin"/>
        </w:r>
        <w:r>
          <w:instrText xml:space="preserve"> PAGEREF _Toc1759 \h </w:instrText>
        </w:r>
        <w:r>
          <w:fldChar w:fldCharType="separate"/>
        </w:r>
        <w:r>
          <w:t>10</w:t>
        </w:r>
        <w:r>
          <w:fldChar w:fldCharType="end"/>
        </w:r>
      </w:hyperlink>
    </w:p>
    <w:p>
      <w:pPr>
        <w:pStyle w:val="TOC1"/>
        <w:tabs>
          <w:tab w:val="right" w:leader="dot" w:pos="8306"/>
        </w:tabs>
      </w:pPr>
      <w:hyperlink w:anchor="_Toc25512" w:history="1">
        <w:r>
          <w:rPr>
            <w:rFonts w:ascii="仿宋" w:eastAsia="仿宋" w:hAnsi="仿宋" w:cs="仿宋" w:hint="eastAsia"/>
            <w:lang w:eastAsia="zh-CN"/>
          </w:rPr>
          <w:t>四、项目选址研究</w:t>
        </w:r>
        <w:r>
          <w:tab/>
        </w:r>
        <w:r>
          <w:fldChar w:fldCharType="begin"/>
        </w:r>
        <w:r>
          <w:instrText xml:space="preserve"> PAGEREF _Toc25512 \h </w:instrText>
        </w:r>
        <w:r>
          <w:fldChar w:fldCharType="separate"/>
        </w:r>
        <w:r>
          <w:t>13</w:t>
        </w:r>
        <w:r>
          <w:fldChar w:fldCharType="end"/>
        </w:r>
      </w:hyperlink>
    </w:p>
    <w:p>
      <w:pPr>
        <w:pStyle w:val="TOC2"/>
        <w:tabs>
          <w:tab w:val="right" w:leader="dot" w:pos="8306"/>
        </w:tabs>
      </w:pPr>
      <w:hyperlink w:anchor="_Toc27605" w:history="1">
        <w:r>
          <w:rPr>
            <w:rFonts w:ascii="仿宋" w:eastAsia="仿宋" w:hAnsi="仿宋" w:cs="仿宋" w:hint="eastAsia"/>
            <w:lang w:eastAsia="zh-CN"/>
          </w:rPr>
          <w:t>(一)、项目选址原则</w:t>
        </w:r>
        <w:r>
          <w:tab/>
        </w:r>
        <w:r>
          <w:fldChar w:fldCharType="begin"/>
        </w:r>
        <w:r>
          <w:instrText xml:space="preserve"> PAGEREF _Toc27605 \h </w:instrText>
        </w:r>
        <w:r>
          <w:fldChar w:fldCharType="separate"/>
        </w:r>
        <w:r>
          <w:t>13</w:t>
        </w:r>
        <w:r>
          <w:fldChar w:fldCharType="end"/>
        </w:r>
      </w:hyperlink>
    </w:p>
    <w:p>
      <w:pPr>
        <w:pStyle w:val="TOC2"/>
        <w:tabs>
          <w:tab w:val="right" w:leader="dot" w:pos="8306"/>
        </w:tabs>
      </w:pPr>
      <w:hyperlink w:anchor="_Toc8097" w:history="1">
        <w:r>
          <w:rPr>
            <w:rFonts w:ascii="仿宋" w:eastAsia="仿宋" w:hAnsi="仿宋" w:cs="仿宋" w:hint="eastAsia"/>
            <w:lang w:eastAsia="zh-CN"/>
          </w:rPr>
          <w:t>(二)、项目选址</w:t>
        </w:r>
        <w:r>
          <w:tab/>
        </w:r>
        <w:r>
          <w:fldChar w:fldCharType="begin"/>
        </w:r>
        <w:r>
          <w:instrText xml:space="preserve"> PAGEREF _Toc8097 \h </w:instrText>
        </w:r>
        <w:r>
          <w:fldChar w:fldCharType="separate"/>
        </w:r>
        <w:r>
          <w:t>17</w:t>
        </w:r>
        <w:r>
          <w:fldChar w:fldCharType="end"/>
        </w:r>
      </w:hyperlink>
    </w:p>
    <w:p>
      <w:pPr>
        <w:pStyle w:val="TOC2"/>
        <w:tabs>
          <w:tab w:val="right" w:leader="dot" w:pos="8306"/>
        </w:tabs>
      </w:pPr>
      <w:hyperlink w:anchor="_Toc26481" w:history="1">
        <w:r>
          <w:rPr>
            <w:rFonts w:ascii="仿宋" w:eastAsia="仿宋" w:hAnsi="仿宋" w:cs="仿宋" w:hint="eastAsia"/>
            <w:lang w:eastAsia="zh-CN"/>
          </w:rPr>
          <w:t>(三)、建设条件分析</w:t>
        </w:r>
        <w:r>
          <w:tab/>
        </w:r>
        <w:r>
          <w:fldChar w:fldCharType="begin"/>
        </w:r>
        <w:r>
          <w:instrText xml:space="preserve"> PAGEREF _Toc26481 \h </w:instrText>
        </w:r>
        <w:r>
          <w:fldChar w:fldCharType="separate"/>
        </w:r>
        <w:r>
          <w:t>19</w:t>
        </w:r>
        <w:r>
          <w:fldChar w:fldCharType="end"/>
        </w:r>
      </w:hyperlink>
    </w:p>
    <w:p>
      <w:pPr>
        <w:pStyle w:val="TOC2"/>
        <w:tabs>
          <w:tab w:val="right" w:leader="dot" w:pos="8306"/>
        </w:tabs>
      </w:pPr>
      <w:hyperlink w:anchor="_Toc19927" w:history="1">
        <w:r>
          <w:rPr>
            <w:rFonts w:ascii="仿宋" w:eastAsia="仿宋" w:hAnsi="仿宋" w:cs="仿宋" w:hint="eastAsia"/>
            <w:lang w:eastAsia="zh-CN"/>
          </w:rPr>
          <w:t>(四)、用地控制指标</w:t>
        </w:r>
        <w:r>
          <w:tab/>
        </w:r>
        <w:r>
          <w:fldChar w:fldCharType="begin"/>
        </w:r>
        <w:r>
          <w:instrText xml:space="preserve"> PAGEREF _Toc19927 \h </w:instrText>
        </w:r>
        <w:r>
          <w:fldChar w:fldCharType="separate"/>
        </w:r>
        <w:r>
          <w:t>20</w:t>
        </w:r>
        <w:r>
          <w:fldChar w:fldCharType="end"/>
        </w:r>
      </w:hyperlink>
    </w:p>
    <w:p>
      <w:pPr>
        <w:pStyle w:val="TOC2"/>
        <w:tabs>
          <w:tab w:val="right" w:leader="dot" w:pos="8306"/>
        </w:tabs>
      </w:pPr>
      <w:hyperlink w:anchor="_Toc27346" w:history="1">
        <w:r>
          <w:rPr>
            <w:rFonts w:ascii="仿宋" w:eastAsia="仿宋" w:hAnsi="仿宋" w:cs="仿宋" w:hint="eastAsia"/>
            <w:lang w:eastAsia="zh-CN"/>
          </w:rPr>
          <w:t>(五)、地总体要求</w:t>
        </w:r>
        <w:r>
          <w:tab/>
        </w:r>
        <w:r>
          <w:fldChar w:fldCharType="begin"/>
        </w:r>
        <w:r>
          <w:instrText xml:space="preserve"> PAGEREF _Toc27346 \h </w:instrText>
        </w:r>
        <w:r>
          <w:fldChar w:fldCharType="separate"/>
        </w:r>
        <w:r>
          <w:t>21</w:t>
        </w:r>
        <w:r>
          <w:fldChar w:fldCharType="end"/>
        </w:r>
      </w:hyperlink>
    </w:p>
    <w:p>
      <w:pPr>
        <w:pStyle w:val="TOC2"/>
        <w:tabs>
          <w:tab w:val="right" w:leader="dot" w:pos="8306"/>
        </w:tabs>
      </w:pPr>
      <w:hyperlink w:anchor="_Toc17998" w:history="1">
        <w:r>
          <w:rPr>
            <w:rFonts w:ascii="仿宋" w:eastAsia="仿宋" w:hAnsi="仿宋" w:cs="仿宋" w:hint="eastAsia"/>
            <w:lang w:eastAsia="zh-CN"/>
          </w:rPr>
          <w:t>(六)、节约用地措施</w:t>
        </w:r>
        <w:r>
          <w:tab/>
        </w:r>
        <w:r>
          <w:fldChar w:fldCharType="begin"/>
        </w:r>
        <w:r>
          <w:instrText xml:space="preserve"> PAGEREF _Toc17998 \h </w:instrText>
        </w:r>
        <w:r>
          <w:fldChar w:fldCharType="separate"/>
        </w:r>
        <w:r>
          <w:t>23</w:t>
        </w:r>
        <w:r>
          <w:fldChar w:fldCharType="end"/>
        </w:r>
      </w:hyperlink>
    </w:p>
    <w:p>
      <w:pPr>
        <w:pStyle w:val="TOC2"/>
        <w:tabs>
          <w:tab w:val="right" w:leader="dot" w:pos="8306"/>
        </w:tabs>
      </w:pPr>
      <w:hyperlink w:anchor="_Toc29638" w:history="1">
        <w:r>
          <w:rPr>
            <w:rFonts w:ascii="仿宋" w:eastAsia="仿宋" w:hAnsi="仿宋" w:cs="仿宋" w:hint="eastAsia"/>
            <w:lang w:eastAsia="zh-CN"/>
          </w:rPr>
          <w:t>(七)、选址综合评价</w:t>
        </w:r>
        <w:r>
          <w:tab/>
        </w:r>
        <w:r>
          <w:fldChar w:fldCharType="begin"/>
        </w:r>
        <w:r>
          <w:instrText xml:space="preserve"> PAGEREF _Toc29638 \h </w:instrText>
        </w:r>
        <w:r>
          <w:fldChar w:fldCharType="separate"/>
        </w:r>
        <w:r>
          <w:t>24</w:t>
        </w:r>
        <w:r>
          <w:fldChar w:fldCharType="end"/>
        </w:r>
      </w:hyperlink>
    </w:p>
    <w:p>
      <w:pPr>
        <w:pStyle w:val="TOC1"/>
        <w:tabs>
          <w:tab w:val="right" w:leader="dot" w:pos="8306"/>
        </w:tabs>
      </w:pPr>
      <w:hyperlink w:anchor="_Toc26122" w:history="1">
        <w:r>
          <w:rPr>
            <w:rFonts w:ascii="仿宋" w:eastAsia="仿宋" w:hAnsi="仿宋" w:cs="仿宋" w:hint="eastAsia"/>
            <w:lang w:eastAsia="zh-CN"/>
          </w:rPr>
          <w:t>五、财务管理与成本控制</w:t>
        </w:r>
        <w:r>
          <w:tab/>
        </w:r>
        <w:r>
          <w:fldChar w:fldCharType="begin"/>
        </w:r>
        <w:r>
          <w:instrText xml:space="preserve"> PAGEREF _Toc26122 \h </w:instrText>
        </w:r>
        <w:r>
          <w:fldChar w:fldCharType="separate"/>
        </w:r>
        <w:r>
          <w:t>25</w:t>
        </w:r>
        <w:r>
          <w:fldChar w:fldCharType="end"/>
        </w:r>
      </w:hyperlink>
    </w:p>
    <w:p>
      <w:pPr>
        <w:pStyle w:val="TOC2"/>
        <w:tabs>
          <w:tab w:val="right" w:leader="dot" w:pos="8306"/>
        </w:tabs>
      </w:pPr>
      <w:hyperlink w:anchor="_Toc12264" w:history="1">
        <w:r>
          <w:rPr>
            <w:rFonts w:ascii="仿宋" w:eastAsia="仿宋" w:hAnsi="仿宋" w:cs="仿宋" w:hint="eastAsia"/>
            <w:lang w:eastAsia="zh-CN"/>
          </w:rPr>
          <w:t>(一)、财务管理体系建设</w:t>
        </w:r>
        <w:r>
          <w:tab/>
        </w:r>
        <w:r>
          <w:fldChar w:fldCharType="begin"/>
        </w:r>
        <w:r>
          <w:instrText xml:space="preserve"> PAGEREF _Toc12264 \h </w:instrText>
        </w:r>
        <w:r>
          <w:fldChar w:fldCharType="separate"/>
        </w:r>
        <w:r>
          <w:t>25</w:t>
        </w:r>
        <w:r>
          <w:fldChar w:fldCharType="end"/>
        </w:r>
      </w:hyperlink>
    </w:p>
    <w:p>
      <w:pPr>
        <w:pStyle w:val="TOC2"/>
        <w:tabs>
          <w:tab w:val="right" w:leader="dot" w:pos="8306"/>
        </w:tabs>
      </w:pPr>
      <w:hyperlink w:anchor="_Toc32318" w:history="1">
        <w:r>
          <w:rPr>
            <w:rFonts w:ascii="仿宋" w:eastAsia="仿宋" w:hAnsi="仿宋" w:cs="仿宋" w:hint="eastAsia"/>
            <w:lang w:eastAsia="zh-CN"/>
          </w:rPr>
          <w:t>(二)、成本控制措施</w:t>
        </w:r>
        <w:r>
          <w:tab/>
        </w:r>
        <w:r>
          <w:fldChar w:fldCharType="begin"/>
        </w:r>
        <w:r>
          <w:instrText xml:space="preserve"> PAGEREF _Toc32318 \h </w:instrText>
        </w:r>
        <w:r>
          <w:fldChar w:fldCharType="separate"/>
        </w:r>
        <w:r>
          <w:t>26</w:t>
        </w:r>
        <w:r>
          <w:fldChar w:fldCharType="end"/>
        </w:r>
      </w:hyperlink>
    </w:p>
    <w:p>
      <w:pPr>
        <w:pStyle w:val="TOC1"/>
        <w:tabs>
          <w:tab w:val="right" w:leader="dot" w:pos="8306"/>
        </w:tabs>
      </w:pPr>
      <w:hyperlink w:anchor="_Toc9627" w:history="1">
        <w:r>
          <w:rPr>
            <w:rFonts w:ascii="仿宋" w:eastAsia="仿宋" w:hAnsi="仿宋" w:cs="仿宋" w:hint="eastAsia"/>
            <w:lang w:eastAsia="zh-CN"/>
          </w:rPr>
          <w:t>六、建设风险评估分析</w:t>
        </w:r>
        <w:r>
          <w:tab/>
        </w:r>
        <w:r>
          <w:fldChar w:fldCharType="begin"/>
        </w:r>
        <w:r>
          <w:instrText xml:space="preserve"> PAGEREF _Toc9627 \h </w:instrText>
        </w:r>
        <w:r>
          <w:fldChar w:fldCharType="separate"/>
        </w:r>
        <w:r>
          <w:t>28</w:t>
        </w:r>
        <w:r>
          <w:fldChar w:fldCharType="end"/>
        </w:r>
      </w:hyperlink>
    </w:p>
    <w:p>
      <w:pPr>
        <w:pStyle w:val="TOC2"/>
        <w:tabs>
          <w:tab w:val="right" w:leader="dot" w:pos="8306"/>
        </w:tabs>
      </w:pPr>
      <w:hyperlink w:anchor="_Toc30162" w:history="1">
        <w:r>
          <w:rPr>
            <w:rFonts w:ascii="仿宋" w:eastAsia="仿宋" w:hAnsi="仿宋" w:cs="仿宋" w:hint="eastAsia"/>
            <w:lang w:eastAsia="zh-CN"/>
          </w:rPr>
          <w:t>(一)、政策风险分析</w:t>
        </w:r>
        <w:r>
          <w:tab/>
        </w:r>
        <w:r>
          <w:fldChar w:fldCharType="begin"/>
        </w:r>
        <w:r>
          <w:instrText xml:space="preserve"> PAGEREF _Toc30162 \h </w:instrText>
        </w:r>
        <w:r>
          <w:fldChar w:fldCharType="separate"/>
        </w:r>
        <w:r>
          <w:t>28</w:t>
        </w:r>
        <w:r>
          <w:fldChar w:fldCharType="end"/>
        </w:r>
      </w:hyperlink>
    </w:p>
    <w:p>
      <w:pPr>
        <w:pStyle w:val="TOC2"/>
        <w:tabs>
          <w:tab w:val="right" w:leader="dot" w:pos="8306"/>
        </w:tabs>
      </w:pPr>
      <w:hyperlink w:anchor="_Toc31219" w:history="1">
        <w:r>
          <w:rPr>
            <w:rFonts w:ascii="仿宋" w:eastAsia="仿宋" w:hAnsi="仿宋" w:cs="仿宋" w:hint="eastAsia"/>
            <w:lang w:eastAsia="zh-CN"/>
          </w:rPr>
          <w:t>(二)、社会风险分析</w:t>
        </w:r>
        <w:r>
          <w:tab/>
        </w:r>
        <w:r>
          <w:fldChar w:fldCharType="begin"/>
        </w:r>
        <w:r>
          <w:instrText xml:space="preserve"> PAGEREF _Toc31219 \h </w:instrText>
        </w:r>
        <w:r>
          <w:fldChar w:fldCharType="separate"/>
        </w:r>
        <w:r>
          <w:t>29</w:t>
        </w:r>
        <w:r>
          <w:fldChar w:fldCharType="end"/>
        </w:r>
      </w:hyperlink>
    </w:p>
    <w:p>
      <w:pPr>
        <w:pStyle w:val="TOC2"/>
        <w:tabs>
          <w:tab w:val="right" w:leader="dot" w:pos="8306"/>
        </w:tabs>
      </w:pPr>
      <w:hyperlink w:anchor="_Toc30770" w:history="1">
        <w:r>
          <w:rPr>
            <w:rFonts w:ascii="仿宋" w:eastAsia="仿宋" w:hAnsi="仿宋" w:cs="仿宋" w:hint="eastAsia"/>
            <w:lang w:eastAsia="zh-CN"/>
          </w:rPr>
          <w:t>(三)、市场风险分析</w:t>
        </w:r>
        <w:r>
          <w:tab/>
        </w:r>
        <w:r>
          <w:fldChar w:fldCharType="begin"/>
        </w:r>
        <w:r>
          <w:instrText xml:space="preserve"> PAGEREF _Toc30770 \h </w:instrText>
        </w:r>
        <w:r>
          <w:fldChar w:fldCharType="separate"/>
        </w:r>
        <w:r>
          <w:t>30</w:t>
        </w:r>
        <w:r>
          <w:fldChar w:fldCharType="end"/>
        </w:r>
      </w:hyperlink>
    </w:p>
    <w:p>
      <w:pPr>
        <w:pStyle w:val="TOC2"/>
        <w:tabs>
          <w:tab w:val="right" w:leader="dot" w:pos="8306"/>
        </w:tabs>
      </w:pPr>
      <w:hyperlink w:anchor="_Toc25286" w:history="1">
        <w:r>
          <w:rPr>
            <w:rFonts w:ascii="仿宋" w:eastAsia="仿宋" w:hAnsi="仿宋" w:cs="仿宋" w:hint="eastAsia"/>
            <w:lang w:eastAsia="zh-CN"/>
          </w:rPr>
          <w:t>(四)、资金风险分析</w:t>
        </w:r>
        <w:r>
          <w:tab/>
        </w:r>
        <w:r>
          <w:fldChar w:fldCharType="begin"/>
        </w:r>
        <w:r>
          <w:instrText xml:space="preserve"> PAGEREF _Toc25286 \h </w:instrText>
        </w:r>
        <w:r>
          <w:fldChar w:fldCharType="separate"/>
        </w:r>
        <w:r>
          <w:t>31</w:t>
        </w:r>
        <w:r>
          <w:fldChar w:fldCharType="end"/>
        </w:r>
      </w:hyperlink>
    </w:p>
    <w:p>
      <w:pPr>
        <w:pStyle w:val="TOC2"/>
        <w:tabs>
          <w:tab w:val="right" w:leader="dot" w:pos="8306"/>
        </w:tabs>
      </w:pPr>
      <w:hyperlink w:anchor="_Toc9093" w:history="1">
        <w:r>
          <w:rPr>
            <w:rFonts w:ascii="仿宋" w:eastAsia="仿宋" w:hAnsi="仿宋" w:cs="仿宋" w:hint="eastAsia"/>
            <w:lang w:eastAsia="zh-CN"/>
          </w:rPr>
          <w:t>(五)、技术风险分析</w:t>
        </w:r>
        <w:r>
          <w:tab/>
        </w:r>
        <w:r>
          <w:fldChar w:fldCharType="begin"/>
        </w:r>
        <w:r>
          <w:instrText xml:space="preserve"> PAGEREF _Toc9093 \h </w:instrText>
        </w:r>
        <w:r>
          <w:fldChar w:fldCharType="separate"/>
        </w:r>
        <w:r>
          <w:t>32</w:t>
        </w:r>
        <w:r>
          <w:fldChar w:fldCharType="end"/>
        </w:r>
      </w:hyperlink>
    </w:p>
    <w:p>
      <w:pPr>
        <w:pStyle w:val="TOC2"/>
        <w:tabs>
          <w:tab w:val="right" w:leader="dot" w:pos="8306"/>
        </w:tabs>
      </w:pPr>
      <w:hyperlink w:anchor="_Toc3716" w:history="1">
        <w:r>
          <w:rPr>
            <w:rFonts w:ascii="仿宋" w:eastAsia="仿宋" w:hAnsi="仿宋" w:cs="仿宋" w:hint="eastAsia"/>
            <w:lang w:eastAsia="zh-CN"/>
          </w:rPr>
          <w:t>(六)、财务风险分析</w:t>
        </w:r>
        <w:r>
          <w:tab/>
        </w:r>
        <w:r>
          <w:fldChar w:fldCharType="begin"/>
        </w:r>
        <w:r>
          <w:instrText xml:space="preserve"> PAGEREF _Toc3716 \h </w:instrText>
        </w:r>
        <w:r>
          <w:fldChar w:fldCharType="separate"/>
        </w:r>
        <w:r>
          <w:t>34</w:t>
        </w:r>
        <w:r>
          <w:fldChar w:fldCharType="end"/>
        </w:r>
      </w:hyperlink>
    </w:p>
    <w:p>
      <w:pPr>
        <w:pStyle w:val="TOC2"/>
        <w:tabs>
          <w:tab w:val="right" w:leader="dot" w:pos="8306"/>
        </w:tabs>
      </w:pPr>
      <w:hyperlink w:anchor="_Toc31172" w:history="1">
        <w:r>
          <w:rPr>
            <w:rFonts w:ascii="仿宋" w:eastAsia="仿宋" w:hAnsi="仿宋" w:cs="仿宋" w:hint="eastAsia"/>
            <w:lang w:eastAsia="zh-CN"/>
          </w:rPr>
          <w:t>(七)、管理风险分析</w:t>
        </w:r>
        <w:r>
          <w:tab/>
        </w:r>
        <w:r>
          <w:fldChar w:fldCharType="begin"/>
        </w:r>
        <w:r>
          <w:instrText xml:space="preserve"> PAGEREF _Toc31172 \h </w:instrText>
        </w:r>
        <w:r>
          <w:fldChar w:fldCharType="separate"/>
        </w:r>
        <w:r>
          <w:t>35</w:t>
        </w:r>
        <w:r>
          <w:fldChar w:fldCharType="end"/>
        </w:r>
      </w:hyperlink>
    </w:p>
    <w:p>
      <w:pPr>
        <w:pStyle w:val="TOC2"/>
        <w:tabs>
          <w:tab w:val="right" w:leader="dot" w:pos="8306"/>
        </w:tabs>
      </w:pPr>
      <w:hyperlink w:anchor="_Toc22401" w:history="1">
        <w:r>
          <w:rPr>
            <w:rFonts w:ascii="仿宋" w:eastAsia="仿宋" w:hAnsi="仿宋" w:cs="仿宋" w:hint="eastAsia"/>
            <w:lang w:eastAsia="zh-CN"/>
          </w:rPr>
          <w:t>(八)、其它风险分析</w:t>
        </w:r>
        <w:r>
          <w:tab/>
        </w:r>
        <w:r>
          <w:fldChar w:fldCharType="begin"/>
        </w:r>
        <w:r>
          <w:instrText xml:space="preserve"> PAGEREF _Toc22401 \h </w:instrText>
        </w:r>
        <w:r>
          <w:fldChar w:fldCharType="separate"/>
        </w:r>
        <w:r>
          <w:t>37</w:t>
        </w:r>
        <w:r>
          <w:fldChar w:fldCharType="end"/>
        </w:r>
      </w:hyperlink>
    </w:p>
    <w:p>
      <w:pPr>
        <w:pStyle w:val="TOC2"/>
        <w:tabs>
          <w:tab w:val="right" w:leader="dot" w:pos="8306"/>
        </w:tabs>
      </w:pPr>
      <w:hyperlink w:anchor="_Toc13118" w:history="1">
        <w:r>
          <w:rPr>
            <w:rFonts w:ascii="仿宋" w:eastAsia="仿宋" w:hAnsi="仿宋" w:cs="仿宋" w:hint="eastAsia"/>
            <w:lang w:eastAsia="zh-CN"/>
          </w:rPr>
          <w:t>(九)、社会影响评估</w:t>
        </w:r>
        <w:r>
          <w:tab/>
        </w:r>
        <w:r>
          <w:fldChar w:fldCharType="begin"/>
        </w:r>
        <w:r>
          <w:instrText xml:space="preserve"> PAGEREF _Toc13118 \h </w:instrText>
        </w:r>
        <w:r>
          <w:fldChar w:fldCharType="separate"/>
        </w:r>
        <w:r>
          <w:t>38</w:t>
        </w:r>
        <w:r>
          <w:fldChar w:fldCharType="end"/>
        </w:r>
      </w:hyperlink>
    </w:p>
    <w:p>
      <w:pPr>
        <w:pStyle w:val="TOC1"/>
        <w:tabs>
          <w:tab w:val="right" w:leader="dot" w:pos="8306"/>
        </w:tabs>
      </w:pPr>
      <w:hyperlink w:anchor="_Toc1750" w:history="1">
        <w:r>
          <w:rPr>
            <w:rFonts w:ascii="仿宋" w:eastAsia="仿宋" w:hAnsi="仿宋" w:cs="仿宋" w:hint="eastAsia"/>
            <w:lang w:eastAsia="zh-CN"/>
          </w:rPr>
          <w:t>七、项目变更管理</w:t>
        </w:r>
        <w:r>
          <w:tab/>
        </w:r>
        <w:r>
          <w:fldChar w:fldCharType="begin"/>
        </w:r>
        <w:r>
          <w:instrText xml:space="preserve"> PAGEREF _Toc1750 \h </w:instrText>
        </w:r>
        <w:r>
          <w:fldChar w:fldCharType="separate"/>
        </w:r>
        <w:r>
          <w:t>40</w:t>
        </w:r>
        <w:r>
          <w:fldChar w:fldCharType="end"/>
        </w:r>
      </w:hyperlink>
    </w:p>
    <w:p>
      <w:pPr>
        <w:pStyle w:val="TOC2"/>
        <w:tabs>
          <w:tab w:val="right" w:leader="dot" w:pos="8306"/>
        </w:tabs>
      </w:pPr>
      <w:hyperlink w:anchor="_Toc18066" w:history="1">
        <w:r>
          <w:rPr>
            <w:rFonts w:ascii="仿宋" w:eastAsia="仿宋" w:hAnsi="仿宋" w:cs="仿宋" w:hint="eastAsia"/>
            <w:lang w:eastAsia="zh-CN"/>
          </w:rPr>
          <w:t>(一)、变更控制流程</w:t>
        </w:r>
        <w:r>
          <w:tab/>
        </w:r>
        <w:r>
          <w:fldChar w:fldCharType="begin"/>
        </w:r>
        <w:r>
          <w:instrText xml:space="preserve"> PAGEREF _Toc18066 \h </w:instrText>
        </w:r>
        <w:r>
          <w:fldChar w:fldCharType="separate"/>
        </w:r>
        <w:r>
          <w:t>40</w:t>
        </w:r>
        <w:r>
          <w:fldChar w:fldCharType="end"/>
        </w:r>
      </w:hyperlink>
    </w:p>
    <w:p>
      <w:pPr>
        <w:pStyle w:val="TOC2"/>
        <w:tabs>
          <w:tab w:val="right" w:leader="dot" w:pos="8306"/>
        </w:tabs>
      </w:pPr>
      <w:hyperlink w:anchor="_Toc19206" w:history="1">
        <w:r>
          <w:rPr>
            <w:rFonts w:ascii="仿宋" w:eastAsia="仿宋" w:hAnsi="仿宋" w:cs="仿宋" w:hint="eastAsia"/>
            <w:lang w:eastAsia="zh-CN"/>
          </w:rPr>
          <w:t>(二)、影响评估与处理</w:t>
        </w:r>
        <w:r>
          <w:tab/>
        </w:r>
        <w:r>
          <w:fldChar w:fldCharType="begin"/>
        </w:r>
        <w:r>
          <w:instrText xml:space="preserve"> PAGEREF _Toc19206 \h </w:instrText>
        </w:r>
        <w:r>
          <w:fldChar w:fldCharType="separate"/>
        </w:r>
        <w:r>
          <w:t>41</w:t>
        </w:r>
        <w:r>
          <w:fldChar w:fldCharType="end"/>
        </w:r>
      </w:hyperlink>
    </w:p>
    <w:p>
      <w:pPr>
        <w:pStyle w:val="TOC2"/>
        <w:tabs>
          <w:tab w:val="right" w:leader="dot" w:pos="8306"/>
        </w:tabs>
      </w:pPr>
      <w:hyperlink w:anchor="_Toc22821" w:history="1">
        <w:r>
          <w:rPr>
            <w:rFonts w:ascii="仿宋" w:eastAsia="仿宋" w:hAnsi="仿宋" w:cs="仿宋" w:hint="eastAsia"/>
            <w:lang w:eastAsia="zh-CN"/>
          </w:rPr>
          <w:t>(三)、变更记录与追踪</w:t>
        </w:r>
        <w:r>
          <w:tab/>
        </w:r>
        <w:r>
          <w:fldChar w:fldCharType="begin"/>
        </w:r>
        <w:r>
          <w:instrText xml:space="preserve"> PAGEREF _Toc22821 \h </w:instrText>
        </w:r>
        <w:r>
          <w:fldChar w:fldCharType="separate"/>
        </w:r>
        <w:r>
          <w:t>42</w:t>
        </w:r>
        <w:r>
          <w:fldChar w:fldCharType="end"/>
        </w:r>
      </w:hyperlink>
    </w:p>
    <w:p>
      <w:pPr>
        <w:pStyle w:val="TOC2"/>
        <w:tabs>
          <w:tab w:val="right" w:leader="dot" w:pos="8306"/>
        </w:tabs>
      </w:pPr>
      <w:hyperlink w:anchor="_Toc26884" w:history="1">
        <w:r>
          <w:rPr>
            <w:rFonts w:ascii="仿宋" w:eastAsia="仿宋" w:hAnsi="仿宋" w:cs="仿宋" w:hint="eastAsia"/>
            <w:lang w:eastAsia="zh-CN"/>
          </w:rPr>
          <w:t>(四)、变更管理策略</w:t>
        </w:r>
        <w:r>
          <w:tab/>
        </w:r>
        <w:r>
          <w:fldChar w:fldCharType="begin"/>
        </w:r>
        <w:r>
          <w:instrText xml:space="preserve"> PAGEREF _Toc26884 \h </w:instrText>
        </w:r>
        <w:r>
          <w:fldChar w:fldCharType="separate"/>
        </w:r>
        <w:r>
          <w:t>44</w:t>
        </w:r>
        <w:r>
          <w:fldChar w:fldCharType="end"/>
        </w:r>
      </w:hyperlink>
    </w:p>
    <w:p>
      <w:pPr>
        <w:pStyle w:val="TOC1"/>
        <w:tabs>
          <w:tab w:val="right" w:leader="dot" w:pos="8306"/>
        </w:tabs>
      </w:pPr>
      <w:hyperlink w:anchor="_Toc9374" w:history="1">
        <w:r>
          <w:rPr>
            <w:rFonts w:ascii="仿宋" w:eastAsia="仿宋" w:hAnsi="仿宋" w:cs="仿宋" w:hint="eastAsia"/>
            <w:lang w:eastAsia="zh-CN"/>
          </w:rPr>
          <w:t>八、土地利用与规划方案</w:t>
        </w:r>
        <w:r>
          <w:tab/>
        </w:r>
        <w:r>
          <w:fldChar w:fldCharType="begin"/>
        </w:r>
        <w:r>
          <w:instrText xml:space="preserve"> PAGEREF _Toc9374 \h </w:instrText>
        </w:r>
        <w:r>
          <w:fldChar w:fldCharType="separate"/>
        </w:r>
        <w:r>
          <w:t>46</w:t>
        </w:r>
        <w:r>
          <w:fldChar w:fldCharType="end"/>
        </w:r>
      </w:hyperlink>
    </w:p>
    <w:p>
      <w:pPr>
        <w:pStyle w:val="TOC2"/>
        <w:tabs>
          <w:tab w:val="right" w:leader="dot" w:pos="8306"/>
        </w:tabs>
      </w:pPr>
      <w:hyperlink w:anchor="_Toc8796" w:history="1">
        <w:r>
          <w:rPr>
            <w:rFonts w:ascii="仿宋" w:eastAsia="仿宋" w:hAnsi="仿宋" w:cs="仿宋" w:hint="eastAsia"/>
            <w:lang w:eastAsia="zh-CN"/>
          </w:rPr>
          <w:t>(一)、项目用地情况分析</w:t>
        </w:r>
        <w:r>
          <w:tab/>
        </w:r>
        <w:r>
          <w:fldChar w:fldCharType="begin"/>
        </w:r>
        <w:r>
          <w:instrText xml:space="preserve"> PAGEREF _Toc8796 \h </w:instrText>
        </w:r>
        <w:r>
          <w:fldChar w:fldCharType="separate"/>
        </w:r>
        <w:r>
          <w:t>46</w:t>
        </w:r>
        <w:r>
          <w:fldChar w:fldCharType="end"/>
        </w:r>
      </w:hyperlink>
    </w:p>
    <w:p>
      <w:pPr>
        <w:pStyle w:val="TOC2"/>
        <w:tabs>
          <w:tab w:val="right" w:leader="dot" w:pos="8306"/>
        </w:tabs>
      </w:pPr>
      <w:hyperlink w:anchor="_Toc241" w:history="1">
        <w:r>
          <w:rPr>
            <w:rFonts w:ascii="仿宋" w:eastAsia="仿宋" w:hAnsi="仿宋" w:cs="仿宋" w:hint="eastAsia"/>
            <w:lang w:eastAsia="zh-CN"/>
          </w:rPr>
          <w:t>(二)、土地利用规划方案</w:t>
        </w:r>
        <w:r>
          <w:tab/>
        </w:r>
        <w:r>
          <w:fldChar w:fldCharType="begin"/>
        </w:r>
        <w:r>
          <w:instrText xml:space="preserve"> PAGEREF _Toc241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4" w:history="1">
        <w:r>
          <w:rPr>
            <w:rFonts w:ascii="仿宋" w:eastAsia="仿宋" w:hAnsi="仿宋" w:cs="仿宋" w:hint="eastAsia"/>
            <w:lang w:eastAsia="zh-CN"/>
          </w:rPr>
          <w:t>九、技术创新与产业升级</w:t>
        </w:r>
        <w:r>
          <w:tab/>
        </w:r>
        <w:r>
          <w:fldChar w:fldCharType="begin"/>
        </w:r>
        <w:r>
          <w:instrText xml:space="preserve"> PAGEREF _Toc24954 \h </w:instrText>
        </w:r>
        <w:r>
          <w:fldChar w:fldCharType="separate"/>
        </w:r>
        <w:r>
          <w:t>48</w:t>
        </w:r>
        <w:r>
          <w:fldChar w:fldCharType="end"/>
        </w:r>
      </w:hyperlink>
    </w:p>
    <w:p>
      <w:pPr>
        <w:pStyle w:val="TOC2"/>
        <w:tabs>
          <w:tab w:val="right" w:leader="dot" w:pos="8306"/>
        </w:tabs>
      </w:pPr>
      <w:hyperlink w:anchor="_Toc32757" w:history="1">
        <w:r>
          <w:rPr>
            <w:rFonts w:ascii="仿宋" w:eastAsia="仿宋" w:hAnsi="仿宋" w:cs="仿宋" w:hint="eastAsia"/>
            <w:lang w:eastAsia="zh-CN"/>
          </w:rPr>
          <w:t>(一)、技术创新方向与目标</w:t>
        </w:r>
        <w:r>
          <w:tab/>
        </w:r>
        <w:r>
          <w:fldChar w:fldCharType="begin"/>
        </w:r>
        <w:r>
          <w:instrText xml:space="preserve"> PAGEREF _Toc32757 \h </w:instrText>
        </w:r>
        <w:r>
          <w:fldChar w:fldCharType="separate"/>
        </w:r>
        <w:r>
          <w:t>48</w:t>
        </w:r>
        <w:r>
          <w:fldChar w:fldCharType="end"/>
        </w:r>
      </w:hyperlink>
    </w:p>
    <w:p>
      <w:pPr>
        <w:pStyle w:val="TOC2"/>
        <w:tabs>
          <w:tab w:val="right" w:leader="dot" w:pos="8306"/>
        </w:tabs>
      </w:pPr>
      <w:hyperlink w:anchor="_Toc1392" w:history="1">
        <w:r>
          <w:rPr>
            <w:rFonts w:ascii="仿宋" w:eastAsia="仿宋" w:hAnsi="仿宋" w:cs="仿宋" w:hint="eastAsia"/>
            <w:lang w:eastAsia="zh-CN"/>
          </w:rPr>
          <w:t>(二)、产业升级路径与措施</w:t>
        </w:r>
        <w:r>
          <w:tab/>
        </w:r>
        <w:r>
          <w:fldChar w:fldCharType="begin"/>
        </w:r>
        <w:r>
          <w:instrText xml:space="preserve"> PAGEREF _Toc1392 \h </w:instrText>
        </w:r>
        <w:r>
          <w:fldChar w:fldCharType="separate"/>
        </w:r>
        <w:r>
          <w:t>49</w:t>
        </w:r>
        <w:r>
          <w:fldChar w:fldCharType="end"/>
        </w:r>
      </w:hyperlink>
    </w:p>
    <w:p>
      <w:pPr>
        <w:pStyle w:val="TOC1"/>
        <w:tabs>
          <w:tab w:val="right" w:leader="dot" w:pos="8306"/>
        </w:tabs>
      </w:pPr>
      <w:hyperlink w:anchor="_Toc11947" w:history="1">
        <w:r>
          <w:rPr>
            <w:rFonts w:ascii="仿宋" w:eastAsia="仿宋" w:hAnsi="仿宋" w:cs="仿宋" w:hint="eastAsia"/>
            <w:lang w:eastAsia="zh-CN"/>
          </w:rPr>
          <w:t>十、环境保护与绿色发展</w:t>
        </w:r>
        <w:r>
          <w:tab/>
        </w:r>
        <w:r>
          <w:fldChar w:fldCharType="begin"/>
        </w:r>
        <w:r>
          <w:instrText xml:space="preserve"> PAGEREF _Toc11947 \h </w:instrText>
        </w:r>
        <w:r>
          <w:fldChar w:fldCharType="separate"/>
        </w:r>
        <w:r>
          <w:t>51</w:t>
        </w:r>
        <w:r>
          <w:fldChar w:fldCharType="end"/>
        </w:r>
      </w:hyperlink>
    </w:p>
    <w:p>
      <w:pPr>
        <w:pStyle w:val="TOC2"/>
        <w:tabs>
          <w:tab w:val="right" w:leader="dot" w:pos="8306"/>
        </w:tabs>
      </w:pPr>
      <w:hyperlink w:anchor="_Toc12457" w:history="1">
        <w:r>
          <w:rPr>
            <w:rFonts w:ascii="仿宋" w:eastAsia="仿宋" w:hAnsi="仿宋" w:cs="仿宋" w:hint="eastAsia"/>
            <w:lang w:eastAsia="zh-CN"/>
          </w:rPr>
          <w:t>(一)、环境保护措施</w:t>
        </w:r>
        <w:r>
          <w:tab/>
        </w:r>
        <w:r>
          <w:fldChar w:fldCharType="begin"/>
        </w:r>
        <w:r>
          <w:instrText xml:space="preserve"> PAGEREF _Toc12457 \h </w:instrText>
        </w:r>
        <w:r>
          <w:fldChar w:fldCharType="separate"/>
        </w:r>
        <w:r>
          <w:t>51</w:t>
        </w:r>
        <w:r>
          <w:fldChar w:fldCharType="end"/>
        </w:r>
      </w:hyperlink>
    </w:p>
    <w:p>
      <w:pPr>
        <w:pStyle w:val="TOC2"/>
        <w:tabs>
          <w:tab w:val="right" w:leader="dot" w:pos="8306"/>
        </w:tabs>
      </w:pPr>
      <w:hyperlink w:anchor="_Toc29071" w:history="1">
        <w:r>
          <w:rPr>
            <w:rFonts w:ascii="仿宋" w:eastAsia="仿宋" w:hAnsi="仿宋" w:cs="仿宋" w:hint="eastAsia"/>
            <w:lang w:eastAsia="zh-CN"/>
          </w:rPr>
          <w:t>(二)、绿色发展与可持续发展策略</w:t>
        </w:r>
        <w:r>
          <w:tab/>
        </w:r>
        <w:r>
          <w:fldChar w:fldCharType="begin"/>
        </w:r>
        <w:r>
          <w:instrText xml:space="preserve"> PAGEREF _Toc29071 \h </w:instrText>
        </w:r>
        <w:r>
          <w:fldChar w:fldCharType="separate"/>
        </w:r>
        <w:r>
          <w:t>52</w:t>
        </w:r>
        <w:r>
          <w:fldChar w:fldCharType="end"/>
        </w:r>
      </w:hyperlink>
    </w:p>
    <w:p>
      <w:pPr>
        <w:pStyle w:val="TOC1"/>
        <w:tabs>
          <w:tab w:val="right" w:leader="dot" w:pos="8306"/>
        </w:tabs>
      </w:pPr>
      <w:hyperlink w:anchor="_Toc23143" w:history="1">
        <w:r>
          <w:rPr>
            <w:rFonts w:ascii="仿宋" w:eastAsia="仿宋" w:hAnsi="仿宋" w:cs="仿宋" w:hint="eastAsia"/>
            <w:lang w:eastAsia="zh-CN"/>
          </w:rPr>
          <w:t>十一、安全与应急管理</w:t>
        </w:r>
        <w:r>
          <w:tab/>
        </w:r>
        <w:r>
          <w:fldChar w:fldCharType="begin"/>
        </w:r>
        <w:r>
          <w:instrText xml:space="preserve"> PAGEREF _Toc23143 \h </w:instrText>
        </w:r>
        <w:r>
          <w:fldChar w:fldCharType="separate"/>
        </w:r>
        <w:r>
          <w:t>54</w:t>
        </w:r>
        <w:r>
          <w:fldChar w:fldCharType="end"/>
        </w:r>
      </w:hyperlink>
    </w:p>
    <w:p>
      <w:pPr>
        <w:pStyle w:val="TOC2"/>
        <w:tabs>
          <w:tab w:val="right" w:leader="dot" w:pos="8306"/>
        </w:tabs>
      </w:pPr>
      <w:hyperlink w:anchor="_Toc23732" w:history="1">
        <w:r>
          <w:rPr>
            <w:rFonts w:ascii="仿宋" w:eastAsia="仿宋" w:hAnsi="仿宋" w:cs="仿宋" w:hint="eastAsia"/>
            <w:lang w:eastAsia="zh-CN"/>
          </w:rPr>
          <w:t>(一)、安全生产管理</w:t>
        </w:r>
        <w:r>
          <w:tab/>
        </w:r>
        <w:r>
          <w:fldChar w:fldCharType="begin"/>
        </w:r>
        <w:r>
          <w:instrText xml:space="preserve"> PAGEREF _Toc23732 \h </w:instrText>
        </w:r>
        <w:r>
          <w:fldChar w:fldCharType="separate"/>
        </w:r>
        <w:r>
          <w:t>54</w:t>
        </w:r>
        <w:r>
          <w:fldChar w:fldCharType="end"/>
        </w:r>
      </w:hyperlink>
    </w:p>
    <w:p>
      <w:pPr>
        <w:pStyle w:val="TOC2"/>
        <w:tabs>
          <w:tab w:val="right" w:leader="dot" w:pos="8306"/>
        </w:tabs>
      </w:pPr>
      <w:hyperlink w:anchor="_Toc8448" w:history="1">
        <w:r>
          <w:rPr>
            <w:rFonts w:ascii="仿宋" w:eastAsia="仿宋" w:hAnsi="仿宋" w:cs="仿宋" w:hint="eastAsia"/>
            <w:lang w:eastAsia="zh-CN"/>
          </w:rPr>
          <w:t>(二)、应急预案与响应</w:t>
        </w:r>
        <w:r>
          <w:tab/>
        </w:r>
        <w:r>
          <w:fldChar w:fldCharType="begin"/>
        </w:r>
        <w:r>
          <w:instrText xml:space="preserve"> PAGEREF _Toc8448 \h </w:instrText>
        </w:r>
        <w:r>
          <w:fldChar w:fldCharType="separate"/>
        </w:r>
        <w:r>
          <w:t>55</w:t>
        </w:r>
        <w:r>
          <w:fldChar w:fldCharType="end"/>
        </w:r>
      </w:hyperlink>
    </w:p>
    <w:p>
      <w:pPr>
        <w:pStyle w:val="TOC1"/>
        <w:tabs>
          <w:tab w:val="right" w:leader="dot" w:pos="8306"/>
        </w:tabs>
      </w:pPr>
      <w:hyperlink w:anchor="_Toc11639" w:history="1">
        <w:r>
          <w:rPr>
            <w:rFonts w:ascii="仿宋" w:eastAsia="仿宋" w:hAnsi="仿宋" w:cs="仿宋" w:hint="eastAsia"/>
            <w:lang w:eastAsia="zh-CN"/>
          </w:rPr>
          <w:t>十二、环境保护与治理方案</w:t>
        </w:r>
        <w:r>
          <w:tab/>
        </w:r>
        <w:r>
          <w:fldChar w:fldCharType="begin"/>
        </w:r>
        <w:r>
          <w:instrText xml:space="preserve"> PAGEREF _Toc11639 \h </w:instrText>
        </w:r>
        <w:r>
          <w:fldChar w:fldCharType="separate"/>
        </w:r>
        <w:r>
          <w:t>57</w:t>
        </w:r>
        <w:r>
          <w:fldChar w:fldCharType="end"/>
        </w:r>
      </w:hyperlink>
    </w:p>
    <w:p>
      <w:pPr>
        <w:pStyle w:val="TOC2"/>
        <w:tabs>
          <w:tab w:val="right" w:leader="dot" w:pos="8306"/>
        </w:tabs>
      </w:pPr>
      <w:hyperlink w:anchor="_Toc2867" w:history="1">
        <w:r>
          <w:rPr>
            <w:rFonts w:ascii="仿宋" w:eastAsia="仿宋" w:hAnsi="仿宋" w:cs="仿宋" w:hint="eastAsia"/>
            <w:lang w:eastAsia="zh-CN"/>
          </w:rPr>
          <w:t>(一)、项目环境影响评估</w:t>
        </w:r>
        <w:r>
          <w:tab/>
        </w:r>
        <w:r>
          <w:fldChar w:fldCharType="begin"/>
        </w:r>
        <w:r>
          <w:instrText xml:space="preserve"> PAGEREF _Toc2867 \h </w:instrText>
        </w:r>
        <w:r>
          <w:fldChar w:fldCharType="separate"/>
        </w:r>
        <w:r>
          <w:t>57</w:t>
        </w:r>
        <w:r>
          <w:fldChar w:fldCharType="end"/>
        </w:r>
      </w:hyperlink>
    </w:p>
    <w:p>
      <w:pPr>
        <w:pStyle w:val="TOC2"/>
        <w:tabs>
          <w:tab w:val="right" w:leader="dot" w:pos="8306"/>
        </w:tabs>
      </w:pPr>
      <w:hyperlink w:anchor="_Toc31497" w:history="1">
        <w:r>
          <w:rPr>
            <w:rFonts w:ascii="仿宋" w:eastAsia="仿宋" w:hAnsi="仿宋" w:cs="仿宋" w:hint="eastAsia"/>
            <w:lang w:eastAsia="zh-CN"/>
          </w:rPr>
          <w:t>(二)、环境保护措施与治理方案</w:t>
        </w:r>
        <w:r>
          <w:tab/>
        </w:r>
        <w:r>
          <w:fldChar w:fldCharType="begin"/>
        </w:r>
        <w:r>
          <w:instrText xml:space="preserve"> PAGEREF _Toc31497 \h </w:instrText>
        </w:r>
        <w:r>
          <w:fldChar w:fldCharType="separate"/>
        </w:r>
        <w:r>
          <w:t>57</w:t>
        </w:r>
        <w:r>
          <w:fldChar w:fldCharType="end"/>
        </w:r>
      </w:hyperlink>
    </w:p>
    <w:p>
      <w:pPr>
        <w:pStyle w:val="TOC1"/>
        <w:tabs>
          <w:tab w:val="right" w:leader="dot" w:pos="8306"/>
        </w:tabs>
      </w:pPr>
      <w:hyperlink w:anchor="_Toc6423" w:history="1">
        <w:r>
          <w:rPr>
            <w:rFonts w:ascii="仿宋" w:eastAsia="仿宋" w:hAnsi="仿宋" w:cs="仿宋" w:hint="eastAsia"/>
            <w:lang w:eastAsia="zh-CN"/>
          </w:rPr>
          <w:t>十三、法律法规与政策遵循</w:t>
        </w:r>
        <w:r>
          <w:tab/>
        </w:r>
        <w:r>
          <w:fldChar w:fldCharType="begin"/>
        </w:r>
        <w:r>
          <w:instrText xml:space="preserve"> PAGEREF _Toc6423 \h </w:instrText>
        </w:r>
        <w:r>
          <w:fldChar w:fldCharType="separate"/>
        </w:r>
        <w:r>
          <w:t>58</w:t>
        </w:r>
        <w:r>
          <w:fldChar w:fldCharType="end"/>
        </w:r>
      </w:hyperlink>
    </w:p>
    <w:p>
      <w:pPr>
        <w:pStyle w:val="TOC2"/>
        <w:tabs>
          <w:tab w:val="right" w:leader="dot" w:pos="8306"/>
        </w:tabs>
      </w:pPr>
      <w:hyperlink w:anchor="_Toc7211" w:history="1">
        <w:r>
          <w:rPr>
            <w:rFonts w:ascii="仿宋" w:eastAsia="仿宋" w:hAnsi="仿宋" w:cs="仿宋" w:hint="eastAsia"/>
            <w:lang w:eastAsia="zh-CN"/>
          </w:rPr>
          <w:t>(一)、法律法规遵守</w:t>
        </w:r>
        <w:r>
          <w:tab/>
        </w:r>
        <w:r>
          <w:fldChar w:fldCharType="begin"/>
        </w:r>
        <w:r>
          <w:instrText xml:space="preserve"> PAGEREF _Toc7211 \h </w:instrText>
        </w:r>
        <w:r>
          <w:fldChar w:fldCharType="separate"/>
        </w:r>
        <w:r>
          <w:t>58</w:t>
        </w:r>
        <w:r>
          <w:fldChar w:fldCharType="end"/>
        </w:r>
      </w:hyperlink>
    </w:p>
    <w:p>
      <w:pPr>
        <w:pStyle w:val="TOC2"/>
        <w:tabs>
          <w:tab w:val="right" w:leader="dot" w:pos="8306"/>
        </w:tabs>
      </w:pPr>
      <w:hyperlink w:anchor="_Toc18788" w:history="1">
        <w:r>
          <w:rPr>
            <w:rFonts w:ascii="仿宋" w:eastAsia="仿宋" w:hAnsi="仿宋" w:cs="仿宋" w:hint="eastAsia"/>
            <w:lang w:eastAsia="zh-CN"/>
          </w:rPr>
          <w:t>(二)、政策导向与利用</w:t>
        </w:r>
        <w:r>
          <w:tab/>
        </w:r>
        <w:r>
          <w:fldChar w:fldCharType="begin"/>
        </w:r>
        <w:r>
          <w:instrText xml:space="preserve"> PAGEREF _Toc18788 \h </w:instrText>
        </w:r>
        <w:r>
          <w:fldChar w:fldCharType="separate"/>
        </w:r>
        <w:r>
          <w:t>59</w:t>
        </w:r>
        <w:r>
          <w:fldChar w:fldCharType="end"/>
        </w:r>
      </w:hyperlink>
    </w:p>
    <w:p>
      <w:pPr>
        <w:pStyle w:val="TOC1"/>
        <w:tabs>
          <w:tab w:val="right" w:leader="dot" w:pos="8306"/>
        </w:tabs>
      </w:pPr>
      <w:hyperlink w:anchor="_Toc7725" w:history="1">
        <w:r>
          <w:rPr>
            <w:rFonts w:ascii="仿宋" w:eastAsia="仿宋" w:hAnsi="仿宋" w:cs="仿宋" w:hint="eastAsia"/>
            <w:lang w:eastAsia="zh-CN"/>
          </w:rPr>
          <w:t>十四、知识产权管理与保护</w:t>
        </w:r>
        <w:r>
          <w:tab/>
        </w:r>
        <w:r>
          <w:fldChar w:fldCharType="begin"/>
        </w:r>
        <w:r>
          <w:instrText xml:space="preserve"> PAGEREF _Toc7725 \h </w:instrText>
        </w:r>
        <w:r>
          <w:fldChar w:fldCharType="separate"/>
        </w:r>
        <w:r>
          <w:t>60</w:t>
        </w:r>
        <w:r>
          <w:fldChar w:fldCharType="end"/>
        </w:r>
      </w:hyperlink>
    </w:p>
    <w:p>
      <w:pPr>
        <w:pStyle w:val="TOC2"/>
        <w:tabs>
          <w:tab w:val="right" w:leader="dot" w:pos="8306"/>
        </w:tabs>
      </w:pPr>
      <w:hyperlink w:anchor="_Toc9030" w:history="1">
        <w:r>
          <w:rPr>
            <w:rFonts w:ascii="仿宋" w:eastAsia="仿宋" w:hAnsi="仿宋" w:cs="仿宋" w:hint="eastAsia"/>
            <w:lang w:eastAsia="zh-CN"/>
          </w:rPr>
          <w:t>(一)、知识产权管理体系建设</w:t>
        </w:r>
        <w:r>
          <w:tab/>
        </w:r>
        <w:r>
          <w:fldChar w:fldCharType="begin"/>
        </w:r>
        <w:r>
          <w:instrText xml:space="preserve"> PAGEREF _Toc9030 \h </w:instrText>
        </w:r>
        <w:r>
          <w:fldChar w:fldCharType="separate"/>
        </w:r>
        <w:r>
          <w:t>60</w:t>
        </w:r>
        <w:r>
          <w:fldChar w:fldCharType="end"/>
        </w:r>
      </w:hyperlink>
    </w:p>
    <w:p>
      <w:pPr>
        <w:pStyle w:val="TOC2"/>
        <w:tabs>
          <w:tab w:val="right" w:leader="dot" w:pos="8306"/>
        </w:tabs>
      </w:pPr>
      <w:hyperlink w:anchor="_Toc17473" w:history="1">
        <w:r>
          <w:rPr>
            <w:rFonts w:ascii="仿宋" w:eastAsia="仿宋" w:hAnsi="仿宋" w:cs="仿宋" w:hint="eastAsia"/>
            <w:lang w:eastAsia="zh-CN"/>
          </w:rPr>
          <w:t>(二)、知识产权保护措施</w:t>
        </w:r>
        <w:r>
          <w:tab/>
        </w:r>
        <w:r>
          <w:fldChar w:fldCharType="begin"/>
        </w:r>
        <w:r>
          <w:instrText xml:space="preserve"> PAGEREF _Toc17473 \h </w:instrText>
        </w:r>
        <w:r>
          <w:fldChar w:fldCharType="separate"/>
        </w:r>
        <w:r>
          <w:t>61</w:t>
        </w:r>
        <w:r>
          <w:fldChar w:fldCharType="end"/>
        </w:r>
      </w:hyperlink>
    </w:p>
    <w:p>
      <w:pPr>
        <w:pStyle w:val="TOC1"/>
        <w:tabs>
          <w:tab w:val="right" w:leader="dot" w:pos="8306"/>
        </w:tabs>
      </w:pPr>
      <w:hyperlink w:anchor="_Toc22761" w:history="1">
        <w:r>
          <w:rPr>
            <w:rFonts w:ascii="仿宋" w:eastAsia="仿宋" w:hAnsi="仿宋" w:cs="仿宋" w:hint="eastAsia"/>
            <w:lang w:eastAsia="zh-CN"/>
          </w:rPr>
          <w:t>十五、项目施工方案</w:t>
        </w:r>
        <w:r>
          <w:tab/>
        </w:r>
        <w:r>
          <w:fldChar w:fldCharType="begin"/>
        </w:r>
        <w:r>
          <w:instrText xml:space="preserve"> PAGEREF _Toc22761 \h </w:instrText>
        </w:r>
        <w:r>
          <w:fldChar w:fldCharType="separate"/>
        </w:r>
        <w:r>
          <w:t>62</w:t>
        </w:r>
        <w:r>
          <w:fldChar w:fldCharType="end"/>
        </w:r>
      </w:hyperlink>
    </w:p>
    <w:p>
      <w:pPr>
        <w:pStyle w:val="TOC2"/>
        <w:tabs>
          <w:tab w:val="right" w:leader="dot" w:pos="8306"/>
        </w:tabs>
      </w:pPr>
      <w:hyperlink w:anchor="_Toc23252" w:history="1">
        <w:r>
          <w:rPr>
            <w:rFonts w:ascii="仿宋" w:eastAsia="仿宋" w:hAnsi="仿宋" w:cs="仿宋" w:hint="eastAsia"/>
            <w:lang w:eastAsia="zh-CN"/>
          </w:rPr>
          <w:t>(一)、施工组织设计</w:t>
        </w:r>
        <w:r>
          <w:tab/>
        </w:r>
        <w:r>
          <w:fldChar w:fldCharType="begin"/>
        </w:r>
        <w:r>
          <w:instrText xml:space="preserve"> PAGEREF _Toc23252 \h </w:instrText>
        </w:r>
        <w:r>
          <w:fldChar w:fldCharType="separate"/>
        </w:r>
        <w:r>
          <w:t>62</w:t>
        </w:r>
        <w:r>
          <w:fldChar w:fldCharType="end"/>
        </w:r>
      </w:hyperlink>
    </w:p>
    <w:p>
      <w:pPr>
        <w:pStyle w:val="TOC2"/>
        <w:tabs>
          <w:tab w:val="right" w:leader="dot" w:pos="8306"/>
        </w:tabs>
      </w:pPr>
      <w:hyperlink w:anchor="_Toc24924" w:history="1">
        <w:r>
          <w:rPr>
            <w:rFonts w:ascii="仿宋" w:eastAsia="仿宋" w:hAnsi="仿宋" w:cs="仿宋" w:hint="eastAsia"/>
            <w:lang w:eastAsia="zh-CN"/>
          </w:rPr>
          <w:t>(二)、施工工艺与技术路线</w:t>
        </w:r>
        <w:r>
          <w:tab/>
        </w:r>
        <w:r>
          <w:fldChar w:fldCharType="begin"/>
        </w:r>
        <w:r>
          <w:instrText xml:space="preserve"> PAGEREF _Toc24924 \h </w:instrText>
        </w:r>
        <w:r>
          <w:fldChar w:fldCharType="separate"/>
        </w:r>
        <w:r>
          <w:t>64</w:t>
        </w:r>
        <w:r>
          <w:fldChar w:fldCharType="end"/>
        </w:r>
      </w:hyperlink>
    </w:p>
    <w:p>
      <w:pPr>
        <w:pStyle w:val="TOC2"/>
        <w:tabs>
          <w:tab w:val="right" w:leader="dot" w:pos="8306"/>
        </w:tabs>
      </w:pPr>
      <w:hyperlink w:anchor="_Toc1304" w:history="1">
        <w:r>
          <w:rPr>
            <w:rFonts w:ascii="仿宋" w:eastAsia="仿宋" w:hAnsi="仿宋" w:cs="仿宋" w:hint="eastAsia"/>
            <w:lang w:eastAsia="zh-CN"/>
          </w:rPr>
          <w:t>(三)、关键节点施工计划</w:t>
        </w:r>
        <w:r>
          <w:tab/>
        </w:r>
        <w:r>
          <w:fldChar w:fldCharType="begin"/>
        </w:r>
        <w:r>
          <w:instrText xml:space="preserve"> PAGEREF _Toc1304 \h </w:instrText>
        </w:r>
        <w:r>
          <w:fldChar w:fldCharType="separate"/>
        </w:r>
        <w:r>
          <w:t>65</w:t>
        </w:r>
        <w:r>
          <w:fldChar w:fldCharType="end"/>
        </w:r>
      </w:hyperlink>
    </w:p>
    <w:p>
      <w:pPr>
        <w:pStyle w:val="TOC2"/>
        <w:tabs>
          <w:tab w:val="right" w:leader="dot" w:pos="8306"/>
        </w:tabs>
      </w:pPr>
      <w:hyperlink w:anchor="_Toc8025" w:history="1">
        <w:r>
          <w:rPr>
            <w:rFonts w:ascii="仿宋" w:eastAsia="仿宋" w:hAnsi="仿宋" w:cs="仿宋" w:hint="eastAsia"/>
            <w:lang w:eastAsia="zh-CN"/>
          </w:rPr>
          <w:t>(四)、施工现场管理</w:t>
        </w:r>
        <w:r>
          <w:tab/>
        </w:r>
        <w:r>
          <w:fldChar w:fldCharType="begin"/>
        </w:r>
        <w:r>
          <w:instrText xml:space="preserve"> PAGEREF _Toc8025 \h </w:instrText>
        </w:r>
        <w:r>
          <w:fldChar w:fldCharType="separate"/>
        </w:r>
        <w:r>
          <w:t>67</w:t>
        </w:r>
        <w:r>
          <w:fldChar w:fldCharType="end"/>
        </w:r>
      </w:hyperlink>
    </w:p>
    <w:p>
      <w:pPr>
        <w:pStyle w:val="TOC1"/>
        <w:tabs>
          <w:tab w:val="right" w:leader="dot" w:pos="8306"/>
        </w:tabs>
      </w:pPr>
      <w:hyperlink w:anchor="_Toc32235" w:history="1">
        <w:r>
          <w:rPr>
            <w:rFonts w:ascii="仿宋" w:eastAsia="仿宋" w:hAnsi="仿宋" w:cs="仿宋" w:hint="eastAsia"/>
            <w:lang w:eastAsia="zh-CN"/>
          </w:rPr>
          <w:t>十六、质量管理与控制</w:t>
        </w:r>
        <w:r>
          <w:tab/>
        </w:r>
        <w:r>
          <w:fldChar w:fldCharType="begin"/>
        </w:r>
        <w:r>
          <w:instrText xml:space="preserve"> PAGEREF _Toc32235 \h </w:instrText>
        </w:r>
        <w:r>
          <w:fldChar w:fldCharType="separate"/>
        </w:r>
        <w:r>
          <w:t>69</w:t>
        </w:r>
        <w:r>
          <w:fldChar w:fldCharType="end"/>
        </w:r>
      </w:hyperlink>
    </w:p>
    <w:p>
      <w:pPr>
        <w:pStyle w:val="TOC2"/>
        <w:tabs>
          <w:tab w:val="right" w:leader="dot" w:pos="8306"/>
        </w:tabs>
      </w:pPr>
      <w:hyperlink w:anchor="_Toc24870" w:history="1">
        <w:r>
          <w:rPr>
            <w:rFonts w:ascii="仿宋" w:eastAsia="仿宋" w:hAnsi="仿宋" w:cs="仿宋" w:hint="eastAsia"/>
            <w:lang w:eastAsia="zh-CN"/>
          </w:rPr>
          <w:t>(一)、质量管理体系建设</w:t>
        </w:r>
        <w:r>
          <w:tab/>
        </w:r>
        <w:r>
          <w:fldChar w:fldCharType="begin"/>
        </w:r>
        <w:r>
          <w:instrText xml:space="preserve"> PAGEREF _Toc24870 \h </w:instrText>
        </w:r>
        <w:r>
          <w:fldChar w:fldCharType="separate"/>
        </w:r>
        <w:r>
          <w:t>69</w:t>
        </w:r>
        <w:r>
          <w:fldChar w:fldCharType="end"/>
        </w:r>
      </w:hyperlink>
    </w:p>
    <w:p>
      <w:pPr>
        <w:pStyle w:val="TOC2"/>
        <w:tabs>
          <w:tab w:val="right" w:leader="dot" w:pos="8306"/>
        </w:tabs>
      </w:pPr>
      <w:hyperlink w:anchor="_Toc26066" w:history="1">
        <w:r>
          <w:rPr>
            <w:rFonts w:ascii="仿宋" w:eastAsia="仿宋" w:hAnsi="仿宋" w:cs="仿宋" w:hint="eastAsia"/>
            <w:lang w:eastAsia="zh-CN"/>
          </w:rPr>
          <w:t>(二)、质量控制措施</w:t>
        </w:r>
        <w:r>
          <w:tab/>
        </w:r>
        <w:r>
          <w:fldChar w:fldCharType="begin"/>
        </w:r>
        <w:r>
          <w:instrText xml:space="preserve"> PAGEREF _Toc26066 \h </w:instrText>
        </w:r>
        <w:r>
          <w:fldChar w:fldCharType="separate"/>
        </w:r>
        <w:r>
          <w:t>70</w:t>
        </w:r>
        <w:r>
          <w:fldChar w:fldCharType="end"/>
        </w:r>
      </w:hyperlink>
    </w:p>
    <w:p>
      <w:pPr>
        <w:pStyle w:val="TOC1"/>
        <w:tabs>
          <w:tab w:val="right" w:leader="dot" w:pos="8306"/>
        </w:tabs>
      </w:pPr>
      <w:hyperlink w:anchor="_Toc2855" w:history="1">
        <w:r>
          <w:rPr>
            <w:rFonts w:ascii="仿宋" w:eastAsia="仿宋" w:hAnsi="仿宋" w:cs="仿宋" w:hint="eastAsia"/>
            <w:lang w:eastAsia="zh-CN"/>
          </w:rPr>
          <w:t>十七、设施与设备管理</w:t>
        </w:r>
        <w:r>
          <w:tab/>
        </w:r>
        <w:r>
          <w:fldChar w:fldCharType="begin"/>
        </w:r>
        <w:r>
          <w:instrText xml:space="preserve"> PAGEREF _Toc2855 \h </w:instrText>
        </w:r>
        <w:r>
          <w:fldChar w:fldCharType="separate"/>
        </w:r>
        <w:r>
          <w:t>71</w:t>
        </w:r>
        <w:r>
          <w:fldChar w:fldCharType="end"/>
        </w:r>
      </w:hyperlink>
    </w:p>
    <w:p>
      <w:pPr>
        <w:pStyle w:val="TOC2"/>
        <w:tabs>
          <w:tab w:val="right" w:leader="dot" w:pos="8306"/>
        </w:tabs>
      </w:pPr>
      <w:hyperlink w:anchor="_Toc1485" w:history="1">
        <w:r>
          <w:rPr>
            <w:rFonts w:ascii="仿宋" w:eastAsia="仿宋" w:hAnsi="仿宋" w:cs="仿宋" w:hint="eastAsia"/>
            <w:lang w:eastAsia="zh-CN"/>
          </w:rPr>
          <w:t>(一)、设施规划与配置</w:t>
        </w:r>
        <w:r>
          <w:tab/>
        </w:r>
        <w:r>
          <w:fldChar w:fldCharType="begin"/>
        </w:r>
        <w:r>
          <w:instrText xml:space="preserve"> PAGEREF _Toc1485 \h </w:instrText>
        </w:r>
        <w:r>
          <w:fldChar w:fldCharType="separate"/>
        </w:r>
        <w:r>
          <w:t>71</w:t>
        </w:r>
        <w:r>
          <w:fldChar w:fldCharType="end"/>
        </w:r>
      </w:hyperlink>
    </w:p>
    <w:p>
      <w:pPr>
        <w:pStyle w:val="TOC2"/>
        <w:tabs>
          <w:tab w:val="right" w:leader="dot" w:pos="8306"/>
        </w:tabs>
      </w:pPr>
      <w:hyperlink w:anchor="_Toc2015" w:history="1">
        <w:r>
          <w:rPr>
            <w:rFonts w:ascii="仿宋" w:eastAsia="仿宋" w:hAnsi="仿宋" w:cs="仿宋" w:hint="eastAsia"/>
            <w:lang w:eastAsia="zh-CN"/>
          </w:rPr>
          <w:t>(二)、设备采购与维护管理</w:t>
        </w:r>
        <w:r>
          <w:tab/>
        </w:r>
        <w:r>
          <w:fldChar w:fldCharType="begin"/>
        </w:r>
        <w:r>
          <w:instrText xml:space="preserve"> PAGEREF _Toc2015 \h </w:instrText>
        </w:r>
        <w:r>
          <w:fldChar w:fldCharType="separate"/>
        </w:r>
        <w:r>
          <w:t>72</w:t>
        </w:r>
        <w:r>
          <w:fldChar w:fldCharType="end"/>
        </w:r>
      </w:hyperlink>
    </w:p>
    <w:p>
      <w:pPr>
        <w:pStyle w:val="TOC2"/>
        <w:tabs>
          <w:tab w:val="right" w:leader="dot" w:pos="8306"/>
        </w:tabs>
      </w:pPr>
      <w:hyperlink w:anchor="_Toc21962" w:history="1">
        <w:r>
          <w:rPr>
            <w:rFonts w:ascii="仿宋" w:eastAsia="仿宋" w:hAnsi="仿宋" w:cs="仿宋" w:hint="eastAsia"/>
            <w:lang w:eastAsia="zh-CN"/>
          </w:rPr>
          <w:t>(三)、设施设备升级策略</w:t>
        </w:r>
        <w:r>
          <w:tab/>
        </w:r>
        <w:r>
          <w:fldChar w:fldCharType="begin"/>
        </w:r>
        <w:r>
          <w:instrText xml:space="preserve"> PAGEREF _Toc21962 \h </w:instrText>
        </w:r>
        <w:r>
          <w:fldChar w:fldCharType="separate"/>
        </w:r>
        <w:r>
          <w:t>73</w:t>
        </w:r>
        <w:r>
          <w:fldChar w:fldCharType="end"/>
        </w:r>
      </w:hyperlink>
    </w:p>
    <w:p>
      <w:pPr>
        <w:pStyle w:val="TOC1"/>
        <w:tabs>
          <w:tab w:val="right" w:leader="dot" w:pos="8306"/>
        </w:tabs>
      </w:pPr>
      <w:hyperlink w:anchor="_Toc12563" w:history="1">
        <w:r>
          <w:rPr>
            <w:rFonts w:ascii="仿宋" w:eastAsia="仿宋" w:hAnsi="仿宋" w:cs="仿宋" w:hint="eastAsia"/>
            <w:lang w:eastAsia="zh-CN"/>
          </w:rPr>
          <w:t>十八、创新驱动与持续发展</w:t>
        </w:r>
        <w:r>
          <w:tab/>
        </w:r>
        <w:r>
          <w:fldChar w:fldCharType="begin"/>
        </w:r>
        <w:r>
          <w:instrText xml:space="preserve"> PAGEREF _Toc12563 \h </w:instrText>
        </w:r>
        <w:r>
          <w:fldChar w:fldCharType="separate"/>
        </w:r>
        <w:r>
          <w:t>74</w:t>
        </w:r>
        <w:r>
          <w:fldChar w:fldCharType="end"/>
        </w:r>
      </w:hyperlink>
    </w:p>
    <w:p>
      <w:pPr>
        <w:pStyle w:val="TOC2"/>
        <w:tabs>
          <w:tab w:val="right" w:leader="dot" w:pos="8306"/>
        </w:tabs>
      </w:pPr>
      <w:hyperlink w:anchor="_Toc19400" w:history="1">
        <w:r>
          <w:rPr>
            <w:rFonts w:ascii="仿宋" w:eastAsia="仿宋" w:hAnsi="仿宋" w:cs="仿宋" w:hint="eastAsia"/>
            <w:lang w:eastAsia="zh-CN"/>
          </w:rPr>
          <w:t>(一)、创新驱动战略实施</w:t>
        </w:r>
        <w:r>
          <w:tab/>
        </w:r>
        <w:r>
          <w:fldChar w:fldCharType="begin"/>
        </w:r>
        <w:r>
          <w:instrText xml:space="preserve"> PAGEREF _Toc19400 \h </w:instrText>
        </w:r>
        <w:r>
          <w:fldChar w:fldCharType="separate"/>
        </w:r>
        <w:r>
          <w:t>74</w:t>
        </w:r>
        <w:r>
          <w:fldChar w:fldCharType="end"/>
        </w:r>
      </w:hyperlink>
    </w:p>
    <w:p>
      <w:pPr>
        <w:pStyle w:val="TOC2"/>
        <w:tabs>
          <w:tab w:val="right" w:leader="dot" w:pos="8306"/>
        </w:tabs>
      </w:pPr>
      <w:hyperlink w:anchor="_Toc17133" w:history="1">
        <w:r>
          <w:rPr>
            <w:rFonts w:ascii="仿宋" w:eastAsia="仿宋" w:hAnsi="仿宋" w:cs="仿宋" w:hint="eastAsia"/>
            <w:lang w:eastAsia="zh-CN"/>
          </w:rPr>
          <w:t>(二)、持续发展路径探索</w:t>
        </w:r>
        <w:r>
          <w:tab/>
        </w:r>
        <w:r>
          <w:fldChar w:fldCharType="begin"/>
        </w:r>
        <w:r>
          <w:instrText xml:space="preserve"> PAGEREF _Toc17133 \h </w:instrText>
        </w:r>
        <w:r>
          <w:fldChar w:fldCharType="separate"/>
        </w:r>
        <w:r>
          <w:t>75</w:t>
        </w:r>
        <w:r>
          <w:fldChar w:fldCharType="end"/>
        </w:r>
      </w:hyperlink>
    </w:p>
    <w:p>
      <w:pPr>
        <w:pStyle w:val="TOC1"/>
        <w:tabs>
          <w:tab w:val="right" w:leader="dot" w:pos="8306"/>
        </w:tabs>
      </w:pPr>
      <w:hyperlink w:anchor="_Toc24800" w:history="1">
        <w:r>
          <w:rPr>
            <w:rFonts w:ascii="仿宋" w:eastAsia="仿宋" w:hAnsi="仿宋" w:cs="仿宋" w:hint="eastAsia"/>
            <w:lang w:eastAsia="zh-CN"/>
          </w:rPr>
          <w:t>十九、合作与交流机制建立</w:t>
        </w:r>
        <w:r>
          <w:tab/>
        </w:r>
        <w:r>
          <w:fldChar w:fldCharType="begin"/>
        </w:r>
        <w:r>
          <w:instrText xml:space="preserve"> PAGEREF _Toc24800 \h </w:instrText>
        </w:r>
        <w:r>
          <w:fldChar w:fldCharType="separate"/>
        </w:r>
        <w:r>
          <w:t>79</w:t>
        </w:r>
        <w:r>
          <w:fldChar w:fldCharType="end"/>
        </w:r>
      </w:hyperlink>
    </w:p>
    <w:p>
      <w:pPr>
        <w:pStyle w:val="TOC2"/>
        <w:tabs>
          <w:tab w:val="right" w:leader="dot" w:pos="8306"/>
        </w:tabs>
      </w:pPr>
      <w:hyperlink w:anchor="_Toc12626" w:history="1">
        <w:r>
          <w:rPr>
            <w:rFonts w:ascii="仿宋" w:eastAsia="仿宋" w:hAnsi="仿宋" w:cs="仿宋" w:hint="eastAsia"/>
            <w:lang w:eastAsia="zh-CN"/>
          </w:rPr>
          <w:t>(一)、合作伙伴选择与合作方式</w:t>
        </w:r>
        <w:r>
          <w:tab/>
        </w:r>
        <w:r>
          <w:fldChar w:fldCharType="begin"/>
        </w:r>
        <w:r>
          <w:instrText xml:space="preserve"> PAGEREF _Toc12626 \h </w:instrText>
        </w:r>
        <w:r>
          <w:fldChar w:fldCharType="separate"/>
        </w:r>
        <w:r>
          <w:t>79</w:t>
        </w:r>
        <w:r>
          <w:fldChar w:fldCharType="end"/>
        </w:r>
      </w:hyperlink>
    </w:p>
    <w:p>
      <w:pPr>
        <w:pStyle w:val="TOC2"/>
        <w:tabs>
          <w:tab w:val="right" w:leader="dot" w:pos="8306"/>
        </w:tabs>
      </w:pPr>
      <w:hyperlink w:anchor="_Toc25553" w:history="1">
        <w:r>
          <w:rPr>
            <w:rFonts w:ascii="仿宋" w:eastAsia="仿宋" w:hAnsi="仿宋" w:cs="仿宋" w:hint="eastAsia"/>
            <w:lang w:eastAsia="zh-CN"/>
          </w:rPr>
          <w:t>(二)、交流与合作平台搭建</w:t>
        </w:r>
        <w:r>
          <w:tab/>
        </w:r>
        <w:r>
          <w:fldChar w:fldCharType="begin"/>
        </w:r>
        <w:r>
          <w:instrText xml:space="preserve"> PAGEREF _Toc25553 \h </w:instrText>
        </w:r>
        <w:r>
          <w:fldChar w:fldCharType="separate"/>
        </w:r>
        <w:r>
          <w:t>81</w:t>
        </w:r>
        <w:r>
          <w:fldChar w:fldCharType="end"/>
        </w:r>
      </w:hyperlink>
    </w:p>
    <w:p>
      <w:pPr>
        <w:pStyle w:val="TOC1"/>
        <w:tabs>
          <w:tab w:val="right" w:leader="dot" w:pos="8306"/>
        </w:tabs>
      </w:pPr>
      <w:hyperlink w:anchor="_Toc14532" w:history="1">
        <w:r>
          <w:rPr>
            <w:rFonts w:ascii="仿宋" w:eastAsia="仿宋" w:hAnsi="仿宋" w:cs="仿宋" w:hint="eastAsia"/>
            <w:lang w:eastAsia="zh-CN"/>
          </w:rPr>
          <w:t>二十、企业合规与伦理</w:t>
        </w:r>
        <w:r>
          <w:tab/>
        </w:r>
        <w:r>
          <w:fldChar w:fldCharType="begin"/>
        </w:r>
        <w:r>
          <w:instrText xml:space="preserve"> PAGEREF _Toc14532 \h </w:instrText>
        </w:r>
        <w:r>
          <w:fldChar w:fldCharType="separate"/>
        </w:r>
        <w:r>
          <w:t>82</w:t>
        </w:r>
        <w:r>
          <w:fldChar w:fldCharType="end"/>
        </w:r>
      </w:hyperlink>
    </w:p>
    <w:p>
      <w:pPr>
        <w:pStyle w:val="TOC2"/>
        <w:tabs>
          <w:tab w:val="right" w:leader="dot" w:pos="8306"/>
        </w:tabs>
      </w:pPr>
      <w:hyperlink w:anchor="_Toc11465" w:history="1">
        <w:r>
          <w:rPr>
            <w:rFonts w:ascii="仿宋" w:eastAsia="仿宋" w:hAnsi="仿宋" w:cs="仿宋" w:hint="eastAsia"/>
            <w:lang w:eastAsia="zh-CN"/>
          </w:rPr>
          <w:t>(一)、合规政策与程序</w:t>
        </w:r>
        <w:r>
          <w:tab/>
        </w:r>
        <w:r>
          <w:fldChar w:fldCharType="begin"/>
        </w:r>
        <w:r>
          <w:instrText xml:space="preserve"> PAGEREF _Toc11465 \h </w:instrText>
        </w:r>
        <w:r>
          <w:fldChar w:fldCharType="separate"/>
        </w:r>
        <w:r>
          <w:t>82</w:t>
        </w:r>
        <w:r>
          <w:fldChar w:fldCharType="end"/>
        </w:r>
      </w:hyperlink>
    </w:p>
    <w:p>
      <w:pPr>
        <w:pStyle w:val="TOC2"/>
        <w:tabs>
          <w:tab w:val="right" w:leader="dot" w:pos="8306"/>
        </w:tabs>
      </w:pPr>
      <w:hyperlink w:anchor="_Toc3982" w:history="1">
        <w:r>
          <w:rPr>
            <w:rFonts w:ascii="仿宋" w:eastAsia="仿宋" w:hAnsi="仿宋" w:cs="仿宋" w:hint="eastAsia"/>
            <w:lang w:eastAsia="zh-CN"/>
          </w:rPr>
          <w:t>(二)、伦理规范与培训</w:t>
        </w:r>
        <w:r>
          <w:tab/>
        </w:r>
        <w:r>
          <w:fldChar w:fldCharType="begin"/>
        </w:r>
        <w:r>
          <w:instrText xml:space="preserve"> PAGEREF _Toc3982 \h </w:instrText>
        </w:r>
        <w:r>
          <w:fldChar w:fldCharType="separate"/>
        </w:r>
        <w:r>
          <w:t>84</w:t>
        </w:r>
        <w:r>
          <w:fldChar w:fldCharType="end"/>
        </w:r>
      </w:hyperlink>
    </w:p>
    <w:p>
      <w:pPr>
        <w:pStyle w:val="TOC2"/>
        <w:tabs>
          <w:tab w:val="right" w:leader="dot" w:pos="8306"/>
        </w:tabs>
      </w:pPr>
      <w:hyperlink w:anchor="_Toc9333" w:history="1">
        <w:r>
          <w:rPr>
            <w:rFonts w:ascii="仿宋" w:eastAsia="仿宋" w:hAnsi="仿宋" w:cs="仿宋" w:hint="eastAsia"/>
            <w:lang w:eastAsia="zh-CN"/>
          </w:rPr>
          <w:t>(三)、合规风险评估</w:t>
        </w:r>
        <w:r>
          <w:tab/>
        </w:r>
        <w:r>
          <w:fldChar w:fldCharType="begin"/>
        </w:r>
        <w:r>
          <w:instrText xml:space="preserve"> PAGEREF _Toc9333 \h </w:instrText>
        </w:r>
        <w:r>
          <w:fldChar w:fldCharType="separate"/>
        </w:r>
        <w:r>
          <w:t>84</w:t>
        </w:r>
        <w:r>
          <w:fldChar w:fldCharType="end"/>
        </w:r>
      </w:hyperlink>
    </w:p>
    <w:p>
      <w:pPr>
        <w:pStyle w:val="TOC2"/>
        <w:tabs>
          <w:tab w:val="right" w:leader="dot" w:pos="8306"/>
        </w:tabs>
      </w:pPr>
      <w:hyperlink w:anchor="_Toc264" w:history="1">
        <w:r>
          <w:rPr>
            <w:rFonts w:ascii="仿宋" w:eastAsia="仿宋" w:hAnsi="仿宋" w:cs="仿宋" w:hint="eastAsia"/>
            <w:lang w:eastAsia="zh-CN"/>
          </w:rPr>
          <w:t>(四)、合规监督与执行</w:t>
        </w:r>
        <w:r>
          <w:tab/>
        </w:r>
        <w:r>
          <w:fldChar w:fldCharType="begin"/>
        </w:r>
        <w:r>
          <w:instrText xml:space="preserve"> PAGEREF _Toc264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8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5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8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0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94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7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34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一、新闻处理项目的市场准入条件分析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闻处理项目而言，市场准入条件首先取决于政策法规环境。政府对于[行业名称]领域的法规，如环保标准、税收政策、和技术使用规范，直接影响新闻处理项目的运营和成本结构。例如，若政府针对使用可再生能源的企业提供税收优惠，这将对新闻处理项目的财务规划产生重要影响。同时，考虑经济环境和消费者偏好的变化对新闻处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二、新闻处理项目的行业规范与合规性要求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闻处理项目来说，遵守行业规范和合规性要求是确保项目顺利进行的基础。这包括遵循质量控制标准、安全规定、数据保护法规等。例如，若新闻处理项目涉及数据处理，须严格遵守相关的数据保护法规。此外，行业内部的自律规范，如产品标准和服务流程，也对于提升新闻处理项目在行业内的认可度和竞争力至关重要。项目管理团队必须不断更新策略，以应对行业规范和法规的变化，确保新闻处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三、新闻处理项目的竞争格局和战略定位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的发展规划中，理解行业的竞争格局对于制定有效的市场策略极为关键。这包括分析主要竞争对手的市场地位、优势及其业务模式。新闻处理项目面临的竞争对手可能包括大型成熟企业和创新型初创公司，各自采取不同的市场策略。因此，新闻处理项目需精确地定位自己的市场策略，如专注于产品创新、客户服务或成本效率，以在竞争中占据优势。通过深入的市场和竞争分析，新闻处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138"/>
      <w:r>
        <w:rPr>
          <w:rFonts w:ascii="仿宋" w:eastAsia="仿宋" w:hAnsi="仿宋" w:cs="仿宋" w:hint="eastAsia"/>
          <w:sz w:val="28"/>
          <w:lang w:eastAsia="zh-CN"/>
        </w:rPr>
        <w:t>三、新闻处理项目概论</w:t>
      </w:r>
      <w:bookmarkEnd w:id="10"/>
    </w:p>
    <w:p>
      <w:pPr>
        <w:pStyle w:val="Heading2"/>
        <w:rPr>
          <w:rFonts w:ascii="仿宋" w:eastAsia="仿宋" w:hAnsi="仿宋" w:cs="仿宋" w:hint="eastAsia"/>
          <w:lang w:eastAsia="zh-CN"/>
        </w:rPr>
      </w:pPr>
      <w:bookmarkStart w:id="11" w:name="_Toc2366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新闻处理项目的申报单位是“XXX实业发展公司”，这是一家在其所处行业内备受尊敬的企业。公司自成立以来，通过其在新闻处理项目中表现出的创新精神和卓越执行力，在市场上赢得了显著的地位。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该公司的法定代表人秦XX，在新闻处理项目及其他多个行业领域中都有着显著的贡献。秦XX以其出色的领导才能和敏锐的商业洞察力，带领公司在新闻处理项目等多个领域实现了持续的成长和成功。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闻处理项目的重要合作伙伴。公司专注于[行业名称]领域，以创新作为驱动力，不断推动技术进步和市场扩张。在新闻处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闻处理项目中展现了强劲的增长和稳定的财务表现。公司通过有效的策略，在新闻处理项目中扩大了其市场份额并增强了盈利能力。同时，公司积极承担社会责任，参与各类社会公益项目，增强了其在新闻处理项目中的品牌形象和社会影响力。</w:t>
      </w:r>
    </w:p>
    <w:p>
      <w:pPr>
        <w:pStyle w:val="Heading2"/>
        <w:ind w:firstLine="560" w:firstLineChars="200"/>
        <w:rPr>
          <w:rFonts w:ascii="仿宋" w:eastAsia="仿宋" w:hAnsi="仿宋" w:cs="仿宋" w:hint="eastAsia"/>
          <w:sz w:val="28"/>
          <w:lang w:eastAsia="zh-CN"/>
        </w:rPr>
      </w:pPr>
      <w:bookmarkStart w:id="12" w:name="_Toc175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https://d.book118.com/198134125110006025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7798B"/>
    <w:rsid w:val="13D779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341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2023-12-20T08:51:00Z</dcterms:created>
  <dcterms:modified xsi:type="dcterms:W3CDTF">2023-12-20T08:52:21Z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CFDB444582154CF695077722E6071FD9_11</vt:lpwstr>
  </property>
  <property fmtid="{D5CDD505-2E9C-101B-9397-08002B2CF9AE}" pid="3" name="KSOProductBuildVer">
    <vt:lpwstr>2052-12.1.0.16120</vt:lpwstr>
  </property>
</Properties>
</file>