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聚芳酯PAR项目可行性建设方案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9" w:history="1">
        <w:r>
          <w:rPr>
            <w:rFonts w:ascii="仿宋" w:eastAsia="仿宋" w:hAnsi="仿宋" w:cs="仿宋" w:hint="eastAsia"/>
            <w:lang w:eastAsia="zh-CN"/>
          </w:rPr>
          <w:t>前言</w:t>
        </w:r>
        <w:r>
          <w:tab/>
        </w:r>
        <w:r>
          <w:fldChar w:fldCharType="begin"/>
        </w:r>
        <w:r>
          <w:instrText xml:space="preserve"> PAGEREF _Toc10409 \h </w:instrText>
        </w:r>
        <w:r>
          <w:fldChar w:fldCharType="separate"/>
        </w:r>
        <w:r>
          <w:t>3</w:t>
        </w:r>
        <w:r>
          <w:fldChar w:fldCharType="end"/>
        </w:r>
      </w:hyperlink>
    </w:p>
    <w:p>
      <w:pPr>
        <w:pStyle w:val="TOC1"/>
        <w:tabs>
          <w:tab w:val="right" w:leader="dot" w:pos="8306"/>
        </w:tabs>
      </w:pPr>
      <w:hyperlink w:anchor="_Toc24991" w:history="1">
        <w:r>
          <w:rPr>
            <w:rFonts w:ascii="仿宋" w:eastAsia="仿宋" w:hAnsi="仿宋" w:cs="仿宋" w:hint="eastAsia"/>
            <w:lang w:eastAsia="zh-CN"/>
          </w:rPr>
          <w:t>一、背景、必要性分析</w:t>
        </w:r>
        <w:r>
          <w:tab/>
        </w:r>
        <w:r>
          <w:fldChar w:fldCharType="begin"/>
        </w:r>
        <w:r>
          <w:instrText xml:space="preserve"> PAGEREF _Toc24991 \h </w:instrText>
        </w:r>
        <w:r>
          <w:fldChar w:fldCharType="separate"/>
        </w:r>
        <w:r>
          <w:t>3</w:t>
        </w:r>
        <w:r>
          <w:fldChar w:fldCharType="end"/>
        </w:r>
      </w:hyperlink>
    </w:p>
    <w:p>
      <w:pPr>
        <w:pStyle w:val="TOC2"/>
        <w:tabs>
          <w:tab w:val="right" w:leader="dot" w:pos="8306"/>
        </w:tabs>
      </w:pPr>
      <w:hyperlink w:anchor="_Toc28909" w:history="1">
        <w:r>
          <w:rPr>
            <w:rFonts w:ascii="仿宋" w:eastAsia="仿宋" w:hAnsi="仿宋" w:cs="仿宋" w:hint="eastAsia"/>
            <w:lang w:eastAsia="zh-CN"/>
          </w:rPr>
          <w:t>(一)、项目建设背景</w:t>
        </w:r>
        <w:r>
          <w:tab/>
        </w:r>
        <w:r>
          <w:fldChar w:fldCharType="begin"/>
        </w:r>
        <w:r>
          <w:instrText xml:space="preserve"> PAGEREF _Toc28909 \h </w:instrText>
        </w:r>
        <w:r>
          <w:fldChar w:fldCharType="separate"/>
        </w:r>
        <w:r>
          <w:t>3</w:t>
        </w:r>
        <w:r>
          <w:fldChar w:fldCharType="end"/>
        </w:r>
      </w:hyperlink>
    </w:p>
    <w:p>
      <w:pPr>
        <w:pStyle w:val="TOC2"/>
        <w:tabs>
          <w:tab w:val="right" w:leader="dot" w:pos="8306"/>
        </w:tabs>
      </w:pPr>
      <w:hyperlink w:anchor="_Toc6242" w:history="1">
        <w:r>
          <w:rPr>
            <w:rFonts w:ascii="仿宋" w:eastAsia="仿宋" w:hAnsi="仿宋" w:cs="仿宋" w:hint="eastAsia"/>
            <w:lang w:eastAsia="zh-CN"/>
          </w:rPr>
          <w:t>(二)、必要性分析</w:t>
        </w:r>
        <w:r>
          <w:tab/>
        </w:r>
        <w:r>
          <w:fldChar w:fldCharType="begin"/>
        </w:r>
        <w:r>
          <w:instrText xml:space="preserve"> PAGEREF _Toc6242 \h </w:instrText>
        </w:r>
        <w:r>
          <w:fldChar w:fldCharType="separate"/>
        </w:r>
        <w:r>
          <w:t>4</w:t>
        </w:r>
        <w:r>
          <w:fldChar w:fldCharType="end"/>
        </w:r>
      </w:hyperlink>
    </w:p>
    <w:p>
      <w:pPr>
        <w:pStyle w:val="TOC2"/>
        <w:tabs>
          <w:tab w:val="right" w:leader="dot" w:pos="8306"/>
        </w:tabs>
      </w:pPr>
      <w:hyperlink w:anchor="_Toc22039" w:history="1">
        <w:r>
          <w:rPr>
            <w:rFonts w:ascii="仿宋" w:eastAsia="仿宋" w:hAnsi="仿宋" w:cs="仿宋" w:hint="eastAsia"/>
            <w:lang w:eastAsia="zh-CN"/>
          </w:rPr>
          <w:t>(三)、项目建设有利条件</w:t>
        </w:r>
        <w:r>
          <w:tab/>
        </w:r>
        <w:r>
          <w:fldChar w:fldCharType="begin"/>
        </w:r>
        <w:r>
          <w:instrText xml:space="preserve"> PAGEREF _Toc22039 \h </w:instrText>
        </w:r>
        <w:r>
          <w:fldChar w:fldCharType="separate"/>
        </w:r>
        <w:r>
          <w:t>5</w:t>
        </w:r>
        <w:r>
          <w:fldChar w:fldCharType="end"/>
        </w:r>
      </w:hyperlink>
    </w:p>
    <w:p>
      <w:pPr>
        <w:pStyle w:val="TOC1"/>
        <w:tabs>
          <w:tab w:val="right" w:leader="dot" w:pos="8306"/>
        </w:tabs>
      </w:pPr>
      <w:hyperlink w:anchor="_Toc9265" w:history="1">
        <w:r>
          <w:rPr>
            <w:rFonts w:ascii="仿宋" w:eastAsia="仿宋" w:hAnsi="仿宋" w:cs="仿宋" w:hint="eastAsia"/>
            <w:lang w:eastAsia="zh-CN"/>
          </w:rPr>
          <w:t>二、聚芳酯PAR项目概论</w:t>
        </w:r>
        <w:r>
          <w:tab/>
        </w:r>
        <w:r>
          <w:fldChar w:fldCharType="begin"/>
        </w:r>
        <w:r>
          <w:instrText xml:space="preserve"> PAGEREF _Toc9265 \h </w:instrText>
        </w:r>
        <w:r>
          <w:fldChar w:fldCharType="separate"/>
        </w:r>
        <w:r>
          <w:t>7</w:t>
        </w:r>
        <w:r>
          <w:fldChar w:fldCharType="end"/>
        </w:r>
      </w:hyperlink>
    </w:p>
    <w:p>
      <w:pPr>
        <w:pStyle w:val="TOC2"/>
        <w:tabs>
          <w:tab w:val="right" w:leader="dot" w:pos="8306"/>
        </w:tabs>
      </w:pPr>
      <w:hyperlink w:anchor="_Toc31206" w:history="1">
        <w:r>
          <w:rPr>
            <w:rFonts w:ascii="仿宋" w:eastAsia="仿宋" w:hAnsi="仿宋" w:cs="仿宋" w:hint="eastAsia"/>
            <w:lang w:eastAsia="zh-CN"/>
          </w:rPr>
          <w:t>(一)、项目申报单位概况</w:t>
        </w:r>
        <w:r>
          <w:tab/>
        </w:r>
        <w:r>
          <w:fldChar w:fldCharType="begin"/>
        </w:r>
        <w:r>
          <w:instrText xml:space="preserve"> PAGEREF _Toc31206 \h </w:instrText>
        </w:r>
        <w:r>
          <w:fldChar w:fldCharType="separate"/>
        </w:r>
        <w:r>
          <w:t>7</w:t>
        </w:r>
        <w:r>
          <w:fldChar w:fldCharType="end"/>
        </w:r>
      </w:hyperlink>
    </w:p>
    <w:p>
      <w:pPr>
        <w:pStyle w:val="TOC2"/>
        <w:tabs>
          <w:tab w:val="right" w:leader="dot" w:pos="8306"/>
        </w:tabs>
      </w:pPr>
      <w:hyperlink w:anchor="_Toc30636" w:history="1">
        <w:r>
          <w:rPr>
            <w:rFonts w:ascii="仿宋" w:eastAsia="仿宋" w:hAnsi="仿宋" w:cs="仿宋" w:hint="eastAsia"/>
            <w:lang w:eastAsia="zh-CN"/>
          </w:rPr>
          <w:t>(二)、项目概况</w:t>
        </w:r>
        <w:r>
          <w:tab/>
        </w:r>
        <w:r>
          <w:fldChar w:fldCharType="begin"/>
        </w:r>
        <w:r>
          <w:instrText xml:space="preserve"> PAGEREF _Toc30636 \h </w:instrText>
        </w:r>
        <w:r>
          <w:fldChar w:fldCharType="separate"/>
        </w:r>
        <w:r>
          <w:t>8</w:t>
        </w:r>
        <w:r>
          <w:fldChar w:fldCharType="end"/>
        </w:r>
      </w:hyperlink>
    </w:p>
    <w:p>
      <w:pPr>
        <w:pStyle w:val="TOC1"/>
        <w:tabs>
          <w:tab w:val="right" w:leader="dot" w:pos="8306"/>
        </w:tabs>
      </w:pPr>
      <w:hyperlink w:anchor="_Toc1236" w:history="1">
        <w:r>
          <w:rPr>
            <w:rFonts w:ascii="仿宋" w:eastAsia="仿宋" w:hAnsi="仿宋" w:cs="仿宋" w:hint="eastAsia"/>
            <w:lang w:eastAsia="zh-CN"/>
          </w:rPr>
          <w:t>三、发展规划、产业政策和行业准入分析</w:t>
        </w:r>
        <w:r>
          <w:tab/>
        </w:r>
        <w:r>
          <w:fldChar w:fldCharType="begin"/>
        </w:r>
        <w:r>
          <w:instrText xml:space="preserve"> PAGEREF _Toc1236 \h </w:instrText>
        </w:r>
        <w:r>
          <w:fldChar w:fldCharType="separate"/>
        </w:r>
        <w:r>
          <w:t>11</w:t>
        </w:r>
        <w:r>
          <w:fldChar w:fldCharType="end"/>
        </w:r>
      </w:hyperlink>
    </w:p>
    <w:p>
      <w:pPr>
        <w:pStyle w:val="TOC2"/>
        <w:tabs>
          <w:tab w:val="right" w:leader="dot" w:pos="8306"/>
        </w:tabs>
      </w:pPr>
      <w:hyperlink w:anchor="_Toc92" w:history="1">
        <w:r>
          <w:rPr>
            <w:rFonts w:ascii="仿宋" w:eastAsia="仿宋" w:hAnsi="仿宋" w:cs="仿宋" w:hint="eastAsia"/>
            <w:lang w:eastAsia="zh-CN"/>
          </w:rPr>
          <w:t>(一)、发展规划分析</w:t>
        </w:r>
        <w:r>
          <w:tab/>
        </w:r>
        <w:r>
          <w:fldChar w:fldCharType="begin"/>
        </w:r>
        <w:r>
          <w:instrText xml:space="preserve"> PAGEREF _Toc92 \h </w:instrText>
        </w:r>
        <w:r>
          <w:fldChar w:fldCharType="separate"/>
        </w:r>
        <w:r>
          <w:t>11</w:t>
        </w:r>
        <w:r>
          <w:fldChar w:fldCharType="end"/>
        </w:r>
      </w:hyperlink>
    </w:p>
    <w:p>
      <w:pPr>
        <w:pStyle w:val="TOC2"/>
        <w:tabs>
          <w:tab w:val="right" w:leader="dot" w:pos="8306"/>
        </w:tabs>
      </w:pPr>
      <w:hyperlink w:anchor="_Toc16759" w:history="1">
        <w:r>
          <w:rPr>
            <w:rFonts w:ascii="仿宋" w:eastAsia="仿宋" w:hAnsi="仿宋" w:cs="仿宋" w:hint="eastAsia"/>
            <w:lang w:eastAsia="zh-CN"/>
          </w:rPr>
          <w:t>(二)、产业政策分析</w:t>
        </w:r>
        <w:r>
          <w:tab/>
        </w:r>
        <w:r>
          <w:fldChar w:fldCharType="begin"/>
        </w:r>
        <w:r>
          <w:instrText xml:space="preserve"> PAGEREF _Toc16759 \h </w:instrText>
        </w:r>
        <w:r>
          <w:fldChar w:fldCharType="separate"/>
        </w:r>
        <w:r>
          <w:t>13</w:t>
        </w:r>
        <w:r>
          <w:fldChar w:fldCharType="end"/>
        </w:r>
      </w:hyperlink>
    </w:p>
    <w:p>
      <w:pPr>
        <w:pStyle w:val="TOC2"/>
        <w:tabs>
          <w:tab w:val="right" w:leader="dot" w:pos="8306"/>
        </w:tabs>
      </w:pPr>
      <w:hyperlink w:anchor="_Toc19712" w:history="1">
        <w:r>
          <w:rPr>
            <w:rFonts w:ascii="仿宋" w:eastAsia="仿宋" w:hAnsi="仿宋" w:cs="仿宋" w:hint="eastAsia"/>
            <w:lang w:eastAsia="zh-CN"/>
          </w:rPr>
          <w:t>(三)、行业准入分析</w:t>
        </w:r>
        <w:r>
          <w:tab/>
        </w:r>
        <w:r>
          <w:fldChar w:fldCharType="begin"/>
        </w:r>
        <w:r>
          <w:instrText xml:space="preserve"> PAGEREF _Toc19712 \h </w:instrText>
        </w:r>
        <w:r>
          <w:fldChar w:fldCharType="separate"/>
        </w:r>
        <w:r>
          <w:t>14</w:t>
        </w:r>
        <w:r>
          <w:fldChar w:fldCharType="end"/>
        </w:r>
      </w:hyperlink>
    </w:p>
    <w:p>
      <w:pPr>
        <w:pStyle w:val="TOC1"/>
        <w:tabs>
          <w:tab w:val="right" w:leader="dot" w:pos="8306"/>
        </w:tabs>
      </w:pPr>
      <w:hyperlink w:anchor="_Toc16390" w:history="1">
        <w:r>
          <w:rPr>
            <w:rFonts w:ascii="仿宋" w:eastAsia="仿宋" w:hAnsi="仿宋" w:cs="仿宋" w:hint="eastAsia"/>
            <w:lang w:eastAsia="zh-CN"/>
          </w:rPr>
          <w:t>四、资源开发及综合利用分析</w:t>
        </w:r>
        <w:r>
          <w:tab/>
        </w:r>
        <w:r>
          <w:fldChar w:fldCharType="begin"/>
        </w:r>
        <w:r>
          <w:instrText xml:space="preserve"> PAGEREF _Toc16390 \h </w:instrText>
        </w:r>
        <w:r>
          <w:fldChar w:fldCharType="separate"/>
        </w:r>
        <w:r>
          <w:t>15</w:t>
        </w:r>
        <w:r>
          <w:fldChar w:fldCharType="end"/>
        </w:r>
      </w:hyperlink>
    </w:p>
    <w:p>
      <w:pPr>
        <w:pStyle w:val="TOC2"/>
        <w:tabs>
          <w:tab w:val="right" w:leader="dot" w:pos="8306"/>
        </w:tabs>
      </w:pPr>
      <w:hyperlink w:anchor="_Toc24451" w:history="1">
        <w:r>
          <w:rPr>
            <w:rFonts w:ascii="仿宋" w:eastAsia="仿宋" w:hAnsi="仿宋" w:cs="仿宋" w:hint="eastAsia"/>
            <w:lang w:eastAsia="zh-CN"/>
          </w:rPr>
          <w:t>(一)、资源开发方案</w:t>
        </w:r>
        <w:r>
          <w:tab/>
        </w:r>
        <w:r>
          <w:fldChar w:fldCharType="begin"/>
        </w:r>
        <w:r>
          <w:instrText xml:space="preserve"> PAGEREF _Toc24451 \h </w:instrText>
        </w:r>
        <w:r>
          <w:fldChar w:fldCharType="separate"/>
        </w:r>
        <w:r>
          <w:t>15</w:t>
        </w:r>
        <w:r>
          <w:fldChar w:fldCharType="end"/>
        </w:r>
      </w:hyperlink>
    </w:p>
    <w:p>
      <w:pPr>
        <w:pStyle w:val="TOC2"/>
        <w:tabs>
          <w:tab w:val="right" w:leader="dot" w:pos="8306"/>
        </w:tabs>
      </w:pPr>
      <w:hyperlink w:anchor="_Toc11017" w:history="1">
        <w:r>
          <w:rPr>
            <w:rFonts w:ascii="仿宋" w:eastAsia="仿宋" w:hAnsi="仿宋" w:cs="仿宋" w:hint="eastAsia"/>
            <w:lang w:eastAsia="zh-CN"/>
          </w:rPr>
          <w:t>(二)、资源利用方案</w:t>
        </w:r>
        <w:r>
          <w:tab/>
        </w:r>
        <w:r>
          <w:fldChar w:fldCharType="begin"/>
        </w:r>
        <w:r>
          <w:instrText xml:space="preserve"> PAGEREF _Toc11017 \h </w:instrText>
        </w:r>
        <w:r>
          <w:fldChar w:fldCharType="separate"/>
        </w:r>
        <w:r>
          <w:t>17</w:t>
        </w:r>
        <w:r>
          <w:fldChar w:fldCharType="end"/>
        </w:r>
      </w:hyperlink>
    </w:p>
    <w:p>
      <w:pPr>
        <w:pStyle w:val="TOC2"/>
        <w:tabs>
          <w:tab w:val="right" w:leader="dot" w:pos="8306"/>
        </w:tabs>
      </w:pPr>
      <w:hyperlink w:anchor="_Toc20339" w:history="1">
        <w:r>
          <w:rPr>
            <w:rFonts w:ascii="仿宋" w:eastAsia="仿宋" w:hAnsi="仿宋" w:cs="仿宋" w:hint="eastAsia"/>
            <w:lang w:eastAsia="zh-CN"/>
          </w:rPr>
          <w:t>(三)、资源节约措施</w:t>
        </w:r>
        <w:r>
          <w:tab/>
        </w:r>
        <w:r>
          <w:fldChar w:fldCharType="begin"/>
        </w:r>
        <w:r>
          <w:instrText xml:space="preserve"> PAGEREF _Toc20339 \h </w:instrText>
        </w:r>
        <w:r>
          <w:fldChar w:fldCharType="separate"/>
        </w:r>
        <w:r>
          <w:t>18</w:t>
        </w:r>
        <w:r>
          <w:fldChar w:fldCharType="end"/>
        </w:r>
      </w:hyperlink>
    </w:p>
    <w:p>
      <w:pPr>
        <w:pStyle w:val="TOC1"/>
        <w:tabs>
          <w:tab w:val="right" w:leader="dot" w:pos="8306"/>
        </w:tabs>
      </w:pPr>
      <w:hyperlink w:anchor="_Toc32373" w:history="1">
        <w:r>
          <w:rPr>
            <w:rFonts w:ascii="仿宋" w:eastAsia="仿宋" w:hAnsi="仿宋" w:cs="仿宋" w:hint="eastAsia"/>
            <w:lang w:eastAsia="zh-CN"/>
          </w:rPr>
          <w:t>五、经济影响分析</w:t>
        </w:r>
        <w:r>
          <w:tab/>
        </w:r>
        <w:r>
          <w:fldChar w:fldCharType="begin"/>
        </w:r>
        <w:r>
          <w:instrText xml:space="preserve"> PAGEREF _Toc32373 \h </w:instrText>
        </w:r>
        <w:r>
          <w:fldChar w:fldCharType="separate"/>
        </w:r>
        <w:r>
          <w:t>19</w:t>
        </w:r>
        <w:r>
          <w:fldChar w:fldCharType="end"/>
        </w:r>
      </w:hyperlink>
    </w:p>
    <w:p>
      <w:pPr>
        <w:pStyle w:val="TOC2"/>
        <w:tabs>
          <w:tab w:val="right" w:leader="dot" w:pos="8306"/>
        </w:tabs>
      </w:pPr>
      <w:hyperlink w:anchor="_Toc18717" w:history="1">
        <w:r>
          <w:rPr>
            <w:rFonts w:ascii="仿宋" w:eastAsia="仿宋" w:hAnsi="仿宋" w:cs="仿宋" w:hint="eastAsia"/>
            <w:lang w:eastAsia="zh-CN"/>
          </w:rPr>
          <w:t>(一)、经济费用效益或费用效果分析</w:t>
        </w:r>
        <w:r>
          <w:tab/>
        </w:r>
        <w:r>
          <w:fldChar w:fldCharType="begin"/>
        </w:r>
        <w:r>
          <w:instrText xml:space="preserve"> PAGEREF _Toc18717 \h </w:instrText>
        </w:r>
        <w:r>
          <w:fldChar w:fldCharType="separate"/>
        </w:r>
        <w:r>
          <w:t>19</w:t>
        </w:r>
        <w:r>
          <w:fldChar w:fldCharType="end"/>
        </w:r>
      </w:hyperlink>
    </w:p>
    <w:p>
      <w:pPr>
        <w:pStyle w:val="TOC2"/>
        <w:tabs>
          <w:tab w:val="right" w:leader="dot" w:pos="8306"/>
        </w:tabs>
      </w:pPr>
      <w:hyperlink w:anchor="_Toc7369" w:history="1">
        <w:r>
          <w:rPr>
            <w:rFonts w:ascii="仿宋" w:eastAsia="仿宋" w:hAnsi="仿宋" w:cs="仿宋" w:hint="eastAsia"/>
            <w:lang w:eastAsia="zh-CN"/>
          </w:rPr>
          <w:t>(二)、行业影响分析</w:t>
        </w:r>
        <w:r>
          <w:tab/>
        </w:r>
        <w:r>
          <w:fldChar w:fldCharType="begin"/>
        </w:r>
        <w:r>
          <w:instrText xml:space="preserve"> PAGEREF _Toc7369 \h </w:instrText>
        </w:r>
        <w:r>
          <w:fldChar w:fldCharType="separate"/>
        </w:r>
        <w:r>
          <w:t>21</w:t>
        </w:r>
        <w:r>
          <w:fldChar w:fldCharType="end"/>
        </w:r>
      </w:hyperlink>
    </w:p>
    <w:p>
      <w:pPr>
        <w:pStyle w:val="TOC2"/>
        <w:tabs>
          <w:tab w:val="right" w:leader="dot" w:pos="8306"/>
        </w:tabs>
      </w:pPr>
      <w:hyperlink w:anchor="_Toc5835" w:history="1">
        <w:r>
          <w:rPr>
            <w:rFonts w:ascii="仿宋" w:eastAsia="仿宋" w:hAnsi="仿宋" w:cs="仿宋" w:hint="eastAsia"/>
            <w:lang w:eastAsia="zh-CN"/>
          </w:rPr>
          <w:t>(三)、区域经济影响分析</w:t>
        </w:r>
        <w:r>
          <w:tab/>
        </w:r>
        <w:r>
          <w:fldChar w:fldCharType="begin"/>
        </w:r>
        <w:r>
          <w:instrText xml:space="preserve"> PAGEREF _Toc5835 \h </w:instrText>
        </w:r>
        <w:r>
          <w:fldChar w:fldCharType="separate"/>
        </w:r>
        <w:r>
          <w:t>23</w:t>
        </w:r>
        <w:r>
          <w:fldChar w:fldCharType="end"/>
        </w:r>
      </w:hyperlink>
    </w:p>
    <w:p>
      <w:pPr>
        <w:pStyle w:val="TOC2"/>
        <w:tabs>
          <w:tab w:val="right" w:leader="dot" w:pos="8306"/>
        </w:tabs>
      </w:pPr>
      <w:hyperlink w:anchor="_Toc23010" w:history="1">
        <w:r>
          <w:rPr>
            <w:rFonts w:ascii="仿宋" w:eastAsia="仿宋" w:hAnsi="仿宋" w:cs="仿宋" w:hint="eastAsia"/>
            <w:lang w:eastAsia="zh-CN"/>
          </w:rPr>
          <w:t>(四)、宏观经济影响分析</w:t>
        </w:r>
        <w:r>
          <w:tab/>
        </w:r>
        <w:r>
          <w:fldChar w:fldCharType="begin"/>
        </w:r>
        <w:r>
          <w:instrText xml:space="preserve"> PAGEREF _Toc23010 \h </w:instrText>
        </w:r>
        <w:r>
          <w:fldChar w:fldCharType="separate"/>
        </w:r>
        <w:r>
          <w:t>24</w:t>
        </w:r>
        <w:r>
          <w:fldChar w:fldCharType="end"/>
        </w:r>
      </w:hyperlink>
    </w:p>
    <w:p>
      <w:pPr>
        <w:pStyle w:val="TOC1"/>
        <w:tabs>
          <w:tab w:val="right" w:leader="dot" w:pos="8306"/>
        </w:tabs>
      </w:pPr>
      <w:hyperlink w:anchor="_Toc3254" w:history="1">
        <w:r>
          <w:rPr>
            <w:rFonts w:ascii="仿宋" w:eastAsia="仿宋" w:hAnsi="仿宋" w:cs="仿宋" w:hint="eastAsia"/>
            <w:lang w:eastAsia="zh-CN"/>
          </w:rPr>
          <w:t>六、环境和生态影响分析</w:t>
        </w:r>
        <w:r>
          <w:tab/>
        </w:r>
        <w:r>
          <w:fldChar w:fldCharType="begin"/>
        </w:r>
        <w:r>
          <w:instrText xml:space="preserve"> PAGEREF _Toc3254 \h </w:instrText>
        </w:r>
        <w:r>
          <w:fldChar w:fldCharType="separate"/>
        </w:r>
        <w:r>
          <w:t>25</w:t>
        </w:r>
        <w:r>
          <w:fldChar w:fldCharType="end"/>
        </w:r>
      </w:hyperlink>
    </w:p>
    <w:p>
      <w:pPr>
        <w:pStyle w:val="TOC2"/>
        <w:tabs>
          <w:tab w:val="right" w:leader="dot" w:pos="8306"/>
        </w:tabs>
      </w:pPr>
      <w:hyperlink w:anchor="_Toc4513" w:history="1">
        <w:r>
          <w:rPr>
            <w:rFonts w:ascii="仿宋" w:eastAsia="仿宋" w:hAnsi="仿宋" w:cs="仿宋" w:hint="eastAsia"/>
            <w:lang w:eastAsia="zh-CN"/>
          </w:rPr>
          <w:t>(一)、环境和生态现状</w:t>
        </w:r>
        <w:r>
          <w:tab/>
        </w:r>
        <w:r>
          <w:fldChar w:fldCharType="begin"/>
        </w:r>
        <w:r>
          <w:instrText xml:space="preserve"> PAGEREF _Toc4513 \h </w:instrText>
        </w:r>
        <w:r>
          <w:fldChar w:fldCharType="separate"/>
        </w:r>
        <w:r>
          <w:t>25</w:t>
        </w:r>
        <w:r>
          <w:fldChar w:fldCharType="end"/>
        </w:r>
      </w:hyperlink>
    </w:p>
    <w:p>
      <w:pPr>
        <w:pStyle w:val="TOC2"/>
        <w:tabs>
          <w:tab w:val="right" w:leader="dot" w:pos="8306"/>
        </w:tabs>
      </w:pPr>
      <w:hyperlink w:anchor="_Toc13727" w:history="1">
        <w:r>
          <w:rPr>
            <w:rFonts w:ascii="仿宋" w:eastAsia="仿宋" w:hAnsi="仿宋" w:cs="仿宋" w:hint="eastAsia"/>
            <w:lang w:eastAsia="zh-CN"/>
          </w:rPr>
          <w:t>(二)、生态环境影响分析</w:t>
        </w:r>
        <w:r>
          <w:tab/>
        </w:r>
        <w:r>
          <w:fldChar w:fldCharType="begin"/>
        </w:r>
        <w:r>
          <w:instrText xml:space="preserve"> PAGEREF _Toc13727 \h </w:instrText>
        </w:r>
        <w:r>
          <w:fldChar w:fldCharType="separate"/>
        </w:r>
        <w:r>
          <w:t>27</w:t>
        </w:r>
        <w:r>
          <w:fldChar w:fldCharType="end"/>
        </w:r>
      </w:hyperlink>
    </w:p>
    <w:p>
      <w:pPr>
        <w:pStyle w:val="TOC2"/>
        <w:tabs>
          <w:tab w:val="right" w:leader="dot" w:pos="8306"/>
        </w:tabs>
      </w:pPr>
      <w:hyperlink w:anchor="_Toc20634" w:history="1">
        <w:r>
          <w:rPr>
            <w:rFonts w:ascii="仿宋" w:eastAsia="仿宋" w:hAnsi="仿宋" w:cs="仿宋" w:hint="eastAsia"/>
            <w:lang w:eastAsia="zh-CN"/>
          </w:rPr>
          <w:t>(三)、生态环境保护措施</w:t>
        </w:r>
        <w:r>
          <w:tab/>
        </w:r>
        <w:r>
          <w:fldChar w:fldCharType="begin"/>
        </w:r>
        <w:r>
          <w:instrText xml:space="preserve"> PAGEREF _Toc20634 \h </w:instrText>
        </w:r>
        <w:r>
          <w:fldChar w:fldCharType="separate"/>
        </w:r>
        <w:r>
          <w:t>28</w:t>
        </w:r>
        <w:r>
          <w:fldChar w:fldCharType="end"/>
        </w:r>
      </w:hyperlink>
    </w:p>
    <w:p>
      <w:pPr>
        <w:pStyle w:val="TOC2"/>
        <w:tabs>
          <w:tab w:val="right" w:leader="dot" w:pos="8306"/>
        </w:tabs>
      </w:pPr>
      <w:hyperlink w:anchor="_Toc19766" w:history="1">
        <w:r>
          <w:rPr>
            <w:rFonts w:ascii="仿宋" w:eastAsia="仿宋" w:hAnsi="仿宋" w:cs="仿宋" w:hint="eastAsia"/>
            <w:lang w:eastAsia="zh-CN"/>
          </w:rPr>
          <w:t>(四)、地质灾害影响分析</w:t>
        </w:r>
        <w:r>
          <w:tab/>
        </w:r>
        <w:r>
          <w:fldChar w:fldCharType="begin"/>
        </w:r>
        <w:r>
          <w:instrText xml:space="preserve"> PAGEREF _Toc19766 \h </w:instrText>
        </w:r>
        <w:r>
          <w:fldChar w:fldCharType="separate"/>
        </w:r>
        <w:r>
          <w:t>30</w:t>
        </w:r>
        <w:r>
          <w:fldChar w:fldCharType="end"/>
        </w:r>
      </w:hyperlink>
    </w:p>
    <w:p>
      <w:pPr>
        <w:pStyle w:val="TOC2"/>
        <w:tabs>
          <w:tab w:val="right" w:leader="dot" w:pos="8306"/>
        </w:tabs>
      </w:pPr>
      <w:hyperlink w:anchor="_Toc1894" w:history="1">
        <w:r>
          <w:rPr>
            <w:rFonts w:ascii="仿宋" w:eastAsia="仿宋" w:hAnsi="仿宋" w:cs="仿宋" w:hint="eastAsia"/>
            <w:lang w:eastAsia="zh-CN"/>
          </w:rPr>
          <w:t>(五)、特殊环境影响</w:t>
        </w:r>
        <w:r>
          <w:tab/>
        </w:r>
        <w:r>
          <w:fldChar w:fldCharType="begin"/>
        </w:r>
        <w:r>
          <w:instrText xml:space="preserve"> PAGEREF _Toc1894 \h </w:instrText>
        </w:r>
        <w:r>
          <w:fldChar w:fldCharType="separate"/>
        </w:r>
        <w:r>
          <w:t>31</w:t>
        </w:r>
        <w:r>
          <w:fldChar w:fldCharType="end"/>
        </w:r>
      </w:hyperlink>
    </w:p>
    <w:p>
      <w:pPr>
        <w:pStyle w:val="TOC1"/>
        <w:tabs>
          <w:tab w:val="right" w:leader="dot" w:pos="8306"/>
        </w:tabs>
      </w:pPr>
      <w:hyperlink w:anchor="_Toc16057" w:history="1">
        <w:r>
          <w:rPr>
            <w:rFonts w:ascii="仿宋" w:eastAsia="仿宋" w:hAnsi="仿宋" w:cs="仿宋" w:hint="eastAsia"/>
            <w:lang w:eastAsia="zh-CN"/>
          </w:rPr>
          <w:t>七、技术创新与产业升级</w:t>
        </w:r>
        <w:r>
          <w:tab/>
        </w:r>
        <w:r>
          <w:fldChar w:fldCharType="begin"/>
        </w:r>
        <w:r>
          <w:instrText xml:space="preserve"> PAGEREF _Toc16057 \h </w:instrText>
        </w:r>
        <w:r>
          <w:fldChar w:fldCharType="separate"/>
        </w:r>
        <w:r>
          <w:t>33</w:t>
        </w:r>
        <w:r>
          <w:fldChar w:fldCharType="end"/>
        </w:r>
      </w:hyperlink>
    </w:p>
    <w:p>
      <w:pPr>
        <w:pStyle w:val="TOC2"/>
        <w:tabs>
          <w:tab w:val="right" w:leader="dot" w:pos="8306"/>
        </w:tabs>
      </w:pPr>
      <w:hyperlink w:anchor="_Toc17739" w:history="1">
        <w:r>
          <w:rPr>
            <w:rFonts w:ascii="仿宋" w:eastAsia="仿宋" w:hAnsi="仿宋" w:cs="仿宋" w:hint="eastAsia"/>
            <w:lang w:eastAsia="zh-CN"/>
          </w:rPr>
          <w:t>(一)、技术创新方向与目标</w:t>
        </w:r>
        <w:r>
          <w:tab/>
        </w:r>
        <w:r>
          <w:fldChar w:fldCharType="begin"/>
        </w:r>
        <w:r>
          <w:instrText xml:space="preserve"> PAGEREF _Toc17739 \h </w:instrText>
        </w:r>
        <w:r>
          <w:fldChar w:fldCharType="separate"/>
        </w:r>
        <w:r>
          <w:t>33</w:t>
        </w:r>
        <w:r>
          <w:fldChar w:fldCharType="end"/>
        </w:r>
      </w:hyperlink>
    </w:p>
    <w:p>
      <w:pPr>
        <w:pStyle w:val="TOC2"/>
        <w:tabs>
          <w:tab w:val="right" w:leader="dot" w:pos="8306"/>
        </w:tabs>
      </w:pPr>
      <w:hyperlink w:anchor="_Toc20838" w:history="1">
        <w:r>
          <w:rPr>
            <w:rFonts w:ascii="仿宋" w:eastAsia="仿宋" w:hAnsi="仿宋" w:cs="仿宋" w:hint="eastAsia"/>
            <w:lang w:eastAsia="zh-CN"/>
          </w:rPr>
          <w:t>(二)、产业升级路径与措施</w:t>
        </w:r>
        <w:r>
          <w:tab/>
        </w:r>
        <w:r>
          <w:fldChar w:fldCharType="begin"/>
        </w:r>
        <w:r>
          <w:instrText xml:space="preserve"> PAGEREF _Toc20838 \h </w:instrText>
        </w:r>
        <w:r>
          <w:fldChar w:fldCharType="separate"/>
        </w:r>
        <w:r>
          <w:t>34</w:t>
        </w:r>
        <w:r>
          <w:fldChar w:fldCharType="end"/>
        </w:r>
      </w:hyperlink>
    </w:p>
    <w:p>
      <w:pPr>
        <w:pStyle w:val="TOC1"/>
        <w:tabs>
          <w:tab w:val="right" w:leader="dot" w:pos="8306"/>
        </w:tabs>
      </w:pPr>
      <w:hyperlink w:anchor="_Toc7507" w:history="1">
        <w:r>
          <w:rPr>
            <w:rFonts w:ascii="仿宋" w:eastAsia="仿宋" w:hAnsi="仿宋" w:cs="仿宋" w:hint="eastAsia"/>
            <w:lang w:eastAsia="zh-CN"/>
          </w:rPr>
          <w:t>八、环境保护与治理方案</w:t>
        </w:r>
        <w:r>
          <w:tab/>
        </w:r>
        <w:r>
          <w:fldChar w:fldCharType="begin"/>
        </w:r>
        <w:r>
          <w:instrText xml:space="preserve"> PAGEREF _Toc7507 \h </w:instrText>
        </w:r>
        <w:r>
          <w:fldChar w:fldCharType="separate"/>
        </w:r>
        <w:r>
          <w:t>35</w:t>
        </w:r>
        <w:r>
          <w:fldChar w:fldCharType="end"/>
        </w:r>
      </w:hyperlink>
    </w:p>
    <w:p>
      <w:pPr>
        <w:pStyle w:val="TOC2"/>
        <w:tabs>
          <w:tab w:val="right" w:leader="dot" w:pos="8306"/>
        </w:tabs>
      </w:pPr>
      <w:hyperlink w:anchor="_Toc14783" w:history="1">
        <w:r>
          <w:rPr>
            <w:rFonts w:ascii="仿宋" w:eastAsia="仿宋" w:hAnsi="仿宋" w:cs="仿宋" w:hint="eastAsia"/>
            <w:lang w:eastAsia="zh-CN"/>
          </w:rPr>
          <w:t>(一)、项目环境影响评估</w:t>
        </w:r>
        <w:r>
          <w:tab/>
        </w:r>
        <w:r>
          <w:fldChar w:fldCharType="begin"/>
        </w:r>
        <w:r>
          <w:instrText xml:space="preserve"> PAGEREF _Toc14783 \h </w:instrText>
        </w:r>
        <w:r>
          <w:fldChar w:fldCharType="separate"/>
        </w:r>
        <w:r>
          <w:t>35</w:t>
        </w:r>
        <w:r>
          <w:fldChar w:fldCharType="end"/>
        </w:r>
      </w:hyperlink>
    </w:p>
    <w:p>
      <w:pPr>
        <w:pStyle w:val="TOC2"/>
        <w:tabs>
          <w:tab w:val="right" w:leader="dot" w:pos="8306"/>
        </w:tabs>
      </w:pPr>
      <w:hyperlink w:anchor="_Toc12565" w:history="1">
        <w:r>
          <w:rPr>
            <w:rFonts w:ascii="仿宋" w:eastAsia="仿宋" w:hAnsi="仿宋" w:cs="仿宋" w:hint="eastAsia"/>
            <w:lang w:eastAsia="zh-CN"/>
          </w:rPr>
          <w:t>(二)、环境保护措施与治理方案</w:t>
        </w:r>
        <w:r>
          <w:tab/>
        </w:r>
        <w:r>
          <w:fldChar w:fldCharType="begin"/>
        </w:r>
        <w:r>
          <w:instrText xml:space="preserve"> PAGEREF _Toc12565 \h </w:instrText>
        </w:r>
        <w:r>
          <w:fldChar w:fldCharType="separate"/>
        </w:r>
        <w:r>
          <w:t>36</w:t>
        </w:r>
        <w:r>
          <w:fldChar w:fldCharType="end"/>
        </w:r>
      </w:hyperlink>
    </w:p>
    <w:p>
      <w:pPr>
        <w:pStyle w:val="TOC1"/>
        <w:tabs>
          <w:tab w:val="right" w:leader="dot" w:pos="8306"/>
        </w:tabs>
      </w:pPr>
      <w:hyperlink w:anchor="_Toc15792" w:history="1">
        <w:r>
          <w:rPr>
            <w:rFonts w:ascii="仿宋" w:eastAsia="仿宋" w:hAnsi="仿宋" w:cs="仿宋" w:hint="eastAsia"/>
            <w:lang w:eastAsia="zh-CN"/>
          </w:rPr>
          <w:t>九、项目变更管理</w:t>
        </w:r>
        <w:r>
          <w:tab/>
        </w:r>
        <w:r>
          <w:fldChar w:fldCharType="begin"/>
        </w:r>
        <w:r>
          <w:instrText xml:space="preserve"> PAGEREF _Toc15792 \h </w:instrText>
        </w:r>
        <w:r>
          <w:fldChar w:fldCharType="separate"/>
        </w:r>
        <w:r>
          <w:t>36</w:t>
        </w:r>
        <w:r>
          <w:fldChar w:fldCharType="end"/>
        </w:r>
      </w:hyperlink>
    </w:p>
    <w:p>
      <w:pPr>
        <w:pStyle w:val="TOC2"/>
        <w:tabs>
          <w:tab w:val="right" w:leader="dot" w:pos="8306"/>
        </w:tabs>
      </w:pPr>
      <w:hyperlink w:anchor="_Toc30390" w:history="1">
        <w:r>
          <w:rPr>
            <w:rFonts w:ascii="仿宋" w:eastAsia="仿宋" w:hAnsi="仿宋" w:cs="仿宋" w:hint="eastAsia"/>
            <w:lang w:eastAsia="zh-CN"/>
          </w:rPr>
          <w:t>(一)、变更控制流程</w:t>
        </w:r>
        <w:r>
          <w:tab/>
        </w:r>
        <w:r>
          <w:fldChar w:fldCharType="begin"/>
        </w:r>
        <w:r>
          <w:instrText xml:space="preserve"> PAGEREF _Toc30390 \h </w:instrText>
        </w:r>
        <w:r>
          <w:fldChar w:fldCharType="separate"/>
        </w:r>
        <w:r>
          <w:t>36</w:t>
        </w:r>
        <w:r>
          <w:fldChar w:fldCharType="end"/>
        </w:r>
      </w:hyperlink>
    </w:p>
    <w:p>
      <w:pPr>
        <w:pStyle w:val="TOC2"/>
        <w:tabs>
          <w:tab w:val="right" w:leader="dot" w:pos="8306"/>
        </w:tabs>
      </w:pPr>
      <w:hyperlink w:anchor="_Toc19219" w:history="1">
        <w:r>
          <w:rPr>
            <w:rFonts w:ascii="仿宋" w:eastAsia="仿宋" w:hAnsi="仿宋" w:cs="仿宋" w:hint="eastAsia"/>
            <w:lang w:eastAsia="zh-CN"/>
          </w:rPr>
          <w:t>(二)、影响评估与处理</w:t>
        </w:r>
        <w:r>
          <w:tab/>
        </w:r>
        <w:r>
          <w:fldChar w:fldCharType="begin"/>
        </w:r>
        <w:r>
          <w:instrText xml:space="preserve"> PAGEREF _Toc19219 \h </w:instrText>
        </w:r>
        <w:r>
          <w:fldChar w:fldCharType="separate"/>
        </w:r>
        <w:r>
          <w:t>37</w:t>
        </w:r>
        <w:r>
          <w:fldChar w:fldCharType="end"/>
        </w:r>
      </w:hyperlink>
    </w:p>
    <w:p>
      <w:pPr>
        <w:pStyle w:val="TOC2"/>
        <w:tabs>
          <w:tab w:val="right" w:leader="dot" w:pos="8306"/>
        </w:tabs>
      </w:pPr>
      <w:hyperlink w:anchor="_Toc15332" w:history="1">
        <w:r>
          <w:rPr>
            <w:rFonts w:ascii="仿宋" w:eastAsia="仿宋" w:hAnsi="仿宋" w:cs="仿宋" w:hint="eastAsia"/>
            <w:lang w:eastAsia="zh-CN"/>
          </w:rPr>
          <w:t>(三)、变更记录与追踪</w:t>
        </w:r>
        <w:r>
          <w:tab/>
        </w:r>
        <w:r>
          <w:fldChar w:fldCharType="begin"/>
        </w:r>
        <w:r>
          <w:instrText xml:space="preserve"> PAGEREF _Toc15332 \h </w:instrText>
        </w:r>
        <w:r>
          <w:fldChar w:fldCharType="separate"/>
        </w:r>
        <w:r>
          <w:t>39</w:t>
        </w:r>
        <w:r>
          <w:fldChar w:fldCharType="end"/>
        </w:r>
      </w:hyperlink>
    </w:p>
    <w:p>
      <w:pPr>
        <w:pStyle w:val="TOC2"/>
        <w:tabs>
          <w:tab w:val="right" w:leader="dot" w:pos="8306"/>
        </w:tabs>
      </w:pPr>
      <w:hyperlink w:anchor="_Toc6951" w:history="1">
        <w:r>
          <w:rPr>
            <w:rFonts w:ascii="仿宋" w:eastAsia="仿宋" w:hAnsi="仿宋" w:cs="仿宋" w:hint="eastAsia"/>
            <w:lang w:eastAsia="zh-CN"/>
          </w:rPr>
          <w:t>(四)、变更管理策略</w:t>
        </w:r>
        <w:r>
          <w:tab/>
        </w:r>
        <w:r>
          <w:fldChar w:fldCharType="begin"/>
        </w:r>
        <w:r>
          <w:instrText xml:space="preserve"> PAGEREF _Toc6951 \h </w:instrText>
        </w:r>
        <w:r>
          <w:fldChar w:fldCharType="separate"/>
        </w:r>
        <w:r>
          <w:t>40</w:t>
        </w:r>
        <w:r>
          <w:fldChar w:fldCharType="end"/>
        </w:r>
      </w:hyperlink>
    </w:p>
    <w:p>
      <w:pPr>
        <w:pStyle w:val="TOC1"/>
        <w:tabs>
          <w:tab w:val="right" w:leader="dot" w:pos="8306"/>
        </w:tabs>
      </w:pPr>
      <w:hyperlink w:anchor="_Toc13801" w:history="1">
        <w:r>
          <w:rPr>
            <w:rFonts w:ascii="仿宋" w:eastAsia="仿宋" w:hAnsi="仿宋" w:cs="仿宋" w:hint="eastAsia"/>
            <w:lang w:eastAsia="zh-CN"/>
          </w:rPr>
          <w:t>十、客户关系管理与市场拓展</w:t>
        </w:r>
        <w:r>
          <w:tab/>
        </w:r>
        <w:r>
          <w:fldChar w:fldCharType="begin"/>
        </w:r>
        <w:r>
          <w:instrText xml:space="preserve"> PAGEREF _Toc13801 \h </w:instrText>
        </w:r>
        <w:r>
          <w:fldChar w:fldCharType="separate"/>
        </w:r>
        <w:r>
          <w:t>42</w:t>
        </w:r>
        <w:r>
          <w:fldChar w:fldCharType="end"/>
        </w:r>
      </w:hyperlink>
    </w:p>
    <w:p>
      <w:pPr>
        <w:pStyle w:val="TOC2"/>
        <w:tabs>
          <w:tab w:val="right" w:leader="dot" w:pos="8306"/>
        </w:tabs>
      </w:pPr>
      <w:hyperlink w:anchor="_Toc4855" w:history="1">
        <w:r>
          <w:rPr>
            <w:rFonts w:ascii="仿宋" w:eastAsia="仿宋" w:hAnsi="仿宋" w:cs="仿宋" w:hint="eastAsia"/>
            <w:lang w:eastAsia="zh-CN"/>
          </w:rPr>
          <w:t>(一)、客户关系管理策略</w:t>
        </w:r>
        <w:r>
          <w:tab/>
        </w:r>
        <w:r>
          <w:fldChar w:fldCharType="begin"/>
        </w:r>
        <w:r>
          <w:instrText xml:space="preserve"> PAGEREF _Toc4855 \h </w:instrText>
        </w:r>
        <w:r>
          <w:fldChar w:fldCharType="separate"/>
        </w:r>
        <w:r>
          <w:t>42</w:t>
        </w:r>
        <w:r>
          <w:fldChar w:fldCharType="end"/>
        </w:r>
      </w:hyperlink>
    </w:p>
    <w:p>
      <w:pPr>
        <w:pStyle w:val="TOC2"/>
        <w:tabs>
          <w:tab w:val="right" w:leader="dot" w:pos="8306"/>
        </w:tabs>
      </w:pPr>
      <w:hyperlink w:anchor="_Toc12030" w:history="1">
        <w:r>
          <w:rPr>
            <w:rFonts w:ascii="仿宋" w:eastAsia="仿宋" w:hAnsi="仿宋" w:cs="仿宋" w:hint="eastAsia"/>
            <w:lang w:eastAsia="zh-CN"/>
          </w:rPr>
          <w:t>(二)、市场拓展方案</w:t>
        </w:r>
        <w:r>
          <w:tab/>
        </w:r>
        <w:r>
          <w:fldChar w:fldCharType="begin"/>
        </w:r>
        <w:r>
          <w:instrText xml:space="preserve"> PAGEREF _Toc12030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3" w:history="1">
        <w:r>
          <w:rPr>
            <w:rFonts w:ascii="仿宋" w:eastAsia="仿宋" w:hAnsi="仿宋" w:cs="仿宋" w:hint="eastAsia"/>
            <w:lang w:eastAsia="zh-CN"/>
          </w:rPr>
          <w:t>十一、经济效益与社会效益优化</w:t>
        </w:r>
        <w:r>
          <w:tab/>
        </w:r>
        <w:r>
          <w:fldChar w:fldCharType="begin"/>
        </w:r>
        <w:r>
          <w:instrText xml:space="preserve"> PAGEREF _Toc20423 \h </w:instrText>
        </w:r>
        <w:r>
          <w:fldChar w:fldCharType="separate"/>
        </w:r>
        <w:r>
          <w:t>44</w:t>
        </w:r>
        <w:r>
          <w:fldChar w:fldCharType="end"/>
        </w:r>
      </w:hyperlink>
    </w:p>
    <w:p>
      <w:pPr>
        <w:pStyle w:val="TOC2"/>
        <w:tabs>
          <w:tab w:val="right" w:leader="dot" w:pos="8306"/>
        </w:tabs>
      </w:pPr>
      <w:hyperlink w:anchor="_Toc9092" w:history="1">
        <w:r>
          <w:rPr>
            <w:rFonts w:ascii="仿宋" w:eastAsia="仿宋" w:hAnsi="仿宋" w:cs="仿宋" w:hint="eastAsia"/>
            <w:lang w:eastAsia="zh-CN"/>
          </w:rPr>
          <w:t>(一)、经济效益提升策略</w:t>
        </w:r>
        <w:r>
          <w:tab/>
        </w:r>
        <w:r>
          <w:fldChar w:fldCharType="begin"/>
        </w:r>
        <w:r>
          <w:instrText xml:space="preserve"> PAGEREF _Toc9092 \h </w:instrText>
        </w:r>
        <w:r>
          <w:fldChar w:fldCharType="separate"/>
        </w:r>
        <w:r>
          <w:t>44</w:t>
        </w:r>
        <w:r>
          <w:fldChar w:fldCharType="end"/>
        </w:r>
      </w:hyperlink>
    </w:p>
    <w:p>
      <w:pPr>
        <w:pStyle w:val="TOC2"/>
        <w:tabs>
          <w:tab w:val="right" w:leader="dot" w:pos="8306"/>
        </w:tabs>
      </w:pPr>
      <w:hyperlink w:anchor="_Toc2037" w:history="1">
        <w:r>
          <w:rPr>
            <w:rFonts w:ascii="仿宋" w:eastAsia="仿宋" w:hAnsi="仿宋" w:cs="仿宋" w:hint="eastAsia"/>
            <w:lang w:eastAsia="zh-CN"/>
          </w:rPr>
          <w:t>(二)、社会效益增强方案</w:t>
        </w:r>
        <w:r>
          <w:tab/>
        </w:r>
        <w:r>
          <w:fldChar w:fldCharType="begin"/>
        </w:r>
        <w:r>
          <w:instrText xml:space="preserve"> PAGEREF _Toc2037 \h </w:instrText>
        </w:r>
        <w:r>
          <w:fldChar w:fldCharType="separate"/>
        </w:r>
        <w:r>
          <w:t>46</w:t>
        </w:r>
        <w:r>
          <w:fldChar w:fldCharType="end"/>
        </w:r>
      </w:hyperlink>
    </w:p>
    <w:p>
      <w:pPr>
        <w:pStyle w:val="TOC1"/>
        <w:tabs>
          <w:tab w:val="right" w:leader="dot" w:pos="8306"/>
        </w:tabs>
      </w:pPr>
      <w:hyperlink w:anchor="_Toc30168" w:history="1">
        <w:r>
          <w:rPr>
            <w:rFonts w:ascii="仿宋" w:eastAsia="仿宋" w:hAnsi="仿宋" w:cs="仿宋" w:hint="eastAsia"/>
            <w:lang w:eastAsia="zh-CN"/>
          </w:rPr>
          <w:t>十二、土地利用与规划方案</w:t>
        </w:r>
        <w:r>
          <w:tab/>
        </w:r>
        <w:r>
          <w:fldChar w:fldCharType="begin"/>
        </w:r>
        <w:r>
          <w:instrText xml:space="preserve"> PAGEREF _Toc30168 \h </w:instrText>
        </w:r>
        <w:r>
          <w:fldChar w:fldCharType="separate"/>
        </w:r>
        <w:r>
          <w:t>46</w:t>
        </w:r>
        <w:r>
          <w:fldChar w:fldCharType="end"/>
        </w:r>
      </w:hyperlink>
    </w:p>
    <w:p>
      <w:pPr>
        <w:pStyle w:val="TOC2"/>
        <w:tabs>
          <w:tab w:val="right" w:leader="dot" w:pos="8306"/>
        </w:tabs>
      </w:pPr>
      <w:hyperlink w:anchor="_Toc27645" w:history="1">
        <w:r>
          <w:rPr>
            <w:rFonts w:ascii="仿宋" w:eastAsia="仿宋" w:hAnsi="仿宋" w:cs="仿宋" w:hint="eastAsia"/>
            <w:lang w:eastAsia="zh-CN"/>
          </w:rPr>
          <w:t>(一)、项目用地情况分析</w:t>
        </w:r>
        <w:r>
          <w:tab/>
        </w:r>
        <w:r>
          <w:fldChar w:fldCharType="begin"/>
        </w:r>
        <w:r>
          <w:instrText xml:space="preserve"> PAGEREF _Toc27645 \h </w:instrText>
        </w:r>
        <w:r>
          <w:fldChar w:fldCharType="separate"/>
        </w:r>
        <w:r>
          <w:t>46</w:t>
        </w:r>
        <w:r>
          <w:fldChar w:fldCharType="end"/>
        </w:r>
      </w:hyperlink>
    </w:p>
    <w:p>
      <w:pPr>
        <w:pStyle w:val="TOC2"/>
        <w:tabs>
          <w:tab w:val="right" w:leader="dot" w:pos="8306"/>
        </w:tabs>
      </w:pPr>
      <w:hyperlink w:anchor="_Toc21969" w:history="1">
        <w:r>
          <w:rPr>
            <w:rFonts w:ascii="仿宋" w:eastAsia="仿宋" w:hAnsi="仿宋" w:cs="仿宋" w:hint="eastAsia"/>
            <w:lang w:eastAsia="zh-CN"/>
          </w:rPr>
          <w:t>(二)、土地利用规划方案</w:t>
        </w:r>
        <w:r>
          <w:tab/>
        </w:r>
        <w:r>
          <w:fldChar w:fldCharType="begin"/>
        </w:r>
        <w:r>
          <w:instrText xml:space="preserve"> PAGEREF _Toc21969 \h </w:instrText>
        </w:r>
        <w:r>
          <w:fldChar w:fldCharType="separate"/>
        </w:r>
        <w:r>
          <w:t>47</w:t>
        </w:r>
        <w:r>
          <w:fldChar w:fldCharType="end"/>
        </w:r>
      </w:hyperlink>
    </w:p>
    <w:p>
      <w:pPr>
        <w:pStyle w:val="TOC1"/>
        <w:tabs>
          <w:tab w:val="right" w:leader="dot" w:pos="8306"/>
        </w:tabs>
      </w:pPr>
      <w:hyperlink w:anchor="_Toc20606" w:history="1">
        <w:r>
          <w:rPr>
            <w:rFonts w:ascii="仿宋" w:eastAsia="仿宋" w:hAnsi="仿宋" w:cs="仿宋" w:hint="eastAsia"/>
            <w:lang w:eastAsia="zh-CN"/>
          </w:rPr>
          <w:t>十三、项目施工方案</w:t>
        </w:r>
        <w:r>
          <w:tab/>
        </w:r>
        <w:r>
          <w:fldChar w:fldCharType="begin"/>
        </w:r>
        <w:r>
          <w:instrText xml:space="preserve"> PAGEREF _Toc20606 \h </w:instrText>
        </w:r>
        <w:r>
          <w:fldChar w:fldCharType="separate"/>
        </w:r>
        <w:r>
          <w:t>49</w:t>
        </w:r>
        <w:r>
          <w:fldChar w:fldCharType="end"/>
        </w:r>
      </w:hyperlink>
    </w:p>
    <w:p>
      <w:pPr>
        <w:pStyle w:val="TOC2"/>
        <w:tabs>
          <w:tab w:val="right" w:leader="dot" w:pos="8306"/>
        </w:tabs>
      </w:pPr>
      <w:hyperlink w:anchor="_Toc8494" w:history="1">
        <w:r>
          <w:rPr>
            <w:rFonts w:ascii="仿宋" w:eastAsia="仿宋" w:hAnsi="仿宋" w:cs="仿宋" w:hint="eastAsia"/>
            <w:lang w:eastAsia="zh-CN"/>
          </w:rPr>
          <w:t>(一)、施工组织设计</w:t>
        </w:r>
        <w:r>
          <w:tab/>
        </w:r>
        <w:r>
          <w:fldChar w:fldCharType="begin"/>
        </w:r>
        <w:r>
          <w:instrText xml:space="preserve"> PAGEREF _Toc8494 \h </w:instrText>
        </w:r>
        <w:r>
          <w:fldChar w:fldCharType="separate"/>
        </w:r>
        <w:r>
          <w:t>49</w:t>
        </w:r>
        <w:r>
          <w:fldChar w:fldCharType="end"/>
        </w:r>
      </w:hyperlink>
    </w:p>
    <w:p>
      <w:pPr>
        <w:pStyle w:val="TOC2"/>
        <w:tabs>
          <w:tab w:val="right" w:leader="dot" w:pos="8306"/>
        </w:tabs>
      </w:pPr>
      <w:hyperlink w:anchor="_Toc29034" w:history="1">
        <w:r>
          <w:rPr>
            <w:rFonts w:ascii="仿宋" w:eastAsia="仿宋" w:hAnsi="仿宋" w:cs="仿宋" w:hint="eastAsia"/>
            <w:lang w:eastAsia="zh-CN"/>
          </w:rPr>
          <w:t>(二)、施工工艺与技术路线</w:t>
        </w:r>
        <w:r>
          <w:tab/>
        </w:r>
        <w:r>
          <w:fldChar w:fldCharType="begin"/>
        </w:r>
        <w:r>
          <w:instrText xml:space="preserve"> PAGEREF _Toc29034 \h </w:instrText>
        </w:r>
        <w:r>
          <w:fldChar w:fldCharType="separate"/>
        </w:r>
        <w:r>
          <w:t>50</w:t>
        </w:r>
        <w:r>
          <w:fldChar w:fldCharType="end"/>
        </w:r>
      </w:hyperlink>
    </w:p>
    <w:p>
      <w:pPr>
        <w:pStyle w:val="TOC2"/>
        <w:tabs>
          <w:tab w:val="right" w:leader="dot" w:pos="8306"/>
        </w:tabs>
      </w:pPr>
      <w:hyperlink w:anchor="_Toc27776" w:history="1">
        <w:r>
          <w:rPr>
            <w:rFonts w:ascii="仿宋" w:eastAsia="仿宋" w:hAnsi="仿宋" w:cs="仿宋" w:hint="eastAsia"/>
            <w:lang w:eastAsia="zh-CN"/>
          </w:rPr>
          <w:t>(三)、关键节点施工计划</w:t>
        </w:r>
        <w:r>
          <w:tab/>
        </w:r>
        <w:r>
          <w:fldChar w:fldCharType="begin"/>
        </w:r>
        <w:r>
          <w:instrText xml:space="preserve"> PAGEREF _Toc27776 \h </w:instrText>
        </w:r>
        <w:r>
          <w:fldChar w:fldCharType="separate"/>
        </w:r>
        <w:r>
          <w:t>51</w:t>
        </w:r>
        <w:r>
          <w:fldChar w:fldCharType="end"/>
        </w:r>
      </w:hyperlink>
    </w:p>
    <w:p>
      <w:pPr>
        <w:pStyle w:val="TOC2"/>
        <w:tabs>
          <w:tab w:val="right" w:leader="dot" w:pos="8306"/>
        </w:tabs>
      </w:pPr>
      <w:hyperlink w:anchor="_Toc24529" w:history="1">
        <w:r>
          <w:rPr>
            <w:rFonts w:ascii="仿宋" w:eastAsia="仿宋" w:hAnsi="仿宋" w:cs="仿宋" w:hint="eastAsia"/>
            <w:lang w:eastAsia="zh-CN"/>
          </w:rPr>
          <w:t>(四)、施工现场管理</w:t>
        </w:r>
        <w:r>
          <w:tab/>
        </w:r>
        <w:r>
          <w:fldChar w:fldCharType="begin"/>
        </w:r>
        <w:r>
          <w:instrText xml:space="preserve"> PAGEREF _Toc24529 \h </w:instrText>
        </w:r>
        <w:r>
          <w:fldChar w:fldCharType="separate"/>
        </w:r>
        <w:r>
          <w:t>53</w:t>
        </w:r>
        <w:r>
          <w:fldChar w:fldCharType="end"/>
        </w:r>
      </w:hyperlink>
    </w:p>
    <w:p>
      <w:pPr>
        <w:pStyle w:val="TOC1"/>
        <w:tabs>
          <w:tab w:val="right" w:leader="dot" w:pos="8306"/>
        </w:tabs>
      </w:pPr>
      <w:hyperlink w:anchor="_Toc8274" w:history="1">
        <w:r>
          <w:rPr>
            <w:rFonts w:ascii="仿宋" w:eastAsia="仿宋" w:hAnsi="仿宋" w:cs="仿宋" w:hint="eastAsia"/>
            <w:lang w:eastAsia="zh-CN"/>
          </w:rPr>
          <w:t>十四、创新驱动与持续发展</w:t>
        </w:r>
        <w:r>
          <w:tab/>
        </w:r>
        <w:r>
          <w:fldChar w:fldCharType="begin"/>
        </w:r>
        <w:r>
          <w:instrText xml:space="preserve"> PAGEREF _Toc8274 \h </w:instrText>
        </w:r>
        <w:r>
          <w:fldChar w:fldCharType="separate"/>
        </w:r>
        <w:r>
          <w:t>55</w:t>
        </w:r>
        <w:r>
          <w:fldChar w:fldCharType="end"/>
        </w:r>
      </w:hyperlink>
    </w:p>
    <w:p>
      <w:pPr>
        <w:pStyle w:val="TOC2"/>
        <w:tabs>
          <w:tab w:val="right" w:leader="dot" w:pos="8306"/>
        </w:tabs>
      </w:pPr>
      <w:hyperlink w:anchor="_Toc30436" w:history="1">
        <w:r>
          <w:rPr>
            <w:rFonts w:ascii="仿宋" w:eastAsia="仿宋" w:hAnsi="仿宋" w:cs="仿宋" w:hint="eastAsia"/>
            <w:lang w:eastAsia="zh-CN"/>
          </w:rPr>
          <w:t>(一)、创新驱动战略实施</w:t>
        </w:r>
        <w:r>
          <w:tab/>
        </w:r>
        <w:r>
          <w:fldChar w:fldCharType="begin"/>
        </w:r>
        <w:r>
          <w:instrText xml:space="preserve"> PAGEREF _Toc30436 \h </w:instrText>
        </w:r>
        <w:r>
          <w:fldChar w:fldCharType="separate"/>
        </w:r>
        <w:r>
          <w:t>55</w:t>
        </w:r>
        <w:r>
          <w:fldChar w:fldCharType="end"/>
        </w:r>
      </w:hyperlink>
    </w:p>
    <w:p>
      <w:pPr>
        <w:pStyle w:val="TOC2"/>
        <w:tabs>
          <w:tab w:val="right" w:leader="dot" w:pos="8306"/>
        </w:tabs>
      </w:pPr>
      <w:hyperlink w:anchor="_Toc13468" w:history="1">
        <w:r>
          <w:rPr>
            <w:rFonts w:ascii="仿宋" w:eastAsia="仿宋" w:hAnsi="仿宋" w:cs="仿宋" w:hint="eastAsia"/>
            <w:lang w:eastAsia="zh-CN"/>
          </w:rPr>
          <w:t>(二)、持续发展路径探索</w:t>
        </w:r>
        <w:r>
          <w:tab/>
        </w:r>
        <w:r>
          <w:fldChar w:fldCharType="begin"/>
        </w:r>
        <w:r>
          <w:instrText xml:space="preserve"> PAGEREF _Toc13468 \h </w:instrText>
        </w:r>
        <w:r>
          <w:fldChar w:fldCharType="separate"/>
        </w:r>
        <w:r>
          <w:t>57</w:t>
        </w:r>
        <w:r>
          <w:fldChar w:fldCharType="end"/>
        </w:r>
      </w:hyperlink>
    </w:p>
    <w:p>
      <w:pPr>
        <w:pStyle w:val="TOC1"/>
        <w:tabs>
          <w:tab w:val="right" w:leader="dot" w:pos="8306"/>
        </w:tabs>
      </w:pPr>
      <w:hyperlink w:anchor="_Toc23070" w:history="1">
        <w:r>
          <w:rPr>
            <w:rFonts w:ascii="仿宋" w:eastAsia="仿宋" w:hAnsi="仿宋" w:cs="仿宋" w:hint="eastAsia"/>
            <w:lang w:eastAsia="zh-CN"/>
          </w:rPr>
          <w:t>十五、成果转化与推广应用</w:t>
        </w:r>
        <w:r>
          <w:tab/>
        </w:r>
        <w:r>
          <w:fldChar w:fldCharType="begin"/>
        </w:r>
        <w:r>
          <w:instrText xml:space="preserve"> PAGEREF _Toc23070 \h </w:instrText>
        </w:r>
        <w:r>
          <w:fldChar w:fldCharType="separate"/>
        </w:r>
        <w:r>
          <w:t>61</w:t>
        </w:r>
        <w:r>
          <w:fldChar w:fldCharType="end"/>
        </w:r>
      </w:hyperlink>
    </w:p>
    <w:p>
      <w:pPr>
        <w:pStyle w:val="TOC2"/>
        <w:tabs>
          <w:tab w:val="right" w:leader="dot" w:pos="8306"/>
        </w:tabs>
      </w:pPr>
      <w:hyperlink w:anchor="_Toc9413" w:history="1">
        <w:r>
          <w:rPr>
            <w:rFonts w:ascii="仿宋" w:eastAsia="仿宋" w:hAnsi="仿宋" w:cs="仿宋" w:hint="eastAsia"/>
            <w:lang w:eastAsia="zh-CN"/>
          </w:rPr>
          <w:t>(一)、成果转化策略制定</w:t>
        </w:r>
        <w:r>
          <w:tab/>
        </w:r>
        <w:r>
          <w:fldChar w:fldCharType="begin"/>
        </w:r>
        <w:r>
          <w:instrText xml:space="preserve"> PAGEREF _Toc9413 \h </w:instrText>
        </w:r>
        <w:r>
          <w:fldChar w:fldCharType="separate"/>
        </w:r>
        <w:r>
          <w:t>61</w:t>
        </w:r>
        <w:r>
          <w:fldChar w:fldCharType="end"/>
        </w:r>
      </w:hyperlink>
    </w:p>
    <w:p>
      <w:pPr>
        <w:pStyle w:val="TOC2"/>
        <w:tabs>
          <w:tab w:val="right" w:leader="dot" w:pos="8306"/>
        </w:tabs>
      </w:pPr>
      <w:hyperlink w:anchor="_Toc19901" w:history="1">
        <w:r>
          <w:rPr>
            <w:rFonts w:ascii="仿宋" w:eastAsia="仿宋" w:hAnsi="仿宋" w:cs="仿宋" w:hint="eastAsia"/>
            <w:lang w:eastAsia="zh-CN"/>
          </w:rPr>
          <w:t>(二)、成果推广应用方案</w:t>
        </w:r>
        <w:r>
          <w:tab/>
        </w:r>
        <w:r>
          <w:fldChar w:fldCharType="begin"/>
        </w:r>
        <w:r>
          <w:instrText xml:space="preserve"> PAGEREF _Toc19901 \h </w:instrText>
        </w:r>
        <w:r>
          <w:fldChar w:fldCharType="separate"/>
        </w:r>
        <w:r>
          <w:t>62</w:t>
        </w:r>
        <w:r>
          <w:fldChar w:fldCharType="end"/>
        </w:r>
      </w:hyperlink>
    </w:p>
    <w:p>
      <w:pPr>
        <w:pStyle w:val="TOC1"/>
        <w:tabs>
          <w:tab w:val="right" w:leader="dot" w:pos="8306"/>
        </w:tabs>
      </w:pPr>
      <w:hyperlink w:anchor="_Toc18622" w:history="1">
        <w:r>
          <w:rPr>
            <w:rFonts w:ascii="仿宋" w:eastAsia="仿宋" w:hAnsi="仿宋" w:cs="仿宋" w:hint="eastAsia"/>
            <w:lang w:eastAsia="zh-CN"/>
          </w:rPr>
          <w:t>十六、知识产权管理与保护</w:t>
        </w:r>
        <w:r>
          <w:tab/>
        </w:r>
        <w:r>
          <w:fldChar w:fldCharType="begin"/>
        </w:r>
        <w:r>
          <w:instrText xml:space="preserve"> PAGEREF _Toc18622 \h </w:instrText>
        </w:r>
        <w:r>
          <w:fldChar w:fldCharType="separate"/>
        </w:r>
        <w:r>
          <w:t>64</w:t>
        </w:r>
        <w:r>
          <w:fldChar w:fldCharType="end"/>
        </w:r>
      </w:hyperlink>
    </w:p>
    <w:p>
      <w:pPr>
        <w:pStyle w:val="TOC2"/>
        <w:tabs>
          <w:tab w:val="right" w:leader="dot" w:pos="8306"/>
        </w:tabs>
      </w:pPr>
      <w:hyperlink w:anchor="_Toc1003" w:history="1">
        <w:r>
          <w:rPr>
            <w:rFonts w:ascii="仿宋" w:eastAsia="仿宋" w:hAnsi="仿宋" w:cs="仿宋" w:hint="eastAsia"/>
            <w:lang w:eastAsia="zh-CN"/>
          </w:rPr>
          <w:t>(一)、知识产权管理体系建设</w:t>
        </w:r>
        <w:r>
          <w:tab/>
        </w:r>
        <w:r>
          <w:fldChar w:fldCharType="begin"/>
        </w:r>
        <w:r>
          <w:instrText xml:space="preserve"> PAGEREF _Toc1003 \h </w:instrText>
        </w:r>
        <w:r>
          <w:fldChar w:fldCharType="separate"/>
        </w:r>
        <w:r>
          <w:t>64</w:t>
        </w:r>
        <w:r>
          <w:fldChar w:fldCharType="end"/>
        </w:r>
      </w:hyperlink>
    </w:p>
    <w:p>
      <w:pPr>
        <w:pStyle w:val="TOC2"/>
        <w:tabs>
          <w:tab w:val="right" w:leader="dot" w:pos="8306"/>
        </w:tabs>
      </w:pPr>
      <w:hyperlink w:anchor="_Toc25604" w:history="1">
        <w:r>
          <w:rPr>
            <w:rFonts w:ascii="仿宋" w:eastAsia="仿宋" w:hAnsi="仿宋" w:cs="仿宋" w:hint="eastAsia"/>
            <w:lang w:eastAsia="zh-CN"/>
          </w:rPr>
          <w:t>(二)、知识产权保护措施</w:t>
        </w:r>
        <w:r>
          <w:tab/>
        </w:r>
        <w:r>
          <w:fldChar w:fldCharType="begin"/>
        </w:r>
        <w:r>
          <w:instrText xml:space="preserve"> PAGEREF _Toc25604 \h </w:instrText>
        </w:r>
        <w:r>
          <w:fldChar w:fldCharType="separate"/>
        </w:r>
        <w:r>
          <w:t>64</w:t>
        </w:r>
        <w:r>
          <w:fldChar w:fldCharType="end"/>
        </w:r>
      </w:hyperlink>
    </w:p>
    <w:p>
      <w:pPr>
        <w:pStyle w:val="TOC1"/>
        <w:tabs>
          <w:tab w:val="right" w:leader="dot" w:pos="8306"/>
        </w:tabs>
      </w:pPr>
      <w:hyperlink w:anchor="_Toc3144" w:history="1">
        <w:r>
          <w:rPr>
            <w:rFonts w:ascii="仿宋" w:eastAsia="仿宋" w:hAnsi="仿宋" w:cs="仿宋" w:hint="eastAsia"/>
            <w:lang w:eastAsia="zh-CN"/>
          </w:rPr>
          <w:t>十七、法律法规与政策遵循</w:t>
        </w:r>
        <w:r>
          <w:tab/>
        </w:r>
        <w:r>
          <w:fldChar w:fldCharType="begin"/>
        </w:r>
        <w:r>
          <w:instrText xml:space="preserve"> PAGEREF _Toc3144 \h </w:instrText>
        </w:r>
        <w:r>
          <w:fldChar w:fldCharType="separate"/>
        </w:r>
        <w:r>
          <w:t>66</w:t>
        </w:r>
        <w:r>
          <w:fldChar w:fldCharType="end"/>
        </w:r>
      </w:hyperlink>
    </w:p>
    <w:p>
      <w:pPr>
        <w:pStyle w:val="TOC2"/>
        <w:tabs>
          <w:tab w:val="right" w:leader="dot" w:pos="8306"/>
        </w:tabs>
      </w:pPr>
      <w:hyperlink w:anchor="_Toc385" w:history="1">
        <w:r>
          <w:rPr>
            <w:rFonts w:ascii="仿宋" w:eastAsia="仿宋" w:hAnsi="仿宋" w:cs="仿宋" w:hint="eastAsia"/>
            <w:lang w:eastAsia="zh-CN"/>
          </w:rPr>
          <w:t>(一)、法律法规遵守</w:t>
        </w:r>
        <w:r>
          <w:tab/>
        </w:r>
        <w:r>
          <w:fldChar w:fldCharType="begin"/>
        </w:r>
        <w:r>
          <w:instrText xml:space="preserve"> PAGEREF _Toc385 \h </w:instrText>
        </w:r>
        <w:r>
          <w:fldChar w:fldCharType="separate"/>
        </w:r>
        <w:r>
          <w:t>66</w:t>
        </w:r>
        <w:r>
          <w:fldChar w:fldCharType="end"/>
        </w:r>
      </w:hyperlink>
    </w:p>
    <w:p>
      <w:pPr>
        <w:pStyle w:val="TOC2"/>
        <w:tabs>
          <w:tab w:val="right" w:leader="dot" w:pos="8306"/>
        </w:tabs>
      </w:pPr>
      <w:hyperlink w:anchor="_Toc16568" w:history="1">
        <w:r>
          <w:rPr>
            <w:rFonts w:ascii="仿宋" w:eastAsia="仿宋" w:hAnsi="仿宋" w:cs="仿宋" w:hint="eastAsia"/>
            <w:lang w:eastAsia="zh-CN"/>
          </w:rPr>
          <w:t>(二)、政策导向与利用</w:t>
        </w:r>
        <w:r>
          <w:tab/>
        </w:r>
        <w:r>
          <w:fldChar w:fldCharType="begin"/>
        </w:r>
        <w:r>
          <w:instrText xml:space="preserve"> PAGEREF _Toc16568 \h </w:instrText>
        </w:r>
        <w:r>
          <w:fldChar w:fldCharType="separate"/>
        </w:r>
        <w:r>
          <w:t>67</w:t>
        </w:r>
        <w:r>
          <w:fldChar w:fldCharType="end"/>
        </w:r>
      </w:hyperlink>
    </w:p>
    <w:p>
      <w:pPr>
        <w:pStyle w:val="TOC1"/>
        <w:tabs>
          <w:tab w:val="right" w:leader="dot" w:pos="8306"/>
        </w:tabs>
      </w:pPr>
      <w:hyperlink w:anchor="_Toc11172" w:history="1">
        <w:r>
          <w:rPr>
            <w:rFonts w:ascii="仿宋" w:eastAsia="仿宋" w:hAnsi="仿宋" w:cs="仿宋" w:hint="eastAsia"/>
            <w:lang w:eastAsia="zh-CN"/>
          </w:rPr>
          <w:t>十八、企业合规与伦理</w:t>
        </w:r>
        <w:r>
          <w:tab/>
        </w:r>
        <w:r>
          <w:fldChar w:fldCharType="begin"/>
        </w:r>
        <w:r>
          <w:instrText xml:space="preserve"> PAGEREF _Toc11172 \h </w:instrText>
        </w:r>
        <w:r>
          <w:fldChar w:fldCharType="separate"/>
        </w:r>
        <w:r>
          <w:t>68</w:t>
        </w:r>
        <w:r>
          <w:fldChar w:fldCharType="end"/>
        </w:r>
      </w:hyperlink>
    </w:p>
    <w:p>
      <w:pPr>
        <w:pStyle w:val="TOC2"/>
        <w:tabs>
          <w:tab w:val="right" w:leader="dot" w:pos="8306"/>
        </w:tabs>
      </w:pPr>
      <w:hyperlink w:anchor="_Toc8602" w:history="1">
        <w:r>
          <w:rPr>
            <w:rFonts w:ascii="仿宋" w:eastAsia="仿宋" w:hAnsi="仿宋" w:cs="仿宋" w:hint="eastAsia"/>
            <w:lang w:eastAsia="zh-CN"/>
          </w:rPr>
          <w:t>(一)、合规政策与程序</w:t>
        </w:r>
        <w:r>
          <w:tab/>
        </w:r>
        <w:r>
          <w:fldChar w:fldCharType="begin"/>
        </w:r>
        <w:r>
          <w:instrText xml:space="preserve"> PAGEREF _Toc8602 \h </w:instrText>
        </w:r>
        <w:r>
          <w:fldChar w:fldCharType="separate"/>
        </w:r>
        <w:r>
          <w:t>68</w:t>
        </w:r>
        <w:r>
          <w:fldChar w:fldCharType="end"/>
        </w:r>
      </w:hyperlink>
    </w:p>
    <w:p>
      <w:pPr>
        <w:pStyle w:val="TOC2"/>
        <w:tabs>
          <w:tab w:val="right" w:leader="dot" w:pos="8306"/>
        </w:tabs>
      </w:pPr>
      <w:hyperlink w:anchor="_Toc18997" w:history="1">
        <w:r>
          <w:rPr>
            <w:rFonts w:ascii="仿宋" w:eastAsia="仿宋" w:hAnsi="仿宋" w:cs="仿宋" w:hint="eastAsia"/>
            <w:lang w:eastAsia="zh-CN"/>
          </w:rPr>
          <w:t>(二)、伦理规范与培训</w:t>
        </w:r>
        <w:r>
          <w:tab/>
        </w:r>
        <w:r>
          <w:fldChar w:fldCharType="begin"/>
        </w:r>
        <w:r>
          <w:instrText xml:space="preserve"> PAGEREF _Toc18997 \h </w:instrText>
        </w:r>
        <w:r>
          <w:fldChar w:fldCharType="separate"/>
        </w:r>
        <w:r>
          <w:t>69</w:t>
        </w:r>
        <w:r>
          <w:fldChar w:fldCharType="end"/>
        </w:r>
      </w:hyperlink>
    </w:p>
    <w:p>
      <w:pPr>
        <w:pStyle w:val="TOC2"/>
        <w:tabs>
          <w:tab w:val="right" w:leader="dot" w:pos="8306"/>
        </w:tabs>
      </w:pPr>
      <w:hyperlink w:anchor="_Toc25822" w:history="1">
        <w:r>
          <w:rPr>
            <w:rFonts w:ascii="仿宋" w:eastAsia="仿宋" w:hAnsi="仿宋" w:cs="仿宋" w:hint="eastAsia"/>
            <w:lang w:eastAsia="zh-CN"/>
          </w:rPr>
          <w:t>(三)、合规风险评估</w:t>
        </w:r>
        <w:r>
          <w:tab/>
        </w:r>
        <w:r>
          <w:fldChar w:fldCharType="begin"/>
        </w:r>
        <w:r>
          <w:instrText xml:space="preserve"> PAGEREF _Toc25822 \h </w:instrText>
        </w:r>
        <w:r>
          <w:fldChar w:fldCharType="separate"/>
        </w:r>
        <w:r>
          <w:t>70</w:t>
        </w:r>
        <w:r>
          <w:fldChar w:fldCharType="end"/>
        </w:r>
      </w:hyperlink>
    </w:p>
    <w:p>
      <w:pPr>
        <w:pStyle w:val="TOC2"/>
        <w:tabs>
          <w:tab w:val="right" w:leader="dot" w:pos="8306"/>
        </w:tabs>
      </w:pPr>
      <w:hyperlink w:anchor="_Toc31649" w:history="1">
        <w:r>
          <w:rPr>
            <w:rFonts w:ascii="仿宋" w:eastAsia="仿宋" w:hAnsi="仿宋" w:cs="仿宋" w:hint="eastAsia"/>
            <w:lang w:eastAsia="zh-CN"/>
          </w:rPr>
          <w:t>(四)、合规监督与执行</w:t>
        </w:r>
        <w:r>
          <w:tab/>
        </w:r>
        <w:r>
          <w:fldChar w:fldCharType="begin"/>
        </w:r>
        <w:r>
          <w:instrText xml:space="preserve"> PAGEREF _Toc31649 \h </w:instrText>
        </w:r>
        <w:r>
          <w:fldChar w:fldCharType="separate"/>
        </w:r>
        <w:r>
          <w:t>71</w:t>
        </w:r>
        <w:r>
          <w:fldChar w:fldCharType="end"/>
        </w:r>
      </w:hyperlink>
    </w:p>
    <w:p>
      <w:pPr>
        <w:pStyle w:val="TOC1"/>
        <w:tabs>
          <w:tab w:val="right" w:leader="dot" w:pos="8306"/>
        </w:tabs>
      </w:pPr>
      <w:hyperlink w:anchor="_Toc22158" w:history="1">
        <w:r>
          <w:rPr>
            <w:rFonts w:ascii="仿宋" w:eastAsia="仿宋" w:hAnsi="仿宋" w:cs="仿宋" w:hint="eastAsia"/>
            <w:lang w:eastAsia="zh-CN"/>
          </w:rPr>
          <w:t>十九、设施与设备管理</w:t>
        </w:r>
        <w:r>
          <w:tab/>
        </w:r>
        <w:r>
          <w:fldChar w:fldCharType="begin"/>
        </w:r>
        <w:r>
          <w:instrText xml:space="preserve"> PAGEREF _Toc22158 \h </w:instrText>
        </w:r>
        <w:r>
          <w:fldChar w:fldCharType="separate"/>
        </w:r>
        <w:r>
          <w:t>72</w:t>
        </w:r>
        <w:r>
          <w:fldChar w:fldCharType="end"/>
        </w:r>
      </w:hyperlink>
    </w:p>
    <w:p>
      <w:pPr>
        <w:pStyle w:val="TOC2"/>
        <w:tabs>
          <w:tab w:val="right" w:leader="dot" w:pos="8306"/>
        </w:tabs>
      </w:pPr>
      <w:hyperlink w:anchor="_Toc11736" w:history="1">
        <w:r>
          <w:rPr>
            <w:rFonts w:ascii="仿宋" w:eastAsia="仿宋" w:hAnsi="仿宋" w:cs="仿宋" w:hint="eastAsia"/>
            <w:lang w:eastAsia="zh-CN"/>
          </w:rPr>
          <w:t>(一)、设施规划与配置</w:t>
        </w:r>
        <w:r>
          <w:tab/>
        </w:r>
        <w:r>
          <w:fldChar w:fldCharType="begin"/>
        </w:r>
        <w:r>
          <w:instrText xml:space="preserve"> PAGEREF _Toc11736 \h </w:instrText>
        </w:r>
        <w:r>
          <w:fldChar w:fldCharType="separate"/>
        </w:r>
        <w:r>
          <w:t>72</w:t>
        </w:r>
        <w:r>
          <w:fldChar w:fldCharType="end"/>
        </w:r>
      </w:hyperlink>
    </w:p>
    <w:p>
      <w:pPr>
        <w:pStyle w:val="TOC2"/>
        <w:tabs>
          <w:tab w:val="right" w:leader="dot" w:pos="8306"/>
        </w:tabs>
      </w:pPr>
      <w:hyperlink w:anchor="_Toc24253" w:history="1">
        <w:r>
          <w:rPr>
            <w:rFonts w:ascii="仿宋" w:eastAsia="仿宋" w:hAnsi="仿宋" w:cs="仿宋" w:hint="eastAsia"/>
            <w:lang w:eastAsia="zh-CN"/>
          </w:rPr>
          <w:t>(二)、设备采购与维护管理</w:t>
        </w:r>
        <w:r>
          <w:tab/>
        </w:r>
        <w:r>
          <w:fldChar w:fldCharType="begin"/>
        </w:r>
        <w:r>
          <w:instrText xml:space="preserve"> PAGEREF _Toc24253 \h </w:instrText>
        </w:r>
        <w:r>
          <w:fldChar w:fldCharType="separate"/>
        </w:r>
        <w:r>
          <w:t>73</w:t>
        </w:r>
        <w:r>
          <w:fldChar w:fldCharType="end"/>
        </w:r>
      </w:hyperlink>
    </w:p>
    <w:p>
      <w:pPr>
        <w:pStyle w:val="TOC2"/>
        <w:tabs>
          <w:tab w:val="right" w:leader="dot" w:pos="8306"/>
        </w:tabs>
      </w:pPr>
      <w:hyperlink w:anchor="_Toc6900" w:history="1">
        <w:r>
          <w:rPr>
            <w:rFonts w:ascii="仿宋" w:eastAsia="仿宋" w:hAnsi="仿宋" w:cs="仿宋" w:hint="eastAsia"/>
            <w:lang w:eastAsia="zh-CN"/>
          </w:rPr>
          <w:t>(三)、设施设备升级策略</w:t>
        </w:r>
        <w:r>
          <w:tab/>
        </w:r>
        <w:r>
          <w:fldChar w:fldCharType="begin"/>
        </w:r>
        <w:r>
          <w:instrText xml:space="preserve"> PAGEREF _Toc6900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9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聚芳酯PAR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聚芳酯PAR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2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在全球经济快速发展和科技日新月异的今天，市场对创新技术和环保解决方案的需求日益增长。聚芳酯PAR项目恰好聚焦于这一趋势，提供涵盖人工智能、大数据分析和可持续能源等领域的高效、先进产品和服务。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聚芳酯PAR项目在其专注的领域内，特别是在人工智能和数据科学方面，有望推动显著的技术革新。项目的研发活动不仅有望孕育出改变行业运作方式的新技术，还可能在长远中影响整个技术生态系统。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聚芳酯PAR项目还致力于提升当地居民的技能和就业能力，通过与当地教育机构合作提供培训和教育机会，从而提高社区整体的生活水平和社会福祉。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聚芳酯PAR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0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聚芳酯PAR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聚芳酯PAR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265"/>
      <w:r>
        <w:rPr>
          <w:rFonts w:ascii="仿宋" w:eastAsia="仿宋" w:hAnsi="仿宋" w:cs="仿宋" w:hint="eastAsia"/>
          <w:sz w:val="28"/>
          <w:lang w:eastAsia="zh-CN"/>
        </w:rPr>
        <w:t>二、聚芳酯PAR项目概论</w:t>
      </w:r>
      <w:bookmarkEnd w:id="6"/>
    </w:p>
    <w:p>
      <w:pPr>
        <w:pStyle w:val="Heading2"/>
        <w:rPr>
          <w:rFonts w:ascii="仿宋" w:eastAsia="仿宋" w:hAnsi="仿宋" w:cs="仿宋" w:hint="eastAsia"/>
          <w:lang w:eastAsia="zh-CN"/>
        </w:rPr>
      </w:pPr>
      <w:bookmarkStart w:id="7" w:name="_Toc312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聚芳酯PAR项目的申报单位是“XXX实业发展公司”，这是一家在其所处行业内备受尊敬的企业。公司自成立以来，通过其在聚芳酯PAR项目中表现出的创新精神和卓越执行力，在市场上赢得了显著的地位。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该公司的法定代表人秦XX，在聚芳酯PAR项目及其他多个行业领域中都有着显著的贡献。秦XX以其出色的领导才能和敏锐的商业洞察力，带领公司在聚芳酯PAR项目等多个领域实现了持续的成长和成功。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聚芳酯PAR项目的重要合作伙伴。公司专注于[行业名称]领域，以创新作为驱动力，不断推动技术进步和市场扩张。在聚芳酯PAR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聚芳酯PAR项目中展现了强劲的增长和稳定的财务表现。公司通过有效的策略，在聚芳酯PAR项目中扩大了其市场份额并增强了盈利能力。同时，公司积极承担社会责任，参与各类社会公益项目，增强了其在聚芳酯PAR项目中的品牌形象和社会影响力。</w:t>
      </w:r>
    </w:p>
    <w:p>
      <w:pPr>
        <w:pStyle w:val="Heading2"/>
        <w:ind w:firstLine="560" w:firstLineChars="200"/>
        <w:rPr>
          <w:rFonts w:ascii="仿宋" w:eastAsia="仿宋" w:hAnsi="仿宋" w:cs="仿宋" w:hint="eastAsia"/>
          <w:sz w:val="28"/>
          <w:lang w:eastAsia="zh-CN"/>
        </w:rPr>
      </w:pPr>
      <w:bookmarkStart w:id="8" w:name="_Toc3063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芳酯PAR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聚芳酯PAR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3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9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https://d.book118.com/198137031003006045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D27E4"/>
    <w:rsid w:val="2C8D2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3703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2024-02-17T15:08:00Z</dcterms:created>
  <dcterms:modified xsi:type="dcterms:W3CDTF">2024-02-17T15:08:54Z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33905C009E9D4D88BC9B8B51D89AF13B_11</vt:lpwstr>
  </property>
  <property fmtid="{D5CDD505-2E9C-101B-9397-08002B2CF9AE}" pid="3" name="KSOProductBuildVer">
    <vt:lpwstr>2052-12.1.0.16250</vt:lpwstr>
  </property>
</Properties>
</file>