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玻璃钢制品项目规划设计方案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51" w:history="1">
        <w:r>
          <w:rPr>
            <w:rFonts w:ascii="仿宋" w:eastAsia="仿宋" w:hAnsi="仿宋" w:cs="仿宋" w:hint="eastAsia"/>
            <w:lang w:eastAsia="zh-CN"/>
          </w:rPr>
          <w:t>序言</w:t>
        </w:r>
        <w:r>
          <w:tab/>
        </w:r>
        <w:r>
          <w:fldChar w:fldCharType="begin"/>
        </w:r>
        <w:r>
          <w:instrText xml:space="preserve"> PAGEREF _Toc14251 \h </w:instrText>
        </w:r>
        <w:r>
          <w:fldChar w:fldCharType="separate"/>
        </w:r>
        <w:r>
          <w:t>3</w:t>
        </w:r>
        <w:r>
          <w:fldChar w:fldCharType="end"/>
        </w:r>
      </w:hyperlink>
    </w:p>
    <w:p>
      <w:pPr>
        <w:pStyle w:val="TOC1"/>
        <w:tabs>
          <w:tab w:val="right" w:leader="dot" w:pos="8306"/>
        </w:tabs>
      </w:pPr>
      <w:hyperlink w:anchor="_Toc29752" w:history="1">
        <w:r>
          <w:rPr>
            <w:rFonts w:ascii="仿宋" w:eastAsia="仿宋" w:hAnsi="仿宋" w:cs="仿宋" w:hint="eastAsia"/>
            <w:lang w:eastAsia="zh-CN"/>
          </w:rPr>
          <w:t>一、玻璃钢制品项目绩效评估</w:t>
        </w:r>
        <w:r>
          <w:tab/>
        </w:r>
        <w:r>
          <w:fldChar w:fldCharType="begin"/>
        </w:r>
        <w:r>
          <w:instrText xml:space="preserve"> PAGEREF _Toc29752 \h </w:instrText>
        </w:r>
        <w:r>
          <w:fldChar w:fldCharType="separate"/>
        </w:r>
        <w:r>
          <w:t>3</w:t>
        </w:r>
        <w:r>
          <w:fldChar w:fldCharType="end"/>
        </w:r>
      </w:hyperlink>
    </w:p>
    <w:p>
      <w:pPr>
        <w:pStyle w:val="TOC2"/>
        <w:tabs>
          <w:tab w:val="right" w:leader="dot" w:pos="8306"/>
        </w:tabs>
      </w:pPr>
      <w:hyperlink w:anchor="_Toc13221" w:history="1">
        <w:r>
          <w:rPr>
            <w:rFonts w:ascii="仿宋" w:eastAsia="仿宋" w:hAnsi="仿宋" w:cs="仿宋" w:hint="eastAsia"/>
            <w:lang w:eastAsia="zh-CN"/>
          </w:rPr>
          <w:t>(一)、绩效评估指标</w:t>
        </w:r>
        <w:r>
          <w:tab/>
        </w:r>
        <w:r>
          <w:fldChar w:fldCharType="begin"/>
        </w:r>
        <w:r>
          <w:instrText xml:space="preserve"> PAGEREF _Toc13221 \h </w:instrText>
        </w:r>
        <w:r>
          <w:fldChar w:fldCharType="separate"/>
        </w:r>
        <w:r>
          <w:t>3</w:t>
        </w:r>
        <w:r>
          <w:fldChar w:fldCharType="end"/>
        </w:r>
      </w:hyperlink>
    </w:p>
    <w:p>
      <w:pPr>
        <w:pStyle w:val="TOC2"/>
        <w:tabs>
          <w:tab w:val="right" w:leader="dot" w:pos="8306"/>
        </w:tabs>
      </w:pPr>
      <w:hyperlink w:anchor="_Toc13455" w:history="1">
        <w:r>
          <w:rPr>
            <w:rFonts w:ascii="仿宋" w:eastAsia="仿宋" w:hAnsi="仿宋" w:cs="仿宋" w:hint="eastAsia"/>
            <w:lang w:eastAsia="zh-CN"/>
          </w:rPr>
          <w:t>(二)、绩效评估方法</w:t>
        </w:r>
        <w:r>
          <w:tab/>
        </w:r>
        <w:r>
          <w:fldChar w:fldCharType="begin"/>
        </w:r>
        <w:r>
          <w:instrText xml:space="preserve"> PAGEREF _Toc13455 \h </w:instrText>
        </w:r>
        <w:r>
          <w:fldChar w:fldCharType="separate"/>
        </w:r>
        <w:r>
          <w:t>4</w:t>
        </w:r>
        <w:r>
          <w:fldChar w:fldCharType="end"/>
        </w:r>
      </w:hyperlink>
    </w:p>
    <w:p>
      <w:pPr>
        <w:pStyle w:val="TOC2"/>
        <w:tabs>
          <w:tab w:val="right" w:leader="dot" w:pos="8306"/>
        </w:tabs>
      </w:pPr>
      <w:hyperlink w:anchor="_Toc22767" w:history="1">
        <w:r>
          <w:rPr>
            <w:rFonts w:ascii="仿宋" w:eastAsia="仿宋" w:hAnsi="仿宋" w:cs="仿宋" w:hint="eastAsia"/>
            <w:lang w:eastAsia="zh-CN"/>
          </w:rPr>
          <w:t>(三)、绩效评估周期</w:t>
        </w:r>
        <w:r>
          <w:tab/>
        </w:r>
        <w:r>
          <w:fldChar w:fldCharType="begin"/>
        </w:r>
        <w:r>
          <w:instrText xml:space="preserve"> PAGEREF _Toc22767 \h </w:instrText>
        </w:r>
        <w:r>
          <w:fldChar w:fldCharType="separate"/>
        </w:r>
        <w:r>
          <w:t>5</w:t>
        </w:r>
        <w:r>
          <w:fldChar w:fldCharType="end"/>
        </w:r>
      </w:hyperlink>
    </w:p>
    <w:p>
      <w:pPr>
        <w:pStyle w:val="TOC1"/>
        <w:tabs>
          <w:tab w:val="right" w:leader="dot" w:pos="8306"/>
        </w:tabs>
      </w:pPr>
      <w:hyperlink w:anchor="_Toc2155" w:history="1">
        <w:r>
          <w:rPr>
            <w:rFonts w:ascii="仿宋" w:eastAsia="仿宋" w:hAnsi="仿宋" w:cs="仿宋" w:hint="eastAsia"/>
            <w:lang w:eastAsia="zh-CN"/>
          </w:rPr>
          <w:t>二、玻璃钢制品项目土建工程</w:t>
        </w:r>
        <w:r>
          <w:tab/>
        </w:r>
        <w:r>
          <w:fldChar w:fldCharType="begin"/>
        </w:r>
        <w:r>
          <w:instrText xml:space="preserve"> PAGEREF _Toc2155 \h </w:instrText>
        </w:r>
        <w:r>
          <w:fldChar w:fldCharType="separate"/>
        </w:r>
        <w:r>
          <w:t>6</w:t>
        </w:r>
        <w:r>
          <w:fldChar w:fldCharType="end"/>
        </w:r>
      </w:hyperlink>
    </w:p>
    <w:p>
      <w:pPr>
        <w:pStyle w:val="TOC2"/>
        <w:tabs>
          <w:tab w:val="right" w:leader="dot" w:pos="8306"/>
        </w:tabs>
      </w:pPr>
      <w:hyperlink w:anchor="_Toc11855" w:history="1">
        <w:r>
          <w:rPr>
            <w:rFonts w:ascii="仿宋" w:eastAsia="仿宋" w:hAnsi="仿宋" w:cs="仿宋" w:hint="eastAsia"/>
            <w:lang w:eastAsia="zh-CN"/>
          </w:rPr>
          <w:t>(一)、建筑工程设计原则</w:t>
        </w:r>
        <w:r>
          <w:tab/>
        </w:r>
        <w:r>
          <w:fldChar w:fldCharType="begin"/>
        </w:r>
        <w:r>
          <w:instrText xml:space="preserve"> PAGEREF _Toc11855 \h </w:instrText>
        </w:r>
        <w:r>
          <w:fldChar w:fldCharType="separate"/>
        </w:r>
        <w:r>
          <w:t>6</w:t>
        </w:r>
        <w:r>
          <w:fldChar w:fldCharType="end"/>
        </w:r>
      </w:hyperlink>
    </w:p>
    <w:p>
      <w:pPr>
        <w:pStyle w:val="TOC2"/>
        <w:tabs>
          <w:tab w:val="right" w:leader="dot" w:pos="8306"/>
        </w:tabs>
      </w:pPr>
      <w:hyperlink w:anchor="_Toc16647" w:history="1">
        <w:r>
          <w:rPr>
            <w:rFonts w:ascii="仿宋" w:eastAsia="仿宋" w:hAnsi="仿宋" w:cs="仿宋" w:hint="eastAsia"/>
            <w:lang w:eastAsia="zh-CN"/>
          </w:rPr>
          <w:t>(二)、土建工程设计年限及安全等级</w:t>
        </w:r>
        <w:r>
          <w:tab/>
        </w:r>
        <w:r>
          <w:fldChar w:fldCharType="begin"/>
        </w:r>
        <w:r>
          <w:instrText xml:space="preserve"> PAGEREF _Toc16647 \h </w:instrText>
        </w:r>
        <w:r>
          <w:fldChar w:fldCharType="separate"/>
        </w:r>
        <w:r>
          <w:t>7</w:t>
        </w:r>
        <w:r>
          <w:fldChar w:fldCharType="end"/>
        </w:r>
      </w:hyperlink>
    </w:p>
    <w:p>
      <w:pPr>
        <w:pStyle w:val="TOC2"/>
        <w:tabs>
          <w:tab w:val="right" w:leader="dot" w:pos="8306"/>
        </w:tabs>
      </w:pPr>
      <w:hyperlink w:anchor="_Toc22372" w:history="1">
        <w:r>
          <w:rPr>
            <w:rFonts w:ascii="仿宋" w:eastAsia="仿宋" w:hAnsi="仿宋" w:cs="仿宋" w:hint="eastAsia"/>
            <w:lang w:eastAsia="zh-CN"/>
          </w:rPr>
          <w:t>(三)、建筑工程设计总体要求</w:t>
        </w:r>
        <w:r>
          <w:tab/>
        </w:r>
        <w:r>
          <w:fldChar w:fldCharType="begin"/>
        </w:r>
        <w:r>
          <w:instrText xml:space="preserve"> PAGEREF _Toc22372 \h </w:instrText>
        </w:r>
        <w:r>
          <w:fldChar w:fldCharType="separate"/>
        </w:r>
        <w:r>
          <w:t>8</w:t>
        </w:r>
        <w:r>
          <w:fldChar w:fldCharType="end"/>
        </w:r>
      </w:hyperlink>
    </w:p>
    <w:p>
      <w:pPr>
        <w:pStyle w:val="TOC2"/>
        <w:tabs>
          <w:tab w:val="right" w:leader="dot" w:pos="8306"/>
        </w:tabs>
      </w:pPr>
      <w:hyperlink w:anchor="_Toc21931" w:history="1">
        <w:r>
          <w:rPr>
            <w:rFonts w:ascii="仿宋" w:eastAsia="仿宋" w:hAnsi="仿宋" w:cs="仿宋" w:hint="eastAsia"/>
            <w:lang w:eastAsia="zh-CN"/>
          </w:rPr>
          <w:t>(四)、土建工程建设指标</w:t>
        </w:r>
        <w:r>
          <w:tab/>
        </w:r>
        <w:r>
          <w:fldChar w:fldCharType="begin"/>
        </w:r>
        <w:r>
          <w:instrText xml:space="preserve"> PAGEREF _Toc21931 \h </w:instrText>
        </w:r>
        <w:r>
          <w:fldChar w:fldCharType="separate"/>
        </w:r>
        <w:r>
          <w:t>9</w:t>
        </w:r>
        <w:r>
          <w:fldChar w:fldCharType="end"/>
        </w:r>
      </w:hyperlink>
    </w:p>
    <w:p>
      <w:pPr>
        <w:pStyle w:val="TOC1"/>
        <w:tabs>
          <w:tab w:val="right" w:leader="dot" w:pos="8306"/>
        </w:tabs>
      </w:pPr>
      <w:hyperlink w:anchor="_Toc20466" w:history="1">
        <w:r>
          <w:rPr>
            <w:rFonts w:ascii="仿宋" w:eastAsia="仿宋" w:hAnsi="仿宋" w:cs="仿宋" w:hint="eastAsia"/>
            <w:lang w:eastAsia="zh-CN"/>
          </w:rPr>
          <w:t>三、玻璃钢制品项目建设单位说明</w:t>
        </w:r>
        <w:r>
          <w:tab/>
        </w:r>
        <w:r>
          <w:fldChar w:fldCharType="begin"/>
        </w:r>
        <w:r>
          <w:instrText xml:space="preserve"> PAGEREF _Toc20466 \h </w:instrText>
        </w:r>
        <w:r>
          <w:fldChar w:fldCharType="separate"/>
        </w:r>
        <w:r>
          <w:t>9</w:t>
        </w:r>
        <w:r>
          <w:fldChar w:fldCharType="end"/>
        </w:r>
      </w:hyperlink>
    </w:p>
    <w:p>
      <w:pPr>
        <w:pStyle w:val="TOC2"/>
        <w:tabs>
          <w:tab w:val="right" w:leader="dot" w:pos="8306"/>
        </w:tabs>
      </w:pPr>
      <w:hyperlink w:anchor="_Toc5693" w:history="1">
        <w:r>
          <w:rPr>
            <w:rFonts w:ascii="仿宋" w:eastAsia="仿宋" w:hAnsi="仿宋" w:cs="仿宋" w:hint="eastAsia"/>
            <w:lang w:eastAsia="zh-CN"/>
          </w:rPr>
          <w:t>(一)、玻璃钢制品项目承办单位基本情况</w:t>
        </w:r>
        <w:r>
          <w:tab/>
        </w:r>
        <w:r>
          <w:fldChar w:fldCharType="begin"/>
        </w:r>
        <w:r>
          <w:instrText xml:space="preserve"> PAGEREF _Toc5693 \h </w:instrText>
        </w:r>
        <w:r>
          <w:fldChar w:fldCharType="separate"/>
        </w:r>
        <w:r>
          <w:t>9</w:t>
        </w:r>
        <w:r>
          <w:fldChar w:fldCharType="end"/>
        </w:r>
      </w:hyperlink>
    </w:p>
    <w:p>
      <w:pPr>
        <w:pStyle w:val="TOC2"/>
        <w:tabs>
          <w:tab w:val="right" w:leader="dot" w:pos="8306"/>
        </w:tabs>
      </w:pPr>
      <w:hyperlink w:anchor="_Toc9896" w:history="1">
        <w:r>
          <w:rPr>
            <w:rFonts w:ascii="仿宋" w:eastAsia="仿宋" w:hAnsi="仿宋" w:cs="仿宋" w:hint="eastAsia"/>
            <w:lang w:eastAsia="zh-CN"/>
          </w:rPr>
          <w:t>(二)、公司经济效益分析</w:t>
        </w:r>
        <w:r>
          <w:tab/>
        </w:r>
        <w:r>
          <w:fldChar w:fldCharType="begin"/>
        </w:r>
        <w:r>
          <w:instrText xml:space="preserve"> PAGEREF _Toc9896 \h </w:instrText>
        </w:r>
        <w:r>
          <w:fldChar w:fldCharType="separate"/>
        </w:r>
        <w:r>
          <w:t>10</w:t>
        </w:r>
        <w:r>
          <w:fldChar w:fldCharType="end"/>
        </w:r>
      </w:hyperlink>
    </w:p>
    <w:p>
      <w:pPr>
        <w:pStyle w:val="TOC1"/>
        <w:tabs>
          <w:tab w:val="right" w:leader="dot" w:pos="8306"/>
        </w:tabs>
      </w:pPr>
      <w:hyperlink w:anchor="_Toc881" w:history="1">
        <w:r>
          <w:rPr>
            <w:rFonts w:ascii="仿宋" w:eastAsia="仿宋" w:hAnsi="仿宋" w:cs="仿宋" w:hint="eastAsia"/>
            <w:lang w:eastAsia="zh-CN"/>
          </w:rPr>
          <w:t>四、玻璃钢制品项目选址可行性分析</w:t>
        </w:r>
        <w:r>
          <w:tab/>
        </w:r>
        <w:r>
          <w:fldChar w:fldCharType="begin"/>
        </w:r>
        <w:r>
          <w:instrText xml:space="preserve"> PAGEREF _Toc881 \h </w:instrText>
        </w:r>
        <w:r>
          <w:fldChar w:fldCharType="separate"/>
        </w:r>
        <w:r>
          <w:t>11</w:t>
        </w:r>
        <w:r>
          <w:fldChar w:fldCharType="end"/>
        </w:r>
      </w:hyperlink>
    </w:p>
    <w:p>
      <w:pPr>
        <w:pStyle w:val="TOC2"/>
        <w:tabs>
          <w:tab w:val="right" w:leader="dot" w:pos="8306"/>
        </w:tabs>
      </w:pPr>
      <w:hyperlink w:anchor="_Toc23341" w:history="1">
        <w:r>
          <w:rPr>
            <w:rFonts w:ascii="仿宋" w:eastAsia="仿宋" w:hAnsi="仿宋" w:cs="仿宋" w:hint="eastAsia"/>
            <w:lang w:eastAsia="zh-CN"/>
          </w:rPr>
          <w:t>(一)、玻璃钢制品项目选址</w:t>
        </w:r>
        <w:r>
          <w:tab/>
        </w:r>
        <w:r>
          <w:fldChar w:fldCharType="begin"/>
        </w:r>
        <w:r>
          <w:instrText xml:space="preserve"> PAGEREF _Toc23341 \h </w:instrText>
        </w:r>
        <w:r>
          <w:fldChar w:fldCharType="separate"/>
        </w:r>
        <w:r>
          <w:t>11</w:t>
        </w:r>
        <w:r>
          <w:fldChar w:fldCharType="end"/>
        </w:r>
      </w:hyperlink>
    </w:p>
    <w:p>
      <w:pPr>
        <w:pStyle w:val="TOC2"/>
        <w:tabs>
          <w:tab w:val="right" w:leader="dot" w:pos="8306"/>
        </w:tabs>
      </w:pPr>
      <w:hyperlink w:anchor="_Toc291" w:history="1">
        <w:r>
          <w:rPr>
            <w:rFonts w:ascii="仿宋" w:eastAsia="仿宋" w:hAnsi="仿宋" w:cs="仿宋" w:hint="eastAsia"/>
            <w:lang w:eastAsia="zh-CN"/>
          </w:rPr>
          <w:t>(二)、用地控制指标</w:t>
        </w:r>
        <w:r>
          <w:tab/>
        </w:r>
        <w:r>
          <w:fldChar w:fldCharType="begin"/>
        </w:r>
        <w:r>
          <w:instrText xml:space="preserve"> PAGEREF _Toc291 \h </w:instrText>
        </w:r>
        <w:r>
          <w:fldChar w:fldCharType="separate"/>
        </w:r>
        <w:r>
          <w:t>11</w:t>
        </w:r>
        <w:r>
          <w:fldChar w:fldCharType="end"/>
        </w:r>
      </w:hyperlink>
    </w:p>
    <w:p>
      <w:pPr>
        <w:pStyle w:val="TOC2"/>
        <w:tabs>
          <w:tab w:val="right" w:leader="dot" w:pos="8306"/>
        </w:tabs>
      </w:pPr>
      <w:hyperlink w:anchor="_Toc24944" w:history="1">
        <w:r>
          <w:rPr>
            <w:rFonts w:ascii="仿宋" w:eastAsia="仿宋" w:hAnsi="仿宋" w:cs="仿宋" w:hint="eastAsia"/>
            <w:lang w:eastAsia="zh-CN"/>
          </w:rPr>
          <w:t>(三)、节约用地措施</w:t>
        </w:r>
        <w:r>
          <w:tab/>
        </w:r>
        <w:r>
          <w:fldChar w:fldCharType="begin"/>
        </w:r>
        <w:r>
          <w:instrText xml:space="preserve"> PAGEREF _Toc24944 \h </w:instrText>
        </w:r>
        <w:r>
          <w:fldChar w:fldCharType="separate"/>
        </w:r>
        <w:r>
          <w:t>13</w:t>
        </w:r>
        <w:r>
          <w:fldChar w:fldCharType="end"/>
        </w:r>
      </w:hyperlink>
    </w:p>
    <w:p>
      <w:pPr>
        <w:pStyle w:val="TOC2"/>
        <w:tabs>
          <w:tab w:val="right" w:leader="dot" w:pos="8306"/>
        </w:tabs>
      </w:pPr>
      <w:hyperlink w:anchor="_Toc31978" w:history="1">
        <w:r>
          <w:rPr>
            <w:rFonts w:ascii="仿宋" w:eastAsia="仿宋" w:hAnsi="仿宋" w:cs="仿宋" w:hint="eastAsia"/>
            <w:lang w:eastAsia="zh-CN"/>
          </w:rPr>
          <w:t>(四)、总图布置方案</w:t>
        </w:r>
        <w:r>
          <w:tab/>
        </w:r>
        <w:r>
          <w:fldChar w:fldCharType="begin"/>
        </w:r>
        <w:r>
          <w:instrText xml:space="preserve"> PAGEREF _Toc31978 \h </w:instrText>
        </w:r>
        <w:r>
          <w:fldChar w:fldCharType="separate"/>
        </w:r>
        <w:r>
          <w:t>14</w:t>
        </w:r>
        <w:r>
          <w:fldChar w:fldCharType="end"/>
        </w:r>
      </w:hyperlink>
    </w:p>
    <w:p>
      <w:pPr>
        <w:pStyle w:val="TOC2"/>
        <w:tabs>
          <w:tab w:val="right" w:leader="dot" w:pos="8306"/>
        </w:tabs>
      </w:pPr>
      <w:hyperlink w:anchor="_Toc7307" w:history="1">
        <w:r>
          <w:rPr>
            <w:rFonts w:ascii="仿宋" w:eastAsia="仿宋" w:hAnsi="仿宋" w:cs="仿宋" w:hint="eastAsia"/>
            <w:lang w:eastAsia="zh-CN"/>
          </w:rPr>
          <w:t>(五)、选址综合评价</w:t>
        </w:r>
        <w:r>
          <w:tab/>
        </w:r>
        <w:r>
          <w:fldChar w:fldCharType="begin"/>
        </w:r>
        <w:r>
          <w:instrText xml:space="preserve"> PAGEREF _Toc7307 \h </w:instrText>
        </w:r>
        <w:r>
          <w:fldChar w:fldCharType="separate"/>
        </w:r>
        <w:r>
          <w:t>15</w:t>
        </w:r>
        <w:r>
          <w:fldChar w:fldCharType="end"/>
        </w:r>
      </w:hyperlink>
    </w:p>
    <w:p>
      <w:pPr>
        <w:pStyle w:val="TOC1"/>
        <w:tabs>
          <w:tab w:val="right" w:leader="dot" w:pos="8306"/>
        </w:tabs>
      </w:pPr>
      <w:hyperlink w:anchor="_Toc12776" w:history="1">
        <w:r>
          <w:rPr>
            <w:rFonts w:ascii="仿宋" w:eastAsia="仿宋" w:hAnsi="仿宋" w:cs="仿宋" w:hint="eastAsia"/>
            <w:lang w:eastAsia="zh-CN"/>
          </w:rPr>
          <w:t>五、市场分析、调研</w:t>
        </w:r>
        <w:r>
          <w:tab/>
        </w:r>
        <w:r>
          <w:fldChar w:fldCharType="begin"/>
        </w:r>
        <w:r>
          <w:instrText xml:space="preserve"> PAGEREF _Toc12776 \h </w:instrText>
        </w:r>
        <w:r>
          <w:fldChar w:fldCharType="separate"/>
        </w:r>
        <w:r>
          <w:t>16</w:t>
        </w:r>
        <w:r>
          <w:fldChar w:fldCharType="end"/>
        </w:r>
      </w:hyperlink>
    </w:p>
    <w:p>
      <w:pPr>
        <w:pStyle w:val="TOC2"/>
        <w:tabs>
          <w:tab w:val="right" w:leader="dot" w:pos="8306"/>
        </w:tabs>
      </w:pPr>
      <w:hyperlink w:anchor="_Toc30146" w:history="1">
        <w:r>
          <w:rPr>
            <w:rFonts w:ascii="仿宋" w:eastAsia="仿宋" w:hAnsi="仿宋" w:cs="仿宋" w:hint="eastAsia"/>
            <w:lang w:eastAsia="zh-CN"/>
          </w:rPr>
          <w:t>(一)、玻璃钢制品行业分析</w:t>
        </w:r>
        <w:r>
          <w:tab/>
        </w:r>
        <w:r>
          <w:fldChar w:fldCharType="begin"/>
        </w:r>
        <w:r>
          <w:instrText xml:space="preserve"> PAGEREF _Toc30146 \h </w:instrText>
        </w:r>
        <w:r>
          <w:fldChar w:fldCharType="separate"/>
        </w:r>
        <w:r>
          <w:t>16</w:t>
        </w:r>
        <w:r>
          <w:fldChar w:fldCharType="end"/>
        </w:r>
      </w:hyperlink>
    </w:p>
    <w:p>
      <w:pPr>
        <w:pStyle w:val="TOC2"/>
        <w:tabs>
          <w:tab w:val="right" w:leader="dot" w:pos="8306"/>
        </w:tabs>
      </w:pPr>
      <w:hyperlink w:anchor="_Toc15448" w:history="1">
        <w:r>
          <w:rPr>
            <w:rFonts w:ascii="仿宋" w:eastAsia="仿宋" w:hAnsi="仿宋" w:cs="仿宋" w:hint="eastAsia"/>
            <w:lang w:eastAsia="zh-CN"/>
          </w:rPr>
          <w:t>(二)、玻璃钢制品市场分析预测</w:t>
        </w:r>
        <w:r>
          <w:tab/>
        </w:r>
        <w:r>
          <w:fldChar w:fldCharType="begin"/>
        </w:r>
        <w:r>
          <w:instrText xml:space="preserve"> PAGEREF _Toc15448 \h </w:instrText>
        </w:r>
        <w:r>
          <w:fldChar w:fldCharType="separate"/>
        </w:r>
        <w:r>
          <w:t>17</w:t>
        </w:r>
        <w:r>
          <w:fldChar w:fldCharType="end"/>
        </w:r>
      </w:hyperlink>
    </w:p>
    <w:p>
      <w:pPr>
        <w:pStyle w:val="TOC1"/>
        <w:tabs>
          <w:tab w:val="right" w:leader="dot" w:pos="8306"/>
        </w:tabs>
      </w:pPr>
      <w:hyperlink w:anchor="_Toc6233" w:history="1">
        <w:r>
          <w:rPr>
            <w:rFonts w:ascii="仿宋" w:eastAsia="仿宋" w:hAnsi="仿宋" w:cs="仿宋" w:hint="eastAsia"/>
            <w:lang w:eastAsia="zh-CN"/>
          </w:rPr>
          <w:t>六、产品规划分析</w:t>
        </w:r>
        <w:r>
          <w:tab/>
        </w:r>
        <w:r>
          <w:fldChar w:fldCharType="begin"/>
        </w:r>
        <w:r>
          <w:instrText xml:space="preserve"> PAGEREF _Toc6233 \h </w:instrText>
        </w:r>
        <w:r>
          <w:fldChar w:fldCharType="separate"/>
        </w:r>
        <w:r>
          <w:t>18</w:t>
        </w:r>
        <w:r>
          <w:fldChar w:fldCharType="end"/>
        </w:r>
      </w:hyperlink>
    </w:p>
    <w:p>
      <w:pPr>
        <w:pStyle w:val="TOC2"/>
        <w:tabs>
          <w:tab w:val="right" w:leader="dot" w:pos="8306"/>
        </w:tabs>
      </w:pPr>
      <w:hyperlink w:anchor="_Toc632" w:history="1">
        <w:r>
          <w:rPr>
            <w:rFonts w:ascii="仿宋" w:eastAsia="仿宋" w:hAnsi="仿宋" w:cs="仿宋" w:hint="eastAsia"/>
            <w:lang w:eastAsia="zh-CN"/>
          </w:rPr>
          <w:t>(一)、产品规划</w:t>
        </w:r>
        <w:r>
          <w:tab/>
        </w:r>
        <w:r>
          <w:fldChar w:fldCharType="begin"/>
        </w:r>
        <w:r>
          <w:instrText xml:space="preserve"> PAGEREF _Toc632 \h </w:instrText>
        </w:r>
        <w:r>
          <w:fldChar w:fldCharType="separate"/>
        </w:r>
        <w:r>
          <w:t>18</w:t>
        </w:r>
        <w:r>
          <w:fldChar w:fldCharType="end"/>
        </w:r>
      </w:hyperlink>
    </w:p>
    <w:p>
      <w:pPr>
        <w:pStyle w:val="TOC2"/>
        <w:tabs>
          <w:tab w:val="right" w:leader="dot" w:pos="8306"/>
        </w:tabs>
      </w:pPr>
      <w:hyperlink w:anchor="_Toc24932" w:history="1">
        <w:r>
          <w:rPr>
            <w:rFonts w:ascii="仿宋" w:eastAsia="仿宋" w:hAnsi="仿宋" w:cs="仿宋" w:hint="eastAsia"/>
            <w:lang w:eastAsia="zh-CN"/>
          </w:rPr>
          <w:t>(二)、建设规模</w:t>
        </w:r>
        <w:r>
          <w:tab/>
        </w:r>
        <w:r>
          <w:fldChar w:fldCharType="begin"/>
        </w:r>
        <w:r>
          <w:instrText xml:space="preserve"> PAGEREF _Toc24932 \h </w:instrText>
        </w:r>
        <w:r>
          <w:fldChar w:fldCharType="separate"/>
        </w:r>
        <w:r>
          <w:t>19</w:t>
        </w:r>
        <w:r>
          <w:fldChar w:fldCharType="end"/>
        </w:r>
      </w:hyperlink>
    </w:p>
    <w:p>
      <w:pPr>
        <w:pStyle w:val="TOC1"/>
        <w:tabs>
          <w:tab w:val="right" w:leader="dot" w:pos="8306"/>
        </w:tabs>
      </w:pPr>
      <w:hyperlink w:anchor="_Toc26038" w:history="1">
        <w:r>
          <w:rPr>
            <w:rFonts w:ascii="仿宋" w:eastAsia="仿宋" w:hAnsi="仿宋" w:cs="仿宋" w:hint="eastAsia"/>
            <w:lang w:eastAsia="zh-CN"/>
          </w:rPr>
          <w:t>七、玻璃钢制品项目技术管理</w:t>
        </w:r>
        <w:r>
          <w:tab/>
        </w:r>
        <w:r>
          <w:fldChar w:fldCharType="begin"/>
        </w:r>
        <w:r>
          <w:instrText xml:space="preserve"> PAGEREF _Toc26038 \h </w:instrText>
        </w:r>
        <w:r>
          <w:fldChar w:fldCharType="separate"/>
        </w:r>
        <w:r>
          <w:t>20</w:t>
        </w:r>
        <w:r>
          <w:fldChar w:fldCharType="end"/>
        </w:r>
      </w:hyperlink>
    </w:p>
    <w:p>
      <w:pPr>
        <w:pStyle w:val="TOC2"/>
        <w:tabs>
          <w:tab w:val="right" w:leader="dot" w:pos="8306"/>
        </w:tabs>
      </w:pPr>
      <w:hyperlink w:anchor="_Toc19125" w:history="1">
        <w:r>
          <w:rPr>
            <w:rFonts w:ascii="仿宋" w:eastAsia="仿宋" w:hAnsi="仿宋" w:cs="仿宋" w:hint="eastAsia"/>
            <w:lang w:eastAsia="zh-CN"/>
          </w:rPr>
          <w:t>(一)、技术方案选用方向</w:t>
        </w:r>
        <w:r>
          <w:tab/>
        </w:r>
        <w:r>
          <w:fldChar w:fldCharType="begin"/>
        </w:r>
        <w:r>
          <w:instrText xml:space="preserve"> PAGEREF _Toc19125 \h </w:instrText>
        </w:r>
        <w:r>
          <w:fldChar w:fldCharType="separate"/>
        </w:r>
        <w:r>
          <w:t>20</w:t>
        </w:r>
        <w:r>
          <w:fldChar w:fldCharType="end"/>
        </w:r>
      </w:hyperlink>
    </w:p>
    <w:p>
      <w:pPr>
        <w:pStyle w:val="TOC2"/>
        <w:tabs>
          <w:tab w:val="right" w:leader="dot" w:pos="8306"/>
        </w:tabs>
      </w:pPr>
      <w:hyperlink w:anchor="_Toc1606" w:history="1">
        <w:r>
          <w:rPr>
            <w:rFonts w:ascii="仿宋" w:eastAsia="仿宋" w:hAnsi="仿宋" w:cs="仿宋" w:hint="eastAsia"/>
            <w:lang w:eastAsia="zh-CN"/>
          </w:rPr>
          <w:t>(二)、工艺技术方案选用原则</w:t>
        </w:r>
        <w:r>
          <w:tab/>
        </w:r>
        <w:r>
          <w:fldChar w:fldCharType="begin"/>
        </w:r>
        <w:r>
          <w:instrText xml:space="preserve"> PAGEREF _Toc1606 \h </w:instrText>
        </w:r>
        <w:r>
          <w:fldChar w:fldCharType="separate"/>
        </w:r>
        <w:r>
          <w:t>21</w:t>
        </w:r>
        <w:r>
          <w:fldChar w:fldCharType="end"/>
        </w:r>
      </w:hyperlink>
    </w:p>
    <w:p>
      <w:pPr>
        <w:pStyle w:val="TOC2"/>
        <w:tabs>
          <w:tab w:val="right" w:leader="dot" w:pos="8306"/>
        </w:tabs>
      </w:pPr>
      <w:hyperlink w:anchor="_Toc4756" w:history="1">
        <w:r>
          <w:rPr>
            <w:rFonts w:ascii="仿宋" w:eastAsia="仿宋" w:hAnsi="仿宋" w:cs="仿宋" w:hint="eastAsia"/>
            <w:lang w:eastAsia="zh-CN"/>
          </w:rPr>
          <w:t>(三)、工艺技术方案要求</w:t>
        </w:r>
        <w:r>
          <w:tab/>
        </w:r>
        <w:r>
          <w:fldChar w:fldCharType="begin"/>
        </w:r>
        <w:r>
          <w:instrText xml:space="preserve"> PAGEREF _Toc4756 \h </w:instrText>
        </w:r>
        <w:r>
          <w:fldChar w:fldCharType="separate"/>
        </w:r>
        <w:r>
          <w:t>24</w:t>
        </w:r>
        <w:r>
          <w:fldChar w:fldCharType="end"/>
        </w:r>
      </w:hyperlink>
    </w:p>
    <w:p>
      <w:pPr>
        <w:pStyle w:val="TOC1"/>
        <w:tabs>
          <w:tab w:val="right" w:leader="dot" w:pos="8306"/>
        </w:tabs>
      </w:pPr>
      <w:hyperlink w:anchor="_Toc29850" w:history="1">
        <w:r>
          <w:rPr>
            <w:rFonts w:ascii="仿宋" w:eastAsia="仿宋" w:hAnsi="仿宋" w:cs="仿宋" w:hint="eastAsia"/>
            <w:lang w:eastAsia="zh-CN"/>
          </w:rPr>
          <w:t>八、生产安全保护</w:t>
        </w:r>
        <w:r>
          <w:tab/>
        </w:r>
        <w:r>
          <w:fldChar w:fldCharType="begin"/>
        </w:r>
        <w:r>
          <w:instrText xml:space="preserve"> PAGEREF _Toc29850 \h </w:instrText>
        </w:r>
        <w:r>
          <w:fldChar w:fldCharType="separate"/>
        </w:r>
        <w:r>
          <w:t>26</w:t>
        </w:r>
        <w:r>
          <w:fldChar w:fldCharType="end"/>
        </w:r>
      </w:hyperlink>
    </w:p>
    <w:p>
      <w:pPr>
        <w:pStyle w:val="TOC2"/>
        <w:tabs>
          <w:tab w:val="right" w:leader="dot" w:pos="8306"/>
        </w:tabs>
      </w:pPr>
      <w:hyperlink w:anchor="_Toc11752" w:history="1">
        <w:r>
          <w:rPr>
            <w:rFonts w:ascii="仿宋" w:eastAsia="仿宋" w:hAnsi="仿宋" w:cs="仿宋" w:hint="eastAsia"/>
            <w:lang w:eastAsia="zh-CN"/>
          </w:rPr>
          <w:t>(一)、消防安全</w:t>
        </w:r>
        <w:r>
          <w:tab/>
        </w:r>
        <w:r>
          <w:fldChar w:fldCharType="begin"/>
        </w:r>
        <w:r>
          <w:instrText xml:space="preserve"> PAGEREF _Toc11752 \h </w:instrText>
        </w:r>
        <w:r>
          <w:fldChar w:fldCharType="separate"/>
        </w:r>
        <w:r>
          <w:t>26</w:t>
        </w:r>
        <w:r>
          <w:fldChar w:fldCharType="end"/>
        </w:r>
      </w:hyperlink>
    </w:p>
    <w:p>
      <w:pPr>
        <w:pStyle w:val="TOC2"/>
        <w:tabs>
          <w:tab w:val="right" w:leader="dot" w:pos="8306"/>
        </w:tabs>
      </w:pPr>
      <w:hyperlink w:anchor="_Toc18249" w:history="1">
        <w:r>
          <w:rPr>
            <w:rFonts w:ascii="仿宋" w:eastAsia="仿宋" w:hAnsi="仿宋" w:cs="仿宋" w:hint="eastAsia"/>
            <w:lang w:eastAsia="zh-CN"/>
          </w:rPr>
          <w:t>(二)、防火防爆总图布置措施</w:t>
        </w:r>
        <w:r>
          <w:tab/>
        </w:r>
        <w:r>
          <w:fldChar w:fldCharType="begin"/>
        </w:r>
        <w:r>
          <w:instrText xml:space="preserve"> PAGEREF _Toc18249 \h </w:instrText>
        </w:r>
        <w:r>
          <w:fldChar w:fldCharType="separate"/>
        </w:r>
        <w:r>
          <w:t>27</w:t>
        </w:r>
        <w:r>
          <w:fldChar w:fldCharType="end"/>
        </w:r>
      </w:hyperlink>
    </w:p>
    <w:p>
      <w:pPr>
        <w:pStyle w:val="TOC2"/>
        <w:tabs>
          <w:tab w:val="right" w:leader="dot" w:pos="8306"/>
        </w:tabs>
      </w:pPr>
      <w:hyperlink w:anchor="_Toc16633" w:history="1">
        <w:r>
          <w:rPr>
            <w:rFonts w:ascii="仿宋" w:eastAsia="仿宋" w:hAnsi="仿宋" w:cs="仿宋" w:hint="eastAsia"/>
            <w:lang w:eastAsia="zh-CN"/>
          </w:rPr>
          <w:t>(三)、自然灾害防范措施</w:t>
        </w:r>
        <w:r>
          <w:tab/>
        </w:r>
        <w:r>
          <w:fldChar w:fldCharType="begin"/>
        </w:r>
        <w:r>
          <w:instrText xml:space="preserve"> PAGEREF _Toc16633 \h </w:instrText>
        </w:r>
        <w:r>
          <w:fldChar w:fldCharType="separate"/>
        </w:r>
        <w:r>
          <w:t>28</w:t>
        </w:r>
        <w:r>
          <w:fldChar w:fldCharType="end"/>
        </w:r>
      </w:hyperlink>
    </w:p>
    <w:p>
      <w:pPr>
        <w:pStyle w:val="TOC2"/>
        <w:tabs>
          <w:tab w:val="right" w:leader="dot" w:pos="8306"/>
        </w:tabs>
      </w:pPr>
      <w:hyperlink w:anchor="_Toc352" w:history="1">
        <w:r>
          <w:rPr>
            <w:rFonts w:ascii="仿宋" w:eastAsia="仿宋" w:hAnsi="仿宋" w:cs="仿宋" w:hint="eastAsia"/>
            <w:lang w:eastAsia="zh-CN"/>
          </w:rPr>
          <w:t>(四)、安全色及安全标志使用要求</w:t>
        </w:r>
        <w:r>
          <w:tab/>
        </w:r>
        <w:r>
          <w:fldChar w:fldCharType="begin"/>
        </w:r>
        <w:r>
          <w:instrText xml:space="preserve"> PAGEREF _Toc352 \h </w:instrText>
        </w:r>
        <w:r>
          <w:fldChar w:fldCharType="separate"/>
        </w:r>
        <w:r>
          <w:t>29</w:t>
        </w:r>
        <w:r>
          <w:fldChar w:fldCharType="end"/>
        </w:r>
      </w:hyperlink>
    </w:p>
    <w:p>
      <w:pPr>
        <w:pStyle w:val="TOC2"/>
        <w:tabs>
          <w:tab w:val="right" w:leader="dot" w:pos="8306"/>
        </w:tabs>
      </w:pPr>
      <w:hyperlink w:anchor="_Toc31478" w:history="1">
        <w:r>
          <w:rPr>
            <w:rFonts w:ascii="仿宋" w:eastAsia="仿宋" w:hAnsi="仿宋" w:cs="仿宋" w:hint="eastAsia"/>
            <w:lang w:eastAsia="zh-CN"/>
          </w:rPr>
          <w:t>(五)、防尘防毒措施</w:t>
        </w:r>
        <w:r>
          <w:tab/>
        </w:r>
        <w:r>
          <w:fldChar w:fldCharType="begin"/>
        </w:r>
        <w:r>
          <w:instrText xml:space="preserve"> PAGEREF _Toc31478 \h </w:instrText>
        </w:r>
        <w:r>
          <w:fldChar w:fldCharType="separate"/>
        </w:r>
        <w:r>
          <w:t>30</w:t>
        </w:r>
        <w:r>
          <w:fldChar w:fldCharType="end"/>
        </w:r>
      </w:hyperlink>
    </w:p>
    <w:p>
      <w:pPr>
        <w:pStyle w:val="TOC2"/>
        <w:tabs>
          <w:tab w:val="right" w:leader="dot" w:pos="8306"/>
        </w:tabs>
      </w:pPr>
      <w:hyperlink w:anchor="_Toc21572" w:history="1">
        <w:r>
          <w:rPr>
            <w:rFonts w:ascii="仿宋" w:eastAsia="仿宋" w:hAnsi="仿宋" w:cs="仿宋" w:hint="eastAsia"/>
            <w:lang w:eastAsia="zh-CN"/>
          </w:rPr>
          <w:t>(六)、防静电、触电防护及防雷措施</w:t>
        </w:r>
        <w:r>
          <w:tab/>
        </w:r>
        <w:r>
          <w:fldChar w:fldCharType="begin"/>
        </w:r>
        <w:r>
          <w:instrText xml:space="preserve"> PAGEREF _Toc21572 \h </w:instrText>
        </w:r>
        <w:r>
          <w:fldChar w:fldCharType="separate"/>
        </w:r>
        <w:r>
          <w:t>31</w:t>
        </w:r>
        <w:r>
          <w:fldChar w:fldCharType="end"/>
        </w:r>
      </w:hyperlink>
    </w:p>
    <w:p>
      <w:pPr>
        <w:pStyle w:val="TOC2"/>
        <w:tabs>
          <w:tab w:val="right" w:leader="dot" w:pos="8306"/>
        </w:tabs>
      </w:pPr>
      <w:hyperlink w:anchor="_Toc21210" w:history="1">
        <w:r>
          <w:rPr>
            <w:rFonts w:ascii="仿宋" w:eastAsia="仿宋" w:hAnsi="仿宋" w:cs="仿宋" w:hint="eastAsia"/>
            <w:lang w:eastAsia="zh-CN"/>
          </w:rPr>
          <w:t>(七)、机械设备安全保障措施</w:t>
        </w:r>
        <w:r>
          <w:tab/>
        </w:r>
        <w:r>
          <w:fldChar w:fldCharType="begin"/>
        </w:r>
        <w:r>
          <w:instrText xml:space="preserve"> PAGEREF _Toc21210 \h </w:instrText>
        </w:r>
        <w:r>
          <w:fldChar w:fldCharType="separate"/>
        </w:r>
        <w:r>
          <w:t>32</w:t>
        </w:r>
        <w:r>
          <w:fldChar w:fldCharType="end"/>
        </w:r>
      </w:hyperlink>
    </w:p>
    <w:p>
      <w:pPr>
        <w:pStyle w:val="TOC1"/>
        <w:tabs>
          <w:tab w:val="right" w:leader="dot" w:pos="8306"/>
        </w:tabs>
      </w:pPr>
      <w:hyperlink w:anchor="_Toc24965" w:history="1">
        <w:r>
          <w:rPr>
            <w:rFonts w:ascii="仿宋" w:eastAsia="仿宋" w:hAnsi="仿宋" w:cs="仿宋" w:hint="eastAsia"/>
            <w:lang w:eastAsia="zh-CN"/>
          </w:rPr>
          <w:t>九、玻璃钢制品项目创新与研发</w:t>
        </w:r>
        <w:r>
          <w:tab/>
        </w:r>
        <w:r>
          <w:fldChar w:fldCharType="begin"/>
        </w:r>
        <w:r>
          <w:instrText xml:space="preserve"> PAGEREF _Toc24965 \h </w:instrText>
        </w:r>
        <w:r>
          <w:fldChar w:fldCharType="separate"/>
        </w:r>
        <w:r>
          <w:t>34</w:t>
        </w:r>
        <w:r>
          <w:fldChar w:fldCharType="end"/>
        </w:r>
      </w:hyperlink>
    </w:p>
    <w:p>
      <w:pPr>
        <w:pStyle w:val="TOC2"/>
        <w:tabs>
          <w:tab w:val="right" w:leader="dot" w:pos="8306"/>
        </w:tabs>
      </w:pPr>
      <w:hyperlink w:anchor="_Toc22643" w:history="1">
        <w:r>
          <w:rPr>
            <w:rFonts w:ascii="仿宋" w:eastAsia="仿宋" w:hAnsi="仿宋" w:cs="仿宋" w:hint="eastAsia"/>
            <w:lang w:eastAsia="zh-CN"/>
          </w:rPr>
          <w:t>(一)、创新策略与方向</w:t>
        </w:r>
        <w:r>
          <w:tab/>
        </w:r>
        <w:r>
          <w:fldChar w:fldCharType="begin"/>
        </w:r>
        <w:r>
          <w:instrText xml:space="preserve"> PAGEREF _Toc22643 \h </w:instrText>
        </w:r>
        <w:r>
          <w:fldChar w:fldCharType="separate"/>
        </w:r>
        <w:r>
          <w:t>34</w:t>
        </w:r>
        <w:r>
          <w:fldChar w:fldCharType="end"/>
        </w:r>
      </w:hyperlink>
    </w:p>
    <w:p>
      <w:pPr>
        <w:pStyle w:val="TOC2"/>
        <w:tabs>
          <w:tab w:val="right" w:leader="dot" w:pos="8306"/>
        </w:tabs>
      </w:pPr>
      <w:hyperlink w:anchor="_Toc1099" w:history="1">
        <w:r>
          <w:rPr>
            <w:rFonts w:ascii="仿宋" w:eastAsia="仿宋" w:hAnsi="仿宋" w:cs="仿宋" w:hint="eastAsia"/>
            <w:lang w:eastAsia="zh-CN"/>
          </w:rPr>
          <w:t>(二)、研发规划与投入</w:t>
        </w:r>
        <w:r>
          <w:tab/>
        </w:r>
        <w:r>
          <w:fldChar w:fldCharType="begin"/>
        </w:r>
        <w:r>
          <w:instrText xml:space="preserve"> PAGEREF _Toc1099 \h </w:instrText>
        </w:r>
        <w:r>
          <w:fldChar w:fldCharType="separate"/>
        </w:r>
        <w:r>
          <w:t>35</w:t>
        </w:r>
        <w:r>
          <w:fldChar w:fldCharType="end"/>
        </w:r>
      </w:hyperlink>
    </w:p>
    <w:p>
      <w:pPr>
        <w:pStyle w:val="TOC1"/>
        <w:tabs>
          <w:tab w:val="right" w:leader="dot" w:pos="8306"/>
        </w:tabs>
      </w:pPr>
      <w:hyperlink w:anchor="_Toc8846" w:history="1">
        <w:r>
          <w:rPr>
            <w:rFonts w:ascii="仿宋" w:eastAsia="仿宋" w:hAnsi="仿宋" w:cs="仿宋" w:hint="eastAsia"/>
            <w:lang w:eastAsia="zh-CN"/>
          </w:rPr>
          <w:t>十、玻璃钢制品项目人力资源培养与发展</w:t>
        </w:r>
        <w:r>
          <w:tab/>
        </w:r>
        <w:r>
          <w:fldChar w:fldCharType="begin"/>
        </w:r>
        <w:r>
          <w:instrText xml:space="preserve"> PAGEREF _Toc8846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65" w:history="1">
        <w:r>
          <w:rPr>
            <w:rFonts w:ascii="仿宋" w:eastAsia="仿宋" w:hAnsi="仿宋" w:cs="仿宋" w:hint="eastAsia"/>
            <w:lang w:eastAsia="zh-CN"/>
          </w:rPr>
          <w:t>(一)、人才需求与规划</w:t>
        </w:r>
        <w:r>
          <w:tab/>
        </w:r>
        <w:r>
          <w:fldChar w:fldCharType="begin"/>
        </w:r>
        <w:r>
          <w:instrText xml:space="preserve"> PAGEREF _Toc10065 \h </w:instrText>
        </w:r>
        <w:r>
          <w:fldChar w:fldCharType="separate"/>
        </w:r>
        <w:r>
          <w:t>37</w:t>
        </w:r>
        <w:r>
          <w:fldChar w:fldCharType="end"/>
        </w:r>
      </w:hyperlink>
    </w:p>
    <w:p>
      <w:pPr>
        <w:pStyle w:val="TOC2"/>
        <w:tabs>
          <w:tab w:val="right" w:leader="dot" w:pos="8306"/>
        </w:tabs>
      </w:pPr>
      <w:hyperlink w:anchor="_Toc27543" w:history="1">
        <w:r>
          <w:rPr>
            <w:rFonts w:ascii="仿宋" w:eastAsia="仿宋" w:hAnsi="仿宋" w:cs="仿宋" w:hint="eastAsia"/>
            <w:lang w:eastAsia="zh-CN"/>
          </w:rPr>
          <w:t>(二)、培训与发展计划</w:t>
        </w:r>
        <w:r>
          <w:tab/>
        </w:r>
        <w:r>
          <w:fldChar w:fldCharType="begin"/>
        </w:r>
        <w:r>
          <w:instrText xml:space="preserve"> PAGEREF _Toc27543 \h </w:instrText>
        </w:r>
        <w:r>
          <w:fldChar w:fldCharType="separate"/>
        </w:r>
        <w:r>
          <w:t>37</w:t>
        </w:r>
        <w:r>
          <w:fldChar w:fldCharType="end"/>
        </w:r>
      </w:hyperlink>
    </w:p>
    <w:p>
      <w:pPr>
        <w:pStyle w:val="TOC1"/>
        <w:tabs>
          <w:tab w:val="right" w:leader="dot" w:pos="8306"/>
        </w:tabs>
      </w:pPr>
      <w:hyperlink w:anchor="_Toc4995" w:history="1">
        <w:r>
          <w:rPr>
            <w:rFonts w:ascii="仿宋" w:eastAsia="仿宋" w:hAnsi="仿宋" w:cs="仿宋" w:hint="eastAsia"/>
            <w:lang w:eastAsia="zh-CN"/>
          </w:rPr>
          <w:t>十一、玻璃钢制品项目经营效益</w:t>
        </w:r>
        <w:r>
          <w:tab/>
        </w:r>
        <w:r>
          <w:fldChar w:fldCharType="begin"/>
        </w:r>
        <w:r>
          <w:instrText xml:space="preserve"> PAGEREF _Toc4995 \h </w:instrText>
        </w:r>
        <w:r>
          <w:fldChar w:fldCharType="separate"/>
        </w:r>
        <w:r>
          <w:t>38</w:t>
        </w:r>
        <w:r>
          <w:fldChar w:fldCharType="end"/>
        </w:r>
      </w:hyperlink>
    </w:p>
    <w:p>
      <w:pPr>
        <w:pStyle w:val="TOC2"/>
        <w:tabs>
          <w:tab w:val="right" w:leader="dot" w:pos="8306"/>
        </w:tabs>
      </w:pPr>
      <w:hyperlink w:anchor="_Toc14387" w:history="1">
        <w:r>
          <w:rPr>
            <w:rFonts w:ascii="仿宋" w:eastAsia="仿宋" w:hAnsi="仿宋" w:cs="仿宋" w:hint="eastAsia"/>
            <w:lang w:eastAsia="zh-CN"/>
          </w:rPr>
          <w:t>(一)、经济评价财务测算</w:t>
        </w:r>
        <w:r>
          <w:tab/>
        </w:r>
        <w:r>
          <w:fldChar w:fldCharType="begin"/>
        </w:r>
        <w:r>
          <w:instrText xml:space="preserve"> PAGEREF _Toc14387 \h </w:instrText>
        </w:r>
        <w:r>
          <w:fldChar w:fldCharType="separate"/>
        </w:r>
        <w:r>
          <w:t>38</w:t>
        </w:r>
        <w:r>
          <w:fldChar w:fldCharType="end"/>
        </w:r>
      </w:hyperlink>
    </w:p>
    <w:p>
      <w:pPr>
        <w:pStyle w:val="TOC2"/>
        <w:tabs>
          <w:tab w:val="right" w:leader="dot" w:pos="8306"/>
        </w:tabs>
      </w:pPr>
      <w:hyperlink w:anchor="_Toc17593" w:history="1">
        <w:r>
          <w:rPr>
            <w:rFonts w:ascii="仿宋" w:eastAsia="仿宋" w:hAnsi="仿宋" w:cs="仿宋" w:hint="eastAsia"/>
            <w:lang w:eastAsia="zh-CN"/>
          </w:rPr>
          <w:t>(二)、玻璃钢制品项目盈利能力分析</w:t>
        </w:r>
        <w:r>
          <w:tab/>
        </w:r>
        <w:r>
          <w:fldChar w:fldCharType="begin"/>
        </w:r>
        <w:r>
          <w:instrText xml:space="preserve"> PAGEREF _Toc17593 \h </w:instrText>
        </w:r>
        <w:r>
          <w:fldChar w:fldCharType="separate"/>
        </w:r>
        <w:r>
          <w:t>39</w:t>
        </w:r>
        <w:r>
          <w:fldChar w:fldCharType="end"/>
        </w:r>
      </w:hyperlink>
    </w:p>
    <w:p>
      <w:pPr>
        <w:pStyle w:val="TOC1"/>
        <w:tabs>
          <w:tab w:val="right" w:leader="dot" w:pos="8306"/>
        </w:tabs>
      </w:pPr>
      <w:hyperlink w:anchor="_Toc32661" w:history="1">
        <w:r>
          <w:rPr>
            <w:rFonts w:ascii="仿宋" w:eastAsia="仿宋" w:hAnsi="仿宋" w:cs="仿宋" w:hint="eastAsia"/>
            <w:lang w:eastAsia="zh-CN"/>
          </w:rPr>
          <w:t>十二、玻璃钢制品项目环境影响分析</w:t>
        </w:r>
        <w:r>
          <w:tab/>
        </w:r>
        <w:r>
          <w:fldChar w:fldCharType="begin"/>
        </w:r>
        <w:r>
          <w:instrText xml:space="preserve"> PAGEREF _Toc32661 \h </w:instrText>
        </w:r>
        <w:r>
          <w:fldChar w:fldCharType="separate"/>
        </w:r>
        <w:r>
          <w:t>40</w:t>
        </w:r>
        <w:r>
          <w:fldChar w:fldCharType="end"/>
        </w:r>
      </w:hyperlink>
    </w:p>
    <w:p>
      <w:pPr>
        <w:pStyle w:val="TOC2"/>
        <w:tabs>
          <w:tab w:val="right" w:leader="dot" w:pos="8306"/>
        </w:tabs>
      </w:pPr>
      <w:hyperlink w:anchor="_Toc32041" w:history="1">
        <w:r>
          <w:rPr>
            <w:rFonts w:ascii="仿宋" w:eastAsia="仿宋" w:hAnsi="仿宋" w:cs="仿宋" w:hint="eastAsia"/>
            <w:lang w:eastAsia="zh-CN"/>
          </w:rPr>
          <w:t>(一)、建设区域环境质量现状</w:t>
        </w:r>
        <w:r>
          <w:tab/>
        </w:r>
        <w:r>
          <w:fldChar w:fldCharType="begin"/>
        </w:r>
        <w:r>
          <w:instrText xml:space="preserve"> PAGEREF _Toc32041 \h </w:instrText>
        </w:r>
        <w:r>
          <w:fldChar w:fldCharType="separate"/>
        </w:r>
        <w:r>
          <w:t>40</w:t>
        </w:r>
        <w:r>
          <w:fldChar w:fldCharType="end"/>
        </w:r>
      </w:hyperlink>
    </w:p>
    <w:p>
      <w:pPr>
        <w:pStyle w:val="TOC2"/>
        <w:tabs>
          <w:tab w:val="right" w:leader="dot" w:pos="8306"/>
        </w:tabs>
      </w:pPr>
      <w:hyperlink w:anchor="_Toc19363" w:history="1">
        <w:r>
          <w:rPr>
            <w:rFonts w:ascii="仿宋" w:eastAsia="仿宋" w:hAnsi="仿宋" w:cs="仿宋" w:hint="eastAsia"/>
            <w:lang w:eastAsia="zh-CN"/>
          </w:rPr>
          <w:t>(二)、建设期环境保护</w:t>
        </w:r>
        <w:r>
          <w:tab/>
        </w:r>
        <w:r>
          <w:fldChar w:fldCharType="begin"/>
        </w:r>
        <w:r>
          <w:instrText xml:space="preserve"> PAGEREF _Toc19363 \h </w:instrText>
        </w:r>
        <w:r>
          <w:fldChar w:fldCharType="separate"/>
        </w:r>
        <w:r>
          <w:t>41</w:t>
        </w:r>
        <w:r>
          <w:fldChar w:fldCharType="end"/>
        </w:r>
      </w:hyperlink>
    </w:p>
    <w:p>
      <w:pPr>
        <w:pStyle w:val="TOC2"/>
        <w:tabs>
          <w:tab w:val="right" w:leader="dot" w:pos="8306"/>
        </w:tabs>
      </w:pPr>
      <w:hyperlink w:anchor="_Toc21891" w:history="1">
        <w:r>
          <w:rPr>
            <w:rFonts w:ascii="仿宋" w:eastAsia="仿宋" w:hAnsi="仿宋" w:cs="仿宋" w:hint="eastAsia"/>
            <w:lang w:eastAsia="zh-CN"/>
          </w:rPr>
          <w:t>(三)、运营期环境保护</w:t>
        </w:r>
        <w:r>
          <w:tab/>
        </w:r>
        <w:r>
          <w:fldChar w:fldCharType="begin"/>
        </w:r>
        <w:r>
          <w:instrText xml:space="preserve"> PAGEREF _Toc21891 \h </w:instrText>
        </w:r>
        <w:r>
          <w:fldChar w:fldCharType="separate"/>
        </w:r>
        <w:r>
          <w:t>43</w:t>
        </w:r>
        <w:r>
          <w:fldChar w:fldCharType="end"/>
        </w:r>
      </w:hyperlink>
    </w:p>
    <w:p>
      <w:pPr>
        <w:pStyle w:val="TOC2"/>
        <w:tabs>
          <w:tab w:val="right" w:leader="dot" w:pos="8306"/>
        </w:tabs>
      </w:pPr>
      <w:hyperlink w:anchor="_Toc14121" w:history="1">
        <w:r>
          <w:rPr>
            <w:rFonts w:ascii="仿宋" w:eastAsia="仿宋" w:hAnsi="仿宋" w:cs="仿宋" w:hint="eastAsia"/>
            <w:lang w:eastAsia="zh-CN"/>
          </w:rPr>
          <w:t>(四)、玻璃钢制品项目建设对区域经济的影响</w:t>
        </w:r>
        <w:r>
          <w:tab/>
        </w:r>
        <w:r>
          <w:fldChar w:fldCharType="begin"/>
        </w:r>
        <w:r>
          <w:instrText xml:space="preserve"> PAGEREF _Toc14121 \h </w:instrText>
        </w:r>
        <w:r>
          <w:fldChar w:fldCharType="separate"/>
        </w:r>
        <w:r>
          <w:t>44</w:t>
        </w:r>
        <w:r>
          <w:fldChar w:fldCharType="end"/>
        </w:r>
      </w:hyperlink>
    </w:p>
    <w:p>
      <w:pPr>
        <w:pStyle w:val="TOC2"/>
        <w:tabs>
          <w:tab w:val="right" w:leader="dot" w:pos="8306"/>
        </w:tabs>
      </w:pPr>
      <w:hyperlink w:anchor="_Toc14038" w:history="1">
        <w:r>
          <w:rPr>
            <w:rFonts w:ascii="仿宋" w:eastAsia="仿宋" w:hAnsi="仿宋" w:cs="仿宋" w:hint="eastAsia"/>
            <w:lang w:eastAsia="zh-CN"/>
          </w:rPr>
          <w:t>(五)、废弃物处理</w:t>
        </w:r>
        <w:r>
          <w:tab/>
        </w:r>
        <w:r>
          <w:fldChar w:fldCharType="begin"/>
        </w:r>
        <w:r>
          <w:instrText xml:space="preserve"> PAGEREF _Toc14038 \h </w:instrText>
        </w:r>
        <w:r>
          <w:fldChar w:fldCharType="separate"/>
        </w:r>
        <w:r>
          <w:t>46</w:t>
        </w:r>
        <w:r>
          <w:fldChar w:fldCharType="end"/>
        </w:r>
      </w:hyperlink>
    </w:p>
    <w:p>
      <w:pPr>
        <w:pStyle w:val="TOC2"/>
        <w:tabs>
          <w:tab w:val="right" w:leader="dot" w:pos="8306"/>
        </w:tabs>
      </w:pPr>
      <w:hyperlink w:anchor="_Toc8868" w:history="1">
        <w:r>
          <w:rPr>
            <w:rFonts w:ascii="仿宋" w:eastAsia="仿宋" w:hAnsi="仿宋" w:cs="仿宋" w:hint="eastAsia"/>
            <w:lang w:eastAsia="zh-CN"/>
          </w:rPr>
          <w:t>(六)、特殊环境影响分析</w:t>
        </w:r>
        <w:r>
          <w:tab/>
        </w:r>
        <w:r>
          <w:fldChar w:fldCharType="begin"/>
        </w:r>
        <w:r>
          <w:instrText xml:space="preserve"> PAGEREF _Toc8868 \h </w:instrText>
        </w:r>
        <w:r>
          <w:fldChar w:fldCharType="separate"/>
        </w:r>
        <w:r>
          <w:t>47</w:t>
        </w:r>
        <w:r>
          <w:fldChar w:fldCharType="end"/>
        </w:r>
      </w:hyperlink>
    </w:p>
    <w:p>
      <w:pPr>
        <w:pStyle w:val="TOC2"/>
        <w:tabs>
          <w:tab w:val="right" w:leader="dot" w:pos="8306"/>
        </w:tabs>
      </w:pPr>
      <w:hyperlink w:anchor="_Toc21675" w:history="1">
        <w:r>
          <w:rPr>
            <w:rFonts w:ascii="仿宋" w:eastAsia="仿宋" w:hAnsi="仿宋" w:cs="仿宋" w:hint="eastAsia"/>
            <w:lang w:eastAsia="zh-CN"/>
          </w:rPr>
          <w:t>(七)、清洁生产</w:t>
        </w:r>
        <w:r>
          <w:tab/>
        </w:r>
        <w:r>
          <w:fldChar w:fldCharType="begin"/>
        </w:r>
        <w:r>
          <w:instrText xml:space="preserve"> PAGEREF _Toc21675 \h </w:instrText>
        </w:r>
        <w:r>
          <w:fldChar w:fldCharType="separate"/>
        </w:r>
        <w:r>
          <w:t>48</w:t>
        </w:r>
        <w:r>
          <w:fldChar w:fldCharType="end"/>
        </w:r>
      </w:hyperlink>
    </w:p>
    <w:p>
      <w:pPr>
        <w:pStyle w:val="TOC2"/>
        <w:tabs>
          <w:tab w:val="right" w:leader="dot" w:pos="8306"/>
        </w:tabs>
      </w:pPr>
      <w:hyperlink w:anchor="_Toc31856" w:history="1">
        <w:r>
          <w:rPr>
            <w:rFonts w:ascii="仿宋" w:eastAsia="仿宋" w:hAnsi="仿宋" w:cs="仿宋" w:hint="eastAsia"/>
            <w:lang w:eastAsia="zh-CN"/>
          </w:rPr>
          <w:t>(八)、环境保护综合评价</w:t>
        </w:r>
        <w:r>
          <w:tab/>
        </w:r>
        <w:r>
          <w:fldChar w:fldCharType="begin"/>
        </w:r>
        <w:r>
          <w:instrText xml:space="preserve"> PAGEREF _Toc31856 \h </w:instrText>
        </w:r>
        <w:r>
          <w:fldChar w:fldCharType="separate"/>
        </w:r>
        <w:r>
          <w:t>49</w:t>
        </w:r>
        <w:r>
          <w:fldChar w:fldCharType="end"/>
        </w:r>
      </w:hyperlink>
    </w:p>
    <w:p>
      <w:pPr>
        <w:pStyle w:val="TOC1"/>
        <w:tabs>
          <w:tab w:val="right" w:leader="dot" w:pos="8306"/>
        </w:tabs>
      </w:pPr>
      <w:hyperlink w:anchor="_Toc12545" w:history="1">
        <w:r>
          <w:rPr>
            <w:rFonts w:ascii="仿宋" w:eastAsia="仿宋" w:hAnsi="仿宋" w:cs="仿宋" w:hint="eastAsia"/>
            <w:lang w:eastAsia="zh-CN"/>
          </w:rPr>
          <w:t>十三、玻璃钢制品项目实施保障措施</w:t>
        </w:r>
        <w:r>
          <w:tab/>
        </w:r>
        <w:r>
          <w:fldChar w:fldCharType="begin"/>
        </w:r>
        <w:r>
          <w:instrText xml:space="preserve"> PAGEREF _Toc12545 \h </w:instrText>
        </w:r>
        <w:r>
          <w:fldChar w:fldCharType="separate"/>
        </w:r>
        <w:r>
          <w:t>51</w:t>
        </w:r>
        <w:r>
          <w:fldChar w:fldCharType="end"/>
        </w:r>
      </w:hyperlink>
    </w:p>
    <w:p>
      <w:pPr>
        <w:pStyle w:val="TOC2"/>
        <w:tabs>
          <w:tab w:val="right" w:leader="dot" w:pos="8306"/>
        </w:tabs>
      </w:pPr>
      <w:hyperlink w:anchor="_Toc8031" w:history="1">
        <w:r>
          <w:rPr>
            <w:rFonts w:ascii="仿宋" w:eastAsia="仿宋" w:hAnsi="仿宋" w:cs="仿宋" w:hint="eastAsia"/>
            <w:lang w:eastAsia="zh-CN"/>
          </w:rPr>
          <w:t>(一)、玻璃钢制品项目实施保障机制</w:t>
        </w:r>
        <w:r>
          <w:tab/>
        </w:r>
        <w:r>
          <w:fldChar w:fldCharType="begin"/>
        </w:r>
        <w:r>
          <w:instrText xml:space="preserve"> PAGEREF _Toc8031 \h </w:instrText>
        </w:r>
        <w:r>
          <w:fldChar w:fldCharType="separate"/>
        </w:r>
        <w:r>
          <w:t>51</w:t>
        </w:r>
        <w:r>
          <w:fldChar w:fldCharType="end"/>
        </w:r>
      </w:hyperlink>
    </w:p>
    <w:p>
      <w:pPr>
        <w:pStyle w:val="TOC2"/>
        <w:tabs>
          <w:tab w:val="right" w:leader="dot" w:pos="8306"/>
        </w:tabs>
      </w:pPr>
      <w:hyperlink w:anchor="_Toc16646" w:history="1">
        <w:r>
          <w:rPr>
            <w:rFonts w:ascii="仿宋" w:eastAsia="仿宋" w:hAnsi="仿宋" w:cs="仿宋" w:hint="eastAsia"/>
            <w:lang w:eastAsia="zh-CN"/>
          </w:rPr>
          <w:t>(二)、玻璃钢制品项目法律合规要求</w:t>
        </w:r>
        <w:r>
          <w:tab/>
        </w:r>
        <w:r>
          <w:fldChar w:fldCharType="begin"/>
        </w:r>
        <w:r>
          <w:instrText xml:space="preserve"> PAGEREF _Toc16646 \h </w:instrText>
        </w:r>
        <w:r>
          <w:fldChar w:fldCharType="separate"/>
        </w:r>
        <w:r>
          <w:t>54</w:t>
        </w:r>
        <w:r>
          <w:fldChar w:fldCharType="end"/>
        </w:r>
      </w:hyperlink>
    </w:p>
    <w:p>
      <w:pPr>
        <w:pStyle w:val="TOC2"/>
        <w:tabs>
          <w:tab w:val="right" w:leader="dot" w:pos="8306"/>
        </w:tabs>
      </w:pPr>
      <w:hyperlink w:anchor="_Toc8957" w:history="1">
        <w:r>
          <w:rPr>
            <w:rFonts w:ascii="仿宋" w:eastAsia="仿宋" w:hAnsi="仿宋" w:cs="仿宋" w:hint="eastAsia"/>
            <w:lang w:eastAsia="zh-CN"/>
          </w:rPr>
          <w:t>(三)、玻璃钢制品项目合同管理与法律事务</w:t>
        </w:r>
        <w:r>
          <w:tab/>
        </w:r>
        <w:r>
          <w:fldChar w:fldCharType="begin"/>
        </w:r>
        <w:r>
          <w:instrText xml:space="preserve"> PAGEREF _Toc8957 \h </w:instrText>
        </w:r>
        <w:r>
          <w:fldChar w:fldCharType="separate"/>
        </w:r>
        <w:r>
          <w:t>58</w:t>
        </w:r>
        <w:r>
          <w:fldChar w:fldCharType="end"/>
        </w:r>
      </w:hyperlink>
    </w:p>
    <w:p>
      <w:pPr>
        <w:pStyle w:val="TOC2"/>
        <w:tabs>
          <w:tab w:val="right" w:leader="dot" w:pos="8306"/>
        </w:tabs>
      </w:pPr>
      <w:hyperlink w:anchor="_Toc16581" w:history="1">
        <w:r>
          <w:rPr>
            <w:rFonts w:ascii="仿宋" w:eastAsia="仿宋" w:hAnsi="仿宋" w:cs="仿宋" w:hint="eastAsia"/>
            <w:lang w:eastAsia="zh-CN"/>
          </w:rPr>
          <w:t>(四)、玻璃钢制品项目知识产权保护策略</w:t>
        </w:r>
        <w:r>
          <w:tab/>
        </w:r>
        <w:r>
          <w:fldChar w:fldCharType="begin"/>
        </w:r>
        <w:r>
          <w:instrText xml:space="preserve"> PAGEREF _Toc16581 \h </w:instrText>
        </w:r>
        <w:r>
          <w:fldChar w:fldCharType="separate"/>
        </w:r>
        <w:r>
          <w:t>65</w:t>
        </w:r>
        <w:r>
          <w:fldChar w:fldCharType="end"/>
        </w:r>
      </w:hyperlink>
    </w:p>
    <w:p>
      <w:pPr>
        <w:pStyle w:val="TOC1"/>
        <w:tabs>
          <w:tab w:val="right" w:leader="dot" w:pos="8306"/>
        </w:tabs>
      </w:pPr>
      <w:hyperlink w:anchor="_Toc4884" w:history="1">
        <w:r>
          <w:rPr>
            <w:rFonts w:ascii="仿宋" w:eastAsia="仿宋" w:hAnsi="仿宋" w:cs="仿宋" w:hint="eastAsia"/>
            <w:lang w:eastAsia="zh-CN"/>
          </w:rPr>
          <w:t>十四、玻璃钢制品项目变更管理</w:t>
        </w:r>
        <w:r>
          <w:tab/>
        </w:r>
        <w:r>
          <w:fldChar w:fldCharType="begin"/>
        </w:r>
        <w:r>
          <w:instrText xml:space="preserve"> PAGEREF _Toc4884 \h </w:instrText>
        </w:r>
        <w:r>
          <w:fldChar w:fldCharType="separate"/>
        </w:r>
        <w:r>
          <w:t>67</w:t>
        </w:r>
        <w:r>
          <w:fldChar w:fldCharType="end"/>
        </w:r>
      </w:hyperlink>
    </w:p>
    <w:p>
      <w:pPr>
        <w:pStyle w:val="TOC2"/>
        <w:tabs>
          <w:tab w:val="right" w:leader="dot" w:pos="8306"/>
        </w:tabs>
      </w:pPr>
      <w:hyperlink w:anchor="_Toc29989" w:history="1">
        <w:r>
          <w:rPr>
            <w:rFonts w:ascii="仿宋" w:eastAsia="仿宋" w:hAnsi="仿宋" w:cs="仿宋" w:hint="eastAsia"/>
            <w:lang w:eastAsia="zh-CN"/>
          </w:rPr>
          <w:t>(一)、变更申请与评估</w:t>
        </w:r>
        <w:r>
          <w:tab/>
        </w:r>
        <w:r>
          <w:fldChar w:fldCharType="begin"/>
        </w:r>
        <w:r>
          <w:instrText xml:space="preserve"> PAGEREF _Toc29989 \h </w:instrText>
        </w:r>
        <w:r>
          <w:fldChar w:fldCharType="separate"/>
        </w:r>
        <w:r>
          <w:t>67</w:t>
        </w:r>
        <w:r>
          <w:fldChar w:fldCharType="end"/>
        </w:r>
      </w:hyperlink>
    </w:p>
    <w:p>
      <w:pPr>
        <w:pStyle w:val="TOC2"/>
        <w:tabs>
          <w:tab w:val="right" w:leader="dot" w:pos="8306"/>
        </w:tabs>
      </w:pPr>
      <w:hyperlink w:anchor="_Toc28713" w:history="1">
        <w:r>
          <w:rPr>
            <w:rFonts w:ascii="仿宋" w:eastAsia="仿宋" w:hAnsi="仿宋" w:cs="仿宋" w:hint="eastAsia"/>
            <w:lang w:eastAsia="zh-CN"/>
          </w:rPr>
          <w:t>(二)、变更实施与控制</w:t>
        </w:r>
        <w:r>
          <w:tab/>
        </w:r>
        <w:r>
          <w:fldChar w:fldCharType="begin"/>
        </w:r>
        <w:r>
          <w:instrText xml:space="preserve"> PAGEREF _Toc28713 \h </w:instrText>
        </w:r>
        <w:r>
          <w:fldChar w:fldCharType="separate"/>
        </w:r>
        <w:r>
          <w:t>68</w:t>
        </w:r>
        <w:r>
          <w:fldChar w:fldCharType="end"/>
        </w:r>
      </w:hyperlink>
    </w:p>
    <w:p>
      <w:pPr>
        <w:pStyle w:val="TOC1"/>
        <w:tabs>
          <w:tab w:val="right" w:leader="dot" w:pos="8306"/>
        </w:tabs>
      </w:pPr>
      <w:hyperlink w:anchor="_Toc22244" w:history="1">
        <w:r>
          <w:rPr>
            <w:rFonts w:ascii="仿宋" w:eastAsia="仿宋" w:hAnsi="仿宋" w:cs="仿宋" w:hint="eastAsia"/>
            <w:lang w:eastAsia="zh-CN"/>
          </w:rPr>
          <w:t>十五、玻璃钢制品项目工程方案分析</w:t>
        </w:r>
        <w:r>
          <w:tab/>
        </w:r>
        <w:r>
          <w:fldChar w:fldCharType="begin"/>
        </w:r>
        <w:r>
          <w:instrText xml:space="preserve"> PAGEREF _Toc22244 \h </w:instrText>
        </w:r>
        <w:r>
          <w:fldChar w:fldCharType="separate"/>
        </w:r>
        <w:r>
          <w:t>68</w:t>
        </w:r>
        <w:r>
          <w:fldChar w:fldCharType="end"/>
        </w:r>
      </w:hyperlink>
    </w:p>
    <w:p>
      <w:pPr>
        <w:pStyle w:val="TOC2"/>
        <w:tabs>
          <w:tab w:val="right" w:leader="dot" w:pos="8306"/>
        </w:tabs>
      </w:pPr>
      <w:hyperlink w:anchor="_Toc10507" w:history="1">
        <w:r>
          <w:rPr>
            <w:rFonts w:ascii="仿宋" w:eastAsia="仿宋" w:hAnsi="仿宋" w:cs="仿宋" w:hint="eastAsia"/>
            <w:lang w:eastAsia="zh-CN"/>
          </w:rPr>
          <w:t>(一)、建筑工程设计原则</w:t>
        </w:r>
        <w:r>
          <w:tab/>
        </w:r>
        <w:r>
          <w:fldChar w:fldCharType="begin"/>
        </w:r>
        <w:r>
          <w:instrText xml:space="preserve"> PAGEREF _Toc10507 \h </w:instrText>
        </w:r>
        <w:r>
          <w:fldChar w:fldCharType="separate"/>
        </w:r>
        <w:r>
          <w:t>68</w:t>
        </w:r>
        <w:r>
          <w:fldChar w:fldCharType="end"/>
        </w:r>
      </w:hyperlink>
    </w:p>
    <w:p>
      <w:pPr>
        <w:pStyle w:val="TOC2"/>
        <w:tabs>
          <w:tab w:val="right" w:leader="dot" w:pos="8306"/>
        </w:tabs>
      </w:pPr>
      <w:hyperlink w:anchor="_Toc13948" w:history="1">
        <w:r>
          <w:rPr>
            <w:rFonts w:ascii="仿宋" w:eastAsia="仿宋" w:hAnsi="仿宋" w:cs="仿宋" w:hint="eastAsia"/>
            <w:lang w:eastAsia="zh-CN"/>
          </w:rPr>
          <w:t>(二)、土建工程建设指标</w:t>
        </w:r>
        <w:r>
          <w:tab/>
        </w:r>
        <w:r>
          <w:fldChar w:fldCharType="begin"/>
        </w:r>
        <w:r>
          <w:instrText xml:space="preserve"> PAGEREF _Toc13948 \h </w:instrText>
        </w:r>
        <w:r>
          <w:fldChar w:fldCharType="separate"/>
        </w:r>
        <w:r>
          <w:t>72</w:t>
        </w:r>
        <w:r>
          <w:fldChar w:fldCharType="end"/>
        </w:r>
      </w:hyperlink>
    </w:p>
    <w:p>
      <w:pPr>
        <w:pStyle w:val="TOC1"/>
        <w:tabs>
          <w:tab w:val="right" w:leader="dot" w:pos="8306"/>
        </w:tabs>
      </w:pPr>
      <w:hyperlink w:anchor="_Toc32170" w:history="1">
        <w:r>
          <w:rPr>
            <w:rFonts w:ascii="仿宋" w:eastAsia="仿宋" w:hAnsi="仿宋" w:cs="仿宋" w:hint="eastAsia"/>
            <w:lang w:eastAsia="zh-CN"/>
          </w:rPr>
          <w:t>十六、风险识别与分类</w:t>
        </w:r>
        <w:r>
          <w:tab/>
        </w:r>
        <w:r>
          <w:fldChar w:fldCharType="begin"/>
        </w:r>
        <w:r>
          <w:instrText xml:space="preserve"> PAGEREF _Toc32170 \h </w:instrText>
        </w:r>
        <w:r>
          <w:fldChar w:fldCharType="separate"/>
        </w:r>
        <w:r>
          <w:t>73</w:t>
        </w:r>
        <w:r>
          <w:fldChar w:fldCharType="end"/>
        </w:r>
      </w:hyperlink>
    </w:p>
    <w:p>
      <w:pPr>
        <w:pStyle w:val="TOC2"/>
        <w:tabs>
          <w:tab w:val="right" w:leader="dot" w:pos="8306"/>
        </w:tabs>
      </w:pPr>
      <w:hyperlink w:anchor="_Toc10253" w:history="1">
        <w:r>
          <w:rPr>
            <w:rFonts w:ascii="仿宋" w:eastAsia="仿宋" w:hAnsi="仿宋" w:cs="仿宋" w:hint="eastAsia"/>
            <w:lang w:eastAsia="zh-CN"/>
          </w:rPr>
          <w:t>(一)、风险识别</w:t>
        </w:r>
        <w:r>
          <w:tab/>
        </w:r>
        <w:r>
          <w:fldChar w:fldCharType="begin"/>
        </w:r>
        <w:r>
          <w:instrText xml:space="preserve"> PAGEREF _Toc10253 \h </w:instrText>
        </w:r>
        <w:r>
          <w:fldChar w:fldCharType="separate"/>
        </w:r>
        <w:r>
          <w:t>73</w:t>
        </w:r>
        <w:r>
          <w:fldChar w:fldCharType="end"/>
        </w:r>
      </w:hyperlink>
    </w:p>
    <w:p>
      <w:pPr>
        <w:pStyle w:val="TOC2"/>
        <w:tabs>
          <w:tab w:val="right" w:leader="dot" w:pos="8306"/>
        </w:tabs>
      </w:pPr>
      <w:hyperlink w:anchor="_Toc32206" w:history="1">
        <w:r>
          <w:rPr>
            <w:rFonts w:ascii="仿宋" w:eastAsia="仿宋" w:hAnsi="仿宋" w:cs="仿宋" w:hint="eastAsia"/>
            <w:lang w:eastAsia="zh-CN"/>
          </w:rPr>
          <w:t>(二)、风险分类</w:t>
        </w:r>
        <w:r>
          <w:tab/>
        </w:r>
        <w:r>
          <w:fldChar w:fldCharType="begin"/>
        </w:r>
        <w:r>
          <w:instrText xml:space="preserve"> PAGEREF _Toc32206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52"/>
      <w:r>
        <w:rPr>
          <w:rFonts w:ascii="仿宋" w:eastAsia="仿宋" w:hAnsi="仿宋" w:cs="仿宋" w:hint="eastAsia"/>
          <w:sz w:val="28"/>
          <w:lang w:eastAsia="zh-CN"/>
        </w:rPr>
        <w:t>一、玻璃钢制品项目绩效评估</w:t>
      </w:r>
      <w:bookmarkEnd w:id="2"/>
    </w:p>
    <w:p>
      <w:pPr>
        <w:pStyle w:val="Heading2"/>
        <w:rPr>
          <w:rFonts w:ascii="仿宋" w:eastAsia="仿宋" w:hAnsi="仿宋" w:cs="仿宋" w:hint="eastAsia"/>
          <w:lang w:eastAsia="zh-CN"/>
        </w:rPr>
      </w:pPr>
      <w:bookmarkStart w:id="3" w:name="_Toc132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制品项目中，我们设计了一套全面的绩效评估指标，以确保玻璃钢制品项目的可控和成功交付。这些指标跨足玻璃钢制品项目目标、成本、进度和质量等多个维度，为我们提供了全面洞察玻璃钢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目标达成率是我们关注的首要指标。我们设定了明确的目标，并通过定期监测和评估，迅速发现并应对潜在的目标偏差。这为玻璃钢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成本绩效是另一个核心关注点。通过实际成本与预算成本的对比分析，我们深入了解成本差异的原因，及时调整资源分配，保持玻璃钢制品项目在经济效益方面的合理水平。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进度作为关键的绩效指标之一，得到了精心的关注。我们制定了详细的玻璃钢制品项目进度计划，并设立了进度符合度指标，确保实际进度与计划进度保持一致。这使我们能够快速发现和解决潜在的进度问题，保持玻璃钢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钢制品项目绩效的不可或缺的一环。我们引入了一系列的质量标准和客户满意度指标，以确保玻璃钢制品项目交付的成果在质量上达到或超越预期水平。通过持续监测这些指标，我们努力提升玻璃钢制品项目整体质量水平，为玻璃钢制品项目的成功交付提供有力保障。通过这些科学且全面的绩效评估，我们能够更好地引导玻璃钢制品项目的持续改进，确保玻璃钢制品项目目标的顺利达成。</w:t>
      </w:r>
    </w:p>
    <w:p>
      <w:pPr>
        <w:pStyle w:val="Heading2"/>
        <w:ind w:firstLine="560" w:firstLineChars="200"/>
        <w:rPr>
          <w:rFonts w:ascii="仿宋" w:eastAsia="仿宋" w:hAnsi="仿宋" w:cs="仿宋" w:hint="eastAsia"/>
          <w:sz w:val="28"/>
          <w:lang w:eastAsia="zh-CN"/>
        </w:rPr>
      </w:pPr>
      <w:bookmarkStart w:id="4" w:name="_Toc134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绩效评估是玻璃钢制品项目中的关键环节，为确保玻璃钢制品项目达到预期目标，我们采用了多层次、多维度的绩效评估方法。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钢制品项目的战略目标对齐，确保每个决策和行动都与玻璃钢制品项目整体目标保持一致。团队会定期召开战略对齐会议，审视当前工作与玻璃钢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玻璃钢制品项目进度、质量、成本和风险等方面。这些指标通过数据收集和分析，为玻璃钢制品项目管理团队提供了客观的评估依据。例如，我们通过玻璃钢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绩效评估不仅仅停留在玻璃钢制品项目内部，还考虑了玻璃钢制品项目对外部环境的影响。我们定期进行干系人满意度调查，以了解各利益相关方对玻璃钢制品项目的期望和满意度，并及时做出调整。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这种多层次、多角度的绩效评估方法，使得我们能够全面了解玻璃钢制品项目的运行状态，及时做出调整，确保玻璃钢制品项目在不断变化的环境中保持稳健前行。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27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为了确保玻璃钢制品项目的有效管理和不断优化，我们采用了精心设计的绩效评估周期。这个周期旨在实现灵活、实时和全面的评估，以适应玻璃钢制品项目执行中的各种挑战。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钢制品项目的不同需求，分为短期、中期和长期。短期评估关注每个迭代或工作周期，以及时发现和解决当前任务中的问题。中期评估涵盖几个迭代，深入了解整体玻璃钢制品项目的趋势和性能。长期评估则着眼于整个玻璃钢制品项目阶段，确保玻璃钢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钢制品项目管理工具和协作平台，团队成员能够随时更新和分享玻璃钢制品项目数据。这种实时性的反馈机制使我们能够及时察觉潜在问题，快速调整，保持玻璃钢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钢制品项目的决策制定密不可分。每个周期的玻璃钢制品项目回顾会议成为集体总结经验、识别问题深层次原因并找到创新解决方案的平台。这种定期的反思与调整机制使玻璃钢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55"/>
      <w:r>
        <w:rPr>
          <w:rFonts w:ascii="仿宋" w:eastAsia="仿宋" w:hAnsi="仿宋" w:cs="仿宋" w:hint="eastAsia"/>
          <w:sz w:val="28"/>
          <w:lang w:eastAsia="zh-CN"/>
        </w:rPr>
        <w:t>二、玻璃钢制品项目土建工程</w:t>
      </w:r>
      <w:bookmarkEnd w:id="6"/>
    </w:p>
    <w:p>
      <w:pPr>
        <w:pStyle w:val="Heading2"/>
        <w:rPr>
          <w:rFonts w:ascii="仿宋" w:eastAsia="仿宋" w:hAnsi="仿宋" w:cs="仿宋" w:hint="eastAsia"/>
          <w:lang w:eastAsia="zh-CN"/>
        </w:rPr>
      </w:pPr>
      <w:bookmarkStart w:id="7" w:name="_Toc1185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在玻璃钢制品项目的建筑工程设计中，我们将秉承一系列重要的设计原则，以确保玻璃钢制品项目建筑在功能、美观、可持续性等方面达到最佳效果。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首要原则是确保建筑的功能性得到最大化的发挥。我们将充分理解玻璃钢制品项目的实际需求，合理布局各个功能区域，保证建筑在满足业务需求的同时，提供高效的工作环境。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在建筑设计中，我们将综合考虑建设和运营成本。通过精细的经济效益分析，确保设计方案在高效利用资源的同时，对玻璃钢制品项目的长期盈利能力有积极的贡献。</w:t>
      </w:r>
    </w:p>
    <w:p>
      <w:pPr>
        <w:pStyle w:val="Heading2"/>
        <w:ind w:firstLine="560" w:firstLineChars="200"/>
        <w:rPr>
          <w:rFonts w:ascii="仿宋" w:eastAsia="仿宋" w:hAnsi="仿宋" w:cs="仿宋" w:hint="eastAsia"/>
          <w:sz w:val="28"/>
          <w:lang w:eastAsia="zh-CN"/>
        </w:rPr>
      </w:pPr>
      <w:bookmarkStart w:id="8" w:name="_Toc1664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玻璃钢制品项目的土建工程设计中，我们将精准设定设计年限，结合玻璃钢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钢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37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钢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钢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钢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93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本期工程玻璃钢制品项目预计总建筑面积XXX平方米，其中：计容建筑面积XXX平方米，计划建筑工程投资XX万元，占玻璃钢制品项目总投资的XX%。</w:t>
      </w:r>
    </w:p>
    <w:p>
      <w:pPr>
        <w:pStyle w:val="Heading1"/>
        <w:ind w:firstLine="560" w:firstLineChars="200"/>
        <w:rPr>
          <w:rFonts w:ascii="仿宋" w:eastAsia="仿宋" w:hAnsi="仿宋" w:cs="仿宋" w:hint="eastAsia"/>
          <w:sz w:val="28"/>
          <w:lang w:eastAsia="zh-CN"/>
        </w:rPr>
      </w:pPr>
      <w:bookmarkStart w:id="11" w:name="_Toc20466"/>
      <w:r>
        <w:rPr>
          <w:rFonts w:ascii="仿宋" w:eastAsia="仿宋" w:hAnsi="仿宋" w:cs="仿宋" w:hint="eastAsia"/>
          <w:sz w:val="28"/>
          <w:lang w:eastAsia="zh-CN"/>
        </w:rPr>
        <w:t>三、玻璃钢制品项目建设单位说明</w:t>
      </w:r>
      <w:bookmarkEnd w:id="11"/>
    </w:p>
    <w:p>
      <w:pPr>
        <w:pStyle w:val="Heading2"/>
        <w:rPr>
          <w:rFonts w:ascii="仿宋" w:eastAsia="仿宋" w:hAnsi="仿宋" w:cs="仿宋" w:hint="eastAsia"/>
          <w:lang w:eastAsia="zh-CN"/>
        </w:rPr>
      </w:pPr>
      <w:bookmarkStart w:id="12" w:name="_Toc5693"/>
      <w:r>
        <w:rPr>
          <w:rFonts w:ascii="仿宋" w:eastAsia="仿宋" w:hAnsi="仿宋" w:cs="仿宋" w:hint="eastAsia"/>
          <w:lang w:eastAsia="zh-CN"/>
        </w:rPr>
        <w:t>(一)、玻璃钢制品项目承办单位基本情况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89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钢制品项目承办单位的XXXX，我们着眼于实现可持续的经济效益。通过技术创新和解决方案的提供，公司预计在玻璃钢制品项目执行期间将获得可观的收入增长。这一收入来源主要包括玻璃钢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同时，我们注重成本控制和效率提升，以确保玻璃钢制品项目的可持续盈利。透过精细的管理和资源优化，公司期望实现玻璃钢制品项目利润最大化。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玻璃钢制品项目实施进行全面的投资评估，包括玻璃钢制品项目启动阶段的资金投入和后续运营成本。通过对玻璃钢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钢制品项目实施过程中具备足够的资金流动性，公司将进行详尽的现金流分析。这包括资金需求的合理预测、玻璃钢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81"/>
      <w:r>
        <w:rPr>
          <w:rFonts w:ascii="仿宋" w:eastAsia="仿宋" w:hAnsi="仿宋" w:cs="仿宋" w:hint="eastAsia"/>
          <w:sz w:val="28"/>
          <w:lang w:eastAsia="zh-CN"/>
        </w:rPr>
        <w:t>四、玻璃钢制品项目选址可行性分析</w:t>
      </w:r>
      <w:bookmarkEnd w:id="14"/>
    </w:p>
    <w:p>
      <w:pPr>
        <w:pStyle w:val="Heading2"/>
        <w:rPr>
          <w:rFonts w:ascii="仿宋" w:eastAsia="仿宋" w:hAnsi="仿宋" w:cs="仿宋" w:hint="eastAsia"/>
          <w:lang w:eastAsia="zh-CN"/>
        </w:rPr>
      </w:pPr>
      <w:bookmarkStart w:id="15" w:name="_Toc23341"/>
      <w:r>
        <w:rPr>
          <w:rFonts w:ascii="仿宋" w:eastAsia="仿宋" w:hAnsi="仿宋" w:cs="仿宋" w:hint="eastAsia"/>
          <w:lang w:eastAsia="zh-CN"/>
        </w:rPr>
        <w:t>(一)、玻璃钢制品项目选址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该玻璃钢制品项目选址位于XX省XX市XX区XXX街道</w:t>
      </w:r>
    </w:p>
    <w:p>
      <w:pPr>
        <w:pStyle w:val="Heading2"/>
        <w:ind w:firstLine="560" w:firstLineChars="200"/>
        <w:rPr>
          <w:rFonts w:ascii="仿宋" w:eastAsia="仿宋" w:hAnsi="仿宋" w:cs="仿宋" w:hint="eastAsia"/>
          <w:sz w:val="28"/>
          <w:lang w:eastAsia="zh-CN"/>
        </w:rPr>
      </w:pPr>
      <w:bookmarkStart w:id="16" w:name="_Toc29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玻璃钢制品项目的征地面积将根据玻璃钢制品项目的实际规模和需求进行精确规划。具体面积XXX平方米，旨在确保玻璃钢制品项目不仅能够满足当前的发展需求，还能够预留空间以适应未来的扩展。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净用地面积是在征地面积基础上去除不可利用面积后的实际可开发用地。具体面积XXX平方米，考虑到环保、交通、安全等多方面因素，以确保玻璃钢制品项目在整体利用效率上达到最优。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玻璃钢制品项目计划建设的建筑总规模具体面积XXX平方米。这一规模的确定综合考虑了玻璃钢制品项目的性质、规模，以及城市规划的相关要求，确保建筑布局与周边环境协调一致。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绿地率是玻璃钢制品项目用地中被规划为绿地的比例。具体面积XXX平方米，旨在通过合理规划绿地，改善玻璃钢制品项目周边环境，提升居民生活质量，并符合城市整体绿化规划。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容积率是用地上可以建设的建筑总体积与用地面积之比。具体面积XXX，通过合理的容积率规划，确保玻璃钢制品项目建筑规模与周边环境和谐共生。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钢制品项目选址与当地城市规划相一致，具体面积XXX平方米。通过与城市规划部门深入沟通，确保玻璃钢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钢制品项目选址符合当地产业政策，具体面积XXX平方米。这包括玻璃钢制品项目对当地经济的促进作用，以及对相关产业的带动效应，确保玻璃钢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用地总体要求必须符合环保和可持续发展的原则，具体面积XXX平方米。通过采用绿色建筑设计、节能减排等措施，确保玻璃钢制品项目在建设和运营过程中对环境的影响最小化，达到可持续发展的要求。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确保玻璃钢制品项目选址具备必要的公共设施配套，具体面积XXX平方米。这包括交通便利性、教育、医疗等基础设施，以提高居民生活品质，使得玻璃钢制品项目选址更具吸引力。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考虑用地总体要求对当地社会稳定性的影响，具体面积XXX平方米。通过深入了解当地社区反馈，确保玻璃钢制品项目的选址和建设过程对当地社会和谐稳定产生积极作用。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钢制品项目选址不仅符合法规和规划，还在实际操作中具有可行性。这一全面规划将为玻璃钢制品项目的成功实施提供坚实的基础，确保玻璃钢制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94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钢制品项目的设备规划和空间设计中，我们将采取灵活设备布局的措施。设备布局将根据实际需求进行灵活设计，避免不必要的浪费。通过合理规划设备摆放位置，我们将提高设备的利用率，减少设备间距，以确保玻璃钢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钢制品项目内部引入共享设施的概念，例如共享会议室、办公区等。通过这种方式，我们可以减少对资源的重复建设，提高资源共享效率，从而减小玻璃钢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197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钢制品项目的总图布置中，我们将不同功能区域进行明确的规划，以最大程度满足玻璃钢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730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钢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玻璃钢制品项目对环境的影响是综合评价的重要因素之一。我们将详细考虑选址周边的自然环境、生态保护区、水源地等情况，确保玻璃钢制品项目的建设和运营对环境影响最小化，并符合当地的环保法规标准。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对选址的评价还需充分考虑当地政府的产业政策和法规。我们将详细了解玻璃钢制品项目所在地的相关政策，确保玻璃钢制品项目的规划和运营与当地法规相符，降低不必要的法律风险。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考虑到社会稳定性对企业运营的重要性，我们将评估选址地区的社会安全情况、劳工关系、社区反馈等方面，以确保玻璃钢制品项目的建设和运营不会受到社会稳定性的负面影响。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最后，我们将综合考虑用地成本，包括土地购置费用、土地开发成本等。通过对用地成本的详细评估，我们能够做出更为精确的经济效益分析，为玻璃钢制品项目的投资决策提供有力支持。</w:t>
      </w:r>
    </w:p>
    <w:p>
      <w:pPr>
        <w:pStyle w:val="Heading1"/>
        <w:ind w:firstLine="560" w:firstLineChars="200"/>
        <w:rPr>
          <w:rFonts w:ascii="仿宋" w:eastAsia="仿宋" w:hAnsi="仿宋" w:cs="仿宋" w:hint="eastAsia"/>
          <w:sz w:val="28"/>
          <w:lang w:eastAsia="zh-CN"/>
        </w:rPr>
      </w:pPr>
      <w:bookmarkStart w:id="20" w:name="_Toc12776"/>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30146"/>
      <w:r>
        <w:rPr>
          <w:rFonts w:ascii="仿宋" w:eastAsia="仿宋" w:hAnsi="仿宋" w:cs="仿宋" w:hint="eastAsia"/>
          <w:lang w:eastAsia="zh-CN"/>
        </w:rPr>
        <w:t>(一)、玻璃钢制品行业分析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行业一直以来都是市场的关注焦点。行业内的发展趋势、竞争态势以及潜在机会都对玻璃钢制品项目的推进产生深远的影响。通过深入研究行业的整体概貌，我们将更好地理解行业的核心特征，为玻璃钢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https://d.book118.com/198140021053006041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B22B2"/>
    <w:rsid w:val="14FB2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4002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2024-02-22T15:19:00Z</dcterms:created>
  <dcterms:modified xsi:type="dcterms:W3CDTF">2024-02-22T15:19:43Z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C4DDEF38BA3F429683042BC246287B6E_11</vt:lpwstr>
  </property>
  <property fmtid="{D5CDD505-2E9C-101B-9397-08002B2CF9AE}" pid="3" name="KSOProductBuildVer">
    <vt:lpwstr>2052-12.1.0.16250</vt:lpwstr>
  </property>
</Properties>
</file>