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防水涂料行业相关公司设立可行性研究报告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10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_Toc6100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06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_Toc31706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_Toc4569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_Toc12886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_Toc28516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_Toc19162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_Toc30220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8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_Toc7018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3" w:history="1">
        <w:r>
          <w:rPr>
            <w:rFonts w:ascii="仿宋" w:eastAsia="仿宋" w:hAnsi="仿宋" w:cs="仿宋" w:hint="eastAsia"/>
            <w:lang w:eastAsia="zh-CN"/>
          </w:rPr>
          <w:t>(七)、防水涂料项目建设必要性分析</w:t>
        </w:r>
        <w:r>
          <w:tab/>
        </w:r>
        <w:r>
          <w:fldChar w:fldCharType="begin"/>
        </w:r>
        <w:r>
          <w:instrText xml:space="preserve"> PAGEREF _Toc22373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42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_Toc31842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_Toc11020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8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_Toc3288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_Toc2566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_Toc9978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89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_Toc24089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8" w:history="1">
        <w:r>
          <w:rPr>
            <w:rFonts w:ascii="仿宋" w:eastAsia="仿宋" w:hAnsi="仿宋" w:cs="仿宋" w:hint="eastAsia"/>
            <w:lang w:eastAsia="zh-CN"/>
          </w:rPr>
          <w:t>(一)、防水涂料项目选址原则</w:t>
        </w:r>
        <w:r>
          <w:tab/>
        </w:r>
        <w:r>
          <w:fldChar w:fldCharType="begin"/>
        </w:r>
        <w:r>
          <w:instrText xml:space="preserve"> PAGEREF _Toc27768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_Toc19733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_Toc21314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2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_Toc10012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2" w:history="1">
        <w:r>
          <w:rPr>
            <w:rFonts w:ascii="仿宋" w:eastAsia="仿宋" w:hAnsi="仿宋" w:cs="仿宋" w:hint="eastAsia"/>
            <w:lang w:eastAsia="zh-CN"/>
          </w:rPr>
          <w:t>(五)、防水涂料项目选址综合评价</w:t>
        </w:r>
        <w:r>
          <w:tab/>
        </w:r>
        <w:r>
          <w:fldChar w:fldCharType="begin"/>
        </w:r>
        <w:r>
          <w:instrText xml:space="preserve"> PAGEREF _Toc7452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39" w:history="1">
        <w:r>
          <w:rPr>
            <w:rFonts w:ascii="仿宋" w:eastAsia="仿宋" w:hAnsi="仿宋" w:cs="仿宋" w:hint="eastAsia"/>
            <w:lang w:eastAsia="zh-CN"/>
          </w:rPr>
          <w:t>四、防水涂料筹建公司基本信息</w:t>
        </w:r>
        <w:r>
          <w:tab/>
        </w:r>
        <w:r>
          <w:fldChar w:fldCharType="begin"/>
        </w:r>
        <w:r>
          <w:instrText xml:space="preserve"> PAGEREF _Toc14439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3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_Toc14543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8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_Toc8748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_Toc16907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_Toc15227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_Toc15669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_Toc16982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93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_Toc22193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_Toc9818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_Toc26981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98" w:history="1">
        <w:r>
          <w:rPr>
            <w:rFonts w:ascii="仿宋" w:eastAsia="仿宋" w:hAnsi="仿宋" w:cs="仿宋" w:hint="eastAsia"/>
            <w:lang w:eastAsia="zh-CN"/>
          </w:rPr>
          <w:t>六、防水涂料项目风险分析</w:t>
        </w:r>
        <w:r>
          <w:tab/>
        </w:r>
        <w:r>
          <w:fldChar w:fldCharType="begin"/>
        </w:r>
        <w:r>
          <w:instrText xml:space="preserve"> PAGEREF _Toc16798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8" w:history="1">
        <w:r>
          <w:rPr>
            <w:rFonts w:ascii="仿宋" w:eastAsia="仿宋" w:hAnsi="仿宋" w:cs="仿宋" w:hint="eastAsia"/>
            <w:lang w:eastAsia="zh-CN"/>
          </w:rPr>
          <w:t>(一)、防水涂料项目风险分析</w:t>
        </w:r>
        <w:r>
          <w:tab/>
        </w:r>
        <w:r>
          <w:fldChar w:fldCharType="begin"/>
        </w:r>
        <w:r>
          <w:instrText xml:space="preserve"> PAGEREF _Toc28308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5" w:history="1">
        <w:r>
          <w:rPr>
            <w:rFonts w:ascii="仿宋" w:eastAsia="仿宋" w:hAnsi="仿宋" w:cs="仿宋" w:hint="eastAsia"/>
            <w:lang w:eastAsia="zh-CN"/>
          </w:rPr>
          <w:t>(二)、防水涂料项目风险对策</w:t>
        </w:r>
        <w:r>
          <w:tab/>
        </w:r>
        <w:r>
          <w:fldChar w:fldCharType="begin"/>
        </w:r>
        <w:r>
          <w:instrText xml:space="preserve"> PAGEREF _Toc14785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46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_Toc18746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7" w:history="1">
        <w:r>
          <w:rPr>
            <w:rFonts w:ascii="仿宋" w:eastAsia="仿宋" w:hAnsi="仿宋" w:cs="仿宋" w:hint="eastAsia"/>
            <w:lang w:eastAsia="zh-CN"/>
          </w:rPr>
          <w:t>(一)、防水涂料项目背景分析</w:t>
        </w:r>
        <w:r>
          <w:tab/>
        </w:r>
        <w:r>
          <w:fldChar w:fldCharType="begin"/>
        </w:r>
        <w:r>
          <w:instrText xml:space="preserve"> PAGEREF _Toc21057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2" w:history="1">
        <w:r>
          <w:rPr>
            <w:rFonts w:ascii="仿宋" w:eastAsia="仿宋" w:hAnsi="仿宋" w:cs="仿宋" w:hint="eastAsia"/>
            <w:lang w:eastAsia="zh-CN"/>
          </w:rPr>
          <w:t>(二)、防水涂料项目建设必要性分析</w:t>
        </w:r>
        <w:r>
          <w:tab/>
        </w:r>
        <w:r>
          <w:fldChar w:fldCharType="begin"/>
        </w:r>
        <w:r>
          <w:instrText xml:space="preserve"> PAGEREF _Toc12682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_Toc642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_Toc26958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3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_Toc30013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6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_Toc26666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_Toc1064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386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_Toc26386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_Toc6675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92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_Toc11392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6" w:history="1">
        <w:r>
          <w:rPr>
            <w:rFonts w:ascii="仿宋" w:eastAsia="仿宋" w:hAnsi="仿宋" w:cs="仿宋" w:hint="eastAsia"/>
            <w:lang w:eastAsia="zh-CN"/>
          </w:rPr>
          <w:t>(一)、防水涂料项目进度安排</w:t>
        </w:r>
        <w:r>
          <w:tab/>
        </w:r>
        <w:r>
          <w:fldChar w:fldCharType="begin"/>
        </w:r>
        <w:r>
          <w:instrText xml:space="preserve"> PAGEREF _Toc30426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6" w:history="1">
        <w:r>
          <w:rPr>
            <w:rFonts w:ascii="仿宋" w:eastAsia="仿宋" w:hAnsi="仿宋" w:cs="仿宋" w:hint="eastAsia"/>
            <w:lang w:eastAsia="zh-CN"/>
          </w:rPr>
          <w:t>(二)、防水涂料项目实施保障措施</w:t>
        </w:r>
        <w:r>
          <w:tab/>
        </w:r>
        <w:r>
          <w:fldChar w:fldCharType="begin"/>
        </w:r>
        <w:r>
          <w:instrText xml:space="preserve"> PAGEREF _Toc18206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6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_Toc27596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_Toc4869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_Toc7298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_Toc1477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_Toc28474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_Toc24525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_Toc28974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3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_Toc5613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_Toc22144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1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_Toc7171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_Toc15030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_Toc16925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3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_Toc11733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_Toc8083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63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_Toc15263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_Toc9176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_Toc17796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_Toc25382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91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_Toc3391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_Toc9514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5" w:history="1">
        <w:r>
          <w:rPr>
            <w:rFonts w:ascii="仿宋" w:eastAsia="仿宋" w:hAnsi="仿宋" w:cs="仿宋" w:hint="eastAsia"/>
            <w:lang w:eastAsia="zh-CN"/>
          </w:rPr>
          <w:t>(二)、合作防水涂料项目</w:t>
        </w:r>
        <w:r>
          <w:tab/>
        </w:r>
        <w:r>
          <w:fldChar w:fldCharType="begin"/>
        </w:r>
        <w:r>
          <w:instrText xml:space="preserve"> PAGEREF _Toc32055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9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_Toc11859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90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_Toc25890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_Toc16512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2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_Toc21622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7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_Toc30227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_Toc18861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73" w:history="1">
        <w:r>
          <w:rPr>
            <w:rFonts w:ascii="仿宋" w:eastAsia="仿宋" w:hAnsi="仿宋" w:cs="仿宋" w:hint="eastAsia"/>
            <w:lang w:eastAsia="zh-CN"/>
          </w:rPr>
          <w:t>十四、社会和环境责任</w:t>
        </w:r>
        <w:r>
          <w:tab/>
        </w:r>
        <w:r>
          <w:fldChar w:fldCharType="begin"/>
        </w:r>
        <w:r>
          <w:instrText xml:space="preserve"> PAGEREF _Toc29373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7" w:history="1">
        <w:r>
          <w:rPr>
            <w:rFonts w:ascii="仿宋" w:eastAsia="仿宋" w:hAnsi="仿宋" w:cs="仿宋" w:hint="eastAsia"/>
            <w:lang w:eastAsia="zh-CN"/>
          </w:rPr>
          <w:t>(一)、社会责任防水涂料项目</w:t>
        </w:r>
        <w:r>
          <w:tab/>
        </w:r>
        <w:r>
          <w:fldChar w:fldCharType="begin"/>
        </w:r>
        <w:r>
          <w:instrText xml:space="preserve"> PAGEREF _Toc25707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0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_Toc32630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3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_Toc31233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10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706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569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886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https://d.book118.com/205002343023011100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防水涂料行业相关公司设立可行性研究报告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防水涂料行业相关公司设立可行性研究报告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防水涂料行业相关公司设立可行性研究报告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防水涂料行业相关公司设立可行性研究报告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防水涂料行业相关公司设立可行性研究报告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05002343023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2024-01-01T19:29:00Z</dcterms:created>
  <dcterms:modified xsi:type="dcterms:W3CDTF">2024-01-01T19:29:15Z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BADD747C0DBB43DFB8CEF8F95625B75B_11</vt:lpwstr>
  </property>
  <property fmtid="{D5CDD505-2E9C-101B-9397-08002B2CF9AE}" pid="3" name="KSOProductBuildVer">
    <vt:lpwstr>2052-12.1.0.16120</vt:lpwstr>
  </property>
</Properties>
</file>