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DC1" w:rsidRPr="00FD6DC1" w:rsidP="00FD6DC1">
      <w:pPr>
        <w:jc w:val="center"/>
        <w:rPr>
          <w:rFonts w:ascii="宋体" w:hAnsi="宋体"/>
          <w:b/>
          <w:color w:val="000000"/>
        </w:rPr>
      </w:pPr>
      <w:r w:rsidRPr="00FD6DC1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FD6DC1" w:rsidRPr="00FD6DC1" w:rsidP="00FD6DC1">
      <w:pPr>
        <w:jc w:val="left"/>
        <w:rPr>
          <w:rFonts w:ascii="宋体" w:hAnsi="宋体"/>
          <w:b/>
          <w:bCs/>
          <w:color w:val="000000"/>
        </w:rPr>
      </w:pPr>
      <w:r w:rsidRPr="00FD6DC1">
        <w:rPr>
          <w:rFonts w:ascii="宋体" w:hAnsi="宋体" w:hint="eastAsia"/>
          <w:b/>
          <w:bCs/>
          <w:color w:val="000000"/>
        </w:rPr>
        <w:t>注意事项：</w:t>
      </w:r>
    </w:p>
    <w:p w:rsidR="00FD6DC1" w:rsidRPr="00FD6DC1" w:rsidP="00FD6DC1">
      <w:pPr>
        <w:jc w:val="left"/>
        <w:rPr>
          <w:rFonts w:ascii="宋体" w:hAnsi="宋体" w:hint="eastAsia"/>
          <w:b/>
          <w:bCs/>
          <w:color w:val="000000"/>
        </w:rPr>
      </w:pPr>
      <w:r w:rsidRPr="00FD6DC1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FD6DC1" w:rsidRPr="00FD6DC1" w:rsidP="00FD6DC1">
      <w:pPr>
        <w:jc w:val="left"/>
        <w:rPr>
          <w:rFonts w:ascii="宋体" w:hAnsi="宋体" w:hint="eastAsia"/>
          <w:b/>
          <w:bCs/>
          <w:color w:val="000000"/>
        </w:rPr>
      </w:pPr>
      <w:r w:rsidRPr="00FD6DC1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FD6DC1" w:rsidRPr="00FD6DC1" w:rsidP="00FD6DC1">
      <w:pPr>
        <w:jc w:val="left"/>
        <w:rPr>
          <w:rFonts w:ascii="宋体" w:hAnsi="宋体"/>
          <w:b/>
          <w:bCs/>
          <w:color w:val="000000"/>
        </w:rPr>
      </w:pPr>
      <w:r w:rsidRPr="00FD6DC1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FD6DC1" w:rsidRPr="00FD6DC1" w:rsidP="00FD6DC1">
      <w:pPr>
        <w:jc w:val="center"/>
        <w:rPr>
          <w:rFonts w:ascii="宋体" w:hAnsi="宋体"/>
          <w:b/>
          <w:color w:val="000000"/>
        </w:rPr>
      </w:pPr>
    </w:p>
    <w:p w:rsidR="00FD6DC1" w:rsidRPr="00FD6DC1" w:rsidP="00FD6DC1">
      <w:pPr>
        <w:jc w:val="left"/>
        <w:rPr>
          <w:rFonts w:ascii="宋体" w:hAnsi="宋体"/>
          <w:b/>
          <w:color w:val="000000"/>
        </w:rPr>
      </w:pPr>
      <w:r w:rsidRPr="00FD6DC1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1．</w:t>
      </w:r>
      <w:r w:rsidRPr="00FD6DC1">
        <w:rPr>
          <w:b/>
          <w:color w:val="000000"/>
        </w:rPr>
        <w:t>用铝片做听装饮料瓶，现有100张铝片，每张铝片可制瓶身16个或制瓶底45个，一个瓶身和两个瓶底可配成一套，设用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8e15963708e9415da25069fea5906e24" style="width:9.75pt;height:11.25pt" o:oleicon="f" o:ole="" o:preferrelative="t" stroked="f">
            <v:imagedata r:id="rId5" o:title="eqId8e15963708e9415da25069fea5906e24"/>
          </v:shape>
          <o:OLEObject Type="Embed" ProgID="Equation.DSMT4" ShapeID="_x0000_i1025" DrawAspect="Content" ObjectID="_1645247370" r:id="rId6"/>
        </w:object>
      </w:r>
      <w:r w:rsidRPr="00FD6DC1">
        <w:rPr>
          <w:b/>
          <w:color w:val="000000"/>
        </w:rPr>
        <w:t>张铝片制作瓶身，则可列方程（    ）</w:t>
      </w:r>
    </w:p>
    <w:p w:rsidR="00FD6DC1" w:rsidRPr="00FD6DC1" w:rsidP="00FD6DC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A．</w:t>
      </w:r>
      <w:r>
        <w:rPr>
          <w:b/>
          <w:color w:val="000000"/>
        </w:rPr>
        <w:object>
          <v:shape id="_x0000_i1026" type="#_x0000_t75" alt="eqId354640555838400bbbcab3112134414c" style="width:86.26pt;height:15.74pt" o:oleicon="f" o:ole="" o:preferrelative="t" stroked="f">
            <v:imagedata r:id="rId7" o:title="eqId354640555838400bbbcab3112134414c"/>
          </v:shape>
          <o:OLEObject Type="Embed" ProgID="Equation.DSMT4" ShapeID="_x0000_i1026" DrawAspect="Content" ObjectID="_1645247371" r:id="rId8"/>
        </w:object>
      </w:r>
      <w:r w:rsidRPr="00FD6DC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7" type="#_x0000_t75" alt="eqIdc45d263a7d574003bd7471cdd6807f1b" style="width:81pt;height:15.74pt" o:oleicon="f" o:ole="" o:preferrelative="t" stroked="f">
            <v:imagedata r:id="rId9" o:title="eqIdc45d263a7d574003bd7471cdd6807f1b"/>
          </v:shape>
          <o:OLEObject Type="Embed" ProgID="Equation.DSMT4" ShapeID="_x0000_i1027" DrawAspect="Content" ObjectID="_1645247372" r:id="rId10"/>
        </w:object>
      </w:r>
    </w:p>
    <w:p w:rsidR="00FD6DC1" w:rsidRPr="00FD6DC1" w:rsidP="00FD6DC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C．</w:t>
      </w:r>
      <w:r>
        <w:rPr>
          <w:b/>
          <w:color w:val="000000"/>
        </w:rPr>
        <w:object>
          <v:shape id="_x0000_i1028" type="#_x0000_t75" alt="eqIdb444ed6bee814fc5a8bb29e0a8665229" style="width:102pt;height:15.74pt" o:oleicon="f" o:ole="" o:preferrelative="t" stroked="f">
            <v:imagedata r:id="rId11" o:title="eqIdb444ed6bee814fc5a8bb29e0a8665229"/>
          </v:shape>
          <o:OLEObject Type="Embed" ProgID="Equation.DSMT4" ShapeID="_x0000_i1028" DrawAspect="Content" ObjectID="_1645247373" r:id="rId12"/>
        </w:object>
      </w:r>
      <w:r w:rsidRPr="00FD6DC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9" type="#_x0000_t75" alt="eqIdf6411e272e9d4881823763e3f916d863" style="width:102pt;height:15.74pt" o:oleicon="f" o:ole="" o:preferrelative="t" stroked="f">
            <v:imagedata r:id="rId13" o:title="eqIdf6411e272e9d4881823763e3f916d863"/>
          </v:shape>
          <o:OLEObject Type="Embed" ProgID="Equation.DSMT4" ShapeID="_x0000_i1029" DrawAspect="Content" ObjectID="_1645247374" r:id="rId14"/>
        </w:objec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2．</w:t>
      </w:r>
      <w:r w:rsidRPr="00FD6DC1">
        <w:rPr>
          <w:b/>
          <w:color w:val="000000"/>
        </w:rPr>
        <w:t>一个不透明的袋中有四张完全相同的卡片，把它们分别标上数字1、2、3、1．随机抽取一张卡片，然后放回，再随机抽取一张卡片，则两次抽取的卡片上数字之积为偶数的概率是（　　）</w:t>
      </w:r>
    </w:p>
    <w:p w:rsidR="00FD6DC1" w:rsidRPr="00FD6DC1" w:rsidP="00FD6DC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A．</w:t>
      </w:r>
      <w:r>
        <w:rPr>
          <w:b/>
          <w:color w:val="000000"/>
        </w:rPr>
        <w:object>
          <v:shape id="_x0000_i1030" type="#_x0000_t75" alt="eqIde41289c7307b48bd893a195b321d250f" style="width:12pt;height:31.09pt" o:oleicon="f" o:ole="" o:preferrelative="t" stroked="f">
            <v:imagedata r:id="rId15" o:title="eqIde41289c7307b48bd893a195b321d250f"/>
          </v:shape>
          <o:OLEObject Type="Embed" ProgID="Equation.DSMT4" ShapeID="_x0000_i1030" DrawAspect="Content" ObjectID="_1649767343" r:id="rId16"/>
        </w:object>
      </w:r>
      <w:r w:rsidRPr="00FD6DC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1" type="#_x0000_t75" alt="eqId767acf51abfd4d97a757561d1a882151" style="width:12pt;height:31.5pt" o:oleicon="f" o:ole="" o:preferrelative="t" stroked="f">
            <v:imagedata r:id="rId17" o:title="eqId767acf51abfd4d97a757561d1a882151"/>
          </v:shape>
          <o:OLEObject Type="Embed" ProgID="Equation.DSMT4" ShapeID="_x0000_i1031" DrawAspect="Content" ObjectID="_1649767344" r:id="rId18"/>
        </w:object>
      </w:r>
      <w:r w:rsidRPr="00FD6DC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2" type="#_x0000_t75" alt="eqIddda48cced83d424b89b7d8f8c62b1056" style="width:11.9pt;height:31.31pt" o:oleicon="f" o:ole="" o:preferrelative="t" stroked="f">
            <v:imagedata r:id="rId19" o:title="eqIddda48cced83d424b89b7d8f8c62b1056"/>
          </v:shape>
          <o:OLEObject Type="Embed" ProgID="Equation.DSMT4" ShapeID="_x0000_i1032" DrawAspect="Content" ObjectID="_1649767345" r:id="rId20"/>
        </w:object>
      </w:r>
      <w:r w:rsidRPr="00FD6DC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3" type="#_x0000_t75" alt="eqIdad04b6cca48b47cdbd0d239142650251" style="width:11.25pt;height:30.75pt" o:oleicon="f" o:ole="" o:preferrelative="t" stroked="f">
            <v:imagedata r:id="rId21" o:title="eqIdad04b6cca48b47cdbd0d239142650251"/>
          </v:shape>
          <o:OLEObject Type="Embed" ProgID="Equation.DSMT4" ShapeID="_x0000_i1033" DrawAspect="Content" ObjectID="_1649767346" r:id="rId22"/>
        </w:objec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3．</w:t>
      </w:r>
      <w:r w:rsidRPr="00FD6DC1">
        <w:rPr>
          <w:b/>
          <w:color w:val="000000"/>
        </w:rPr>
        <w:t>已知一元二次方程ax</w:t>
      </w:r>
      <w:r w:rsidRPr="00FD6DC1">
        <w:rPr>
          <w:b/>
          <w:color w:val="000000"/>
          <w:vertAlign w:val="superscript"/>
        </w:rPr>
        <w:t>2</w:t>
      </w:r>
      <w:r w:rsidRPr="00FD6DC1">
        <w:rPr>
          <w:b/>
          <w:color w:val="000000"/>
        </w:rPr>
        <w:t>+ax﹣4＝0有一个根是﹣2，则a值是（　　）</w:t>
      </w:r>
    </w:p>
    <w:p w:rsidR="00FD6DC1" w:rsidRPr="00FD6DC1" w:rsidP="00FD6DC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A．﹣2</w:t>
        <w:tab/>
        <w:t>B．</w:t>
      </w:r>
      <w:r>
        <w:rPr>
          <w:b/>
          <w:color w:val="000000"/>
        </w:rPr>
        <w:object>
          <v:shape id="_x0000_i1034" type="#_x0000_t75" alt="eqId4f92ee88ff2f45b69f40d29e22c9da36" style="width:11.95pt;height:30.91pt" o:oleicon="f" o:ole="" o:preferrelative="t" stroked="f">
            <v:imagedata r:id="rId23" o:title=""/>
          </v:shape>
          <o:OLEObject Type="Embed" ProgID="Equation.DSMT4" ShapeID="_x0000_i1034" DrawAspect="Content" ObjectID="_1649768436" r:id="rId24"/>
        </w:object>
      </w:r>
      <w:r w:rsidRPr="00FD6DC1">
        <w:rPr>
          <w:b/>
          <w:color w:val="000000"/>
        </w:rPr>
        <w:tab/>
        <w:t>C．2</w:t>
        <w:tab/>
        <w:t>D．4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4．</w:t>
      </w:r>
      <w:r w:rsidRPr="00FD6DC1">
        <w:rPr>
          <w:b/>
          <w:color w:val="000000"/>
        </w:rPr>
        <w:t>已知点P（a，m），Q（b，n）都在反比例函数y=</w:t>
      </w:r>
      <w:r>
        <w:rPr>
          <w:b/>
          <w:color w:val="000000"/>
        </w:rPr>
        <w:object>
          <v:shape id="_x0000_i1035" type="#_x0000_t75" alt="eqId4cc2c0fb38134a39adbd746d158f17c6" style="width:19.9pt;height:31.15pt" o:oleicon="f" o:ole="" o:preferrelative="t" stroked="f">
            <v:imagedata r:id="rId25" o:title="eqId4cc2c0fb38134a39adbd746d158f17c6"/>
          </v:shape>
          <o:OLEObject Type="Embed" ProgID="Equation.DSMT4" ShapeID="_x0000_i1035" DrawAspect="Content" ObjectID="_1645247658" r:id="rId26"/>
        </w:object>
      </w:r>
      <w:r w:rsidRPr="00FD6DC1">
        <w:rPr>
          <w:b/>
          <w:color w:val="000000"/>
        </w:rPr>
        <w:t>的图象上，且a＜0＜b，则下列结论一定正确的是（　　）</w:t>
      </w:r>
    </w:p>
    <w:p w:rsidR="00FD6DC1" w:rsidRPr="00FD6DC1" w:rsidP="00FD6DC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A．m+n＜0</w:t>
        <w:tab/>
        <w:t>B．m+n＞0</w:t>
        <w:tab/>
        <w:t>C．m＜n</w:t>
        <w:tab/>
        <w:t>D．m＞n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5．</w:t>
      </w:r>
      <w:r w:rsidRPr="00FD6DC1">
        <w:rPr>
          <w:b/>
          <w:color w:val="000000"/>
        </w:rPr>
        <w:t>如图，等边△ABC的边长为1cm，D、E分别AB、AC是上的点，将△ADE沿直线DE折叠，点A落在点A′处，且点A′在△ABC外部，则阴影部分的周长为（　　）cm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6" type="#_x0000_t75" alt="figure" style="width:121.55pt;height:128.3pt;visibility:visible" filled="f" stroked="f">
            <v:imagedata r:id="rId27" o:title="figure"/>
          </v:shape>
        </w:pict>
      </w:r>
    </w:p>
    <w:p w:rsidR="00FD6DC1" w:rsidRPr="00FD6DC1" w:rsidP="00FD6DC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6．</w:t>
      </w:r>
      <w:r w:rsidRPr="00FD6DC1">
        <w:rPr>
          <w:b/>
          <w:color w:val="000000"/>
        </w:rPr>
        <w:t>若正比例函数y=3x的图象经过A（﹣2，y</w:t>
      </w:r>
      <w:r w:rsidRPr="00FD6DC1">
        <w:rPr>
          <w:b/>
          <w:color w:val="000000"/>
          <w:vertAlign w:val="subscript"/>
        </w:rPr>
        <w:t>1</w:t>
      </w:r>
      <w:r w:rsidRPr="00FD6DC1">
        <w:rPr>
          <w:b/>
          <w:color w:val="000000"/>
        </w:rPr>
        <w:t>），B（﹣1，y</w:t>
      </w:r>
      <w:r w:rsidRPr="00FD6DC1">
        <w:rPr>
          <w:b/>
          <w:color w:val="000000"/>
          <w:vertAlign w:val="subscript"/>
        </w:rPr>
        <w:t>2</w:t>
      </w:r>
      <w:r w:rsidRPr="00FD6DC1">
        <w:rPr>
          <w:b/>
          <w:color w:val="000000"/>
        </w:rPr>
        <w:t>）两点，则y</w:t>
      </w:r>
      <w:r w:rsidRPr="00FD6DC1">
        <w:rPr>
          <w:b/>
          <w:color w:val="000000"/>
          <w:vertAlign w:val="subscript"/>
        </w:rPr>
        <w:t>1</w:t>
      </w:r>
      <w:r w:rsidRPr="00FD6DC1">
        <w:rPr>
          <w:b/>
          <w:color w:val="000000"/>
        </w:rPr>
        <w:t>与y</w:t>
      </w:r>
      <w:r w:rsidRPr="00FD6DC1">
        <w:rPr>
          <w:b/>
          <w:color w:val="000000"/>
          <w:vertAlign w:val="subscript"/>
        </w:rPr>
        <w:t>2</w:t>
      </w:r>
      <w:r w:rsidRPr="00FD6DC1">
        <w:rPr>
          <w:b/>
          <w:color w:val="000000"/>
        </w:rPr>
        <w:t>的大小关系为（　　）</w:t>
      </w:r>
    </w:p>
    <w:p w:rsidR="00FD6DC1" w:rsidRPr="00FD6DC1" w:rsidP="00FD6DC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FD6DC1">
        <w:rPr>
          <w:b/>
          <w:color w:val="000000"/>
        </w:rPr>
        <w:t>A．y</w:t>
      </w:r>
      <w:r w:rsidRPr="00FD6DC1">
        <w:rPr>
          <w:b/>
          <w:color w:val="000000"/>
          <w:vertAlign w:val="subscript"/>
        </w:rPr>
        <w:t>1</w:t>
      </w:r>
      <w:r w:rsidRPr="00FD6DC1">
        <w:rPr>
          <w:b/>
          <w:color w:val="000000"/>
        </w:rPr>
        <w:t>＜y</w:t>
      </w:r>
      <w:r w:rsidRPr="00FD6DC1">
        <w:rPr>
          <w:b/>
          <w:color w:val="000000"/>
          <w:vertAlign w:val="subscript"/>
        </w:rPr>
        <w:t>2</w:t>
      </w:r>
      <w:r w:rsidRPr="00FD6DC1">
        <w:rPr>
          <w:b/>
          <w:color w:val="000000"/>
        </w:rPr>
        <w:tab/>
        <w:t>B．y</w:t>
      </w:r>
      <w:r w:rsidRPr="00FD6DC1">
        <w:rPr>
          <w:b/>
          <w:color w:val="000000"/>
          <w:vertAlign w:val="subscript"/>
        </w:rPr>
        <w:t>1</w:t>
      </w:r>
      <w:r w:rsidRPr="00FD6DC1">
        <w:rPr>
          <w:b/>
          <w:color w:val="000000"/>
        </w:rPr>
        <w:t>＞y</w:t>
      </w:r>
      <w:r w:rsidRPr="00FD6DC1">
        <w:rPr>
          <w:b/>
          <w:color w:val="000000"/>
          <w:vertAlign w:val="subscript"/>
        </w:rPr>
        <w:t>2</w:t>
      </w:r>
      <w:r w:rsidRPr="00FD6DC1">
        <w:rPr>
          <w:b/>
          <w:color w:val="000000"/>
        </w:rPr>
        <w:tab/>
        <w:t>C．y</w:t>
      </w:r>
      <w:r w:rsidRPr="00FD6DC1">
        <w:rPr>
          <w:b/>
          <w:color w:val="000000"/>
          <w:vertAlign w:val="subscript"/>
        </w:rPr>
        <w:t>1</w:t>
      </w:r>
      <w:r w:rsidRPr="00FD6DC1">
        <w:rPr>
          <w:b/>
          <w:color w:val="000000"/>
        </w:rPr>
        <w:t>≤y</w:t>
      </w:r>
      <w:r w:rsidRPr="00FD6DC1">
        <w:rPr>
          <w:b/>
          <w:color w:val="000000"/>
          <w:vertAlign w:val="subscript"/>
        </w:rPr>
        <w:t>2</w:t>
      </w:r>
      <w:r w:rsidRPr="00FD6DC1">
        <w:rPr>
          <w:b/>
          <w:color w:val="000000"/>
        </w:rPr>
        <w:tab/>
        <w:t>D．y</w:t>
      </w:r>
      <w:r w:rsidRPr="00FD6DC1">
        <w:rPr>
          <w:b/>
          <w:color w:val="000000"/>
          <w:vertAlign w:val="subscript"/>
        </w:rPr>
        <w:t>1</w:t>
      </w:r>
      <w:r w:rsidRPr="00FD6DC1">
        <w:rPr>
          <w:b/>
          <w:color w:val="000000"/>
        </w:rPr>
        <w:t>≥y</w:t>
      </w:r>
      <w:r w:rsidRPr="00FD6DC1">
        <w:rPr>
          <w:b/>
          <w:color w:val="000000"/>
          <w:vertAlign w:val="subscript"/>
        </w:rPr>
        <w:t>2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7．</w:t>
      </w:r>
      <w:r w:rsidRPr="00FD6DC1">
        <w:rPr>
          <w:b/>
          <w:color w:val="000000"/>
        </w:rPr>
        <w:t>若一组数据1、</w:t>
      </w:r>
      <w:r>
        <w:rPr>
          <w:b/>
          <w:color w:val="000000"/>
        </w:rPr>
        <w:object>
          <v:shape id="_x0000_i1037" type="#_x0000_t75" alt="eqId70a27b6ddf6b478285353abb3b1f3741" style="width:10pt;height:10.65pt" o:oleicon="f" o:ole="" o:preferrelative="t" stroked="f">
            <v:imagedata r:id="rId28" o:title="eqId70a27b6ddf6b478285353abb3b1f3741"/>
          </v:shape>
          <o:OLEObject Type="Embed" ProgID="Equation.DSMT4" ShapeID="_x0000_i1037" DrawAspect="Content" ObjectID="_1649765494" r:id="rId29"/>
        </w:object>
      </w:r>
      <w:r w:rsidRPr="00FD6DC1">
        <w:rPr>
          <w:b/>
          <w:color w:val="000000"/>
        </w:rPr>
        <w:t>、2、3、4的平均数与中位数相同，则</w:t>
      </w:r>
      <w:r>
        <w:rPr>
          <w:b/>
          <w:color w:val="000000"/>
        </w:rPr>
        <w:object>
          <v:shape id="_x0000_i1038" type="#_x0000_t75" alt="eqId70a27b6ddf6b478285353abb3b1f3741" style="width:10pt;height:10.65pt" o:oleicon="f" o:ole="" o:preferrelative="t" stroked="f">
            <v:imagedata r:id="rId28" o:title="eqId70a27b6ddf6b478285353abb3b1f3741"/>
          </v:shape>
          <o:OLEObject Type="Embed" ProgID="Equation.DSMT4" ShapeID="_x0000_i1038" DrawAspect="Content" ObjectID="_1649765495" r:id="rId30"/>
        </w:object>
      </w:r>
      <w:r w:rsidRPr="00FD6DC1">
        <w:rPr>
          <w:b/>
          <w:color w:val="000000"/>
          <w:em w:val="dot"/>
        </w:rPr>
        <w:t>不可能</w:t>
      </w:r>
      <w:r w:rsidRPr="00FD6DC1">
        <w:rPr>
          <w:b/>
          <w:color w:val="000000"/>
        </w:rPr>
        <w:t>是下列选项中的（  ）</w:t>
      </w:r>
    </w:p>
    <w:p w:rsidR="00FD6DC1" w:rsidRPr="00FD6DC1" w:rsidP="00FD6DC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A．0</w:t>
        <w:tab/>
        <w:t>B．2.5</w:t>
        <w:tab/>
        <w:t xml:space="preserve">C．3   </w:t>
        <w:tab/>
        <w:t>D．5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8．</w:t>
      </w:r>
      <w:r w:rsidRPr="00FD6DC1">
        <w:rPr>
          <w:b/>
          <w:color w:val="000000"/>
        </w:rPr>
        <w:t>不等式组</w:t>
      </w:r>
      <w:r>
        <w:rPr>
          <w:b/>
          <w:color w:val="000000"/>
        </w:rPr>
        <w:object>
          <v:shape id="_x0000_i1039" type="#_x0000_t75" alt="eqId2a6b2ae80417495097d26e33f8a1b84b" style="width:41.25pt;height:36pt" o:oleicon="f" o:ole="" o:preferrelative="t" stroked="f">
            <v:imagedata r:id="rId31" o:title="eqId2a6b2ae80417495097d26e33f8a1b84b"/>
          </v:shape>
          <o:OLEObject Type="Embed" ProgID="Equation.DSMT4" ShapeID="_x0000_i1039" DrawAspect="Content" ObjectID="_1649763718" r:id="rId32"/>
        </w:object>
      </w:r>
      <w:r w:rsidRPr="00FD6DC1">
        <w:rPr>
          <w:b/>
          <w:color w:val="000000"/>
        </w:rPr>
        <w:t>的解集在数轴上表示为（　　）</w:t>
      </w:r>
    </w:p>
    <w:p w:rsidR="00FD6DC1" w:rsidRPr="00FD6DC1" w:rsidP="00FD6DC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0" type="#_x0000_t75" alt="figure" style="width:76.47pt;height:25.5pt;visibility:visible" filled="f" stroked="f">
            <v:imagedata r:id="rId33" o:title="figure"/>
          </v:shape>
        </w:pict>
      </w:r>
      <w:r w:rsidRPr="00FD6DC1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41" type="#_x0000_t75" alt="figure" style="width:74.23pt;height:25.5pt;visibility:visible" filled="f" stroked="f">
            <v:imagedata r:id="rId34" o:title="figure"/>
          </v:shape>
        </w:pict>
      </w:r>
      <w:r w:rsidRPr="00FD6DC1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42" type="#_x0000_t75" alt="figure" style="width:76.47pt;height:25.5pt;visibility:visible" filled="f" stroked="f">
            <v:imagedata r:id="rId35" o:title="figure"/>
          </v:shape>
        </w:pict>
      </w:r>
      <w:r w:rsidRPr="00FD6DC1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3" type="#_x0000_t75" alt="figure" style="width:73.48pt;height:24.75pt;visibility:visible" filled="f" stroked="f">
            <v:imagedata r:id="rId36" o:title="figure"/>
          </v:shape>
        </w:pic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9．</w:t>
      </w:r>
      <w:r w:rsidRPr="00FD6DC1">
        <w:rPr>
          <w:b/>
          <w:color w:val="000000"/>
        </w:rPr>
        <w:t>下列判断正确的是（　　）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A．任意掷一枚质地均匀的硬币10次，一定有5次正面向上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B．天气预报说“明天的降水概率为40%”，表示明天有40%的时间都在降雨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C．“篮球队员在罚球线上投篮一次，投中”为随机事件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D．“a是实数，|a|≥0”是不可能事件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10．</w:t>
      </w:r>
      <w:r w:rsidRPr="00FD6DC1">
        <w:rPr>
          <w:b/>
          <w:color w:val="000000"/>
        </w:rPr>
        <w:t>如图，在矩形ABCD中，E是AD上一点，沿CE折叠△CDE，点D恰好落在AC的中点F处，若CD＝</w:t>
      </w:r>
      <w:r>
        <w:rPr>
          <w:b/>
          <w:color w:val="000000"/>
        </w:rPr>
        <w:object>
          <v:shape id="_x0000_i1044" type="#_x0000_t75" alt="eqIda2a0ce3781fa4c26b624f5966b7dee44" style="width:18pt;height:18pt" o:oleicon="f" o:ole="" o:preferrelative="t" stroked="f">
            <v:imagedata r:id="rId37" o:title="eqIda2a0ce3781fa4c26b624f5966b7dee44"/>
          </v:shape>
          <o:OLEObject Type="Embed" ProgID="Equation.DSMT4" ShapeID="_x0000_i1044" DrawAspect="Content" ObjectID="_1645247996" r:id="rId38"/>
        </w:object>
      </w:r>
      <w:r w:rsidRPr="00FD6DC1">
        <w:rPr>
          <w:b/>
          <w:color w:val="000000"/>
        </w:rPr>
        <w:t>，则△ACE的面积为（　　）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5" type="#_x0000_t75" alt="figure" style="width:121.5pt;height:81.75pt;visibility:visible" filled="f" stroked="f">
            <v:imagedata r:id="rId39" o:title="figure"/>
          </v:shape>
        </w:pict>
      </w:r>
    </w:p>
    <w:p w:rsidR="00FD6DC1" w:rsidRPr="00FD6DC1" w:rsidP="00FD6DC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46" type="#_x0000_t75" alt="eqIda2a0ce3781fa4c26b624f5966b7dee44" style="width:18pt;height:18pt" o:oleicon="f" o:ole="" o:preferrelative="t" stroked="f">
            <v:imagedata r:id="rId37" o:title="eqIda2a0ce3781fa4c26b624f5966b7dee44"/>
          </v:shape>
          <o:OLEObject Type="Embed" ProgID="Equation.DSMT4" ShapeID="_x0000_i1046" DrawAspect="Content" ObjectID="_1645247997" r:id="rId40"/>
        </w:object>
      </w:r>
      <w:r w:rsidRPr="00FD6DC1">
        <w:rPr>
          <w:b/>
          <w:color w:val="000000"/>
        </w:rPr>
        <w:tab/>
        <w:t>C．2</w:t>
        <w:tab/>
        <w:t>D．2</w:t>
      </w:r>
      <w:r>
        <w:rPr>
          <w:b/>
          <w:color w:val="000000"/>
        </w:rPr>
        <w:object>
          <v:shape id="_x0000_i1047" type="#_x0000_t75" alt="eqIda2a0ce3781fa4c26b624f5966b7dee44" style="width:18pt;height:18pt" o:oleicon="f" o:ole="" o:preferrelative="t" stroked="f">
            <v:imagedata r:id="rId37" o:title="eqIda2a0ce3781fa4c26b624f5966b7dee44"/>
          </v:shape>
          <o:OLEObject Type="Embed" ProgID="Equation.DSMT4" ShapeID="_x0000_i1047" DrawAspect="Content" ObjectID="_1645247998" r:id="rId41"/>
        </w:objec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11．</w:t>
      </w:r>
      <w:r w:rsidRPr="00FD6DC1">
        <w:rPr>
          <w:b/>
          <w:color w:val="000000"/>
        </w:rPr>
        <w:t>如图，</w:t>
      </w:r>
      <w:r>
        <w:rPr>
          <w:b/>
          <w:color w:val="000000"/>
        </w:rPr>
        <w:object>
          <v:shape id="_x0000_i1048" type="#_x0000_t75" alt="eqId0ec8e7af7bcc4bf9adb13f7dd6cd96a5" style="width:21.76pt;height:15pt" o:oleicon="f" o:ole="" o:preferrelative="t" stroked="f">
            <v:imagedata r:id="rId42" o:title="eqId0ec8e7af7bcc4bf9adb13f7dd6cd96a5"/>
          </v:shape>
          <o:OLEObject Type="Embed" ProgID="Equation.DSMT4" ShapeID="_x0000_i1048" DrawAspect="Content" ObjectID="_1649768328" r:id="rId43"/>
        </w:object>
      </w:r>
      <w:r w:rsidRPr="00FD6DC1">
        <w:rPr>
          <w:b/>
          <w:color w:val="000000"/>
        </w:rPr>
        <w:t>是</w:t>
      </w:r>
      <w:r>
        <w:rPr>
          <w:b/>
          <w:color w:val="000000"/>
        </w:rPr>
        <w:object>
          <v:shape id="_x0000_i1049" type="#_x0000_t75" alt="eqId21d7335ff40f4de8949ff3bd5998ac77" style="width:33.75pt;height:14.25pt" o:oleicon="f" o:ole="" o:preferrelative="t" stroked="f">
            <v:imagedata r:id="rId44" o:title="eqId21d7335ff40f4de8949ff3bd5998ac77"/>
          </v:shape>
          <o:OLEObject Type="Embed" ProgID="Equation.DSMT4" ShapeID="_x0000_i1049" DrawAspect="Content" ObjectID="_1649768329" r:id="rId45"/>
        </w:object>
      </w:r>
      <w:r w:rsidRPr="00FD6DC1">
        <w:rPr>
          <w:b/>
          <w:color w:val="000000"/>
        </w:rPr>
        <w:t>的外接圆，已知</w:t>
      </w:r>
      <w:r>
        <w:rPr>
          <w:b/>
          <w:color w:val="000000"/>
        </w:rPr>
        <w:object>
          <v:shape id="_x0000_i1050" type="#_x0000_t75" alt="eqId7c17034d57db49609da3eaf4e3ff80e1" style="width:66.75pt;height:15.74pt" o:oleicon="f" o:ole="" o:preferrelative="t" stroked="f">
            <v:imagedata r:id="rId46" o:title="eqId7c17034d57db49609da3eaf4e3ff80e1"/>
          </v:shape>
          <o:OLEObject Type="Embed" ProgID="Equation.DSMT4" ShapeID="_x0000_i1050" DrawAspect="Content" ObjectID="_1649768330" r:id="rId47"/>
        </w:object>
      </w:r>
      <w:r w:rsidRPr="00FD6DC1">
        <w:rPr>
          <w:b/>
          <w:color w:val="000000"/>
        </w:rPr>
        <w:t>，则</w:t>
      </w:r>
      <w:r>
        <w:rPr>
          <w:b/>
          <w:color w:val="000000"/>
        </w:rPr>
        <w:object>
          <v:shape id="_x0000_i1051" type="#_x0000_t75" alt="eqId5a208f680a66400c9fa362b042263231" style="width:38.99pt;height:14.25pt" o:oleicon="f" o:ole="" o:preferrelative="t" stroked="f">
            <v:imagedata r:id="rId48" o:title="eqId5a208f680a66400c9fa362b042263231"/>
          </v:shape>
          <o:OLEObject Type="Embed" ProgID="Equation.DSMT4" ShapeID="_x0000_i1051" DrawAspect="Content" ObjectID="_1649768331" r:id="rId49"/>
        </w:object>
      </w:r>
      <w:r w:rsidRPr="00FD6DC1">
        <w:rPr>
          <w:b/>
          <w:color w:val="000000"/>
        </w:rPr>
        <w:t>的大小为</w:t>
      </w:r>
      <w:r>
        <w:rPr>
          <w:b/>
          <w:color w:val="000000"/>
        </w:rPr>
        <w:object>
          <v:shape id="_x0000_i1052" type="#_x0000_t75" alt="eqId28fe7ea2cdd940a3890be5a8f24864c9" style="width:8.25pt;height:15.74pt" o:oleicon="f" o:ole="" o:preferrelative="t" stroked="f">
            <v:imagedata r:id="rId50" o:title="eqId28fe7ea2cdd940a3890be5a8f24864c9"/>
          </v:shape>
          <o:OLEObject Type="Embed" ProgID="Equation.DSMT4" ShapeID="_x0000_i1052" DrawAspect="Content" ObjectID="_1649768332" r:id="rId51"/>
        </w:object>
      </w:r>
      <w:r w:rsidRPr="00FD6DC1">
        <w:rPr>
          <w:b/>
          <w:color w:val="000000"/>
        </w:rPr>
        <w:t>　　</w:t>
      </w:r>
      <w:r>
        <w:rPr>
          <w:b/>
          <w:color w:val="000000"/>
        </w:rPr>
        <w:object>
          <v:shape id="_x0000_i1053" type="#_x0000_t75" alt="eqId1dff27163d4a47f3a3201b3b8d5ae407" style="width:8.25pt;height:15.74pt" o:oleicon="f" o:ole="" o:preferrelative="t" stroked="f">
            <v:imagedata r:id="rId52" o:title="eqId1dff27163d4a47f3a3201b3b8d5ae407"/>
          </v:shape>
          <o:OLEObject Type="Embed" ProgID="Equation.DSMT4" ShapeID="_x0000_i1053" DrawAspect="Content" ObjectID="_1649768334" r:id="rId53"/>
        </w:objec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68.98pt;height:80.97pt;visibility:visible" filled="f" stroked="f">
            <v:imagedata r:id="rId54" o:title="figure"/>
          </v:shape>
        </w:pict>
      </w:r>
    </w:p>
    <w:p w:rsidR="00FD6DC1" w:rsidRPr="00FD6DC1" w:rsidP="00FD6DC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A．</w:t>
      </w:r>
      <w:r>
        <w:rPr>
          <w:b/>
          <w:color w:val="000000"/>
        </w:rPr>
        <w:object>
          <v:shape id="_x0000_i1055" type="#_x0000_t75" alt="eqId67ec1efaa9b54f169483f6eda5a289b9" style="width:18.75pt;height:15.74pt" o:oleicon="f" o:ole="" o:preferrelative="t" stroked="f">
            <v:imagedata r:id="rId55" o:title="eqId67ec1efaa9b54f169483f6eda5a289b9"/>
          </v:shape>
          <o:OLEObject Type="Embed" ProgID="Equation.DSMT4" ShapeID="_x0000_i1055" DrawAspect="Content" ObjectID="_1649768335" r:id="rId56"/>
        </w:object>
      </w:r>
      <w:r w:rsidRPr="00FD6DC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6" type="#_x0000_t75" alt="eqId3ecbbd009e05484a8a1b6fb9e062f9ea" style="width:18pt;height:15.74pt" o:oleicon="f" o:ole="" o:preferrelative="t" stroked="f">
            <v:imagedata r:id="rId57" o:title="eqId3ecbbd009e05484a8a1b6fb9e062f9ea"/>
          </v:shape>
          <o:OLEObject Type="Embed" ProgID="Equation.DSMT4" ShapeID="_x0000_i1056" DrawAspect="Content" ObjectID="_1649768336" r:id="rId58"/>
        </w:object>
      </w:r>
      <w:r w:rsidRPr="00FD6DC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7" type="#_x0000_t75" alt="eqId13d74cc683194bd9b7ed6afed926edf0" style="width:18.75pt;height:15.74pt" o:oleicon="f" o:ole="" o:preferrelative="t" stroked="f">
            <v:imagedata r:id="rId59" o:title="eqId13d74cc683194bd9b7ed6afed926edf0"/>
          </v:shape>
          <o:OLEObject Type="Embed" ProgID="Equation.DSMT4" ShapeID="_x0000_i1057" DrawAspect="Content" ObjectID="_1649768337" r:id="rId60"/>
        </w:object>
      </w:r>
      <w:r w:rsidRPr="00FD6DC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8" type="#_x0000_t75" alt="eqId519b1400344b4e68a4f4957a0759a098" style="width:18pt;height:15.74pt" o:oleicon="f" o:ole="" o:preferrelative="t" stroked="f">
            <v:imagedata r:id="rId61" o:title="eqId519b1400344b4e68a4f4957a0759a098"/>
          </v:shape>
          <o:OLEObject Type="Embed" ProgID="Equation.DSMT4" ShapeID="_x0000_i1058" DrawAspect="Content" ObjectID="_1649768338" r:id="rId62"/>
        </w:objec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12．</w:t>
      </w:r>
      <w:r w:rsidRPr="00FD6DC1">
        <w:rPr>
          <w:b/>
          <w:color w:val="000000"/>
        </w:rPr>
        <w:t>已知一次函数</w:t>
      </w:r>
      <w:r w:rsidRPr="00FD6DC1">
        <w:rPr>
          <w:b/>
          <w:i/>
          <w:color w:val="000000"/>
        </w:rPr>
        <w:t>y</w:t>
      </w:r>
      <w:r w:rsidRPr="00FD6DC1">
        <w:rPr>
          <w:b/>
          <w:color w:val="000000"/>
        </w:rPr>
        <w:t>＝﹣</w:t>
      </w:r>
      <w:r>
        <w:rPr>
          <w:b/>
          <w:color w:val="000000"/>
        </w:rPr>
        <w:object>
          <v:shape id="_x0000_i1059" type="#_x0000_t75" alt="eqId767acf51abfd4d97a757561d1a882151" style="width:12pt;height:30.75pt" o:oleicon="f" o:ole="" o:preferrelative="t" stroked="f">
            <v:imagedata r:id="rId63" o:title="eqId767acf51abfd4d97a757561d1a882151"/>
          </v:shape>
          <o:OLEObject Type="Embed" ProgID="Equation.DSMT4" ShapeID="_x0000_i1059" DrawAspect="Content" ObjectID="_1649762200" r:id="rId64"/>
        </w:object>
      </w:r>
      <w:r w:rsidRPr="00FD6DC1">
        <w:rPr>
          <w:b/>
          <w:i/>
          <w:color w:val="000000"/>
        </w:rPr>
        <w:t>x</w:t>
      </w:r>
      <w:r w:rsidRPr="00FD6DC1">
        <w:rPr>
          <w:b/>
          <w:color w:val="000000"/>
        </w:rPr>
        <w:t>+2的图象，绕</w:t>
      </w:r>
      <w:r w:rsidRPr="00FD6DC1">
        <w:rPr>
          <w:b/>
          <w:i/>
          <w:color w:val="000000"/>
        </w:rPr>
        <w:t>x</w:t>
      </w:r>
      <w:r w:rsidRPr="00FD6DC1">
        <w:rPr>
          <w:b/>
          <w:color w:val="000000"/>
        </w:rPr>
        <w:t>轴上一点</w:t>
      </w:r>
      <w:r w:rsidRPr="00FD6DC1">
        <w:rPr>
          <w:b/>
          <w:i/>
          <w:color w:val="000000"/>
        </w:rPr>
        <w:t>P</w:t>
      </w:r>
      <w:r w:rsidRPr="00FD6DC1">
        <w:rPr>
          <w:b/>
          <w:color w:val="000000"/>
        </w:rPr>
        <w:t>（</w:t>
      </w:r>
      <w:r w:rsidRPr="00FD6DC1">
        <w:rPr>
          <w:b/>
          <w:i/>
          <w:color w:val="000000"/>
        </w:rPr>
        <w:t>m</w:t>
      </w:r>
      <w:r w:rsidRPr="00FD6DC1">
        <w:rPr>
          <w:b/>
          <w:color w:val="000000"/>
        </w:rPr>
        <w:t>，1）旋转181°，所得的图象经过（1．﹣1），则</w:t>
      </w:r>
      <w:r w:rsidRPr="00FD6DC1">
        <w:rPr>
          <w:b/>
          <w:i/>
          <w:color w:val="000000"/>
        </w:rPr>
        <w:t>m</w:t>
      </w:r>
      <w:r w:rsidRPr="00FD6DC1">
        <w:rPr>
          <w:b/>
          <w:color w:val="000000"/>
        </w:rPr>
        <w:t>的值为（　　）</w:t>
      </w:r>
    </w:p>
    <w:p w:rsidR="00FD6DC1" w:rsidRPr="00FD6DC1" w:rsidP="00FD6DC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A．﹣2</w:t>
        <w:tab/>
        <w:t>B．﹣1</w:t>
        <w:tab/>
        <w:t>C．1</w:t>
        <w:tab/>
        <w:t>D．2</w:t>
      </w:r>
    </w:p>
    <w:p w:rsidR="00FD6DC1" w:rsidRPr="00FD6DC1" w:rsidP="00FD6DC1">
      <w:pPr>
        <w:jc w:val="left"/>
        <w:rPr>
          <w:rFonts w:ascii="宋体" w:hAnsi="宋体"/>
          <w:b/>
          <w:color w:val="000000"/>
        </w:rPr>
      </w:pPr>
      <w:r w:rsidRPr="00FD6DC1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13．</w:t>
      </w:r>
      <w:r w:rsidRPr="00FD6DC1">
        <w:rPr>
          <w:b/>
          <w:color w:val="000000"/>
        </w:rPr>
        <w:t>正六边形的每个内角等于______________°．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FD6DC1">
        <w:rPr>
          <w:rFonts w:ascii="宋体" w:hAnsi="宋体"/>
          <w:b/>
          <w:color w:val="000000"/>
        </w:rPr>
        <w:t>14．</w:t>
      </w:r>
      <w:r w:rsidRPr="00FD6DC1">
        <w:rPr>
          <w:b/>
          <w:color w:val="000000"/>
        </w:rPr>
        <w:t>分解因式：（2a+b）</w:t>
      </w:r>
      <w:r w:rsidRPr="00FD6DC1">
        <w:rPr>
          <w:b/>
          <w:color w:val="000000"/>
          <w:vertAlign w:val="superscript"/>
        </w:rPr>
        <w:t>2</w:t>
      </w:r>
      <w:r w:rsidRPr="00FD6DC1">
        <w:rPr>
          <w:b/>
          <w:color w:val="000000"/>
        </w:rPr>
        <w:t>﹣（a+2b）</w:t>
      </w:r>
      <w:r w:rsidRPr="00FD6DC1">
        <w:rPr>
          <w:b/>
          <w:color w:val="000000"/>
          <w:vertAlign w:val="superscript"/>
        </w:rPr>
        <w:t>2</w:t>
      </w:r>
      <w:r w:rsidRPr="00FD6DC1">
        <w:rPr>
          <w:b/>
          <w:color w:val="000000"/>
        </w:rPr>
        <w:t>=</w:t>
      </w:r>
      <w:r w:rsidRPr="00FD6DC1">
        <w:rPr>
          <w:b/>
          <w:color w:val="000000"/>
          <w:u w:val="single"/>
        </w:rPr>
        <w:t xml:space="preserve">     </w:t>
      </w:r>
      <w:r w:rsidRPr="00FD6DC1">
        <w:rPr>
          <w:b/>
          <w:color w:val="000000"/>
        </w:rPr>
        <w:t>．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15．</w:t>
      </w:r>
      <w:r w:rsidRPr="00FD6DC1">
        <w:rPr>
          <w:b/>
          <w:color w:val="000000"/>
        </w:rPr>
        <w:t>如图,已知圆O的半径为2,A是圆上一定点,B是OA的中点,E是圆上一动点,以BE为边作正方形BEFG(B、E、F、G四点按逆时针顺序排列),当点E绕⊙O圆周旋转时,点F的运动轨迹是_________图形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152.46pt;height:177.19pt;visibility:visible" filled="f" stroked="f">
            <v:imagedata r:id="rId65" o:title="figure"/>
          </v:shape>
        </w:pic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16．</w:t>
      </w:r>
      <w:r w:rsidRPr="00FD6DC1">
        <w:rPr>
          <w:b/>
          <w:color w:val="000000"/>
        </w:rPr>
        <w:t>将直线y＝x＋b沿y轴向下平移3个单位长度，点A(－1，2)关于y轴的对称点落在平移后的直线上，则b的值为____．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17．</w:t>
      </w:r>
      <w:r w:rsidRPr="00FD6DC1">
        <w:rPr>
          <w:b/>
          <w:color w:val="000000"/>
        </w:rPr>
        <w:t>某种药品原来售价100元，连续两次降价后售价为81元，若每次下降的百分率相同，则这个百分率是</w:t>
      </w:r>
      <w:r w:rsidRPr="00FD6DC1">
        <w:rPr>
          <w:b/>
          <w:color w:val="000000"/>
          <w:u w:val="single"/>
        </w:rPr>
        <w:t xml:space="preserve">     </w:t>
      </w:r>
      <w:r w:rsidRPr="00FD6DC1">
        <w:rPr>
          <w:b/>
          <w:color w:val="000000"/>
        </w:rPr>
        <w:t>．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18．</w:t>
      </w:r>
      <w:r w:rsidRPr="00FD6DC1">
        <w:rPr>
          <w:b/>
          <w:color w:val="000000"/>
        </w:rPr>
        <w:t>如果抛物线y=（m﹣1）x</w:t>
      </w:r>
      <w:r w:rsidRPr="00FD6DC1">
        <w:rPr>
          <w:b/>
          <w:color w:val="000000"/>
          <w:vertAlign w:val="superscript"/>
        </w:rPr>
        <w:t>2</w:t>
      </w:r>
      <w:r w:rsidRPr="00FD6DC1">
        <w:rPr>
          <w:b/>
          <w:color w:val="000000"/>
        </w:rPr>
        <w:t>的开口向上，那么m的取值范围是__．</w:t>
      </w:r>
    </w:p>
    <w:p w:rsidR="00FD6DC1" w:rsidRPr="00FD6DC1" w:rsidP="00FD6DC1">
      <w:pPr>
        <w:jc w:val="left"/>
        <w:rPr>
          <w:rFonts w:ascii="宋体" w:hAnsi="宋体"/>
          <w:b/>
          <w:color w:val="000000"/>
        </w:rPr>
      </w:pPr>
      <w:r w:rsidRPr="00FD6DC1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19．（6分）</w:t>
      </w:r>
      <w:r w:rsidRPr="00FD6DC1">
        <w:rPr>
          <w:b/>
          <w:color w:val="000000"/>
        </w:rPr>
        <w:t xml:space="preserve">如图，在一条河的北岸有两个目标M、N，现在位于它的对岸设定两个观测点A、B．已知AB∥MN，在A点测得∠MAB＝60°，在B点测得∠MBA＝45°，AB＝600米． 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（1）求点M到AB的距离；（结果保留根号）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（2）在B点又测得∠NBA＝53°，求MN的长．（结果精确到1米）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（参考数据：</w:t>
      </w:r>
      <w:r>
        <w:rPr>
          <w:b/>
          <w:color w:val="000000"/>
        </w:rPr>
        <w:object>
          <v:shape id="_x0000_i1061" type="#_x0000_t75" alt="eqIda2a0ce3781fa4c26b624f5966b7dee44" style="width:18pt;height:18pt" o:oleicon="f" o:ole="" o:preferrelative="t" stroked="f">
            <v:imagedata r:id="rId37" o:title="eqIda2a0ce3781fa4c26b624f5966b7dee44"/>
          </v:shape>
          <o:OLEObject Type="Embed" ProgID="Equation.DSMT4" ShapeID="_x0000_i1061" DrawAspect="Content" ObjectID="_1649763488" r:id="rId66"/>
        </w:object>
      </w:r>
      <w:r w:rsidRPr="00FD6DC1">
        <w:rPr>
          <w:b/>
          <w:color w:val="000000"/>
        </w:rPr>
        <w:t>≈1.732，sin53°≈0.8，cos53°≈0.6，tan53°≈1.33，cot53°≈0.75）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2" type="#_x0000_t75" alt="figure" style="width:165.68pt;height:104.3pt;visibility:visible" filled="f" stroked="f">
            <v:imagedata r:id="rId67" o:title="figure"/>
          </v:shape>
        </w:pic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FD6DC1">
        <w:rPr>
          <w:rFonts w:ascii="宋体" w:hAnsi="宋体"/>
          <w:b/>
          <w:color w:val="000000"/>
        </w:rPr>
        <w:t>20．（6分）</w:t>
      </w:r>
      <w:r w:rsidRPr="00FD6DC1">
        <w:rPr>
          <w:b/>
          <w:color w:val="000000"/>
        </w:rPr>
        <w:t>高考英语听力测试期间，需要杜绝考点周围的噪音．如图，点A是某市一高考考点，在位于A考点南偏西15°方向距离125米的</w:t>
      </w:r>
      <w:r>
        <w:rPr>
          <w:b/>
          <w:color w:val="000000"/>
        </w:rPr>
        <w:object>
          <v:shape id="_x0000_i1063" type="#_x0000_t75" alt="eqId19a4eb16029e4550a14f2afe4741a3c3" style="width:11.89pt;height:14.4pt" o:oleicon="f" o:ole="" o:preferrelative="t" stroked="f">
            <v:imagedata r:id="rId68" o:title="eqId19a4eb16029e4550a14f2afe4741a3c3"/>
          </v:shape>
          <o:OLEObject Type="Embed" ProgID="Equation.DSMT4" ShapeID="_x0000_i1063" DrawAspect="Content" ObjectID="_1645246334" r:id="rId69"/>
        </w:object>
      </w:r>
      <w:r w:rsidRPr="00FD6DC1">
        <w:rPr>
          <w:b/>
          <w:color w:val="000000"/>
        </w:rPr>
        <w:t>点处有一消防队．在听力考试期间，消防队突然接到报警电话，告知在位于C点北偏东75°方向的F点处突发火灾，消防队必须立即赶往救火．已知消防车的警报声传播半径为100米，若消防车的警报声对听力测试造成影响，则消防车必须改道行驶．试问：消防车是否需要改道行驶？说明理由.（</w:t>
      </w:r>
      <w:r>
        <w:rPr>
          <w:b/>
          <w:color w:val="000000"/>
        </w:rPr>
        <w:object>
          <v:shape id="_x0000_i1064" type="#_x0000_t75" alt="eqIda2a0ce3781fa4c26b624f5966b7dee44" style="width:18pt;height:18pt" o:oleicon="f" o:ole="" o:preferrelative="t" stroked="f">
            <v:imagedata r:id="rId37" o:title="eqIda2a0ce3781fa4c26b624f5966b7dee44"/>
          </v:shape>
          <o:OLEObject Type="Embed" ProgID="Equation.DSMT4" ShapeID="_x0000_i1064" DrawAspect="Content" ObjectID="_1645246335" r:id="rId70"/>
        </w:object>
      </w:r>
      <w:r w:rsidRPr="00FD6DC1">
        <w:rPr>
          <w:b/>
          <w:color w:val="000000"/>
        </w:rPr>
        <w:t>取1.732）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5" type="#_x0000_t75" alt="figure" style="width:192.05pt;height:159pt;visibility:visible" filled="f" stroked="f">
            <v:imagedata r:id="rId71" o:title="figure"/>
          </v:shape>
        </w:pic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21．（6分）</w:t>
      </w:r>
      <w:r w:rsidRPr="00FD6DC1">
        <w:rPr>
          <w:b/>
          <w:color w:val="000000"/>
        </w:rPr>
        <w:t>已如：⊙O与⊙O上的一点A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（1）求作：⊙O的内接正六边形ABCDEF；（ 要求：尺规作图，不写作法但保留作图痕迹）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（2）连接CE，BF，判断四边形BCEF是否为矩形，并说明理由．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6" type="#_x0000_t75" alt="figure" style="width:86.21pt;height:77.22pt;visibility:visible" filled="f" stroked="f">
            <v:imagedata r:id="rId72" o:title="figure"/>
          </v:shape>
        </w:pic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22．（8分）</w:t>
      </w:r>
      <w:r w:rsidRPr="00FD6DC1">
        <w:rPr>
          <w:b/>
          <w:color w:val="000000"/>
        </w:rPr>
        <w:t>如图1，AB为半圆O的直径，D为BA的延长线上一点，DC为半圆O的切线，切点为C．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（1）求证：∠ACD=∠B；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（2）如图2，∠BDC的平分线分别交AC，BC于点E，F，求∠CEF的度数．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7" type="#_x0000_t75" alt="figure" style="width:317.13pt;height:71.23pt;visibility:visible" filled="f" stroked="f">
            <v:imagedata r:id="rId73" o:title="figure"/>
          </v:shape>
        </w:pic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23．（8分）</w:t>
      </w:r>
      <w:r w:rsidRPr="00FD6DC1">
        <w:rPr>
          <w:b/>
          <w:color w:val="000000"/>
        </w:rPr>
        <w:t>“十九大”报告提出了我国将加大治理环境污染的力度，还我青山绿水，其中雾霾天气让环保和健康问题成为焦点，为了调查学生对雾霾天气知识的了解程度，某校在全校学生中抽取400名同学做了一次调查，根据调查统计结果，绘制了不完整的一种统计图表．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8" type="#_x0000_t75" alt="figure" style="width:317.88pt;height:125.97pt;visibility:visible" filled="f" stroked="f">
            <v:imagedata r:id="rId74" o:title="figure"/>
          </v:shape>
        </w:pic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FD6DC1">
        <w:rPr>
          <w:b/>
          <w:color w:val="000000"/>
        </w:rPr>
        <w:t xml:space="preserve">对雾霾了解程度的统计表 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07"/>
        <w:gridCol w:w="3782"/>
      </w:tblGrid>
      <w:tr w:rsidTr="00A642E2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D6DC1" w:rsidRPr="00FD6DC1" w:rsidP="00FD6D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D6DC1">
              <w:rPr>
                <w:b/>
                <w:color w:val="000000"/>
              </w:rPr>
              <w:t>对雾霾的了解程度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D6DC1" w:rsidRPr="00FD6DC1" w:rsidP="00FD6D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D6DC1">
              <w:rPr>
                <w:b/>
                <w:color w:val="000000"/>
              </w:rPr>
              <w:t>百分比</w:t>
            </w:r>
          </w:p>
        </w:tc>
      </w:tr>
      <w:tr w:rsidTr="00A642E2">
        <w:tblPrEx>
          <w:tblW w:w="5000" w:type="pct"/>
          <w:tblLook w:val="04A0"/>
        </w:tblPrEx>
        <w:trPr>
          <w:cantSplit/>
          <w:trHeight w:val="330"/>
        </w:trPr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D6DC1" w:rsidRPr="00FD6DC1" w:rsidP="00FD6D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D6DC1">
              <w:rPr>
                <w:b/>
                <w:i/>
                <w:color w:val="000000"/>
              </w:rPr>
              <w:t>A</w:t>
            </w:r>
            <w:r w:rsidRPr="00FD6DC1">
              <w:rPr>
                <w:b/>
                <w:color w:val="000000"/>
              </w:rPr>
              <w:t>．非常了解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D6DC1" w:rsidRPr="00FD6DC1" w:rsidP="00FD6D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D6DC1">
              <w:rPr>
                <w:b/>
                <w:color w:val="000000"/>
              </w:rPr>
              <w:t>5%</w:t>
            </w:r>
          </w:p>
        </w:tc>
      </w:tr>
      <w:tr w:rsidTr="00A642E2">
        <w:tblPrEx>
          <w:tblW w:w="5000" w:type="pct"/>
          <w:tblLook w:val="04A0"/>
        </w:tblPrEx>
        <w:trPr>
          <w:cantSplit/>
          <w:trHeight w:val="330"/>
        </w:trPr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D6DC1" w:rsidRPr="00FD6DC1" w:rsidP="00FD6D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D6DC1">
              <w:rPr>
                <w:b/>
                <w:i/>
                <w:color w:val="000000"/>
              </w:rPr>
              <w:t>B</w:t>
            </w:r>
            <w:r w:rsidRPr="00FD6DC1">
              <w:rPr>
                <w:b/>
                <w:color w:val="000000"/>
              </w:rPr>
              <w:t>．比较了解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D6DC1" w:rsidRPr="00FD6DC1" w:rsidP="00FD6DC1">
            <w:pPr>
              <w:spacing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FD6DC1">
              <w:rPr>
                <w:b/>
                <w:i/>
                <w:color w:val="000000"/>
              </w:rPr>
              <w:t>m</w:t>
            </w:r>
          </w:p>
        </w:tc>
      </w:tr>
      <w:tr w:rsidTr="00A642E2">
        <w:tblPrEx>
          <w:tblW w:w="5000" w:type="pct"/>
          <w:tblLook w:val="04A0"/>
        </w:tblPrEx>
        <w:trPr>
          <w:cantSplit/>
          <w:trHeight w:val="330"/>
        </w:trPr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D6DC1" w:rsidRPr="00FD6DC1" w:rsidP="00FD6D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D6DC1">
              <w:rPr>
                <w:b/>
                <w:i/>
                <w:color w:val="000000"/>
              </w:rPr>
              <w:t>C</w:t>
            </w:r>
            <w:r w:rsidRPr="00FD6DC1">
              <w:rPr>
                <w:b/>
                <w:color w:val="000000"/>
              </w:rPr>
              <w:t>．基本了解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D6DC1" w:rsidRPr="00FD6DC1" w:rsidP="00FD6D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D6DC1">
              <w:rPr>
                <w:b/>
                <w:color w:val="000000"/>
              </w:rPr>
              <w:t>45%</w:t>
            </w:r>
          </w:p>
        </w:tc>
      </w:tr>
      <w:tr w:rsidTr="00A642E2">
        <w:tblPrEx>
          <w:tblW w:w="5000" w:type="pct"/>
          <w:tblLook w:val="04A0"/>
        </w:tblPrEx>
        <w:trPr>
          <w:cantSplit/>
          <w:trHeight w:val="330"/>
        </w:trPr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D6DC1" w:rsidRPr="00FD6DC1" w:rsidP="00FD6D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D6DC1">
              <w:rPr>
                <w:b/>
                <w:i/>
                <w:color w:val="000000"/>
              </w:rPr>
              <w:t>D</w:t>
            </w:r>
            <w:r w:rsidRPr="00FD6DC1">
              <w:rPr>
                <w:b/>
                <w:color w:val="000000"/>
              </w:rPr>
              <w:t>．不了解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D6DC1" w:rsidRPr="00FD6DC1" w:rsidP="00FD6DC1">
            <w:pPr>
              <w:spacing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FD6DC1">
              <w:rPr>
                <w:b/>
                <w:i/>
                <w:color w:val="000000"/>
              </w:rPr>
              <w:t>n</w:t>
            </w:r>
          </w:p>
        </w:tc>
      </w:tr>
    </w:tbl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请结合统计图表，回答下列问题：统计表中：</w:t>
      </w:r>
      <w:r w:rsidRPr="00FD6DC1">
        <w:rPr>
          <w:b/>
          <w:i/>
          <w:color w:val="000000"/>
        </w:rPr>
        <w:t>m</w:t>
      </w:r>
      <w:r w:rsidRPr="00FD6DC1">
        <w:rPr>
          <w:b/>
          <w:color w:val="000000"/>
        </w:rPr>
        <w:t>＝</w:t>
      </w:r>
      <w:r w:rsidRPr="00FD6DC1">
        <w:rPr>
          <w:b/>
          <w:color w:val="000000"/>
          <w:u w:val="single"/>
        </w:rPr>
        <w:t>　   　</w:t>
      </w:r>
      <w:r w:rsidRPr="00FD6DC1">
        <w:rPr>
          <w:b/>
          <w:color w:val="000000"/>
        </w:rPr>
        <w:t>，</w:t>
      </w:r>
      <w:r w:rsidRPr="00FD6DC1">
        <w:rPr>
          <w:b/>
          <w:i/>
          <w:color w:val="000000"/>
        </w:rPr>
        <w:t>n</w:t>
      </w:r>
      <w:r w:rsidRPr="00FD6DC1">
        <w:rPr>
          <w:b/>
          <w:color w:val="000000"/>
        </w:rPr>
        <w:t>＝</w:t>
      </w:r>
      <w:r w:rsidRPr="00FD6DC1">
        <w:rPr>
          <w:b/>
          <w:color w:val="000000"/>
          <w:u w:val="single"/>
        </w:rPr>
        <w:t>　   　</w:t>
      </w:r>
      <w:r w:rsidRPr="00FD6DC1">
        <w:rPr>
          <w:b/>
          <w:color w:val="000000"/>
        </w:rPr>
        <w:t>；请在图1中补全条形统计图；请问在图2所示的扇形统计图中，</w:t>
      </w:r>
      <w:r w:rsidRPr="00FD6DC1">
        <w:rPr>
          <w:b/>
          <w:i/>
          <w:color w:val="000000"/>
        </w:rPr>
        <w:t>D</w:t>
      </w:r>
      <w:r w:rsidRPr="00FD6DC1">
        <w:rPr>
          <w:b/>
          <w:color w:val="000000"/>
        </w:rPr>
        <w:t>部分扇形所对应的圆心角是多少度？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24．（10分）</w:t>
      </w:r>
      <w:r w:rsidRPr="00FD6DC1">
        <w:rPr>
          <w:b/>
          <w:color w:val="000000"/>
        </w:rPr>
        <w:t>如图1，直线l：y=</w:t>
      </w:r>
      <w:r>
        <w:rPr>
          <w:b/>
          <w:color w:val="000000"/>
        </w:rPr>
        <w:object>
          <v:shape id="_x0000_i1069" type="#_x0000_t75" alt="eqIddda48cced83d424b89b7d8f8c62b1056" style="width:11.9pt;height:31.31pt" o:oleicon="f" o:ole="" o:preferrelative="t" stroked="f">
            <v:imagedata r:id="rId19" o:title="eqIddda48cced83d424b89b7d8f8c62b1056"/>
          </v:shape>
          <o:OLEObject Type="Embed" ProgID="Equation.DSMT4" ShapeID="_x0000_i1069" DrawAspect="Content" ObjectID="_1649760307" r:id="rId75"/>
        </w:object>
      </w:r>
      <w:r w:rsidRPr="00FD6DC1">
        <w:rPr>
          <w:b/>
          <w:color w:val="000000"/>
        </w:rPr>
        <w:t>x+m与x轴、y轴分别交于点A和点B（0，﹣1），抛物线y=</w:t>
      </w:r>
      <w:r>
        <w:rPr>
          <w:b/>
          <w:color w:val="000000"/>
        </w:rPr>
        <w:object>
          <v:shape id="_x0000_i1070" type="#_x0000_t75" alt="eqId767acf51abfd4d97a757561d1a882151" style="width:12pt;height:30.75pt" o:oleicon="f" o:ole="" o:preferrelative="t" stroked="f">
            <v:imagedata r:id="rId63" o:title="eqId767acf51abfd4d97a757561d1a882151"/>
          </v:shape>
          <o:OLEObject Type="Embed" ProgID="Equation.DSMT4" ShapeID="_x0000_i1070" DrawAspect="Content" ObjectID="_1649760308" r:id="rId76"/>
        </w:object>
      </w:r>
      <w:r w:rsidRPr="00FD6DC1">
        <w:rPr>
          <w:b/>
          <w:color w:val="000000"/>
        </w:rPr>
        <w:t xml:space="preserve"> x</w:t>
      </w:r>
      <w:r w:rsidRPr="00FD6DC1">
        <w:rPr>
          <w:b/>
          <w:color w:val="000000"/>
          <w:vertAlign w:val="superscript"/>
        </w:rPr>
        <w:t>2</w:t>
      </w:r>
      <w:r w:rsidRPr="00FD6DC1">
        <w:rPr>
          <w:b/>
          <w:color w:val="000000"/>
        </w:rPr>
        <w:t>+bx+c经过点B，与直线l的另一个交点为C（4，n）．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（1）求n的值和抛物线的解析式；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（2）点D在抛物线上，DE∥y轴交直线l于点E，点F在直线l上，且四边形DFEG为矩形（如图2），设点D的横坐标为t（0＜t＜4），矩形DFEG的周长为p，求p与t的函数关系式以及p的最大值；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（3）将△AOB绕平面内某点M旋转90°或180°，得到△A</w:t>
      </w:r>
      <w:r w:rsidRPr="00FD6DC1">
        <w:rPr>
          <w:b/>
          <w:color w:val="000000"/>
          <w:vertAlign w:val="subscript"/>
        </w:rPr>
        <w:t>1</w:t>
      </w:r>
      <w:r w:rsidRPr="00FD6DC1">
        <w:rPr>
          <w:b/>
          <w:color w:val="000000"/>
        </w:rPr>
        <w:t>O</w:t>
      </w:r>
      <w:r w:rsidRPr="00FD6DC1">
        <w:rPr>
          <w:b/>
          <w:color w:val="000000"/>
          <w:vertAlign w:val="subscript"/>
        </w:rPr>
        <w:t>1</w:t>
      </w:r>
      <w:r w:rsidRPr="00FD6DC1">
        <w:rPr>
          <w:b/>
          <w:color w:val="000000"/>
        </w:rPr>
        <w:t>B</w:t>
      </w:r>
      <w:r w:rsidRPr="00FD6DC1">
        <w:rPr>
          <w:b/>
          <w:color w:val="000000"/>
          <w:vertAlign w:val="subscript"/>
        </w:rPr>
        <w:t>1</w:t>
      </w:r>
      <w:r w:rsidRPr="00FD6DC1">
        <w:rPr>
          <w:b/>
          <w:color w:val="000000"/>
        </w:rPr>
        <w:t>，点A、O、B的对应点分别是点A</w:t>
      </w:r>
      <w:r w:rsidRPr="00FD6DC1">
        <w:rPr>
          <w:b/>
          <w:color w:val="000000"/>
          <w:vertAlign w:val="subscript"/>
        </w:rPr>
        <w:t>1</w:t>
      </w:r>
      <w:r w:rsidRPr="00FD6DC1">
        <w:rPr>
          <w:b/>
          <w:color w:val="000000"/>
        </w:rPr>
        <w:t>、O</w:t>
      </w:r>
      <w:r w:rsidRPr="00FD6DC1">
        <w:rPr>
          <w:b/>
          <w:color w:val="000000"/>
          <w:vertAlign w:val="subscript"/>
        </w:rPr>
        <w:t>1</w:t>
      </w:r>
      <w:r w:rsidRPr="00FD6DC1">
        <w:rPr>
          <w:b/>
          <w:color w:val="000000"/>
        </w:rPr>
        <w:t>、B</w:t>
      </w:r>
      <w:r w:rsidRPr="00FD6DC1">
        <w:rPr>
          <w:b/>
          <w:color w:val="000000"/>
          <w:vertAlign w:val="subscript"/>
        </w:rPr>
        <w:t>1</w:t>
      </w:r>
      <w:r w:rsidRPr="00FD6DC1">
        <w:rPr>
          <w:b/>
          <w:color w:val="000000"/>
        </w:rPr>
        <w:t>．若△A</w:t>
      </w:r>
      <w:r w:rsidRPr="00FD6DC1">
        <w:rPr>
          <w:b/>
          <w:color w:val="000000"/>
          <w:vertAlign w:val="subscript"/>
        </w:rPr>
        <w:t>1</w:t>
      </w:r>
      <w:r w:rsidRPr="00FD6DC1">
        <w:rPr>
          <w:b/>
          <w:color w:val="000000"/>
        </w:rPr>
        <w:t>O</w:t>
      </w:r>
      <w:r w:rsidRPr="00FD6DC1">
        <w:rPr>
          <w:b/>
          <w:color w:val="000000"/>
          <w:vertAlign w:val="subscript"/>
        </w:rPr>
        <w:t>1</w:t>
      </w:r>
      <w:r w:rsidRPr="00FD6DC1">
        <w:rPr>
          <w:b/>
          <w:color w:val="000000"/>
        </w:rPr>
        <w:t>B</w:t>
      </w:r>
      <w:r w:rsidRPr="00FD6DC1">
        <w:rPr>
          <w:b/>
          <w:color w:val="000000"/>
          <w:vertAlign w:val="subscript"/>
        </w:rPr>
        <w:t>1</w:t>
      </w:r>
      <w:r w:rsidRPr="00FD6DC1">
        <w:rPr>
          <w:b/>
          <w:color w:val="000000"/>
        </w:rPr>
        <w:t>的两个顶点恰好落在抛物线上，那么我们就称这样的点为“落点”，请直接写出“落点”的个数和旋转180°时点A</w:t>
      </w:r>
      <w:r w:rsidRPr="00FD6DC1">
        <w:rPr>
          <w:b/>
          <w:color w:val="000000"/>
          <w:vertAlign w:val="subscript"/>
        </w:rPr>
        <w:t>1</w:t>
      </w:r>
      <w:r w:rsidRPr="00FD6DC1">
        <w:rPr>
          <w:b/>
          <w:color w:val="000000"/>
        </w:rPr>
        <w:t>的横坐标．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300.65pt;height:119.98pt;visibility:visible" filled="f" stroked="f">
            <v:imagedata r:id="rId77" o:title="figure"/>
          </v:shape>
        </w:pic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25．（10分）</w:t>
      </w:r>
      <w:r w:rsidRPr="00FD6DC1">
        <w:rPr>
          <w:b/>
          <w:color w:val="000000"/>
        </w:rPr>
        <w:t xml:space="preserve">为了解黔东南州某县中考学生的体育考试得分情况，从该县参加体育考试的4000名学生中随机抽取了100名学生的体育考试成绩作样本分析，得出如下不完整的频数统计表和频数分布直方图． </w:t>
      </w:r>
    </w:p>
    <w:tbl>
      <w:tblPr>
        <w:tblStyle w:val="TableNormal"/>
        <w:tblW w:w="3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00"/>
        <w:gridCol w:w="1200"/>
        <w:gridCol w:w="1200"/>
      </w:tblGrid>
      <w:tr w:rsidTr="00A642E2">
        <w:tblPrEx>
          <w:tblW w:w="360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FD6DC1" w:rsidRPr="00FD6DC1" w:rsidP="00FD6D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D6DC1">
              <w:rPr>
                <w:b/>
                <w:color w:val="000000"/>
              </w:rPr>
              <w:t>成绩分组</w:t>
              <w:br/>
            </w:r>
          </w:p>
        </w:tc>
        <w:tc>
          <w:tcPr>
            <w:tcW w:w="12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FD6DC1" w:rsidRPr="00FD6DC1" w:rsidP="00FD6D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D6DC1">
              <w:rPr>
                <w:b/>
                <w:color w:val="000000"/>
              </w:rPr>
              <w:t>组中值</w:t>
              <w:br/>
            </w:r>
          </w:p>
        </w:tc>
        <w:tc>
          <w:tcPr>
            <w:tcW w:w="12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FD6DC1" w:rsidRPr="00FD6DC1" w:rsidP="00FD6D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D6DC1">
              <w:rPr>
                <w:b/>
                <w:color w:val="000000"/>
              </w:rPr>
              <w:t>频数</w:t>
              <w:br/>
            </w:r>
          </w:p>
        </w:tc>
      </w:tr>
      <w:tr w:rsidTr="00A642E2">
        <w:tblPrEx>
          <w:tblW w:w="360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FD6DC1" w:rsidRPr="00FD6DC1" w:rsidP="00FD6D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D6DC1">
              <w:rPr>
                <w:b/>
                <w:color w:val="000000"/>
              </w:rPr>
              <w:t>25≤x＜30</w:t>
              <w:br/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FD6DC1" w:rsidRPr="00FD6DC1" w:rsidP="00FD6D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D6DC1">
              <w:rPr>
                <w:b/>
                <w:color w:val="000000"/>
              </w:rPr>
              <w:t>27.5</w:t>
              <w:br/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FD6DC1" w:rsidRPr="00FD6DC1" w:rsidP="00FD6D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D6DC1">
              <w:rPr>
                <w:b/>
                <w:color w:val="000000"/>
              </w:rPr>
              <w:t>4</w:t>
              <w:br/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tbl>
      <w:tblPr>
        <w:tblStyle w:val="TableNormal"/>
        <w:tblW w:w="3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00"/>
        <w:gridCol w:w="1200"/>
        <w:gridCol w:w="1200"/>
      </w:tblGrid>
      <w:tr w:rsidTr="00A642E2">
        <w:tblPrEx>
          <w:tblW w:w="360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FD6DC1" w:rsidRPr="00FD6DC1" w:rsidP="00FD6D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D6DC1">
              <w:rPr>
                <w:b/>
                <w:color w:val="000000"/>
              </w:rPr>
              <w:t>30≤x＜35</w:t>
              <w:br/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FD6DC1" w:rsidRPr="00FD6DC1" w:rsidP="00FD6D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D6DC1">
              <w:rPr>
                <w:b/>
                <w:color w:val="000000"/>
              </w:rPr>
              <w:t>32.5</w:t>
              <w:br/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FD6DC1" w:rsidRPr="00FD6DC1" w:rsidP="00FD6D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D6DC1">
              <w:rPr>
                <w:b/>
                <w:color w:val="000000"/>
              </w:rPr>
              <w:t>m</w:t>
              <w:br/>
            </w:r>
          </w:p>
        </w:tc>
      </w:tr>
      <w:tr w:rsidTr="00A642E2">
        <w:tblPrEx>
          <w:tblW w:w="360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FD6DC1" w:rsidRPr="00FD6DC1" w:rsidP="00FD6D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D6DC1">
              <w:rPr>
                <w:b/>
                <w:color w:val="000000"/>
              </w:rPr>
              <w:t>35≤x＜40</w:t>
              <w:br/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FD6DC1" w:rsidRPr="00FD6DC1" w:rsidP="00FD6D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D6DC1">
              <w:rPr>
                <w:b/>
                <w:color w:val="000000"/>
              </w:rPr>
              <w:t>37.5</w:t>
              <w:br/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FD6DC1" w:rsidRPr="00FD6DC1" w:rsidP="00FD6D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D6DC1">
              <w:rPr>
                <w:b/>
                <w:color w:val="000000"/>
              </w:rPr>
              <w:t>24</w:t>
              <w:br/>
            </w:r>
          </w:p>
        </w:tc>
      </w:tr>
      <w:tr w:rsidTr="00A642E2">
        <w:tblPrEx>
          <w:tblW w:w="360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FD6DC1" w:rsidRPr="00FD6DC1" w:rsidP="00FD6D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D6DC1">
              <w:rPr>
                <w:b/>
                <w:color w:val="000000"/>
              </w:rPr>
              <w:t>40≤x＜45</w:t>
              <w:br/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FD6DC1" w:rsidRPr="00FD6DC1" w:rsidP="00FD6D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D6DC1">
              <w:rPr>
                <w:b/>
                <w:color w:val="000000"/>
              </w:rPr>
              <w:t>a</w:t>
              <w:br/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FD6DC1" w:rsidRPr="00FD6DC1" w:rsidP="00FD6D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D6DC1">
              <w:rPr>
                <w:b/>
                <w:color w:val="000000"/>
              </w:rPr>
              <w:t>36</w:t>
              <w:br/>
            </w:r>
          </w:p>
        </w:tc>
      </w:tr>
      <w:tr w:rsidTr="00A642E2">
        <w:tblPrEx>
          <w:tblW w:w="360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FD6DC1" w:rsidRPr="00FD6DC1" w:rsidP="00FD6D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D6DC1">
              <w:rPr>
                <w:b/>
                <w:color w:val="000000"/>
              </w:rPr>
              <w:t>45≤x＜50</w:t>
              <w:br/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FD6DC1" w:rsidRPr="00FD6DC1" w:rsidP="00FD6D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D6DC1">
              <w:rPr>
                <w:b/>
                <w:color w:val="000000"/>
              </w:rPr>
              <w:t>47.5</w:t>
              <w:br/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FD6DC1" w:rsidRPr="00FD6DC1" w:rsidP="00FD6D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D6DC1">
              <w:rPr>
                <w:b/>
                <w:color w:val="000000"/>
              </w:rPr>
              <w:t>n</w:t>
              <w:br/>
            </w:r>
          </w:p>
        </w:tc>
      </w:tr>
      <w:tr w:rsidTr="00A642E2">
        <w:tblPrEx>
          <w:tblW w:w="360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FD6DC1" w:rsidRPr="00FD6DC1" w:rsidP="00FD6D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D6DC1">
              <w:rPr>
                <w:b/>
                <w:color w:val="000000"/>
              </w:rPr>
              <w:t>50≤x＜55</w:t>
              <w:br/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FD6DC1" w:rsidRPr="00FD6DC1" w:rsidP="00FD6D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D6DC1">
              <w:rPr>
                <w:b/>
                <w:color w:val="000000"/>
              </w:rPr>
              <w:t>52.5</w:t>
              <w:br/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FD6DC1" w:rsidRPr="00FD6DC1" w:rsidP="00FD6D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D6DC1">
              <w:rPr>
                <w:b/>
                <w:color w:val="000000"/>
              </w:rPr>
              <w:t>4</w:t>
              <w:br/>
            </w:r>
          </w:p>
        </w:tc>
      </w:tr>
    </w:tbl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2" type="#_x0000_t75" alt="figure" style="width:174.85pt;height:126.1pt;visibility:visible" filled="f" stroked="f">
            <v:imagedata r:id="rId78" o:title="figure"/>
          </v:shape>
        </w:pic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（1）求a、m、n的值，并补全频数分布直方图；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（2）若体育得分在40分以上（包括40分）为优秀，请问该县中考体育成绩优秀学生人数约为多少？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26．（12分）</w:t>
      </w:r>
      <w:r w:rsidRPr="00FD6DC1">
        <w:rPr>
          <w:b/>
          <w:color w:val="000000"/>
        </w:rPr>
        <w:t>（1）计算：﹣1</w:t>
      </w:r>
      <w:r w:rsidRPr="00FD6DC1">
        <w:rPr>
          <w:b/>
          <w:color w:val="000000"/>
          <w:vertAlign w:val="superscript"/>
        </w:rPr>
        <w:t>4</w:t>
      </w:r>
      <w:r w:rsidRPr="00FD6DC1">
        <w:rPr>
          <w:b/>
          <w:color w:val="000000"/>
        </w:rPr>
        <w:t>+</w:t>
      </w:r>
      <w:r>
        <w:rPr>
          <w:b/>
          <w:color w:val="000000"/>
        </w:rPr>
        <w:object>
          <v:shape id="_x0000_i1073" type="#_x0000_t75" alt="eqId008294ad10f344619829388f3e5679cc" style="width:24pt;height:17.26pt" o:oleicon="f" o:ole="" o:preferrelative="t" stroked="f">
            <v:imagedata r:id="rId79" o:title="eqId008294ad10f344619829388f3e5679cc"/>
          </v:shape>
          <o:OLEObject Type="Embed" ProgID="Equation.DSMT4" ShapeID="_x0000_i1073" DrawAspect="Content" ObjectID="_1649764849" r:id="rId80"/>
        </w:object>
      </w:r>
      <w:r w:rsidRPr="00FD6DC1">
        <w:rPr>
          <w:b/>
          <w:color w:val="000000"/>
        </w:rPr>
        <w:t>sin61°+（</w:t>
      </w:r>
      <w:r>
        <w:rPr>
          <w:b/>
          <w:color w:val="000000"/>
        </w:rPr>
        <w:object>
          <v:shape id="_x0000_i1074" type="#_x0000_t75" alt="eqIddb6b28cbd8a14caa9cf1146f6f7916c0" style="width:12pt;height:31.09pt" o:oleicon="f" o:ole="" o:preferrelative="t" stroked="f">
            <v:imagedata r:id="rId17" o:title="eqIddb6b28cbd8a14caa9cf1146f6f7916c0"/>
          </v:shape>
          <o:OLEObject Type="Embed" ProgID="Equation.DSMT4" ShapeID="_x0000_i1074" DrawAspect="Content" ObjectID="_1649764850" r:id="rId81"/>
        </w:object>
      </w:r>
      <w:r w:rsidRPr="00FD6DC1">
        <w:rPr>
          <w:b/>
          <w:color w:val="000000"/>
        </w:rPr>
        <w:t>）</w:t>
      </w:r>
      <w:r w:rsidRPr="00FD6DC1">
        <w:rPr>
          <w:b/>
          <w:color w:val="000000"/>
          <w:vertAlign w:val="superscript"/>
        </w:rPr>
        <w:t>﹣2</w:t>
      </w:r>
      <w:r w:rsidRPr="00FD6DC1">
        <w:rPr>
          <w:b/>
          <w:color w:val="000000"/>
        </w:rPr>
        <w:t>﹣（π﹣</w:t>
      </w:r>
      <w:r>
        <w:rPr>
          <w:b/>
          <w:color w:val="000000"/>
        </w:rPr>
        <w:object>
          <v:shape id="_x0000_i1075" type="#_x0000_t75" alt="eqIdcd9b24a6a6e5426ab775be20461174e3" style="width:18.14pt;height:18.14pt" o:oleicon="f" o:ole="" o:preferrelative="t" stroked="f">
            <v:imagedata r:id="rId82" o:title="eqIdcd9b24a6a6e5426ab775be20461174e3"/>
          </v:shape>
          <o:OLEObject Type="Embed" ProgID="Equation.DSMT4" ShapeID="_x0000_i1075" DrawAspect="Content" ObjectID="_1649764851" r:id="rId83"/>
        </w:object>
      </w:r>
      <w:r w:rsidRPr="00FD6DC1">
        <w:rPr>
          <w:b/>
          <w:color w:val="000000"/>
        </w:rPr>
        <w:t>）</w:t>
      </w:r>
      <w:r w:rsidRPr="00FD6DC1">
        <w:rPr>
          <w:b/>
          <w:color w:val="000000"/>
          <w:vertAlign w:val="superscript"/>
        </w:rPr>
        <w:t>1</w:t>
      </w:r>
      <w:r w:rsidRPr="00FD6DC1">
        <w:rPr>
          <w:b/>
          <w:color w:val="000000"/>
        </w:rPr>
        <w:t>．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（2）解不等式组</w:t>
      </w:r>
      <w:r>
        <w:rPr>
          <w:b/>
          <w:color w:val="000000"/>
        </w:rPr>
        <w:object>
          <v:shape id="_x0000_i1076" type="#_x0000_t75" alt="eqIdfade2e3b2ed74d068f5c0bf2286c100f" style="width:90.73pt;height:51.74pt" o:oleicon="f" o:ole="" o:preferrelative="t" stroked="f">
            <v:imagedata r:id="rId84" o:title="eqIdfade2e3b2ed74d068f5c0bf2286c100f"/>
          </v:shape>
          <o:OLEObject Type="Embed" ProgID="Equation.DSMT4" ShapeID="_x0000_i1076" DrawAspect="Content" ObjectID="_1649764852" r:id="rId85"/>
        </w:object>
      </w:r>
      <w:r w:rsidRPr="00FD6DC1">
        <w:rPr>
          <w:b/>
          <w:color w:val="000000"/>
        </w:rPr>
        <w:t>，并把它的解集在数轴上表示出来．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27．（12分）</w:t>
      </w:r>
      <w:r w:rsidRPr="00FD6DC1">
        <w:rPr>
          <w:b/>
          <w:color w:val="000000"/>
        </w:rPr>
        <w:t>商场某种商品平均每天可销售30件，每件盈利50元，为了尽快减少库存，商场决定采取适当的降价措施．经调査发现，每件商品每降价1元，商场平均每天可多售出2件．若某天该商品每件降价3元，当天可获利多少元？设每件商品降价x元，则商场日销售量增加</w:t>
      </w:r>
      <w:r w:rsidRPr="00FD6DC1">
        <w:rPr>
          <w:b/>
          <w:color w:val="000000"/>
          <w:u w:val="single"/>
        </w:rPr>
        <w:t>____</w:t>
      </w:r>
      <w:r w:rsidRPr="00FD6DC1">
        <w:rPr>
          <w:b/>
          <w:color w:val="000000"/>
        </w:rPr>
        <w:t>件，每件商品，盈利</w:t>
      </w:r>
      <w:r w:rsidRPr="00FD6DC1">
        <w:rPr>
          <w:b/>
          <w:color w:val="000000"/>
          <w:u w:val="single"/>
        </w:rPr>
        <w:t>______</w:t>
      </w:r>
      <w:r w:rsidRPr="00FD6DC1">
        <w:rPr>
          <w:b/>
          <w:color w:val="000000"/>
        </w:rPr>
        <w:t>元(用含x的代数式表示)；在上述销售正常情况下，每件商品降价多少元时，商场日盈利可达到2000元？</w:t>
      </w:r>
    </w:p>
    <w:p w:rsidR="00FD6DC1" w:rsidRPr="00FD6DC1" w:rsidP="00FD6DC1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FD6DC1" w:rsidRPr="00FD6DC1" w:rsidP="00FD6DC1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FD6DC1" w:rsidRPr="00FD6DC1" w:rsidP="00FD6DC1">
      <w:pPr>
        <w:jc w:val="center"/>
        <w:rPr>
          <w:rFonts w:ascii="宋体" w:hAnsi="宋体"/>
          <w:b/>
          <w:color w:val="000000"/>
        </w:rPr>
      </w:pPr>
    </w:p>
    <w:p w:rsidR="00FD6DC1" w:rsidRPr="00FD6DC1" w:rsidP="00FD6DC1">
      <w:pPr>
        <w:jc w:val="left"/>
        <w:rPr>
          <w:rFonts w:ascii="宋体" w:hAnsi="宋体"/>
          <w:b/>
          <w:color w:val="000000"/>
        </w:rPr>
      </w:pPr>
      <w:r w:rsidRPr="00FD6DC1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1、</w:t>
      </w:r>
      <w:r w:rsidRPr="00FD6DC1">
        <w:rPr>
          <w:b/>
          <w:color w:val="000000"/>
        </w:rPr>
        <w:t>C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【解析】</w:t>
        <w:cr/>
        <w:t>设用</w:t>
      </w:r>
      <w:r>
        <w:rPr>
          <w:b/>
          <w:color w:val="000000"/>
        </w:rPr>
        <w:object>
          <v:shape id="_x0000_i1077" type="#_x0000_t75" alt="eqId8e15963708e9415da25069fea5906e24" style="width:9.75pt;height:11.25pt" o:oleicon="f" o:ole="" o:preferrelative="t" stroked="f">
            <v:imagedata r:id="rId5" o:title="eqId8e15963708e9415da25069fea5906e24"/>
          </v:shape>
          <o:OLEObject Type="Embed" ProgID="Equation.DSMT4" ShapeID="_x0000_i1077" DrawAspect="Content" ObjectID="_1645247375" r:id="rId86"/>
        </w:object>
      </w:r>
      <w:r w:rsidRPr="00FD6DC1">
        <w:rPr>
          <w:b/>
          <w:color w:val="000000"/>
        </w:rPr>
        <w:t>张铝片制作瓶身，则用</w:t>
      </w:r>
      <w:r>
        <w:rPr>
          <w:b/>
          <w:color w:val="000000"/>
        </w:rPr>
        <w:object>
          <v:shape id="_x0000_i1078" type="#_x0000_t75" alt="eqId358d9f5303cc4f4aaa02f61a958c49eb" style="width:46.18pt;height:20.4pt" o:oleicon="f" o:ole="" o:preferrelative="t" stroked="f">
            <v:imagedata r:id="rId87" o:title="eqId358d9f5303cc4f4aaa02f61a958c49eb"/>
          </v:shape>
          <o:OLEObject Type="Embed" ProgID="Equation.DSMT4" ShapeID="_x0000_i1078" DrawAspect="Content" ObjectID="_1645247376" r:id="rId88"/>
        </w:object>
      </w:r>
      <w:r w:rsidRPr="00FD6DC1">
        <w:rPr>
          <w:b/>
          <w:color w:val="000000"/>
        </w:rPr>
        <w:t>张铝片制作瓶底，可作瓶身16x个，瓶底</w:t>
      </w:r>
      <w:r>
        <w:rPr>
          <w:b/>
          <w:color w:val="000000"/>
        </w:rPr>
        <w:object>
          <v:shape id="_x0000_i1079" type="#_x0000_t75" alt="eqId9cd3f9712b614674910137c40139c9c5" style="width:59.89pt;height:19.96pt" o:oleicon="f" o:ole="" o:preferrelative="t" stroked="f">
            <v:imagedata r:id="rId89" o:title="eqId9cd3f9712b614674910137c40139c9c5"/>
          </v:shape>
          <o:OLEObject Type="Embed" ProgID="Equation.DSMT4" ShapeID="_x0000_i1079" DrawAspect="Content" ObjectID="_1645247377" r:id="rId90"/>
        </w:object>
      </w:r>
      <w:r w:rsidRPr="00FD6DC1">
        <w:rPr>
          <w:b/>
          <w:color w:val="000000"/>
        </w:rPr>
        <w:t>个，再根据一个瓶身和两个瓶底可配成一套，即可列出方程.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【详解】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设用</w:t>
      </w:r>
      <w:r>
        <w:rPr>
          <w:b/>
          <w:color w:val="000000"/>
        </w:rPr>
        <w:object>
          <v:shape id="_x0000_i1080" type="#_x0000_t75" alt="eqId8e15963708e9415da25069fea5906e24" style="width:9.75pt;height:11.25pt" o:oleicon="f" o:ole="" o:preferrelative="t" stroked="f">
            <v:imagedata r:id="rId5" o:title="eqId8e15963708e9415da25069fea5906e24"/>
          </v:shape>
          <o:OLEObject Type="Embed" ProgID="Equation.DSMT4" ShapeID="_x0000_i1080" DrawAspect="Content" ObjectID="_1645247378" r:id="rId91"/>
        </w:object>
      </w:r>
      <w:r w:rsidRPr="00FD6DC1">
        <w:rPr>
          <w:b/>
          <w:color w:val="000000"/>
        </w:rPr>
        <w:t>张铝片制作瓶身，则用</w:t>
      </w:r>
      <w:r>
        <w:rPr>
          <w:b/>
          <w:color w:val="000000"/>
        </w:rPr>
        <w:object>
          <v:shape id="_x0000_i1081" type="#_x0000_t75" alt="eqId358d9f5303cc4f4aaa02f61a958c49eb" style="width:46.18pt;height:20.4pt" o:oleicon="f" o:ole="" o:preferrelative="t" stroked="f">
            <v:imagedata r:id="rId87" o:title="eqId358d9f5303cc4f4aaa02f61a958c49eb"/>
          </v:shape>
          <o:OLEObject Type="Embed" ProgID="Equation.DSMT4" ShapeID="_x0000_i1081" DrawAspect="Content" ObjectID="_1645247379" r:id="rId92"/>
        </w:object>
      </w:r>
      <w:r w:rsidRPr="00FD6DC1">
        <w:rPr>
          <w:b/>
          <w:color w:val="000000"/>
        </w:rPr>
        <w:t>张铝片制作瓶底，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依题意可列方程</w:t>
      </w:r>
      <w:r>
        <w:rPr>
          <w:b/>
          <w:color w:val="000000"/>
        </w:rPr>
        <w:object>
          <v:shape id="_x0000_i1082" type="#_x0000_t75" alt="eqId1f4cbb8c6aae46f884bebc4262efa9f1" style="width:104.05pt;height:19.96pt" o:oleicon="f" o:ole="" o:preferrelative="t" stroked="f">
            <v:imagedata r:id="rId93" o:title="eqId1f4cbb8c6aae46f884bebc4262efa9f1"/>
          </v:shape>
          <o:OLEObject Type="Embed" ProgID="Equation.DSMT4" ShapeID="_x0000_i1082" DrawAspect="Content" ObjectID="_1645247380" r:id="rId94"/>
        </w:objec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故选C.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【点睛】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此题主要考查一元一次方程的应用，解题的关键是根据题意找到等量关系.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2、</w:t>
      </w:r>
      <w:r w:rsidRPr="00FD6DC1">
        <w:rPr>
          <w:b/>
          <w:color w:val="000000"/>
        </w:rPr>
        <w:t>C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【解析】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【分析】画树状图展示所有16种等可能的结果数，再找出两次抽取的卡片上数字之积为偶数的结果数，然后根据概率公式求解．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【详解】画树状图为：</w:t>
      </w:r>
    </w:p>
    <w:p w:rsidR="00FD6DC1" w:rsidRPr="00FD6DC1" w:rsidP="00FD6DC1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3" type="#_x0000_t75" alt="figure" style="width:236.21pt;height:48pt;visibility:visible" filled="f" stroked="f">
            <v:imagedata r:id="rId95" o:title="figure"/>
          </v:shape>
        </w:pict>
      </w:r>
    </w:p>
    <w:p w:rsidR="00FD6DC1" w:rsidRPr="00FD6DC1" w:rsidP="00FD6DC1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共有16种等可能的结果数，其中两次抽取的卡片上数字之积为偶数的结果数为12，</w:t>
      </w:r>
    </w:p>
    <w:p w:rsidR="00FD6DC1" w:rsidRPr="00FD6DC1" w:rsidP="00FD6DC1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所以两次抽取的卡片上数字之积为偶数的概率=</w:t>
      </w:r>
      <w:r>
        <w:rPr>
          <w:b/>
          <w:color w:val="000000"/>
        </w:rPr>
        <w:object>
          <v:shape id="_x0000_i1084" type="#_x0000_t75" alt="eqIdcdddf2bd38d045d584587f69f913d2f4" style="width:37.18pt;height:31.19pt" o:oleicon="f" o:ole="" o:preferrelative="t" stroked="f">
            <v:imagedata r:id="rId96" o:title="eqIdcdddf2bd38d045d584587f69f913d2f4"/>
          </v:shape>
          <o:OLEObject Type="Embed" ProgID="Equation.DSMT4" ShapeID="_x0000_i1084" DrawAspect="Content" ObjectID="_1649767347" r:id="rId97"/>
        </w:object>
      </w:r>
      <w:r w:rsidRPr="00FD6DC1">
        <w:rPr>
          <w:b/>
          <w:color w:val="000000"/>
        </w:rPr>
        <w:t>，</w:t>
      </w:r>
    </w:p>
    <w:p w:rsidR="00FD6DC1" w:rsidRPr="00FD6DC1" w:rsidP="00FD6DC1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故选C．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 xml:space="preserve">【点睛】本题考查了列表法与树状图法求概率，用到的知识点为：概率=所求情况数与总情况数之比． 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3、</w:t>
      </w:r>
      <w:r w:rsidRPr="00FD6DC1">
        <w:rPr>
          <w:b/>
          <w:color w:val="000000"/>
        </w:rPr>
        <w:t>C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【解析】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FD6DC1">
        <w:rPr>
          <w:b/>
          <w:color w:val="000000"/>
        </w:rPr>
        <w:t>分析：将x=－2代入方程即可求出a的值．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详解：将x=－2代入可得：4a－2a－4=0，  解得：a=2，故选C．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点睛：本题主要考查的是解一元一次方程，属于基础题型．解方程的一般方法的掌握是解题的关键．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4、</w:t>
      </w:r>
      <w:r w:rsidRPr="00FD6DC1">
        <w:rPr>
          <w:b/>
          <w:color w:val="000000"/>
        </w:rPr>
        <w:t>D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【解析】</w:t>
        <w:cr/>
        <w:t>根据反比例函数的性质，可得答案．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【详解】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∵y=−</w:t>
      </w:r>
      <w:r>
        <w:rPr>
          <w:b/>
          <w:color w:val="000000"/>
        </w:rPr>
        <w:object>
          <v:shape id="_x0000_i1085" type="#_x0000_t75" alt="eqId23f68f87fec247cb8aa443aa83f56069" style="width:12pt;height:31.19pt" o:oleicon="f" o:ole="" o:preferrelative="t" stroked="f">
            <v:imagedata r:id="rId98" o:title="eqId23f68f87fec247cb8aa443aa83f56069"/>
          </v:shape>
          <o:OLEObject Type="Embed" ProgID="Equation.DSMT4" ShapeID="_x0000_i1085" DrawAspect="Content" ObjectID="_1645247659" r:id="rId99"/>
        </w:object>
      </w:r>
      <w:r w:rsidRPr="00FD6DC1">
        <w:rPr>
          <w:b/>
          <w:color w:val="000000"/>
        </w:rPr>
        <w:t>的k=-2＜1，图象位于二四象限，a＜1，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∴P（a，m）在第二象限，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∴m＞1；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∵b＞1，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∴Q（b，n）在第四象限，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∴n＜1．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∴n＜1＜m，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即m＞n，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故D正确；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故选D．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【点睛】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本题考查了反比例函数的性质，利用反比例函数的性质：k＜1时，图象位于二四象限是解题关键．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5、</w:t>
      </w:r>
      <w:r w:rsidRPr="00FD6DC1">
        <w:rPr>
          <w:b/>
          <w:color w:val="000000"/>
        </w:rPr>
        <w:t>C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【解析】</w:t>
        <w:cr/>
        <w:t>由题意得到</w:t>
      </w:r>
      <w:r w:rsidRPr="00FD6DC1">
        <w:rPr>
          <w:b/>
          <w:i/>
          <w:color w:val="000000"/>
        </w:rPr>
        <w:t>DA</w:t>
      </w:r>
      <w:r w:rsidRPr="00FD6DC1">
        <w:rPr>
          <w:b/>
          <w:color w:val="000000"/>
        </w:rPr>
        <w:t>′＝</w:t>
      </w:r>
      <w:r w:rsidRPr="00FD6DC1">
        <w:rPr>
          <w:b/>
          <w:i/>
          <w:color w:val="000000"/>
        </w:rPr>
        <w:t>DA</w:t>
      </w:r>
      <w:r w:rsidRPr="00FD6DC1">
        <w:rPr>
          <w:b/>
          <w:color w:val="000000"/>
        </w:rPr>
        <w:t>，</w:t>
      </w:r>
      <w:r w:rsidRPr="00FD6DC1">
        <w:rPr>
          <w:b/>
          <w:i/>
          <w:color w:val="000000"/>
        </w:rPr>
        <w:t>EA</w:t>
      </w:r>
      <w:r w:rsidRPr="00FD6DC1">
        <w:rPr>
          <w:b/>
          <w:color w:val="000000"/>
        </w:rPr>
        <w:t>′＝</w:t>
      </w:r>
      <w:r w:rsidRPr="00FD6DC1">
        <w:rPr>
          <w:b/>
          <w:i/>
          <w:color w:val="000000"/>
        </w:rPr>
        <w:t>EA</w:t>
      </w:r>
      <w:r w:rsidRPr="00FD6DC1">
        <w:rPr>
          <w:b/>
          <w:color w:val="000000"/>
        </w:rPr>
        <w:t>，经分析判断得到阴影部分的周长等于△</w:t>
      </w:r>
      <w:r w:rsidRPr="00FD6DC1">
        <w:rPr>
          <w:b/>
          <w:i/>
          <w:color w:val="000000"/>
        </w:rPr>
        <w:t>ABC</w:t>
      </w:r>
      <w:r w:rsidRPr="00FD6DC1">
        <w:rPr>
          <w:b/>
          <w:color w:val="000000"/>
        </w:rPr>
        <w:t>的周长即可解决问题．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【详解】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6" type="#_x0000_t75" alt="figure" style="width:180pt;height:137.25pt;visibility:visible" filled="f" stroked="f">
            <v:imagedata r:id="rId100" o:title="figure"/>
          </v:shape>
        </w:pic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如图，由题意得：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i/>
          <w:color w:val="000000"/>
        </w:rPr>
        <w:t>DA</w:t>
      </w:r>
      <w:r w:rsidRPr="00FD6DC1">
        <w:rPr>
          <w:b/>
          <w:color w:val="000000"/>
        </w:rPr>
        <w:t>′＝</w:t>
      </w:r>
      <w:r w:rsidRPr="00FD6DC1">
        <w:rPr>
          <w:b/>
          <w:i/>
          <w:color w:val="000000"/>
        </w:rPr>
        <w:t>DA</w:t>
      </w:r>
      <w:r w:rsidRPr="00FD6DC1">
        <w:rPr>
          <w:b/>
          <w:color w:val="000000"/>
        </w:rPr>
        <w:t>,</w:t>
      </w:r>
      <w:r w:rsidRPr="00FD6DC1">
        <w:rPr>
          <w:b/>
          <w:i/>
          <w:color w:val="000000"/>
        </w:rPr>
        <w:t>EA</w:t>
      </w:r>
      <w:r w:rsidRPr="00FD6DC1">
        <w:rPr>
          <w:b/>
          <w:color w:val="000000"/>
        </w:rPr>
        <w:t>′＝</w:t>
      </w:r>
      <w:r w:rsidRPr="00FD6DC1">
        <w:rPr>
          <w:b/>
          <w:i/>
          <w:color w:val="000000"/>
        </w:rPr>
        <w:t>EA</w:t>
      </w:r>
      <w:r w:rsidRPr="00FD6DC1">
        <w:rPr>
          <w:b/>
          <w:color w:val="000000"/>
        </w:rPr>
        <w:t>，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i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FD6DC1">
        <w:rPr>
          <w:b/>
          <w:color w:val="000000"/>
        </w:rPr>
        <w:t>∴阴影部分的周长＝</w:t>
      </w:r>
      <w:r w:rsidRPr="00FD6DC1">
        <w:rPr>
          <w:b/>
          <w:i/>
          <w:color w:val="000000"/>
        </w:rPr>
        <w:t>DA</w:t>
      </w:r>
      <w:r w:rsidRPr="00FD6DC1">
        <w:rPr>
          <w:b/>
          <w:color w:val="000000"/>
        </w:rPr>
        <w:t>′＋</w:t>
      </w:r>
      <w:r w:rsidRPr="00FD6DC1">
        <w:rPr>
          <w:b/>
          <w:i/>
          <w:color w:val="000000"/>
        </w:rPr>
        <w:t>EA</w:t>
      </w:r>
      <w:r w:rsidRPr="00FD6DC1">
        <w:rPr>
          <w:b/>
          <w:color w:val="000000"/>
        </w:rPr>
        <w:t>′＋</w:t>
      </w:r>
      <w:r w:rsidRPr="00FD6DC1">
        <w:rPr>
          <w:b/>
          <w:i/>
          <w:color w:val="000000"/>
        </w:rPr>
        <w:t>DB</w:t>
      </w:r>
      <w:r w:rsidRPr="00FD6DC1">
        <w:rPr>
          <w:b/>
          <w:color w:val="000000"/>
        </w:rPr>
        <w:t>＋</w:t>
      </w:r>
      <w:r w:rsidRPr="00FD6DC1">
        <w:rPr>
          <w:b/>
          <w:i/>
          <w:color w:val="000000"/>
        </w:rPr>
        <w:t>CE</w:t>
      </w:r>
      <w:r w:rsidRPr="00FD6DC1">
        <w:rPr>
          <w:b/>
          <w:color w:val="000000"/>
        </w:rPr>
        <w:t>＋</w:t>
      </w:r>
      <w:r w:rsidRPr="00FD6DC1">
        <w:rPr>
          <w:b/>
          <w:i/>
          <w:color w:val="000000"/>
        </w:rPr>
        <w:t>BG</w:t>
      </w:r>
      <w:r w:rsidRPr="00FD6DC1">
        <w:rPr>
          <w:b/>
          <w:color w:val="000000"/>
        </w:rPr>
        <w:t>＋</w:t>
      </w:r>
      <w:r w:rsidRPr="00FD6DC1">
        <w:rPr>
          <w:b/>
          <w:i/>
          <w:color w:val="000000"/>
        </w:rPr>
        <w:t>GF</w:t>
      </w:r>
      <w:r w:rsidRPr="00FD6DC1">
        <w:rPr>
          <w:b/>
          <w:color w:val="000000"/>
        </w:rPr>
        <w:t>＋</w:t>
      </w:r>
      <w:r w:rsidRPr="00FD6DC1">
        <w:rPr>
          <w:b/>
          <w:i/>
          <w:color w:val="000000"/>
        </w:rPr>
        <w:t>CF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＝(</w:t>
      </w:r>
      <w:r w:rsidRPr="00FD6DC1">
        <w:rPr>
          <w:b/>
          <w:i/>
          <w:color w:val="000000"/>
        </w:rPr>
        <w:t>DA</w:t>
      </w:r>
      <w:r w:rsidRPr="00FD6DC1">
        <w:rPr>
          <w:b/>
          <w:color w:val="000000"/>
        </w:rPr>
        <w:t>＋</w:t>
      </w:r>
      <w:r w:rsidRPr="00FD6DC1">
        <w:rPr>
          <w:b/>
          <w:i/>
          <w:color w:val="000000"/>
        </w:rPr>
        <w:t>BD</w:t>
      </w:r>
      <w:r w:rsidRPr="00FD6DC1">
        <w:rPr>
          <w:b/>
          <w:color w:val="000000"/>
        </w:rPr>
        <w:t>)＋(</w:t>
      </w:r>
      <w:r w:rsidRPr="00FD6DC1">
        <w:rPr>
          <w:b/>
          <w:i/>
          <w:color w:val="000000"/>
        </w:rPr>
        <w:t>BG</w:t>
      </w:r>
      <w:r w:rsidRPr="00FD6DC1">
        <w:rPr>
          <w:b/>
          <w:color w:val="000000"/>
        </w:rPr>
        <w:t>＋</w:t>
      </w:r>
      <w:r w:rsidRPr="00FD6DC1">
        <w:rPr>
          <w:b/>
          <w:i/>
          <w:color w:val="000000"/>
        </w:rPr>
        <w:t>GF</w:t>
      </w:r>
      <w:r w:rsidRPr="00FD6DC1">
        <w:rPr>
          <w:b/>
          <w:color w:val="000000"/>
        </w:rPr>
        <w:t>＋</w:t>
      </w:r>
      <w:r w:rsidRPr="00FD6DC1">
        <w:rPr>
          <w:b/>
          <w:i/>
          <w:color w:val="000000"/>
        </w:rPr>
        <w:t>CF</w:t>
      </w:r>
      <w:r w:rsidRPr="00FD6DC1">
        <w:rPr>
          <w:b/>
          <w:color w:val="000000"/>
        </w:rPr>
        <w:t>)＋(</w:t>
      </w:r>
      <w:r w:rsidRPr="00FD6DC1">
        <w:rPr>
          <w:b/>
          <w:i/>
          <w:color w:val="000000"/>
        </w:rPr>
        <w:t>AE</w:t>
      </w:r>
      <w:r w:rsidRPr="00FD6DC1">
        <w:rPr>
          <w:b/>
          <w:color w:val="000000"/>
        </w:rPr>
        <w:t>＋</w:t>
      </w:r>
      <w:r w:rsidRPr="00FD6DC1">
        <w:rPr>
          <w:b/>
          <w:i/>
          <w:color w:val="000000"/>
        </w:rPr>
        <w:t>CE</w:t>
      </w:r>
      <w:r w:rsidRPr="00FD6DC1">
        <w:rPr>
          <w:b/>
          <w:color w:val="000000"/>
        </w:rPr>
        <w:t>)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FD6DC1">
        <w:rPr>
          <w:b/>
          <w:color w:val="000000"/>
        </w:rPr>
        <w:t>＝</w:t>
      </w:r>
      <w:r w:rsidRPr="00FD6DC1">
        <w:rPr>
          <w:b/>
          <w:i/>
          <w:color w:val="000000"/>
        </w:rPr>
        <w:t>AB</w:t>
      </w:r>
      <w:r w:rsidRPr="00FD6DC1">
        <w:rPr>
          <w:b/>
          <w:color w:val="000000"/>
        </w:rPr>
        <w:t>＋</w:t>
      </w:r>
      <w:r w:rsidRPr="00FD6DC1">
        <w:rPr>
          <w:b/>
          <w:i/>
          <w:color w:val="000000"/>
        </w:rPr>
        <w:t>BC</w:t>
      </w:r>
      <w:r w:rsidRPr="00FD6DC1">
        <w:rPr>
          <w:b/>
          <w:color w:val="000000"/>
        </w:rPr>
        <w:t>＋</w:t>
      </w:r>
      <w:r w:rsidRPr="00FD6DC1">
        <w:rPr>
          <w:b/>
          <w:i/>
          <w:color w:val="000000"/>
        </w:rPr>
        <w:t>AC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＝1＋1＋1＝3(cm)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故选C.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【点睛】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本题考查了等边三角形的性质以及折叠的问题，折叠问题的实质是“轴对称”，解题关键是找出经轴对称变换所得的等量关系.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6、</w:t>
      </w:r>
      <w:r w:rsidRPr="00FD6DC1">
        <w:rPr>
          <w:b/>
          <w:color w:val="000000"/>
        </w:rPr>
        <w:t>A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【解析】</w:t>
        <w:cr/>
        <w:t>分别把点A（−1，y</w:t>
      </w:r>
      <w:r w:rsidRPr="00FD6DC1">
        <w:rPr>
          <w:b/>
          <w:color w:val="000000"/>
          <w:vertAlign w:val="subscript"/>
        </w:rPr>
        <w:t>1</w:t>
      </w:r>
      <w:r w:rsidRPr="00FD6DC1">
        <w:rPr>
          <w:b/>
          <w:color w:val="000000"/>
        </w:rPr>
        <w:t>），点B（−1，y</w:t>
      </w:r>
      <w:r w:rsidRPr="00FD6DC1">
        <w:rPr>
          <w:b/>
          <w:color w:val="000000"/>
          <w:vertAlign w:val="subscript"/>
        </w:rPr>
        <w:t>1</w:t>
      </w:r>
      <w:r w:rsidRPr="00FD6DC1">
        <w:rPr>
          <w:b/>
          <w:color w:val="000000"/>
        </w:rPr>
        <w:t>）代入函数y＝3x，求出点y</w:t>
      </w:r>
      <w:r w:rsidRPr="00FD6DC1">
        <w:rPr>
          <w:b/>
          <w:color w:val="000000"/>
          <w:vertAlign w:val="subscript"/>
        </w:rPr>
        <w:t>1</w:t>
      </w:r>
      <w:r w:rsidRPr="00FD6DC1">
        <w:rPr>
          <w:b/>
          <w:color w:val="000000"/>
        </w:rPr>
        <w:t>，y</w:t>
      </w:r>
      <w:r w:rsidRPr="00FD6DC1">
        <w:rPr>
          <w:b/>
          <w:color w:val="000000"/>
          <w:vertAlign w:val="subscript"/>
        </w:rPr>
        <w:t>1</w:t>
      </w:r>
      <w:r w:rsidRPr="00FD6DC1">
        <w:rPr>
          <w:b/>
          <w:color w:val="000000"/>
        </w:rPr>
        <w:t>的值，并比较出其大小即可．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【详解】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解：∵点A（−1，y</w:t>
      </w:r>
      <w:r w:rsidRPr="00FD6DC1">
        <w:rPr>
          <w:b/>
          <w:color w:val="000000"/>
          <w:vertAlign w:val="subscript"/>
        </w:rPr>
        <w:t>1</w:t>
      </w:r>
      <w:r w:rsidRPr="00FD6DC1">
        <w:rPr>
          <w:b/>
          <w:color w:val="000000"/>
        </w:rPr>
        <w:t>），点B（−1，y</w:t>
      </w:r>
      <w:r w:rsidRPr="00FD6DC1">
        <w:rPr>
          <w:b/>
          <w:color w:val="000000"/>
          <w:vertAlign w:val="subscript"/>
        </w:rPr>
        <w:t>1</w:t>
      </w:r>
      <w:r w:rsidRPr="00FD6DC1">
        <w:rPr>
          <w:b/>
          <w:color w:val="000000"/>
        </w:rPr>
        <w:t>）是函数y＝3x图象上的点，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∴y</w:t>
      </w:r>
      <w:r w:rsidRPr="00FD6DC1">
        <w:rPr>
          <w:b/>
          <w:color w:val="000000"/>
          <w:vertAlign w:val="subscript"/>
        </w:rPr>
        <w:t>1</w:t>
      </w:r>
      <w:r w:rsidRPr="00FD6DC1">
        <w:rPr>
          <w:b/>
          <w:color w:val="000000"/>
        </w:rPr>
        <w:t>＝−6，y</w:t>
      </w:r>
      <w:r w:rsidRPr="00FD6DC1">
        <w:rPr>
          <w:b/>
          <w:color w:val="000000"/>
          <w:vertAlign w:val="subscript"/>
        </w:rPr>
        <w:t>1</w:t>
      </w:r>
      <w:r w:rsidRPr="00FD6DC1">
        <w:rPr>
          <w:b/>
          <w:color w:val="000000"/>
        </w:rPr>
        <w:t>＝−3，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∵−3＞−6，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∴y</w:t>
      </w:r>
      <w:r w:rsidRPr="00FD6DC1">
        <w:rPr>
          <w:b/>
          <w:color w:val="000000"/>
          <w:vertAlign w:val="subscript"/>
        </w:rPr>
        <w:t>1</w:t>
      </w:r>
      <w:r w:rsidRPr="00FD6DC1">
        <w:rPr>
          <w:b/>
          <w:color w:val="000000"/>
        </w:rPr>
        <w:t>＜y</w:t>
      </w:r>
      <w:r w:rsidRPr="00FD6DC1">
        <w:rPr>
          <w:b/>
          <w:color w:val="000000"/>
          <w:vertAlign w:val="subscript"/>
        </w:rPr>
        <w:t>1</w:t>
      </w:r>
      <w:r w:rsidRPr="00FD6DC1">
        <w:rPr>
          <w:b/>
          <w:color w:val="000000"/>
        </w:rPr>
        <w:t>．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故选A．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【点睛】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本题考查的是一次函数图象上点的坐标特点，即一次函数图象上各点的坐标一定适合此函数的解析式．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rFonts w:ascii="宋体" w:hAnsi="宋体"/>
          <w:b/>
          <w:color w:val="000000"/>
        </w:rPr>
        <w:t>7、</w:t>
      </w:r>
      <w:r w:rsidRPr="00FD6DC1">
        <w:rPr>
          <w:b/>
          <w:color w:val="000000"/>
        </w:rPr>
        <w:t>C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【解析】</w:t>
        <w:cr/>
        <w:t>解：这组数据1、a、2、1、4的平均数为：（1+a+2+1+4）÷5=（a+10）÷5=0.2a+2，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（1）将这组数据从小到大的顺序排列后为a，1，2，1，4，中位数是2，平均数是0.2a+2，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∵这组数据1、a、2、1、4的平均数与中位数相同，∴0.2a+2=2，解得a=0，符合排列顺序．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（2）将这组数据从小到大的顺序排列后为1，a，2，1，4，中位数是2，平均数是0.2a+2，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∵这组数据1、a、2、1、4的平均数与中位数相同，∴0.2a+2=2，解得a=0，不符合排列顺序．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（1）将这组数据从小到大的顺序排列后1，2，a，1，4，中位数是a，平均数是0.2a+2，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∵这组数据1、a、2、1、4的平均数与中位数相同，∴0.2a+2=a，解得a=2.5，符合排列顺序．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（4）将这组数据从小到大的顺序排列后为1，2，1，a，4，中位数是1，平均数是0.2a+2，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∵这组数据1、a、2、1、4的平均数与中位数相同，∴0.2a+2=1，解得a=5，不符合排列顺序．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（5）将这组数据从小到大的顺序排列为1，2，1，4，a，中位数是1，平均数是0.2a+2，</w:t>
      </w:r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  <w:r w:rsidRPr="00FD6DC1">
        <w:rPr>
          <w:b/>
          <w:color w:val="000000"/>
        </w:rPr>
        <w:t>∵这组数据1、a、2、1、4的平均数与中位数相同，∴0.2a+2=1，解得a=5；符合排列顺序；</w:t>
      </w:r>
      <w:r w:rsidRPr="00FD6DC1">
        <w:rPr>
          <w:b/>
          <w:color w:val="000000"/>
        </w:rPr>
        <w:br/>
      </w:r>
      <w:r w:rsidRPr="00FD6DC1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https://d.book118.com/205043143221011044</w:t>
        </w:r>
      </w:hyperlink>
    </w:p>
    <w:p w:rsidR="00FD6DC1" w:rsidRPr="00FD6DC1" w:rsidP="00FD6DC1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A642E2"/>
    <w:rsid w:val="00C57401"/>
    <w:rsid w:val="00FA2C2C"/>
    <w:rsid w:val="00FD6DC1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1.png" /><Relationship Id="rId101" Type="http://schemas.openxmlformats.org/officeDocument/2006/relationships/hyperlink" Target="https://d.book118.com/205043143221011044" TargetMode="External" /><Relationship Id="rId102" Type="http://schemas.openxmlformats.org/officeDocument/2006/relationships/theme" Target="theme/theme1.xml" /><Relationship Id="rId103" Type="http://schemas.openxmlformats.org/officeDocument/2006/relationships/styles" Target="styles.xml" /><Relationship Id="rId11" Type="http://schemas.openxmlformats.org/officeDocument/2006/relationships/image" Target="media/image4.wmf" /><Relationship Id="rId12" Type="http://schemas.openxmlformats.org/officeDocument/2006/relationships/oleObject" Target="embeddings/oleObject4.bin" /><Relationship Id="rId13" Type="http://schemas.openxmlformats.org/officeDocument/2006/relationships/image" Target="media/image5.wmf" /><Relationship Id="rId14" Type="http://schemas.openxmlformats.org/officeDocument/2006/relationships/oleObject" Target="embeddings/oleObject5.bin" /><Relationship Id="rId15" Type="http://schemas.openxmlformats.org/officeDocument/2006/relationships/image" Target="media/image6.wmf" /><Relationship Id="rId16" Type="http://schemas.openxmlformats.org/officeDocument/2006/relationships/oleObject" Target="embeddings/oleObject6.bin" /><Relationship Id="rId17" Type="http://schemas.openxmlformats.org/officeDocument/2006/relationships/image" Target="media/image7.wmf" /><Relationship Id="rId18" Type="http://schemas.openxmlformats.org/officeDocument/2006/relationships/oleObject" Target="embeddings/oleObject7.bin" /><Relationship Id="rId19" Type="http://schemas.openxmlformats.org/officeDocument/2006/relationships/image" Target="media/image8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1" Type="http://schemas.openxmlformats.org/officeDocument/2006/relationships/image" Target="media/image9.wmf" /><Relationship Id="rId22" Type="http://schemas.openxmlformats.org/officeDocument/2006/relationships/oleObject" Target="embeddings/oleObject9.bin" /><Relationship Id="rId23" Type="http://schemas.openxmlformats.org/officeDocument/2006/relationships/image" Target="media/image10.wmf" /><Relationship Id="rId24" Type="http://schemas.openxmlformats.org/officeDocument/2006/relationships/oleObject" Target="embeddings/oleObject10.bin" /><Relationship Id="rId25" Type="http://schemas.openxmlformats.org/officeDocument/2006/relationships/image" Target="media/image11.wmf" /><Relationship Id="rId26" Type="http://schemas.openxmlformats.org/officeDocument/2006/relationships/oleObject" Target="embeddings/oleObject11.bin" /><Relationship Id="rId27" Type="http://schemas.openxmlformats.org/officeDocument/2006/relationships/image" Target="media/image12.png" /><Relationship Id="rId28" Type="http://schemas.openxmlformats.org/officeDocument/2006/relationships/image" Target="media/image13.wmf" /><Relationship Id="rId29" Type="http://schemas.openxmlformats.org/officeDocument/2006/relationships/oleObject" Target="embeddings/oleObject12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1" Type="http://schemas.openxmlformats.org/officeDocument/2006/relationships/image" Target="media/image14.wmf" /><Relationship Id="rId32" Type="http://schemas.openxmlformats.org/officeDocument/2006/relationships/oleObject" Target="embeddings/oleObject14.bin" /><Relationship Id="rId33" Type="http://schemas.openxmlformats.org/officeDocument/2006/relationships/image" Target="media/image15.png" /><Relationship Id="rId34" Type="http://schemas.openxmlformats.org/officeDocument/2006/relationships/image" Target="media/image16.png" /><Relationship Id="rId35" Type="http://schemas.openxmlformats.org/officeDocument/2006/relationships/image" Target="media/image17.png" /><Relationship Id="rId36" Type="http://schemas.openxmlformats.org/officeDocument/2006/relationships/image" Target="media/image18.png" /><Relationship Id="rId37" Type="http://schemas.openxmlformats.org/officeDocument/2006/relationships/image" Target="media/image19.wmf" /><Relationship Id="rId38" Type="http://schemas.openxmlformats.org/officeDocument/2006/relationships/oleObject" Target="embeddings/oleObject15.bin" /><Relationship Id="rId39" Type="http://schemas.openxmlformats.org/officeDocument/2006/relationships/image" Target="media/image20.png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6.bin" /><Relationship Id="rId41" Type="http://schemas.openxmlformats.org/officeDocument/2006/relationships/oleObject" Target="embeddings/oleObject17.bin" /><Relationship Id="rId42" Type="http://schemas.openxmlformats.org/officeDocument/2006/relationships/image" Target="media/image21.wmf" /><Relationship Id="rId43" Type="http://schemas.openxmlformats.org/officeDocument/2006/relationships/oleObject" Target="embeddings/oleObject18.bin" /><Relationship Id="rId44" Type="http://schemas.openxmlformats.org/officeDocument/2006/relationships/image" Target="media/image22.wmf" /><Relationship Id="rId45" Type="http://schemas.openxmlformats.org/officeDocument/2006/relationships/oleObject" Target="embeddings/oleObject19.bin" /><Relationship Id="rId46" Type="http://schemas.openxmlformats.org/officeDocument/2006/relationships/image" Target="media/image23.wmf" /><Relationship Id="rId47" Type="http://schemas.openxmlformats.org/officeDocument/2006/relationships/oleObject" Target="embeddings/oleObject20.bin" /><Relationship Id="rId48" Type="http://schemas.openxmlformats.org/officeDocument/2006/relationships/image" Target="media/image24.wmf" /><Relationship Id="rId49" Type="http://schemas.openxmlformats.org/officeDocument/2006/relationships/oleObject" Target="embeddings/oleObject21.bin" /><Relationship Id="rId5" Type="http://schemas.openxmlformats.org/officeDocument/2006/relationships/image" Target="media/image1.wmf" /><Relationship Id="rId50" Type="http://schemas.openxmlformats.org/officeDocument/2006/relationships/image" Target="media/image25.wmf" /><Relationship Id="rId51" Type="http://schemas.openxmlformats.org/officeDocument/2006/relationships/oleObject" Target="embeddings/oleObject22.bin" /><Relationship Id="rId52" Type="http://schemas.openxmlformats.org/officeDocument/2006/relationships/image" Target="media/image26.wmf" /><Relationship Id="rId53" Type="http://schemas.openxmlformats.org/officeDocument/2006/relationships/oleObject" Target="embeddings/oleObject23.bin" /><Relationship Id="rId54" Type="http://schemas.openxmlformats.org/officeDocument/2006/relationships/image" Target="media/image27.png" /><Relationship Id="rId55" Type="http://schemas.openxmlformats.org/officeDocument/2006/relationships/image" Target="media/image28.wmf" /><Relationship Id="rId56" Type="http://schemas.openxmlformats.org/officeDocument/2006/relationships/oleObject" Target="embeddings/oleObject24.bin" /><Relationship Id="rId57" Type="http://schemas.openxmlformats.org/officeDocument/2006/relationships/image" Target="media/image29.wmf" /><Relationship Id="rId58" Type="http://schemas.openxmlformats.org/officeDocument/2006/relationships/oleObject" Target="embeddings/oleObject25.bin" /><Relationship Id="rId59" Type="http://schemas.openxmlformats.org/officeDocument/2006/relationships/image" Target="media/image30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6.bin" /><Relationship Id="rId61" Type="http://schemas.openxmlformats.org/officeDocument/2006/relationships/image" Target="media/image31.wmf" /><Relationship Id="rId62" Type="http://schemas.openxmlformats.org/officeDocument/2006/relationships/oleObject" Target="embeddings/oleObject27.bin" /><Relationship Id="rId63" Type="http://schemas.openxmlformats.org/officeDocument/2006/relationships/image" Target="media/image32.wmf" /><Relationship Id="rId64" Type="http://schemas.openxmlformats.org/officeDocument/2006/relationships/oleObject" Target="embeddings/oleObject28.bin" /><Relationship Id="rId65" Type="http://schemas.openxmlformats.org/officeDocument/2006/relationships/image" Target="media/image33.png" /><Relationship Id="rId66" Type="http://schemas.openxmlformats.org/officeDocument/2006/relationships/oleObject" Target="embeddings/oleObject29.bin" /><Relationship Id="rId67" Type="http://schemas.openxmlformats.org/officeDocument/2006/relationships/image" Target="media/image34.png" /><Relationship Id="rId68" Type="http://schemas.openxmlformats.org/officeDocument/2006/relationships/image" Target="media/image35.wmf" /><Relationship Id="rId69" Type="http://schemas.openxmlformats.org/officeDocument/2006/relationships/oleObject" Target="embeddings/oleObject30.bin" /><Relationship Id="rId7" Type="http://schemas.openxmlformats.org/officeDocument/2006/relationships/image" Target="media/image2.wmf" /><Relationship Id="rId70" Type="http://schemas.openxmlformats.org/officeDocument/2006/relationships/oleObject" Target="embeddings/oleObject31.bin" /><Relationship Id="rId71" Type="http://schemas.openxmlformats.org/officeDocument/2006/relationships/image" Target="media/image36.png" /><Relationship Id="rId72" Type="http://schemas.openxmlformats.org/officeDocument/2006/relationships/image" Target="media/image37.png" /><Relationship Id="rId73" Type="http://schemas.openxmlformats.org/officeDocument/2006/relationships/image" Target="media/image38.png" /><Relationship Id="rId74" Type="http://schemas.openxmlformats.org/officeDocument/2006/relationships/image" Target="media/image39.png" /><Relationship Id="rId75" Type="http://schemas.openxmlformats.org/officeDocument/2006/relationships/oleObject" Target="embeddings/oleObject32.bin" /><Relationship Id="rId76" Type="http://schemas.openxmlformats.org/officeDocument/2006/relationships/oleObject" Target="embeddings/oleObject33.bin" /><Relationship Id="rId77" Type="http://schemas.openxmlformats.org/officeDocument/2006/relationships/image" Target="media/image40.png" /><Relationship Id="rId78" Type="http://schemas.openxmlformats.org/officeDocument/2006/relationships/image" Target="media/image41.png" /><Relationship Id="rId79" Type="http://schemas.openxmlformats.org/officeDocument/2006/relationships/image" Target="media/image42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4.bin" /><Relationship Id="rId81" Type="http://schemas.openxmlformats.org/officeDocument/2006/relationships/oleObject" Target="embeddings/oleObject35.bin" /><Relationship Id="rId82" Type="http://schemas.openxmlformats.org/officeDocument/2006/relationships/image" Target="media/image43.wmf" /><Relationship Id="rId83" Type="http://schemas.openxmlformats.org/officeDocument/2006/relationships/oleObject" Target="embeddings/oleObject36.bin" /><Relationship Id="rId84" Type="http://schemas.openxmlformats.org/officeDocument/2006/relationships/image" Target="media/image44.wmf" /><Relationship Id="rId85" Type="http://schemas.openxmlformats.org/officeDocument/2006/relationships/oleObject" Target="embeddings/oleObject37.bin" /><Relationship Id="rId86" Type="http://schemas.openxmlformats.org/officeDocument/2006/relationships/oleObject" Target="embeddings/oleObject38.bin" /><Relationship Id="rId87" Type="http://schemas.openxmlformats.org/officeDocument/2006/relationships/image" Target="media/image45.wmf" /><Relationship Id="rId88" Type="http://schemas.openxmlformats.org/officeDocument/2006/relationships/oleObject" Target="embeddings/oleObject39.bin" /><Relationship Id="rId89" Type="http://schemas.openxmlformats.org/officeDocument/2006/relationships/image" Target="media/image46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0.bin" /><Relationship Id="rId91" Type="http://schemas.openxmlformats.org/officeDocument/2006/relationships/oleObject" Target="embeddings/oleObject41.bin" /><Relationship Id="rId92" Type="http://schemas.openxmlformats.org/officeDocument/2006/relationships/oleObject" Target="embeddings/oleObject42.bin" /><Relationship Id="rId93" Type="http://schemas.openxmlformats.org/officeDocument/2006/relationships/image" Target="media/image47.wmf" /><Relationship Id="rId94" Type="http://schemas.openxmlformats.org/officeDocument/2006/relationships/oleObject" Target="embeddings/oleObject43.bin" /><Relationship Id="rId95" Type="http://schemas.openxmlformats.org/officeDocument/2006/relationships/image" Target="media/image48.png" /><Relationship Id="rId96" Type="http://schemas.openxmlformats.org/officeDocument/2006/relationships/image" Target="media/image49.wmf" /><Relationship Id="rId97" Type="http://schemas.openxmlformats.org/officeDocument/2006/relationships/oleObject" Target="embeddings/oleObject44.bin" /><Relationship Id="rId98" Type="http://schemas.openxmlformats.org/officeDocument/2006/relationships/image" Target="media/image50.wmf" /><Relationship Id="rId99" Type="http://schemas.openxmlformats.org/officeDocument/2006/relationships/oleObject" Target="embeddings/oleObject45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2101</Words>
  <Characters>11978</Characters>
  <Application>Microsoft Office Word</Application>
  <DocSecurity>0</DocSecurity>
  <Lines>99</Lines>
  <Paragraphs>28</Paragraphs>
  <ScaleCrop>false</ScaleCrop>
  <Company>zxxk.com</Company>
  <LinksUpToDate>false</LinksUpToDate>
  <CharactersWithSpaces>14051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2023-01-08T00:02:00Z</dcterms:created>
  <dcterms:modified xsi:type="dcterms:W3CDTF">2023-01-08T00:02:00Z</dcterms:modified>
</cp:coreProperties>
</file>