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北斗导航项目计划设计方案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42" w:history="1">
        <w:r>
          <w:rPr>
            <w:rFonts w:ascii="仿宋" w:eastAsia="仿宋" w:hAnsi="仿宋" w:cs="仿宋" w:hint="eastAsia"/>
            <w:lang w:eastAsia="zh-CN"/>
          </w:rPr>
          <w:t>前言</w:t>
        </w:r>
        <w:r>
          <w:tab/>
        </w:r>
        <w:r>
          <w:fldChar w:fldCharType="begin"/>
        </w:r>
        <w:r>
          <w:instrText xml:space="preserve"> PAGEREF _Toc11642 \h </w:instrText>
        </w:r>
        <w:r>
          <w:fldChar w:fldCharType="separate"/>
        </w:r>
        <w:r>
          <w:t>3</w:t>
        </w:r>
        <w:r>
          <w:fldChar w:fldCharType="end"/>
        </w:r>
      </w:hyperlink>
    </w:p>
    <w:p>
      <w:pPr>
        <w:pStyle w:val="TOC1"/>
        <w:tabs>
          <w:tab w:val="right" w:leader="dot" w:pos="8306"/>
        </w:tabs>
      </w:pPr>
      <w:hyperlink w:anchor="_Toc18273" w:history="1">
        <w:r>
          <w:rPr>
            <w:rFonts w:ascii="仿宋" w:eastAsia="仿宋" w:hAnsi="仿宋" w:cs="仿宋" w:hint="eastAsia"/>
            <w:lang w:eastAsia="zh-CN"/>
          </w:rPr>
          <w:t>一、北斗导航项目可持续发展</w:t>
        </w:r>
        <w:r>
          <w:tab/>
        </w:r>
        <w:r>
          <w:fldChar w:fldCharType="begin"/>
        </w:r>
        <w:r>
          <w:instrText xml:space="preserve"> PAGEREF _Toc18273 \h </w:instrText>
        </w:r>
        <w:r>
          <w:fldChar w:fldCharType="separate"/>
        </w:r>
        <w:r>
          <w:t>3</w:t>
        </w:r>
        <w:r>
          <w:fldChar w:fldCharType="end"/>
        </w:r>
      </w:hyperlink>
    </w:p>
    <w:p>
      <w:pPr>
        <w:pStyle w:val="TOC2"/>
        <w:tabs>
          <w:tab w:val="right" w:leader="dot" w:pos="8306"/>
        </w:tabs>
      </w:pPr>
      <w:hyperlink w:anchor="_Toc6421" w:history="1">
        <w:r>
          <w:rPr>
            <w:rFonts w:ascii="仿宋" w:eastAsia="仿宋" w:hAnsi="仿宋" w:cs="仿宋" w:hint="eastAsia"/>
            <w:lang w:eastAsia="zh-CN"/>
          </w:rPr>
          <w:t>(一)、可持续战略与实践</w:t>
        </w:r>
        <w:r>
          <w:tab/>
        </w:r>
        <w:r>
          <w:fldChar w:fldCharType="begin"/>
        </w:r>
        <w:r>
          <w:instrText xml:space="preserve"> PAGEREF _Toc6421 \h </w:instrText>
        </w:r>
        <w:r>
          <w:fldChar w:fldCharType="separate"/>
        </w:r>
        <w:r>
          <w:t>3</w:t>
        </w:r>
        <w:r>
          <w:fldChar w:fldCharType="end"/>
        </w:r>
      </w:hyperlink>
    </w:p>
    <w:p>
      <w:pPr>
        <w:pStyle w:val="TOC2"/>
        <w:tabs>
          <w:tab w:val="right" w:leader="dot" w:pos="8306"/>
        </w:tabs>
      </w:pPr>
      <w:hyperlink w:anchor="_Toc12660" w:history="1">
        <w:r>
          <w:rPr>
            <w:rFonts w:ascii="仿宋" w:eastAsia="仿宋" w:hAnsi="仿宋" w:cs="仿宋" w:hint="eastAsia"/>
            <w:lang w:eastAsia="zh-CN"/>
          </w:rPr>
          <w:t>(二)、环保与社会责任</w:t>
        </w:r>
        <w:r>
          <w:tab/>
        </w:r>
        <w:r>
          <w:fldChar w:fldCharType="begin"/>
        </w:r>
        <w:r>
          <w:instrText xml:space="preserve"> PAGEREF _Toc12660 \h </w:instrText>
        </w:r>
        <w:r>
          <w:fldChar w:fldCharType="separate"/>
        </w:r>
        <w:r>
          <w:t>4</w:t>
        </w:r>
        <w:r>
          <w:fldChar w:fldCharType="end"/>
        </w:r>
      </w:hyperlink>
    </w:p>
    <w:p>
      <w:pPr>
        <w:pStyle w:val="TOC1"/>
        <w:tabs>
          <w:tab w:val="right" w:leader="dot" w:pos="8306"/>
        </w:tabs>
      </w:pPr>
      <w:hyperlink w:anchor="_Toc15575" w:history="1">
        <w:r>
          <w:rPr>
            <w:rFonts w:ascii="仿宋" w:eastAsia="仿宋" w:hAnsi="仿宋" w:cs="仿宋" w:hint="eastAsia"/>
            <w:lang w:eastAsia="zh-CN"/>
          </w:rPr>
          <w:t>二、北斗导航项目文档管理</w:t>
        </w:r>
        <w:r>
          <w:tab/>
        </w:r>
        <w:r>
          <w:fldChar w:fldCharType="begin"/>
        </w:r>
        <w:r>
          <w:instrText xml:space="preserve"> PAGEREF _Toc15575 \h </w:instrText>
        </w:r>
        <w:r>
          <w:fldChar w:fldCharType="separate"/>
        </w:r>
        <w:r>
          <w:t>5</w:t>
        </w:r>
        <w:r>
          <w:fldChar w:fldCharType="end"/>
        </w:r>
      </w:hyperlink>
    </w:p>
    <w:p>
      <w:pPr>
        <w:pStyle w:val="TOC2"/>
        <w:tabs>
          <w:tab w:val="right" w:leader="dot" w:pos="8306"/>
        </w:tabs>
      </w:pPr>
      <w:hyperlink w:anchor="_Toc26204" w:history="1">
        <w:r>
          <w:rPr>
            <w:rFonts w:ascii="仿宋" w:eastAsia="仿宋" w:hAnsi="仿宋" w:cs="仿宋" w:hint="eastAsia"/>
            <w:lang w:eastAsia="zh-CN"/>
          </w:rPr>
          <w:t>(一)、文档编制与审查</w:t>
        </w:r>
        <w:r>
          <w:tab/>
        </w:r>
        <w:r>
          <w:fldChar w:fldCharType="begin"/>
        </w:r>
        <w:r>
          <w:instrText xml:space="preserve"> PAGEREF _Toc26204 \h </w:instrText>
        </w:r>
        <w:r>
          <w:fldChar w:fldCharType="separate"/>
        </w:r>
        <w:r>
          <w:t>5</w:t>
        </w:r>
        <w:r>
          <w:fldChar w:fldCharType="end"/>
        </w:r>
      </w:hyperlink>
    </w:p>
    <w:p>
      <w:pPr>
        <w:pStyle w:val="TOC2"/>
        <w:tabs>
          <w:tab w:val="right" w:leader="dot" w:pos="8306"/>
        </w:tabs>
      </w:pPr>
      <w:hyperlink w:anchor="_Toc27441" w:history="1">
        <w:r>
          <w:rPr>
            <w:rFonts w:ascii="仿宋" w:eastAsia="仿宋" w:hAnsi="仿宋" w:cs="仿宋" w:hint="eastAsia"/>
            <w:lang w:eastAsia="zh-CN"/>
          </w:rPr>
          <w:t>(二)、文档发布与分发</w:t>
        </w:r>
        <w:r>
          <w:tab/>
        </w:r>
        <w:r>
          <w:fldChar w:fldCharType="begin"/>
        </w:r>
        <w:r>
          <w:instrText xml:space="preserve"> PAGEREF _Toc27441 \h </w:instrText>
        </w:r>
        <w:r>
          <w:fldChar w:fldCharType="separate"/>
        </w:r>
        <w:r>
          <w:t>6</w:t>
        </w:r>
        <w:r>
          <w:fldChar w:fldCharType="end"/>
        </w:r>
      </w:hyperlink>
    </w:p>
    <w:p>
      <w:pPr>
        <w:pStyle w:val="TOC2"/>
        <w:tabs>
          <w:tab w:val="right" w:leader="dot" w:pos="8306"/>
        </w:tabs>
      </w:pPr>
      <w:hyperlink w:anchor="_Toc27444" w:history="1">
        <w:r>
          <w:rPr>
            <w:rFonts w:ascii="仿宋" w:eastAsia="仿宋" w:hAnsi="仿宋" w:cs="仿宋" w:hint="eastAsia"/>
            <w:lang w:eastAsia="zh-CN"/>
          </w:rPr>
          <w:t>(三)、文档存档与归档</w:t>
        </w:r>
        <w:r>
          <w:tab/>
        </w:r>
        <w:r>
          <w:fldChar w:fldCharType="begin"/>
        </w:r>
        <w:r>
          <w:instrText xml:space="preserve"> PAGEREF _Toc27444 \h </w:instrText>
        </w:r>
        <w:r>
          <w:fldChar w:fldCharType="separate"/>
        </w:r>
        <w:r>
          <w:t>7</w:t>
        </w:r>
        <w:r>
          <w:fldChar w:fldCharType="end"/>
        </w:r>
      </w:hyperlink>
    </w:p>
    <w:p>
      <w:pPr>
        <w:pStyle w:val="TOC1"/>
        <w:tabs>
          <w:tab w:val="right" w:leader="dot" w:pos="8306"/>
        </w:tabs>
      </w:pPr>
      <w:hyperlink w:anchor="_Toc18328" w:history="1">
        <w:r>
          <w:rPr>
            <w:rFonts w:ascii="仿宋" w:eastAsia="仿宋" w:hAnsi="仿宋" w:cs="仿宋" w:hint="eastAsia"/>
            <w:lang w:eastAsia="zh-CN"/>
          </w:rPr>
          <w:t>三、北斗导航项目建设单位说明</w:t>
        </w:r>
        <w:r>
          <w:tab/>
        </w:r>
        <w:r>
          <w:fldChar w:fldCharType="begin"/>
        </w:r>
        <w:r>
          <w:instrText xml:space="preserve"> PAGEREF _Toc18328 \h </w:instrText>
        </w:r>
        <w:r>
          <w:fldChar w:fldCharType="separate"/>
        </w:r>
        <w:r>
          <w:t>8</w:t>
        </w:r>
        <w:r>
          <w:fldChar w:fldCharType="end"/>
        </w:r>
      </w:hyperlink>
    </w:p>
    <w:p>
      <w:pPr>
        <w:pStyle w:val="TOC2"/>
        <w:tabs>
          <w:tab w:val="right" w:leader="dot" w:pos="8306"/>
        </w:tabs>
      </w:pPr>
      <w:hyperlink w:anchor="_Toc17751" w:history="1">
        <w:r>
          <w:rPr>
            <w:rFonts w:ascii="仿宋" w:eastAsia="仿宋" w:hAnsi="仿宋" w:cs="仿宋" w:hint="eastAsia"/>
            <w:lang w:eastAsia="zh-CN"/>
          </w:rPr>
          <w:t>(一)、北斗导航项目承办单位基本情况</w:t>
        </w:r>
        <w:r>
          <w:tab/>
        </w:r>
        <w:r>
          <w:fldChar w:fldCharType="begin"/>
        </w:r>
        <w:r>
          <w:instrText xml:space="preserve"> PAGEREF _Toc17751 \h </w:instrText>
        </w:r>
        <w:r>
          <w:fldChar w:fldCharType="separate"/>
        </w:r>
        <w:r>
          <w:t>8</w:t>
        </w:r>
        <w:r>
          <w:fldChar w:fldCharType="end"/>
        </w:r>
      </w:hyperlink>
    </w:p>
    <w:p>
      <w:pPr>
        <w:pStyle w:val="TOC2"/>
        <w:tabs>
          <w:tab w:val="right" w:leader="dot" w:pos="8306"/>
        </w:tabs>
      </w:pPr>
      <w:hyperlink w:anchor="_Toc23241" w:history="1">
        <w:r>
          <w:rPr>
            <w:rFonts w:ascii="仿宋" w:eastAsia="仿宋" w:hAnsi="仿宋" w:cs="仿宋" w:hint="eastAsia"/>
            <w:lang w:eastAsia="zh-CN"/>
          </w:rPr>
          <w:t>(二)、公司经济效益分析</w:t>
        </w:r>
        <w:r>
          <w:tab/>
        </w:r>
        <w:r>
          <w:fldChar w:fldCharType="begin"/>
        </w:r>
        <w:r>
          <w:instrText xml:space="preserve"> PAGEREF _Toc23241 \h </w:instrText>
        </w:r>
        <w:r>
          <w:fldChar w:fldCharType="separate"/>
        </w:r>
        <w:r>
          <w:t>9</w:t>
        </w:r>
        <w:r>
          <w:fldChar w:fldCharType="end"/>
        </w:r>
      </w:hyperlink>
    </w:p>
    <w:p>
      <w:pPr>
        <w:pStyle w:val="TOC1"/>
        <w:tabs>
          <w:tab w:val="right" w:leader="dot" w:pos="8306"/>
        </w:tabs>
      </w:pPr>
      <w:hyperlink w:anchor="_Toc22549" w:history="1">
        <w:r>
          <w:rPr>
            <w:rFonts w:ascii="仿宋" w:eastAsia="仿宋" w:hAnsi="仿宋" w:cs="仿宋" w:hint="eastAsia"/>
            <w:lang w:eastAsia="zh-CN"/>
          </w:rPr>
          <w:t>四、北斗导航项目选址可行性分析</w:t>
        </w:r>
        <w:r>
          <w:tab/>
        </w:r>
        <w:r>
          <w:fldChar w:fldCharType="begin"/>
        </w:r>
        <w:r>
          <w:instrText xml:space="preserve"> PAGEREF _Toc22549 \h </w:instrText>
        </w:r>
        <w:r>
          <w:fldChar w:fldCharType="separate"/>
        </w:r>
        <w:r>
          <w:t>10</w:t>
        </w:r>
        <w:r>
          <w:fldChar w:fldCharType="end"/>
        </w:r>
      </w:hyperlink>
    </w:p>
    <w:p>
      <w:pPr>
        <w:pStyle w:val="TOC2"/>
        <w:tabs>
          <w:tab w:val="right" w:leader="dot" w:pos="8306"/>
        </w:tabs>
      </w:pPr>
      <w:hyperlink w:anchor="_Toc10806" w:history="1">
        <w:r>
          <w:rPr>
            <w:rFonts w:ascii="仿宋" w:eastAsia="仿宋" w:hAnsi="仿宋" w:cs="仿宋" w:hint="eastAsia"/>
            <w:lang w:eastAsia="zh-CN"/>
          </w:rPr>
          <w:t>(一)、北斗导航项目选址</w:t>
        </w:r>
        <w:r>
          <w:tab/>
        </w:r>
        <w:r>
          <w:fldChar w:fldCharType="begin"/>
        </w:r>
        <w:r>
          <w:instrText xml:space="preserve"> PAGEREF _Toc10806 \h </w:instrText>
        </w:r>
        <w:r>
          <w:fldChar w:fldCharType="separate"/>
        </w:r>
        <w:r>
          <w:t>10</w:t>
        </w:r>
        <w:r>
          <w:fldChar w:fldCharType="end"/>
        </w:r>
      </w:hyperlink>
    </w:p>
    <w:p>
      <w:pPr>
        <w:pStyle w:val="TOC2"/>
        <w:tabs>
          <w:tab w:val="right" w:leader="dot" w:pos="8306"/>
        </w:tabs>
      </w:pPr>
      <w:hyperlink w:anchor="_Toc3319" w:history="1">
        <w:r>
          <w:rPr>
            <w:rFonts w:ascii="仿宋" w:eastAsia="仿宋" w:hAnsi="仿宋" w:cs="仿宋" w:hint="eastAsia"/>
            <w:lang w:eastAsia="zh-CN"/>
          </w:rPr>
          <w:t>(二)、用地控制指标</w:t>
        </w:r>
        <w:r>
          <w:tab/>
        </w:r>
        <w:r>
          <w:fldChar w:fldCharType="begin"/>
        </w:r>
        <w:r>
          <w:instrText xml:space="preserve"> PAGEREF _Toc3319 \h </w:instrText>
        </w:r>
        <w:r>
          <w:fldChar w:fldCharType="separate"/>
        </w:r>
        <w:r>
          <w:t>10</w:t>
        </w:r>
        <w:r>
          <w:fldChar w:fldCharType="end"/>
        </w:r>
      </w:hyperlink>
    </w:p>
    <w:p>
      <w:pPr>
        <w:pStyle w:val="TOC2"/>
        <w:tabs>
          <w:tab w:val="right" w:leader="dot" w:pos="8306"/>
        </w:tabs>
      </w:pPr>
      <w:hyperlink w:anchor="_Toc29624" w:history="1">
        <w:r>
          <w:rPr>
            <w:rFonts w:ascii="仿宋" w:eastAsia="仿宋" w:hAnsi="仿宋" w:cs="仿宋" w:hint="eastAsia"/>
            <w:lang w:eastAsia="zh-CN"/>
          </w:rPr>
          <w:t>(三)、节约用地措施</w:t>
        </w:r>
        <w:r>
          <w:tab/>
        </w:r>
        <w:r>
          <w:fldChar w:fldCharType="begin"/>
        </w:r>
        <w:r>
          <w:instrText xml:space="preserve"> PAGEREF _Toc29624 \h </w:instrText>
        </w:r>
        <w:r>
          <w:fldChar w:fldCharType="separate"/>
        </w:r>
        <w:r>
          <w:t>12</w:t>
        </w:r>
        <w:r>
          <w:fldChar w:fldCharType="end"/>
        </w:r>
      </w:hyperlink>
    </w:p>
    <w:p>
      <w:pPr>
        <w:pStyle w:val="TOC2"/>
        <w:tabs>
          <w:tab w:val="right" w:leader="dot" w:pos="8306"/>
        </w:tabs>
      </w:pPr>
      <w:hyperlink w:anchor="_Toc792" w:history="1">
        <w:r>
          <w:rPr>
            <w:rFonts w:ascii="仿宋" w:eastAsia="仿宋" w:hAnsi="仿宋" w:cs="仿宋" w:hint="eastAsia"/>
            <w:lang w:eastAsia="zh-CN"/>
          </w:rPr>
          <w:t>(四)、总图布置方案</w:t>
        </w:r>
        <w:r>
          <w:tab/>
        </w:r>
        <w:r>
          <w:fldChar w:fldCharType="begin"/>
        </w:r>
        <w:r>
          <w:instrText xml:space="preserve"> PAGEREF _Toc792 \h </w:instrText>
        </w:r>
        <w:r>
          <w:fldChar w:fldCharType="separate"/>
        </w:r>
        <w:r>
          <w:t>13</w:t>
        </w:r>
        <w:r>
          <w:fldChar w:fldCharType="end"/>
        </w:r>
      </w:hyperlink>
    </w:p>
    <w:p>
      <w:pPr>
        <w:pStyle w:val="TOC2"/>
        <w:tabs>
          <w:tab w:val="right" w:leader="dot" w:pos="8306"/>
        </w:tabs>
      </w:pPr>
      <w:hyperlink w:anchor="_Toc30718" w:history="1">
        <w:r>
          <w:rPr>
            <w:rFonts w:ascii="仿宋" w:eastAsia="仿宋" w:hAnsi="仿宋" w:cs="仿宋" w:hint="eastAsia"/>
            <w:lang w:eastAsia="zh-CN"/>
          </w:rPr>
          <w:t>(五)、选址综合评价</w:t>
        </w:r>
        <w:r>
          <w:tab/>
        </w:r>
        <w:r>
          <w:fldChar w:fldCharType="begin"/>
        </w:r>
        <w:r>
          <w:instrText xml:space="preserve"> PAGEREF _Toc30718 \h </w:instrText>
        </w:r>
        <w:r>
          <w:fldChar w:fldCharType="separate"/>
        </w:r>
        <w:r>
          <w:t>14</w:t>
        </w:r>
        <w:r>
          <w:fldChar w:fldCharType="end"/>
        </w:r>
      </w:hyperlink>
    </w:p>
    <w:p>
      <w:pPr>
        <w:pStyle w:val="TOC1"/>
        <w:tabs>
          <w:tab w:val="right" w:leader="dot" w:pos="8306"/>
        </w:tabs>
      </w:pPr>
      <w:hyperlink w:anchor="_Toc9829" w:history="1">
        <w:r>
          <w:rPr>
            <w:rFonts w:ascii="仿宋" w:eastAsia="仿宋" w:hAnsi="仿宋" w:cs="仿宋" w:hint="eastAsia"/>
            <w:lang w:eastAsia="zh-CN"/>
          </w:rPr>
          <w:t>五、北斗导航项目建设背景及必要性分析</w:t>
        </w:r>
        <w:r>
          <w:tab/>
        </w:r>
        <w:r>
          <w:fldChar w:fldCharType="begin"/>
        </w:r>
        <w:r>
          <w:instrText xml:space="preserve"> PAGEREF _Toc9829 \h </w:instrText>
        </w:r>
        <w:r>
          <w:fldChar w:fldCharType="separate"/>
        </w:r>
        <w:r>
          <w:t>15</w:t>
        </w:r>
        <w:r>
          <w:fldChar w:fldCharType="end"/>
        </w:r>
      </w:hyperlink>
    </w:p>
    <w:p>
      <w:pPr>
        <w:pStyle w:val="TOC2"/>
        <w:tabs>
          <w:tab w:val="right" w:leader="dot" w:pos="8306"/>
        </w:tabs>
      </w:pPr>
      <w:hyperlink w:anchor="_Toc20822" w:history="1">
        <w:r>
          <w:rPr>
            <w:rFonts w:ascii="仿宋" w:eastAsia="仿宋" w:hAnsi="仿宋" w:cs="仿宋" w:hint="eastAsia"/>
            <w:lang w:eastAsia="zh-CN"/>
          </w:rPr>
          <w:t>(一)、北斗导航项目背景分析</w:t>
        </w:r>
        <w:r>
          <w:tab/>
        </w:r>
        <w:r>
          <w:fldChar w:fldCharType="begin"/>
        </w:r>
        <w:r>
          <w:instrText xml:space="preserve"> PAGEREF _Toc20822 \h </w:instrText>
        </w:r>
        <w:r>
          <w:fldChar w:fldCharType="separate"/>
        </w:r>
        <w:r>
          <w:t>15</w:t>
        </w:r>
        <w:r>
          <w:fldChar w:fldCharType="end"/>
        </w:r>
      </w:hyperlink>
    </w:p>
    <w:p>
      <w:pPr>
        <w:pStyle w:val="TOC2"/>
        <w:tabs>
          <w:tab w:val="right" w:leader="dot" w:pos="8306"/>
        </w:tabs>
      </w:pPr>
      <w:hyperlink w:anchor="_Toc21953" w:history="1">
        <w:r>
          <w:rPr>
            <w:rFonts w:ascii="仿宋" w:eastAsia="仿宋" w:hAnsi="仿宋" w:cs="仿宋" w:hint="eastAsia"/>
            <w:lang w:eastAsia="zh-CN"/>
          </w:rPr>
          <w:t>(二)、北斗导航项目建设必要性分析</w:t>
        </w:r>
        <w:r>
          <w:tab/>
        </w:r>
        <w:r>
          <w:fldChar w:fldCharType="begin"/>
        </w:r>
        <w:r>
          <w:instrText xml:space="preserve"> PAGEREF _Toc21953 \h </w:instrText>
        </w:r>
        <w:r>
          <w:fldChar w:fldCharType="separate"/>
        </w:r>
        <w:r>
          <w:t>16</w:t>
        </w:r>
        <w:r>
          <w:fldChar w:fldCharType="end"/>
        </w:r>
      </w:hyperlink>
    </w:p>
    <w:p>
      <w:pPr>
        <w:pStyle w:val="TOC1"/>
        <w:tabs>
          <w:tab w:val="right" w:leader="dot" w:pos="8306"/>
        </w:tabs>
      </w:pPr>
      <w:hyperlink w:anchor="_Toc440" w:history="1">
        <w:r>
          <w:rPr>
            <w:rFonts w:ascii="仿宋" w:eastAsia="仿宋" w:hAnsi="仿宋" w:cs="仿宋" w:hint="eastAsia"/>
            <w:lang w:eastAsia="zh-CN"/>
          </w:rPr>
          <w:t>六、产品规划分析</w:t>
        </w:r>
        <w:r>
          <w:tab/>
        </w:r>
        <w:r>
          <w:fldChar w:fldCharType="begin"/>
        </w:r>
        <w:r>
          <w:instrText xml:space="preserve"> PAGEREF _Toc440 \h </w:instrText>
        </w:r>
        <w:r>
          <w:fldChar w:fldCharType="separate"/>
        </w:r>
        <w:r>
          <w:t>18</w:t>
        </w:r>
        <w:r>
          <w:fldChar w:fldCharType="end"/>
        </w:r>
      </w:hyperlink>
    </w:p>
    <w:p>
      <w:pPr>
        <w:pStyle w:val="TOC2"/>
        <w:tabs>
          <w:tab w:val="right" w:leader="dot" w:pos="8306"/>
        </w:tabs>
      </w:pPr>
      <w:hyperlink w:anchor="_Toc14173" w:history="1">
        <w:r>
          <w:rPr>
            <w:rFonts w:ascii="仿宋" w:eastAsia="仿宋" w:hAnsi="仿宋" w:cs="仿宋" w:hint="eastAsia"/>
            <w:lang w:eastAsia="zh-CN"/>
          </w:rPr>
          <w:t>(一)、产品规划</w:t>
        </w:r>
        <w:r>
          <w:tab/>
        </w:r>
        <w:r>
          <w:fldChar w:fldCharType="begin"/>
        </w:r>
        <w:r>
          <w:instrText xml:space="preserve"> PAGEREF _Toc14173 \h </w:instrText>
        </w:r>
        <w:r>
          <w:fldChar w:fldCharType="separate"/>
        </w:r>
        <w:r>
          <w:t>18</w:t>
        </w:r>
        <w:r>
          <w:fldChar w:fldCharType="end"/>
        </w:r>
      </w:hyperlink>
    </w:p>
    <w:p>
      <w:pPr>
        <w:pStyle w:val="TOC2"/>
        <w:tabs>
          <w:tab w:val="right" w:leader="dot" w:pos="8306"/>
        </w:tabs>
      </w:pPr>
      <w:hyperlink w:anchor="_Toc31297" w:history="1">
        <w:r>
          <w:rPr>
            <w:rFonts w:ascii="仿宋" w:eastAsia="仿宋" w:hAnsi="仿宋" w:cs="仿宋" w:hint="eastAsia"/>
            <w:lang w:eastAsia="zh-CN"/>
          </w:rPr>
          <w:t>(二)、建设规模</w:t>
        </w:r>
        <w:r>
          <w:tab/>
        </w:r>
        <w:r>
          <w:fldChar w:fldCharType="begin"/>
        </w:r>
        <w:r>
          <w:instrText xml:space="preserve"> PAGEREF _Toc31297 \h </w:instrText>
        </w:r>
        <w:r>
          <w:fldChar w:fldCharType="separate"/>
        </w:r>
        <w:r>
          <w:t>19</w:t>
        </w:r>
        <w:r>
          <w:fldChar w:fldCharType="end"/>
        </w:r>
      </w:hyperlink>
    </w:p>
    <w:p>
      <w:pPr>
        <w:pStyle w:val="TOC1"/>
        <w:tabs>
          <w:tab w:val="right" w:leader="dot" w:pos="8306"/>
        </w:tabs>
      </w:pPr>
      <w:hyperlink w:anchor="_Toc5321" w:history="1">
        <w:r>
          <w:rPr>
            <w:rFonts w:ascii="仿宋" w:eastAsia="仿宋" w:hAnsi="仿宋" w:cs="仿宋" w:hint="eastAsia"/>
            <w:lang w:eastAsia="zh-CN"/>
          </w:rPr>
          <w:t>七、北斗导航项目计划安排</w:t>
        </w:r>
        <w:r>
          <w:tab/>
        </w:r>
        <w:r>
          <w:fldChar w:fldCharType="begin"/>
        </w:r>
        <w:r>
          <w:instrText xml:space="preserve"> PAGEREF _Toc5321 \h </w:instrText>
        </w:r>
        <w:r>
          <w:fldChar w:fldCharType="separate"/>
        </w:r>
        <w:r>
          <w:t>20</w:t>
        </w:r>
        <w:r>
          <w:fldChar w:fldCharType="end"/>
        </w:r>
      </w:hyperlink>
    </w:p>
    <w:p>
      <w:pPr>
        <w:pStyle w:val="TOC2"/>
        <w:tabs>
          <w:tab w:val="right" w:leader="dot" w:pos="8306"/>
        </w:tabs>
      </w:pPr>
      <w:hyperlink w:anchor="_Toc12167" w:history="1">
        <w:r>
          <w:rPr>
            <w:rFonts w:ascii="仿宋" w:eastAsia="仿宋" w:hAnsi="仿宋" w:cs="仿宋" w:hint="eastAsia"/>
            <w:lang w:eastAsia="zh-CN"/>
          </w:rPr>
          <w:t>(一)、建设周期</w:t>
        </w:r>
        <w:r>
          <w:tab/>
        </w:r>
        <w:r>
          <w:fldChar w:fldCharType="begin"/>
        </w:r>
        <w:r>
          <w:instrText xml:space="preserve"> PAGEREF _Toc12167 \h </w:instrText>
        </w:r>
        <w:r>
          <w:fldChar w:fldCharType="separate"/>
        </w:r>
        <w:r>
          <w:t>20</w:t>
        </w:r>
        <w:r>
          <w:fldChar w:fldCharType="end"/>
        </w:r>
      </w:hyperlink>
    </w:p>
    <w:p>
      <w:pPr>
        <w:pStyle w:val="TOC2"/>
        <w:tabs>
          <w:tab w:val="right" w:leader="dot" w:pos="8306"/>
        </w:tabs>
      </w:pPr>
      <w:hyperlink w:anchor="_Toc9346" w:history="1">
        <w:r>
          <w:rPr>
            <w:rFonts w:ascii="仿宋" w:eastAsia="仿宋" w:hAnsi="仿宋" w:cs="仿宋" w:hint="eastAsia"/>
            <w:lang w:eastAsia="zh-CN"/>
          </w:rPr>
          <w:t>(二)、建设进度</w:t>
        </w:r>
        <w:r>
          <w:tab/>
        </w:r>
        <w:r>
          <w:fldChar w:fldCharType="begin"/>
        </w:r>
        <w:r>
          <w:instrText xml:space="preserve"> PAGEREF _Toc9346 \h </w:instrText>
        </w:r>
        <w:r>
          <w:fldChar w:fldCharType="separate"/>
        </w:r>
        <w:r>
          <w:t>20</w:t>
        </w:r>
        <w:r>
          <w:fldChar w:fldCharType="end"/>
        </w:r>
      </w:hyperlink>
    </w:p>
    <w:p>
      <w:pPr>
        <w:pStyle w:val="TOC2"/>
        <w:tabs>
          <w:tab w:val="right" w:leader="dot" w:pos="8306"/>
        </w:tabs>
      </w:pPr>
      <w:hyperlink w:anchor="_Toc10590" w:history="1">
        <w:r>
          <w:rPr>
            <w:rFonts w:ascii="仿宋" w:eastAsia="仿宋" w:hAnsi="仿宋" w:cs="仿宋" w:hint="eastAsia"/>
            <w:lang w:eastAsia="zh-CN"/>
          </w:rPr>
          <w:t>(三)、进度安排注意事项</w:t>
        </w:r>
        <w:r>
          <w:tab/>
        </w:r>
        <w:r>
          <w:fldChar w:fldCharType="begin"/>
        </w:r>
        <w:r>
          <w:instrText xml:space="preserve"> PAGEREF _Toc10590 \h </w:instrText>
        </w:r>
        <w:r>
          <w:fldChar w:fldCharType="separate"/>
        </w:r>
        <w:r>
          <w:t>21</w:t>
        </w:r>
        <w:r>
          <w:fldChar w:fldCharType="end"/>
        </w:r>
      </w:hyperlink>
    </w:p>
    <w:p>
      <w:pPr>
        <w:pStyle w:val="TOC2"/>
        <w:tabs>
          <w:tab w:val="right" w:leader="dot" w:pos="8306"/>
        </w:tabs>
      </w:pPr>
      <w:hyperlink w:anchor="_Toc5394" w:history="1">
        <w:r>
          <w:rPr>
            <w:rFonts w:ascii="仿宋" w:eastAsia="仿宋" w:hAnsi="仿宋" w:cs="仿宋" w:hint="eastAsia"/>
            <w:lang w:eastAsia="zh-CN"/>
          </w:rPr>
          <w:t>(四)、人力资源配置</w:t>
        </w:r>
        <w:r>
          <w:tab/>
        </w:r>
        <w:r>
          <w:fldChar w:fldCharType="begin"/>
        </w:r>
        <w:r>
          <w:instrText xml:space="preserve"> PAGEREF _Toc5394 \h </w:instrText>
        </w:r>
        <w:r>
          <w:fldChar w:fldCharType="separate"/>
        </w:r>
        <w:r>
          <w:t>23</w:t>
        </w:r>
        <w:r>
          <w:fldChar w:fldCharType="end"/>
        </w:r>
      </w:hyperlink>
    </w:p>
    <w:p>
      <w:pPr>
        <w:pStyle w:val="TOC1"/>
        <w:tabs>
          <w:tab w:val="right" w:leader="dot" w:pos="8306"/>
        </w:tabs>
      </w:pPr>
      <w:hyperlink w:anchor="_Toc12816" w:history="1">
        <w:r>
          <w:rPr>
            <w:rFonts w:ascii="仿宋" w:eastAsia="仿宋" w:hAnsi="仿宋" w:cs="仿宋" w:hint="eastAsia"/>
            <w:lang w:eastAsia="zh-CN"/>
          </w:rPr>
          <w:t>八、北斗导航项目投资规划</w:t>
        </w:r>
        <w:r>
          <w:tab/>
        </w:r>
        <w:r>
          <w:fldChar w:fldCharType="begin"/>
        </w:r>
        <w:r>
          <w:instrText xml:space="preserve"> PAGEREF _Toc12816 \h </w:instrText>
        </w:r>
        <w:r>
          <w:fldChar w:fldCharType="separate"/>
        </w:r>
        <w:r>
          <w:t>24</w:t>
        </w:r>
        <w:r>
          <w:fldChar w:fldCharType="end"/>
        </w:r>
      </w:hyperlink>
    </w:p>
    <w:p>
      <w:pPr>
        <w:pStyle w:val="TOC2"/>
        <w:tabs>
          <w:tab w:val="right" w:leader="dot" w:pos="8306"/>
        </w:tabs>
      </w:pPr>
      <w:hyperlink w:anchor="_Toc3573" w:history="1">
        <w:r>
          <w:rPr>
            <w:rFonts w:ascii="仿宋" w:eastAsia="仿宋" w:hAnsi="仿宋" w:cs="仿宋" w:hint="eastAsia"/>
            <w:lang w:eastAsia="zh-CN"/>
          </w:rPr>
          <w:t>(一)、北斗导航项目总投资估算</w:t>
        </w:r>
        <w:r>
          <w:tab/>
        </w:r>
        <w:r>
          <w:fldChar w:fldCharType="begin"/>
        </w:r>
        <w:r>
          <w:instrText xml:space="preserve"> PAGEREF _Toc3573 \h </w:instrText>
        </w:r>
        <w:r>
          <w:fldChar w:fldCharType="separate"/>
        </w:r>
        <w:r>
          <w:t>24</w:t>
        </w:r>
        <w:r>
          <w:fldChar w:fldCharType="end"/>
        </w:r>
      </w:hyperlink>
    </w:p>
    <w:p>
      <w:pPr>
        <w:pStyle w:val="TOC2"/>
        <w:tabs>
          <w:tab w:val="right" w:leader="dot" w:pos="8306"/>
        </w:tabs>
      </w:pPr>
      <w:hyperlink w:anchor="_Toc10266" w:history="1">
        <w:r>
          <w:rPr>
            <w:rFonts w:ascii="仿宋" w:eastAsia="仿宋" w:hAnsi="仿宋" w:cs="仿宋" w:hint="eastAsia"/>
            <w:lang w:eastAsia="zh-CN"/>
          </w:rPr>
          <w:t>(二)、资金筹措</w:t>
        </w:r>
        <w:r>
          <w:tab/>
        </w:r>
        <w:r>
          <w:fldChar w:fldCharType="begin"/>
        </w:r>
        <w:r>
          <w:instrText xml:space="preserve"> PAGEREF _Toc10266 \h </w:instrText>
        </w:r>
        <w:r>
          <w:fldChar w:fldCharType="separate"/>
        </w:r>
        <w:r>
          <w:t>25</w:t>
        </w:r>
        <w:r>
          <w:fldChar w:fldCharType="end"/>
        </w:r>
      </w:hyperlink>
    </w:p>
    <w:p>
      <w:pPr>
        <w:pStyle w:val="TOC1"/>
        <w:tabs>
          <w:tab w:val="right" w:leader="dot" w:pos="8306"/>
        </w:tabs>
      </w:pPr>
      <w:hyperlink w:anchor="_Toc15584" w:history="1">
        <w:r>
          <w:rPr>
            <w:rFonts w:ascii="仿宋" w:eastAsia="仿宋" w:hAnsi="仿宋" w:cs="仿宋" w:hint="eastAsia"/>
            <w:lang w:eastAsia="zh-CN"/>
          </w:rPr>
          <w:t>九、北斗导航项目风险管理</w:t>
        </w:r>
        <w:r>
          <w:tab/>
        </w:r>
        <w:r>
          <w:fldChar w:fldCharType="begin"/>
        </w:r>
        <w:r>
          <w:instrText xml:space="preserve"> PAGEREF _Toc15584 \h </w:instrText>
        </w:r>
        <w:r>
          <w:fldChar w:fldCharType="separate"/>
        </w:r>
        <w:r>
          <w:t>26</w:t>
        </w:r>
        <w:r>
          <w:fldChar w:fldCharType="end"/>
        </w:r>
      </w:hyperlink>
    </w:p>
    <w:p>
      <w:pPr>
        <w:pStyle w:val="TOC2"/>
        <w:tabs>
          <w:tab w:val="right" w:leader="dot" w:pos="8306"/>
        </w:tabs>
      </w:pPr>
      <w:hyperlink w:anchor="_Toc20190" w:history="1">
        <w:r>
          <w:rPr>
            <w:rFonts w:ascii="仿宋" w:eastAsia="仿宋" w:hAnsi="仿宋" w:cs="仿宋" w:hint="eastAsia"/>
            <w:lang w:eastAsia="zh-CN"/>
          </w:rPr>
          <w:t>(一)、风险识别与评估</w:t>
        </w:r>
        <w:r>
          <w:tab/>
        </w:r>
        <w:r>
          <w:fldChar w:fldCharType="begin"/>
        </w:r>
        <w:r>
          <w:instrText xml:space="preserve"> PAGEREF _Toc20190 \h </w:instrText>
        </w:r>
        <w:r>
          <w:fldChar w:fldCharType="separate"/>
        </w:r>
        <w:r>
          <w:t>26</w:t>
        </w:r>
        <w:r>
          <w:fldChar w:fldCharType="end"/>
        </w:r>
      </w:hyperlink>
    </w:p>
    <w:p>
      <w:pPr>
        <w:pStyle w:val="TOC2"/>
        <w:tabs>
          <w:tab w:val="right" w:leader="dot" w:pos="8306"/>
        </w:tabs>
      </w:pPr>
      <w:hyperlink w:anchor="_Toc31269" w:history="1">
        <w:r>
          <w:rPr>
            <w:rFonts w:ascii="仿宋" w:eastAsia="仿宋" w:hAnsi="仿宋" w:cs="仿宋" w:hint="eastAsia"/>
            <w:lang w:eastAsia="zh-CN"/>
          </w:rPr>
          <w:t>(二)、风险应对策略</w:t>
        </w:r>
        <w:r>
          <w:tab/>
        </w:r>
        <w:r>
          <w:fldChar w:fldCharType="begin"/>
        </w:r>
        <w:r>
          <w:instrText xml:space="preserve"> PAGEREF _Toc31269 \h </w:instrText>
        </w:r>
        <w:r>
          <w:fldChar w:fldCharType="separate"/>
        </w:r>
        <w:r>
          <w:t>27</w:t>
        </w:r>
        <w:r>
          <w:fldChar w:fldCharType="end"/>
        </w:r>
      </w:hyperlink>
    </w:p>
    <w:p>
      <w:pPr>
        <w:pStyle w:val="TOC2"/>
        <w:tabs>
          <w:tab w:val="right" w:leader="dot" w:pos="8306"/>
        </w:tabs>
      </w:pPr>
      <w:hyperlink w:anchor="_Toc7670" w:history="1">
        <w:r>
          <w:rPr>
            <w:rFonts w:ascii="仿宋" w:eastAsia="仿宋" w:hAnsi="仿宋" w:cs="仿宋" w:hint="eastAsia"/>
            <w:lang w:eastAsia="zh-CN"/>
          </w:rPr>
          <w:t>(三)、风险监控与控制</w:t>
        </w:r>
        <w:r>
          <w:tab/>
        </w:r>
        <w:r>
          <w:fldChar w:fldCharType="begin"/>
        </w:r>
        <w:r>
          <w:instrText xml:space="preserve"> PAGEREF _Toc7670 \h </w:instrText>
        </w:r>
        <w:r>
          <w:fldChar w:fldCharType="separate"/>
        </w:r>
        <w:r>
          <w:t>29</w:t>
        </w:r>
        <w:r>
          <w:fldChar w:fldCharType="end"/>
        </w:r>
      </w:hyperlink>
    </w:p>
    <w:p>
      <w:pPr>
        <w:pStyle w:val="TOC1"/>
        <w:tabs>
          <w:tab w:val="right" w:leader="dot" w:pos="8306"/>
        </w:tabs>
      </w:pPr>
      <w:hyperlink w:anchor="_Toc9541" w:history="1">
        <w:r>
          <w:rPr>
            <w:rFonts w:ascii="仿宋" w:eastAsia="仿宋" w:hAnsi="仿宋" w:cs="仿宋" w:hint="eastAsia"/>
            <w:lang w:eastAsia="zh-CN"/>
          </w:rPr>
          <w:t>十、北斗导航项目创新与研发</w:t>
        </w:r>
        <w:r>
          <w:tab/>
        </w:r>
        <w:r>
          <w:fldChar w:fldCharType="begin"/>
        </w:r>
        <w:r>
          <w:instrText xml:space="preserve"> PAGEREF _Toc9541 \h </w:instrText>
        </w:r>
        <w:r>
          <w:fldChar w:fldCharType="separate"/>
        </w:r>
        <w:r>
          <w:t>30</w:t>
        </w:r>
        <w:r>
          <w:fldChar w:fldCharType="end"/>
        </w:r>
      </w:hyperlink>
    </w:p>
    <w:p>
      <w:pPr>
        <w:pStyle w:val="TOC2"/>
        <w:tabs>
          <w:tab w:val="right" w:leader="dot" w:pos="8306"/>
        </w:tabs>
      </w:pPr>
      <w:hyperlink w:anchor="_Toc19461" w:history="1">
        <w:r>
          <w:rPr>
            <w:rFonts w:ascii="仿宋" w:eastAsia="仿宋" w:hAnsi="仿宋" w:cs="仿宋" w:hint="eastAsia"/>
            <w:lang w:eastAsia="zh-CN"/>
          </w:rPr>
          <w:t>(一)、创新策略与方向</w:t>
        </w:r>
        <w:r>
          <w:tab/>
        </w:r>
        <w:r>
          <w:fldChar w:fldCharType="begin"/>
        </w:r>
        <w:r>
          <w:instrText xml:space="preserve"> PAGEREF _Toc19461 \h </w:instrText>
        </w:r>
        <w:r>
          <w:fldChar w:fldCharType="separate"/>
        </w:r>
        <w:r>
          <w:t>30</w:t>
        </w:r>
        <w:r>
          <w:fldChar w:fldCharType="end"/>
        </w:r>
      </w:hyperlink>
    </w:p>
    <w:p>
      <w:pPr>
        <w:pStyle w:val="TOC2"/>
        <w:tabs>
          <w:tab w:val="right" w:leader="dot" w:pos="8306"/>
        </w:tabs>
      </w:pPr>
      <w:hyperlink w:anchor="_Toc8937" w:history="1">
        <w:r>
          <w:rPr>
            <w:rFonts w:ascii="仿宋" w:eastAsia="仿宋" w:hAnsi="仿宋" w:cs="仿宋" w:hint="eastAsia"/>
            <w:lang w:eastAsia="zh-CN"/>
          </w:rPr>
          <w:t>(二)、研发规划与投入</w:t>
        </w:r>
        <w:r>
          <w:tab/>
        </w:r>
        <w:r>
          <w:fldChar w:fldCharType="begin"/>
        </w:r>
        <w:r>
          <w:instrText xml:space="preserve"> PAGEREF _Toc8937 \h </w:instrText>
        </w:r>
        <w:r>
          <w:fldChar w:fldCharType="separate"/>
        </w:r>
        <w:r>
          <w:t>31</w:t>
        </w:r>
        <w:r>
          <w:fldChar w:fldCharType="end"/>
        </w:r>
      </w:hyperlink>
    </w:p>
    <w:p>
      <w:pPr>
        <w:pStyle w:val="TOC1"/>
        <w:tabs>
          <w:tab w:val="right" w:leader="dot" w:pos="8306"/>
        </w:tabs>
      </w:pPr>
      <w:hyperlink w:anchor="_Toc31042" w:history="1">
        <w:r>
          <w:rPr>
            <w:rFonts w:ascii="仿宋" w:eastAsia="仿宋" w:hAnsi="仿宋" w:cs="仿宋" w:hint="eastAsia"/>
            <w:lang w:eastAsia="zh-CN"/>
          </w:rPr>
          <w:t>十一、北斗导航项目技术管理</w:t>
        </w:r>
        <w:r>
          <w:tab/>
        </w:r>
        <w:r>
          <w:fldChar w:fldCharType="begin"/>
        </w:r>
        <w:r>
          <w:instrText xml:space="preserve"> PAGEREF _Toc31042 \h </w:instrText>
        </w:r>
        <w:r>
          <w:fldChar w:fldCharType="separate"/>
        </w:r>
        <w:r>
          <w:t>33</w:t>
        </w:r>
        <w:r>
          <w:fldChar w:fldCharType="end"/>
        </w:r>
      </w:hyperlink>
    </w:p>
    <w:p>
      <w:pPr>
        <w:pStyle w:val="TOC2"/>
        <w:tabs>
          <w:tab w:val="right" w:leader="dot" w:pos="8306"/>
        </w:tabs>
      </w:pPr>
      <w:hyperlink w:anchor="_Toc28637" w:history="1">
        <w:r>
          <w:rPr>
            <w:rFonts w:ascii="仿宋" w:eastAsia="仿宋" w:hAnsi="仿宋" w:cs="仿宋" w:hint="eastAsia"/>
            <w:lang w:eastAsia="zh-CN"/>
          </w:rPr>
          <w:t>(一)、技术方案选用方向</w:t>
        </w:r>
        <w:r>
          <w:tab/>
        </w:r>
        <w:r>
          <w:fldChar w:fldCharType="begin"/>
        </w:r>
        <w:r>
          <w:instrText xml:space="preserve"> PAGEREF _Toc28637 \h </w:instrText>
        </w:r>
        <w:r>
          <w:fldChar w:fldCharType="separate"/>
        </w:r>
        <w:r>
          <w:t>33</w:t>
        </w:r>
        <w:r>
          <w:fldChar w:fldCharType="end"/>
        </w:r>
      </w:hyperlink>
    </w:p>
    <w:p>
      <w:pPr>
        <w:pStyle w:val="TOC2"/>
        <w:tabs>
          <w:tab w:val="right" w:leader="dot" w:pos="8306"/>
        </w:tabs>
      </w:pPr>
      <w:hyperlink w:anchor="_Toc16134" w:history="1">
        <w:r>
          <w:rPr>
            <w:rFonts w:ascii="仿宋" w:eastAsia="仿宋" w:hAnsi="仿宋" w:cs="仿宋" w:hint="eastAsia"/>
            <w:lang w:eastAsia="zh-CN"/>
          </w:rPr>
          <w:t>(二)、工艺技术方案选用原则</w:t>
        </w:r>
        <w:r>
          <w:tab/>
        </w:r>
        <w:r>
          <w:fldChar w:fldCharType="begin"/>
        </w:r>
        <w:r>
          <w:instrText xml:space="preserve"> PAGEREF _Toc16134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48" w:history="1">
        <w:r>
          <w:rPr>
            <w:rFonts w:ascii="仿宋" w:eastAsia="仿宋" w:hAnsi="仿宋" w:cs="仿宋" w:hint="eastAsia"/>
            <w:lang w:eastAsia="zh-CN"/>
          </w:rPr>
          <w:t>(三)、工艺技术方案要求</w:t>
        </w:r>
        <w:r>
          <w:tab/>
        </w:r>
        <w:r>
          <w:fldChar w:fldCharType="begin"/>
        </w:r>
        <w:r>
          <w:instrText xml:space="preserve"> PAGEREF _Toc6348 \h </w:instrText>
        </w:r>
        <w:r>
          <w:fldChar w:fldCharType="separate"/>
        </w:r>
        <w:r>
          <w:t>37</w:t>
        </w:r>
        <w:r>
          <w:fldChar w:fldCharType="end"/>
        </w:r>
      </w:hyperlink>
    </w:p>
    <w:p>
      <w:pPr>
        <w:pStyle w:val="TOC1"/>
        <w:tabs>
          <w:tab w:val="right" w:leader="dot" w:pos="8306"/>
        </w:tabs>
      </w:pPr>
      <w:hyperlink w:anchor="_Toc21800" w:history="1">
        <w:r>
          <w:rPr>
            <w:rFonts w:ascii="仿宋" w:eastAsia="仿宋" w:hAnsi="仿宋" w:cs="仿宋" w:hint="eastAsia"/>
            <w:lang w:eastAsia="zh-CN"/>
          </w:rPr>
          <w:t>十二、北斗导航项目经营效益</w:t>
        </w:r>
        <w:r>
          <w:tab/>
        </w:r>
        <w:r>
          <w:fldChar w:fldCharType="begin"/>
        </w:r>
        <w:r>
          <w:instrText xml:space="preserve"> PAGEREF _Toc21800 \h </w:instrText>
        </w:r>
        <w:r>
          <w:fldChar w:fldCharType="separate"/>
        </w:r>
        <w:r>
          <w:t>39</w:t>
        </w:r>
        <w:r>
          <w:fldChar w:fldCharType="end"/>
        </w:r>
      </w:hyperlink>
    </w:p>
    <w:p>
      <w:pPr>
        <w:pStyle w:val="TOC2"/>
        <w:tabs>
          <w:tab w:val="right" w:leader="dot" w:pos="8306"/>
        </w:tabs>
      </w:pPr>
      <w:hyperlink w:anchor="_Toc9404" w:history="1">
        <w:r>
          <w:rPr>
            <w:rFonts w:ascii="仿宋" w:eastAsia="仿宋" w:hAnsi="仿宋" w:cs="仿宋" w:hint="eastAsia"/>
            <w:lang w:eastAsia="zh-CN"/>
          </w:rPr>
          <w:t>(一)、经济评价财务测算</w:t>
        </w:r>
        <w:r>
          <w:tab/>
        </w:r>
        <w:r>
          <w:fldChar w:fldCharType="begin"/>
        </w:r>
        <w:r>
          <w:instrText xml:space="preserve"> PAGEREF _Toc9404 \h </w:instrText>
        </w:r>
        <w:r>
          <w:fldChar w:fldCharType="separate"/>
        </w:r>
        <w:r>
          <w:t>39</w:t>
        </w:r>
        <w:r>
          <w:fldChar w:fldCharType="end"/>
        </w:r>
      </w:hyperlink>
    </w:p>
    <w:p>
      <w:pPr>
        <w:pStyle w:val="TOC2"/>
        <w:tabs>
          <w:tab w:val="right" w:leader="dot" w:pos="8306"/>
        </w:tabs>
      </w:pPr>
      <w:hyperlink w:anchor="_Toc17139" w:history="1">
        <w:r>
          <w:rPr>
            <w:rFonts w:ascii="仿宋" w:eastAsia="仿宋" w:hAnsi="仿宋" w:cs="仿宋" w:hint="eastAsia"/>
            <w:lang w:eastAsia="zh-CN"/>
          </w:rPr>
          <w:t>(二)、北斗导航项目盈利能力分析</w:t>
        </w:r>
        <w:r>
          <w:tab/>
        </w:r>
        <w:r>
          <w:fldChar w:fldCharType="begin"/>
        </w:r>
        <w:r>
          <w:instrText xml:space="preserve"> PAGEREF _Toc17139 \h </w:instrText>
        </w:r>
        <w:r>
          <w:fldChar w:fldCharType="separate"/>
        </w:r>
        <w:r>
          <w:t>40</w:t>
        </w:r>
        <w:r>
          <w:fldChar w:fldCharType="end"/>
        </w:r>
      </w:hyperlink>
    </w:p>
    <w:p>
      <w:pPr>
        <w:pStyle w:val="TOC1"/>
        <w:tabs>
          <w:tab w:val="right" w:leader="dot" w:pos="8306"/>
        </w:tabs>
      </w:pPr>
      <w:hyperlink w:anchor="_Toc12455" w:history="1">
        <w:r>
          <w:rPr>
            <w:rFonts w:ascii="仿宋" w:eastAsia="仿宋" w:hAnsi="仿宋" w:cs="仿宋" w:hint="eastAsia"/>
            <w:lang w:eastAsia="zh-CN"/>
          </w:rPr>
          <w:t>十三、利益相关者分析与沟通计划</w:t>
        </w:r>
        <w:r>
          <w:tab/>
        </w:r>
        <w:r>
          <w:fldChar w:fldCharType="begin"/>
        </w:r>
        <w:r>
          <w:instrText xml:space="preserve"> PAGEREF _Toc12455 \h </w:instrText>
        </w:r>
        <w:r>
          <w:fldChar w:fldCharType="separate"/>
        </w:r>
        <w:r>
          <w:t>41</w:t>
        </w:r>
        <w:r>
          <w:fldChar w:fldCharType="end"/>
        </w:r>
      </w:hyperlink>
    </w:p>
    <w:p>
      <w:pPr>
        <w:pStyle w:val="TOC2"/>
        <w:tabs>
          <w:tab w:val="right" w:leader="dot" w:pos="8306"/>
        </w:tabs>
      </w:pPr>
      <w:hyperlink w:anchor="_Toc237" w:history="1">
        <w:r>
          <w:rPr>
            <w:rFonts w:ascii="仿宋" w:eastAsia="仿宋" w:hAnsi="仿宋" w:cs="仿宋" w:hint="eastAsia"/>
            <w:lang w:eastAsia="zh-CN"/>
          </w:rPr>
          <w:t>(一)、利益相关者分析</w:t>
        </w:r>
        <w:r>
          <w:tab/>
        </w:r>
        <w:r>
          <w:fldChar w:fldCharType="begin"/>
        </w:r>
        <w:r>
          <w:instrText xml:space="preserve"> PAGEREF _Toc237 \h </w:instrText>
        </w:r>
        <w:r>
          <w:fldChar w:fldCharType="separate"/>
        </w:r>
        <w:r>
          <w:t>41</w:t>
        </w:r>
        <w:r>
          <w:fldChar w:fldCharType="end"/>
        </w:r>
      </w:hyperlink>
    </w:p>
    <w:p>
      <w:pPr>
        <w:pStyle w:val="TOC2"/>
        <w:tabs>
          <w:tab w:val="right" w:leader="dot" w:pos="8306"/>
        </w:tabs>
      </w:pPr>
      <w:hyperlink w:anchor="_Toc11429" w:history="1">
        <w:r>
          <w:rPr>
            <w:rFonts w:ascii="仿宋" w:eastAsia="仿宋" w:hAnsi="仿宋" w:cs="仿宋" w:hint="eastAsia"/>
            <w:lang w:eastAsia="zh-CN"/>
          </w:rPr>
          <w:t>(二)、沟通计划</w:t>
        </w:r>
        <w:r>
          <w:tab/>
        </w:r>
        <w:r>
          <w:fldChar w:fldCharType="begin"/>
        </w:r>
        <w:r>
          <w:instrText xml:space="preserve"> PAGEREF _Toc11429 \h </w:instrText>
        </w:r>
        <w:r>
          <w:fldChar w:fldCharType="separate"/>
        </w:r>
        <w:r>
          <w:t>42</w:t>
        </w:r>
        <w:r>
          <w:fldChar w:fldCharType="end"/>
        </w:r>
      </w:hyperlink>
    </w:p>
    <w:p>
      <w:pPr>
        <w:pStyle w:val="TOC1"/>
        <w:tabs>
          <w:tab w:val="right" w:leader="dot" w:pos="8306"/>
        </w:tabs>
      </w:pPr>
      <w:hyperlink w:anchor="_Toc22996" w:history="1">
        <w:r>
          <w:rPr>
            <w:rFonts w:ascii="仿宋" w:eastAsia="仿宋" w:hAnsi="仿宋" w:cs="仿宋" w:hint="eastAsia"/>
            <w:lang w:eastAsia="zh-CN"/>
          </w:rPr>
          <w:t>十四、北斗导航项目工程方案分析</w:t>
        </w:r>
        <w:r>
          <w:tab/>
        </w:r>
        <w:r>
          <w:fldChar w:fldCharType="begin"/>
        </w:r>
        <w:r>
          <w:instrText xml:space="preserve"> PAGEREF _Toc22996 \h </w:instrText>
        </w:r>
        <w:r>
          <w:fldChar w:fldCharType="separate"/>
        </w:r>
        <w:r>
          <w:t>43</w:t>
        </w:r>
        <w:r>
          <w:fldChar w:fldCharType="end"/>
        </w:r>
      </w:hyperlink>
    </w:p>
    <w:p>
      <w:pPr>
        <w:pStyle w:val="TOC2"/>
        <w:tabs>
          <w:tab w:val="right" w:leader="dot" w:pos="8306"/>
        </w:tabs>
      </w:pPr>
      <w:hyperlink w:anchor="_Toc28534" w:history="1">
        <w:r>
          <w:rPr>
            <w:rFonts w:ascii="仿宋" w:eastAsia="仿宋" w:hAnsi="仿宋" w:cs="仿宋" w:hint="eastAsia"/>
            <w:lang w:eastAsia="zh-CN"/>
          </w:rPr>
          <w:t>(一)、建筑工程设计原则</w:t>
        </w:r>
        <w:r>
          <w:tab/>
        </w:r>
        <w:r>
          <w:fldChar w:fldCharType="begin"/>
        </w:r>
        <w:r>
          <w:instrText xml:space="preserve"> PAGEREF _Toc28534 \h </w:instrText>
        </w:r>
        <w:r>
          <w:fldChar w:fldCharType="separate"/>
        </w:r>
        <w:r>
          <w:t>43</w:t>
        </w:r>
        <w:r>
          <w:fldChar w:fldCharType="end"/>
        </w:r>
      </w:hyperlink>
    </w:p>
    <w:p>
      <w:pPr>
        <w:pStyle w:val="TOC2"/>
        <w:tabs>
          <w:tab w:val="right" w:leader="dot" w:pos="8306"/>
        </w:tabs>
      </w:pPr>
      <w:hyperlink w:anchor="_Toc3188" w:history="1">
        <w:r>
          <w:rPr>
            <w:rFonts w:ascii="仿宋" w:eastAsia="仿宋" w:hAnsi="仿宋" w:cs="仿宋" w:hint="eastAsia"/>
            <w:lang w:eastAsia="zh-CN"/>
          </w:rPr>
          <w:t>(二)、土建工程建设指标</w:t>
        </w:r>
        <w:r>
          <w:tab/>
        </w:r>
        <w:r>
          <w:fldChar w:fldCharType="begin"/>
        </w:r>
        <w:r>
          <w:instrText xml:space="preserve"> PAGEREF _Toc3188 \h </w:instrText>
        </w:r>
        <w:r>
          <w:fldChar w:fldCharType="separate"/>
        </w:r>
        <w:r>
          <w:t>46</w:t>
        </w:r>
        <w:r>
          <w:fldChar w:fldCharType="end"/>
        </w:r>
      </w:hyperlink>
    </w:p>
    <w:p>
      <w:pPr>
        <w:pStyle w:val="TOC1"/>
        <w:tabs>
          <w:tab w:val="right" w:leader="dot" w:pos="8306"/>
        </w:tabs>
      </w:pPr>
      <w:hyperlink w:anchor="_Toc15228" w:history="1">
        <w:r>
          <w:rPr>
            <w:rFonts w:ascii="仿宋" w:eastAsia="仿宋" w:hAnsi="仿宋" w:cs="仿宋" w:hint="eastAsia"/>
            <w:lang w:eastAsia="zh-CN"/>
          </w:rPr>
          <w:t>十五、北斗导航项目实施时间节点</w:t>
        </w:r>
        <w:r>
          <w:tab/>
        </w:r>
        <w:r>
          <w:fldChar w:fldCharType="begin"/>
        </w:r>
        <w:r>
          <w:instrText xml:space="preserve"> PAGEREF _Toc15228 \h </w:instrText>
        </w:r>
        <w:r>
          <w:fldChar w:fldCharType="separate"/>
        </w:r>
        <w:r>
          <w:t>48</w:t>
        </w:r>
        <w:r>
          <w:fldChar w:fldCharType="end"/>
        </w:r>
      </w:hyperlink>
    </w:p>
    <w:p>
      <w:pPr>
        <w:pStyle w:val="TOC2"/>
        <w:tabs>
          <w:tab w:val="right" w:leader="dot" w:pos="8306"/>
        </w:tabs>
      </w:pPr>
      <w:hyperlink w:anchor="_Toc32072" w:history="1">
        <w:r>
          <w:rPr>
            <w:rFonts w:ascii="仿宋" w:eastAsia="仿宋" w:hAnsi="仿宋" w:cs="仿宋" w:hint="eastAsia"/>
            <w:lang w:eastAsia="zh-CN"/>
          </w:rPr>
          <w:t>(一)、北斗导航项目启动阶段时间节点</w:t>
        </w:r>
        <w:r>
          <w:tab/>
        </w:r>
        <w:r>
          <w:fldChar w:fldCharType="begin"/>
        </w:r>
        <w:r>
          <w:instrText xml:space="preserve"> PAGEREF _Toc32072 \h </w:instrText>
        </w:r>
        <w:r>
          <w:fldChar w:fldCharType="separate"/>
        </w:r>
        <w:r>
          <w:t>48</w:t>
        </w:r>
        <w:r>
          <w:fldChar w:fldCharType="end"/>
        </w:r>
      </w:hyperlink>
    </w:p>
    <w:p>
      <w:pPr>
        <w:pStyle w:val="TOC2"/>
        <w:tabs>
          <w:tab w:val="right" w:leader="dot" w:pos="8306"/>
        </w:tabs>
      </w:pPr>
      <w:hyperlink w:anchor="_Toc26724" w:history="1">
        <w:r>
          <w:rPr>
            <w:rFonts w:ascii="仿宋" w:eastAsia="仿宋" w:hAnsi="仿宋" w:cs="仿宋" w:hint="eastAsia"/>
            <w:lang w:eastAsia="zh-CN"/>
          </w:rPr>
          <w:t>(二)、北斗导航项目执行阶段时间节点</w:t>
        </w:r>
        <w:r>
          <w:tab/>
        </w:r>
        <w:r>
          <w:fldChar w:fldCharType="begin"/>
        </w:r>
        <w:r>
          <w:instrText xml:space="preserve"> PAGEREF _Toc26724 \h </w:instrText>
        </w:r>
        <w:r>
          <w:fldChar w:fldCharType="separate"/>
        </w:r>
        <w:r>
          <w:t>49</w:t>
        </w:r>
        <w:r>
          <w:fldChar w:fldCharType="end"/>
        </w:r>
      </w:hyperlink>
    </w:p>
    <w:p>
      <w:pPr>
        <w:pStyle w:val="TOC2"/>
        <w:tabs>
          <w:tab w:val="right" w:leader="dot" w:pos="8306"/>
        </w:tabs>
      </w:pPr>
      <w:hyperlink w:anchor="_Toc32260" w:history="1">
        <w:r>
          <w:rPr>
            <w:rFonts w:ascii="仿宋" w:eastAsia="仿宋" w:hAnsi="仿宋" w:cs="仿宋" w:hint="eastAsia"/>
            <w:lang w:eastAsia="zh-CN"/>
          </w:rPr>
          <w:t>(三)、北斗导航项目完成阶段时间节点</w:t>
        </w:r>
        <w:r>
          <w:tab/>
        </w:r>
        <w:r>
          <w:fldChar w:fldCharType="begin"/>
        </w:r>
        <w:r>
          <w:instrText xml:space="preserve"> PAGEREF _Toc32260 \h </w:instrText>
        </w:r>
        <w:r>
          <w:fldChar w:fldCharType="separate"/>
        </w:r>
        <w:r>
          <w:t>50</w:t>
        </w:r>
        <w:r>
          <w:fldChar w:fldCharType="end"/>
        </w:r>
      </w:hyperlink>
    </w:p>
    <w:p>
      <w:pPr>
        <w:pStyle w:val="TOC1"/>
        <w:tabs>
          <w:tab w:val="right" w:leader="dot" w:pos="8306"/>
        </w:tabs>
      </w:pPr>
      <w:hyperlink w:anchor="_Toc16126" w:history="1">
        <w:r>
          <w:rPr>
            <w:rFonts w:ascii="仿宋" w:eastAsia="仿宋" w:hAnsi="仿宋" w:cs="仿宋" w:hint="eastAsia"/>
            <w:lang w:eastAsia="zh-CN"/>
          </w:rPr>
          <w:t>十六、供应链管理</w:t>
        </w:r>
        <w:r>
          <w:tab/>
        </w:r>
        <w:r>
          <w:fldChar w:fldCharType="begin"/>
        </w:r>
        <w:r>
          <w:instrText xml:space="preserve"> PAGEREF _Toc16126 \h </w:instrText>
        </w:r>
        <w:r>
          <w:fldChar w:fldCharType="separate"/>
        </w:r>
        <w:r>
          <w:t>51</w:t>
        </w:r>
        <w:r>
          <w:fldChar w:fldCharType="end"/>
        </w:r>
      </w:hyperlink>
    </w:p>
    <w:p>
      <w:pPr>
        <w:pStyle w:val="TOC2"/>
        <w:tabs>
          <w:tab w:val="right" w:leader="dot" w:pos="8306"/>
        </w:tabs>
      </w:pPr>
      <w:hyperlink w:anchor="_Toc8816" w:history="1">
        <w:r>
          <w:rPr>
            <w:rFonts w:ascii="仿宋" w:eastAsia="仿宋" w:hAnsi="仿宋" w:cs="仿宋" w:hint="eastAsia"/>
            <w:lang w:eastAsia="zh-CN"/>
          </w:rPr>
          <w:t>(一)、供应链战略规划</w:t>
        </w:r>
        <w:r>
          <w:tab/>
        </w:r>
        <w:r>
          <w:fldChar w:fldCharType="begin"/>
        </w:r>
        <w:r>
          <w:instrText xml:space="preserve"> PAGEREF _Toc8816 \h </w:instrText>
        </w:r>
        <w:r>
          <w:fldChar w:fldCharType="separate"/>
        </w:r>
        <w:r>
          <w:t>51</w:t>
        </w:r>
        <w:r>
          <w:fldChar w:fldCharType="end"/>
        </w:r>
      </w:hyperlink>
    </w:p>
    <w:p>
      <w:pPr>
        <w:pStyle w:val="TOC2"/>
        <w:tabs>
          <w:tab w:val="right" w:leader="dot" w:pos="8306"/>
        </w:tabs>
      </w:pPr>
      <w:hyperlink w:anchor="_Toc16680" w:history="1">
        <w:r>
          <w:rPr>
            <w:rFonts w:ascii="仿宋" w:eastAsia="仿宋" w:hAnsi="仿宋" w:cs="仿宋" w:hint="eastAsia"/>
            <w:lang w:eastAsia="zh-CN"/>
          </w:rPr>
          <w:t>(二)、供应商选择与合作</w:t>
        </w:r>
        <w:r>
          <w:tab/>
        </w:r>
        <w:r>
          <w:fldChar w:fldCharType="begin"/>
        </w:r>
        <w:r>
          <w:instrText xml:space="preserve"> PAGEREF _Toc16680 \h </w:instrText>
        </w:r>
        <w:r>
          <w:fldChar w:fldCharType="separate"/>
        </w:r>
        <w:r>
          <w:t>53</w:t>
        </w:r>
        <w:r>
          <w:fldChar w:fldCharType="end"/>
        </w:r>
      </w:hyperlink>
    </w:p>
    <w:p>
      <w:pPr>
        <w:pStyle w:val="TOC2"/>
        <w:tabs>
          <w:tab w:val="right" w:leader="dot" w:pos="8306"/>
        </w:tabs>
      </w:pPr>
      <w:hyperlink w:anchor="_Toc5450" w:history="1">
        <w:r>
          <w:rPr>
            <w:rFonts w:ascii="仿宋" w:eastAsia="仿宋" w:hAnsi="仿宋" w:cs="仿宋" w:hint="eastAsia"/>
            <w:lang w:eastAsia="zh-CN"/>
          </w:rPr>
          <w:t>(三)、物流与库存管理</w:t>
        </w:r>
        <w:r>
          <w:tab/>
        </w:r>
        <w:r>
          <w:fldChar w:fldCharType="begin"/>
        </w:r>
        <w:r>
          <w:instrText xml:space="preserve"> PAGEREF _Toc5450 \h </w:instrText>
        </w:r>
        <w:r>
          <w:fldChar w:fldCharType="separate"/>
        </w:r>
        <w:r>
          <w:t>54</w:t>
        </w:r>
        <w:r>
          <w:fldChar w:fldCharType="end"/>
        </w:r>
      </w:hyperlink>
    </w:p>
    <w:p>
      <w:pPr>
        <w:pStyle w:val="TOC1"/>
        <w:tabs>
          <w:tab w:val="right" w:leader="dot" w:pos="8306"/>
        </w:tabs>
      </w:pPr>
      <w:hyperlink w:anchor="_Toc9648" w:history="1">
        <w:r>
          <w:rPr>
            <w:rFonts w:ascii="仿宋" w:eastAsia="仿宋" w:hAnsi="仿宋" w:cs="仿宋" w:hint="eastAsia"/>
            <w:lang w:eastAsia="zh-CN"/>
          </w:rPr>
          <w:t>十七、风险识别与分类</w:t>
        </w:r>
        <w:r>
          <w:tab/>
        </w:r>
        <w:r>
          <w:fldChar w:fldCharType="begin"/>
        </w:r>
        <w:r>
          <w:instrText xml:space="preserve"> PAGEREF _Toc9648 \h </w:instrText>
        </w:r>
        <w:r>
          <w:fldChar w:fldCharType="separate"/>
        </w:r>
        <w:r>
          <w:t>55</w:t>
        </w:r>
        <w:r>
          <w:fldChar w:fldCharType="end"/>
        </w:r>
      </w:hyperlink>
    </w:p>
    <w:p>
      <w:pPr>
        <w:pStyle w:val="TOC2"/>
        <w:tabs>
          <w:tab w:val="right" w:leader="dot" w:pos="8306"/>
        </w:tabs>
      </w:pPr>
      <w:hyperlink w:anchor="_Toc13576" w:history="1">
        <w:r>
          <w:rPr>
            <w:rFonts w:ascii="仿宋" w:eastAsia="仿宋" w:hAnsi="仿宋" w:cs="仿宋" w:hint="eastAsia"/>
            <w:lang w:eastAsia="zh-CN"/>
          </w:rPr>
          <w:t>(一)、风险识别</w:t>
        </w:r>
        <w:r>
          <w:tab/>
        </w:r>
        <w:r>
          <w:fldChar w:fldCharType="begin"/>
        </w:r>
        <w:r>
          <w:instrText xml:space="preserve"> PAGEREF _Toc13576 \h </w:instrText>
        </w:r>
        <w:r>
          <w:fldChar w:fldCharType="separate"/>
        </w:r>
        <w:r>
          <w:t>55</w:t>
        </w:r>
        <w:r>
          <w:fldChar w:fldCharType="end"/>
        </w:r>
      </w:hyperlink>
    </w:p>
    <w:p>
      <w:pPr>
        <w:pStyle w:val="TOC2"/>
        <w:tabs>
          <w:tab w:val="right" w:leader="dot" w:pos="8306"/>
        </w:tabs>
      </w:pPr>
      <w:hyperlink w:anchor="_Toc20628" w:history="1">
        <w:r>
          <w:rPr>
            <w:rFonts w:ascii="仿宋" w:eastAsia="仿宋" w:hAnsi="仿宋" w:cs="仿宋" w:hint="eastAsia"/>
            <w:lang w:eastAsia="zh-CN"/>
          </w:rPr>
          <w:t>(二)、风险分类</w:t>
        </w:r>
        <w:r>
          <w:tab/>
        </w:r>
        <w:r>
          <w:fldChar w:fldCharType="begin"/>
        </w:r>
        <w:r>
          <w:instrText xml:space="preserve"> PAGEREF _Toc20628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273"/>
      <w:r>
        <w:rPr>
          <w:rFonts w:ascii="仿宋" w:eastAsia="仿宋" w:hAnsi="仿宋" w:cs="仿宋" w:hint="eastAsia"/>
          <w:sz w:val="28"/>
          <w:lang w:eastAsia="zh-CN"/>
        </w:rPr>
        <w:t>一、北斗导航项目可持续发展</w:t>
      </w:r>
      <w:bookmarkEnd w:id="2"/>
    </w:p>
    <w:p>
      <w:pPr>
        <w:pStyle w:val="Heading2"/>
        <w:rPr>
          <w:rFonts w:ascii="仿宋" w:eastAsia="仿宋" w:hAnsi="仿宋" w:cs="仿宋" w:hint="eastAsia"/>
          <w:lang w:eastAsia="zh-CN"/>
        </w:rPr>
      </w:pPr>
      <w:bookmarkStart w:id="3" w:name="_Toc642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北斗导航项目中，北斗导航项目团队着眼于未来，明确了可持续发展的战略方向。制定的具体可持续发展目标包括降低资源使用、采用环保技术、最大化社会效益等。这一步骤不仅有助于北斗导航项目在环保和社会责任方面达到最高标准，也为未来提供了明确的指引，确保北斗导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可持续实践的融入北斗导航项目管理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北斗导航项目管理周期。从北斗导航项目规划开始，北斗导航项目团队就考虑了环境和社会的因素。在执行阶段，北斗导航项目团队积极推动绿色技术的应用，优化资源利用。此外，关注员工的社会责任，通过培训和沟通活动提高员工对可持续发展的认知，使他们能够在日常工作中践行可持续实践。这些举措不仅为北斗导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66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扎根于北斗导航项目的可持续发展理念，我们深信环保与社会责任是北斗导航项目成功的关键支柱。在北斗导航项目的每一步，我们都致力于通过创新和实践，履行对环境和社会的坚定责任。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团队通过引入先进的环保技术、建立高效的废物处理系统以及推动能源节约措施，积极履行环保责任。定期的环保监测和评估确保北斗导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不仅致力于自身可持续发展，还注重对社会的回馈。通过支持社区北斗导航项目、参与慈善事业、提供培训机会等方式，北斗导航项目积极履行社会责任。与当地社区建立积极互动，关注员工的工作与生活平衡，以及员工的身心健康，是北斗导航项目在社会责任层面的关键举措。这样的实践不仅增强了北斗导航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5575"/>
      <w:r>
        <w:rPr>
          <w:rFonts w:ascii="仿宋" w:eastAsia="仿宋" w:hAnsi="仿宋" w:cs="仿宋" w:hint="eastAsia"/>
          <w:sz w:val="28"/>
          <w:lang w:eastAsia="zh-CN"/>
        </w:rPr>
        <w:t>二、北斗导航项目文档管理</w:t>
      </w:r>
      <w:bookmarkEnd w:id="5"/>
    </w:p>
    <w:p>
      <w:pPr>
        <w:pStyle w:val="Heading2"/>
        <w:rPr>
          <w:rFonts w:ascii="仿宋" w:eastAsia="仿宋" w:hAnsi="仿宋" w:cs="仿宋" w:hint="eastAsia"/>
          <w:lang w:eastAsia="zh-CN"/>
        </w:rPr>
      </w:pPr>
      <w:bookmarkStart w:id="6" w:name="_Toc2620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北斗导航项目高度重视文档的质量和准确性，以支持北斗导航项目的各项活动和决策。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文档的编制始于北斗导航项目计划的初期，我们制定了详细的文档编制计划，明确了每个文档的内容、格式和编写责任人。在北斗导航项目启动阶段，我们首先编制了北斗导航项目章程，明确定义了北斗导航项目的目标、范围、风险等关键要素。随后，北斗导航项目团队根据计划陆续编制了需求文档、设计文档、测试文档等各类文档，确保北斗导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北斗导航项目管理中的重要环节，旨在确保北斗导航项目文档符合质量标准和北斗导航项目需求。在北斗导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除了内部审查，我们还进行了外部审查，邀请北斗导航项目相关利益方和专业领域的专家对文档进行独立审查。这有助于获取更全面、客观的反馈，确保北斗导航项目文档不仅符合内部标准，也满足外部需求。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北斗导航项目在文档编制与审查方面建立了严格的管理机制，通过规范的流程和多维度的审查，确保北斗导航项目文档的质量、准确性和可靠性，为北斗导航项目的顺利推进提供了有力支持。</w:t>
      </w:r>
    </w:p>
    <w:p>
      <w:pPr>
        <w:pStyle w:val="Heading2"/>
        <w:ind w:firstLine="560" w:firstLineChars="200"/>
        <w:rPr>
          <w:rFonts w:ascii="仿宋" w:eastAsia="仿宋" w:hAnsi="仿宋" w:cs="仿宋" w:hint="eastAsia"/>
          <w:sz w:val="28"/>
          <w:lang w:eastAsia="zh-CN"/>
        </w:rPr>
      </w:pPr>
      <w:bookmarkStart w:id="7" w:name="_Toc2744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在北斗导航项目中，我们致力于优化文档发布与分发过程，以确保信息的高效传递和团队间协作的顺畅进行。以下是我们采取的关键优化策略：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我们通过多渠道发布文档，包括电子邮件、北斗导航项目管理平台、内部网站等，以满足不同团队成员的偏好和需求。多渠道发布确保了信息的全面覆盖。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我们采用了精细的权限控制，确保只有授权人员可以访问敏感信息。这种安全措施保护了北斗导航项目文档的机密性，防止了未经授权的信息泄露。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44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文档存档与归档是北斗导航项目生命周期中一个至关重要的环节，直接关系到北斗导航项目信息的长期保存和历史记录的完整性。在北斗导航项目中，我们实施了一系列有效的文档存档与归档管理策略：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8328"/>
      <w:r>
        <w:rPr>
          <w:rFonts w:ascii="仿宋" w:eastAsia="仿宋" w:hAnsi="仿宋" w:cs="仿宋" w:hint="eastAsia"/>
          <w:sz w:val="28"/>
          <w:lang w:eastAsia="zh-CN"/>
        </w:rPr>
        <w:t>三、北斗导航项目建设单位说明</w:t>
      </w:r>
      <w:bookmarkEnd w:id="9"/>
    </w:p>
    <w:p>
      <w:pPr>
        <w:pStyle w:val="Heading2"/>
        <w:rPr>
          <w:rFonts w:ascii="仿宋" w:eastAsia="仿宋" w:hAnsi="仿宋" w:cs="仿宋" w:hint="eastAsia"/>
          <w:lang w:eastAsia="zh-CN"/>
        </w:rPr>
      </w:pPr>
      <w:bookmarkStart w:id="10" w:name="_Toc17751"/>
      <w:r>
        <w:rPr>
          <w:rFonts w:ascii="仿宋" w:eastAsia="仿宋" w:hAnsi="仿宋" w:cs="仿宋" w:hint="eastAsia"/>
          <w:lang w:eastAsia="zh-CN"/>
        </w:rPr>
        <w:t>(一)、北斗导航项目承办单位基本情况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324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北斗导航项目承办单位的XXXX，我们着眼于实现可持续的经济效益。通过技术创新和解决方案的提供，公司预计在北斗导航项目执行期间将获得可观的收入增长。这一收入来源主要包括北斗导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同时，我们注重成本控制和效率提升，以确保北斗导航项目的可持续盈利。透过精细的管理和资源优化，公司期望实现北斗导航项目利润最大化。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北斗导航项目实施进行全面的投资评估，包括北斗导航项目启动阶段的资金投入和后续运营成本。通过对北斗导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北斗导航项目实施过程中具备足够的资金流动性，公司将进行详尽的现金流分析。这包括资金需求的合理预测、北斗导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2549"/>
      <w:r>
        <w:rPr>
          <w:rFonts w:ascii="仿宋" w:eastAsia="仿宋" w:hAnsi="仿宋" w:cs="仿宋" w:hint="eastAsia"/>
          <w:sz w:val="28"/>
          <w:lang w:eastAsia="zh-CN"/>
        </w:rPr>
        <w:t>四、北斗导航项目选址可行性分析</w:t>
      </w:r>
      <w:bookmarkEnd w:id="12"/>
    </w:p>
    <w:p>
      <w:pPr>
        <w:pStyle w:val="Heading2"/>
        <w:rPr>
          <w:rFonts w:ascii="仿宋" w:eastAsia="仿宋" w:hAnsi="仿宋" w:cs="仿宋" w:hint="eastAsia"/>
          <w:lang w:eastAsia="zh-CN"/>
        </w:rPr>
      </w:pPr>
      <w:bookmarkStart w:id="13" w:name="_Toc10806"/>
      <w:r>
        <w:rPr>
          <w:rFonts w:ascii="仿宋" w:eastAsia="仿宋" w:hAnsi="仿宋" w:cs="仿宋" w:hint="eastAsia"/>
          <w:lang w:eastAsia="zh-CN"/>
        </w:rPr>
        <w:t>(一)、北斗导航项目选址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该北斗导航项目选址位于XX省XX市XX区XXX街道</w:t>
      </w:r>
    </w:p>
    <w:p>
      <w:pPr>
        <w:pStyle w:val="Heading2"/>
        <w:ind w:firstLine="560" w:firstLineChars="200"/>
        <w:rPr>
          <w:rFonts w:ascii="仿宋" w:eastAsia="仿宋" w:hAnsi="仿宋" w:cs="仿宋" w:hint="eastAsia"/>
          <w:sz w:val="28"/>
          <w:lang w:eastAsia="zh-CN"/>
        </w:rPr>
      </w:pPr>
      <w:bookmarkStart w:id="14" w:name="_Toc331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北斗导航项目的征地面积将根据北斗导航项目的实际规模和需求进行精确规划。具体面积XXX平方米，旨在确保北斗导航项目不仅能够满足当前的发展需求，还能够预留空间以适应未来的扩展。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净用地面积是在征地面积基础上去除不可利用面积后的实际可开发用地。具体面积XXX平方米，考虑到环保、交通、安全等多方面因素，以确保北斗导航项目在整体利用效率上达到最优。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北斗导航项目计划建设的建筑总规模具体面积XXX平方米。这一规模的确定综合考虑了北斗导航项目的性质、规模，以及城市规划的相关要求，确保建筑布局与周边环境协调一致。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绿地率是北斗导航项目用地中被规划为绿地的比例。具体面积XXX平方米，旨在通过合理规划绿地，改善北斗导航项目周边环境，提升居民生活质量，并符合城市整体绿化规划。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容积率是用地上可以建设的建筑总体积与用地面积之比。具体面积XXX，通过合理的容积率规划，确保北斗导航项目建筑规模与周边环境和谐共生。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确保北斗导航项目选址与当地城市规划相一致，具体面积XXX平方米。通过与城市规划部门深入沟通，确保北斗导航项目不仅符合城市的整体发展方向，还能够融入城市的发展布局，为城市的长远发展贡献力量。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北斗导航项目选址符合当地产业政策，具体面积XXX平方米。这包括北斗导航项目对当地经济的促进作用，以及对相关产业的带动效应，确保北斗导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用地总体要求必须符合环保和可持续发展的原则，具体面积XXX平方米。通过采用绿色建筑设计、节能减排等措施，确保北斗导航项目在建设和运营过程中对环境的影响最小化，达到可持续发展的要求。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确保北斗导航项目选址具备必要的公共设施配套，具体面积XXX平方米。这包括交通便利性、教育、医疗等基础设施，以提高居民生活品质，使得北斗导航项目选址更具吸引力。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考虑用地总体要求对当地社会稳定性的影响，具体面积XXX平方米。通过深入了解当地社区反馈，确保北斗导航项目的选址和建设过程对当地社会和谐稳定产生积极作用。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北斗导航项目选址不仅符合法规和规划，还在实际操作中具有可行性。这一全面规划将为北斗导航项目的成功实施提供坚实的基础，确保北斗导航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962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北斗导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北斗导航项目的设备规划和空间设计中，我们将采取灵活设备布局的措施。设备布局将根据实际需求进行灵活设计，避免不必要的浪费。通过合理规划设备摆放位置，我们将提高设备的利用率，减少设备间距，以确保北斗导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北斗导航项目内部引入共享设施的概念，例如共享会议室、办公区等。通过这种方式，我们可以减少对资源的重复建设，提高资源共享效率，从而减小北斗导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79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北斗导航项目的总图布置中，我们将不同功能区域进行明确的规划，以最大程度满足北斗导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071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北斗导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北斗导航项目对环境的影响是综合评价的重要因素之一。我们将详细考虑选址周边的自然环境、生态保护区、水源地等情况，确保北斗导航项目的建设和运营对环境影响最小化，并符合当地的环保法规标准。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对选址的评价还需充分考虑当地政府的产业政策和法规。我们将详细了解北斗导航项目所在地的相关政策，确保北斗导航项目的规划和运营与当地法规相符，降低不必要的法律风险。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考虑到社会稳定性对企业运营的重要性，我们将评估选址地区的社会安全情况、劳工关系、社区反馈等方面，以确保北斗导航项目的建设和运营不会受到社会稳定性的负面影响。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最后，我们将综合考虑用地成本，包括土地购置费用、土地开发成本等。通过对用地成本的详细评估，我们能够做出更为精确的经济效益分析，为北斗导航项目的投资决策提供有力支持。</w:t>
      </w:r>
    </w:p>
    <w:p>
      <w:pPr>
        <w:pStyle w:val="Heading1"/>
        <w:ind w:firstLine="560" w:firstLineChars="200"/>
        <w:rPr>
          <w:rFonts w:ascii="仿宋" w:eastAsia="仿宋" w:hAnsi="仿宋" w:cs="仿宋" w:hint="eastAsia"/>
          <w:sz w:val="28"/>
          <w:lang w:eastAsia="zh-CN"/>
        </w:rPr>
      </w:pPr>
      <w:bookmarkStart w:id="18" w:name="_Toc9829"/>
      <w:r>
        <w:rPr>
          <w:rFonts w:ascii="仿宋" w:eastAsia="仿宋" w:hAnsi="仿宋" w:cs="仿宋" w:hint="eastAsia"/>
          <w:sz w:val="28"/>
          <w:lang w:eastAsia="zh-CN"/>
        </w:rPr>
        <w:t>五、北斗导航项目建设背景及必要性分析</w:t>
      </w:r>
      <w:bookmarkEnd w:id="18"/>
    </w:p>
    <w:p>
      <w:pPr>
        <w:pStyle w:val="Heading2"/>
        <w:rPr>
          <w:rFonts w:ascii="仿宋" w:eastAsia="仿宋" w:hAnsi="仿宋" w:cs="仿宋" w:hint="eastAsia"/>
          <w:lang w:eastAsia="zh-CN"/>
        </w:rPr>
      </w:pPr>
      <w:bookmarkStart w:id="19" w:name="_Toc20822"/>
      <w:r>
        <w:rPr>
          <w:rFonts w:ascii="仿宋" w:eastAsia="仿宋" w:hAnsi="仿宋" w:cs="仿宋" w:hint="eastAsia"/>
          <w:lang w:eastAsia="zh-CN"/>
        </w:rPr>
        <w:t>(一)、北斗导航项目背景分析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北斗导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北斗导航项目在这个潮流中的定位。同时，我们将关注行业内涌现的新兴机遇，以便北斗导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北斗导航项目提供了强大的发展动力。我们将聚焦于行业内最新的技术发展趋势，包括但不限于人工智能、大数据分析、物联网等领域。通过深度的技术研究，我们将确保北斗导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北斗导航项目发展的源泉。我们将投入更多的精力对市场需求进行深入剖析，超越表面的需求，深入挖掘潜在的市场痛点和机遇。通过对市场需求的细致了解，北斗导航项目将更有针对性地设计解决方案，满足市场的多样化需求，从而更好地促进北斗导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北斗导航项目战略至关重要。我们将对竞争态势进行更为深入的分析，包括但不限于市场份额、产品特点、客户满意度等多个维度。通过深度的竞争分析，北斗导航项目将能够更准确地把握市场脉搏，制定具有竞争力的北斗导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北斗导航项目的发展具有直接的影响。我们将进行更为全面的法规和政策分析，了解行业发展中的潜在法律风险和合规挑战。通过充分了解和遵守相关法规，北斗导航项目将确保在法律框架内合法合规运营，为北斗导航项目的稳健发展提供有力支持。</w:t>
      </w:r>
    </w:p>
    <w:p>
      <w:pPr>
        <w:pStyle w:val="Heading2"/>
        <w:ind w:firstLine="560" w:firstLineChars="200"/>
        <w:rPr>
          <w:rFonts w:ascii="仿宋" w:eastAsia="仿宋" w:hAnsi="仿宋" w:cs="仿宋" w:hint="eastAsia"/>
          <w:sz w:val="28"/>
          <w:lang w:eastAsia="zh-CN"/>
        </w:rPr>
      </w:pPr>
      <w:bookmarkStart w:id="20" w:name="_Toc21953"/>
      <w:r>
        <w:rPr>
          <w:rFonts w:ascii="仿宋" w:eastAsia="仿宋" w:hAnsi="仿宋" w:cs="仿宋" w:hint="eastAsia"/>
          <w:sz w:val="28"/>
          <w:lang w:eastAsia="zh-CN"/>
        </w:rPr>
        <w:t>(二)、北斗导航项目建设必要性分析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https://d.book118.com/205044341301011122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87095F"/>
    <w:rsid w:val="328709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044341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2024-03-02T13:43:00Z</dcterms:created>
  <dcterms:modified xsi:type="dcterms:W3CDTF">2024-03-02T13:43:45Z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5DB65BA842C14BAE8757841C269CDBF9_11</vt:lpwstr>
  </property>
  <property fmtid="{D5CDD505-2E9C-101B-9397-08002B2CF9AE}" pid="3" name="KSOProductBuildVer">
    <vt:lpwstr>2052-12.1.0.16388</vt:lpwstr>
  </property>
</Properties>
</file>