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6" w:history="1">
        <w:r>
          <w:rPr>
            <w:rFonts w:ascii="仿宋" w:eastAsia="仿宋" w:hAnsi="仿宋" w:cs="仿宋" w:hint="eastAsia"/>
            <w:lang w:eastAsia="zh-CN"/>
          </w:rPr>
          <w:t>序言</w:t>
        </w:r>
        <w:r>
          <w:tab/>
        </w:r>
        <w:r>
          <w:fldChar w:fldCharType="begin"/>
        </w:r>
        <w:r>
          <w:instrText xml:space="preserve"> PAGEREF _Toc376 \h </w:instrText>
        </w:r>
        <w:r>
          <w:fldChar w:fldCharType="separate"/>
        </w:r>
        <w:r>
          <w:t>3</w:t>
        </w:r>
        <w:r>
          <w:fldChar w:fldCharType="end"/>
        </w:r>
      </w:hyperlink>
    </w:p>
    <w:p>
      <w:pPr>
        <w:pStyle w:val="TOC1"/>
        <w:tabs>
          <w:tab w:val="right" w:leader="dot" w:pos="8306"/>
        </w:tabs>
      </w:pPr>
      <w:hyperlink w:anchor="_Toc4651" w:history="1">
        <w:r>
          <w:rPr>
            <w:rFonts w:ascii="仿宋" w:eastAsia="仿宋" w:hAnsi="仿宋" w:cs="仿宋" w:hint="eastAsia"/>
            <w:lang w:eastAsia="zh-CN"/>
          </w:rPr>
          <w:t>一、工艺说明</w:t>
        </w:r>
        <w:r>
          <w:tab/>
        </w:r>
        <w:r>
          <w:fldChar w:fldCharType="begin"/>
        </w:r>
        <w:r>
          <w:instrText xml:space="preserve"> PAGEREF _Toc4651 \h </w:instrText>
        </w:r>
        <w:r>
          <w:fldChar w:fldCharType="separate"/>
        </w:r>
        <w:r>
          <w:t>3</w:t>
        </w:r>
        <w:r>
          <w:fldChar w:fldCharType="end"/>
        </w:r>
      </w:hyperlink>
    </w:p>
    <w:p>
      <w:pPr>
        <w:pStyle w:val="TOC2"/>
        <w:tabs>
          <w:tab w:val="right" w:leader="dot" w:pos="8306"/>
        </w:tabs>
      </w:pPr>
      <w:hyperlink w:anchor="_Toc25759" w:history="1">
        <w:r>
          <w:rPr>
            <w:rFonts w:ascii="仿宋" w:eastAsia="仿宋" w:hAnsi="仿宋" w:cs="仿宋" w:hint="eastAsia"/>
            <w:lang w:eastAsia="zh-CN"/>
          </w:rPr>
          <w:t>(一)、技术管理特点</w:t>
        </w:r>
        <w:r>
          <w:tab/>
        </w:r>
        <w:r>
          <w:fldChar w:fldCharType="begin"/>
        </w:r>
        <w:r>
          <w:instrText xml:space="preserve"> PAGEREF _Toc25759 \h </w:instrText>
        </w:r>
        <w:r>
          <w:fldChar w:fldCharType="separate"/>
        </w:r>
        <w:r>
          <w:t>3</w:t>
        </w:r>
        <w:r>
          <w:fldChar w:fldCharType="end"/>
        </w:r>
      </w:hyperlink>
    </w:p>
    <w:p>
      <w:pPr>
        <w:pStyle w:val="TOC2"/>
        <w:tabs>
          <w:tab w:val="right" w:leader="dot" w:pos="8306"/>
        </w:tabs>
      </w:pPr>
      <w:hyperlink w:anchor="_Toc2698" w:history="1">
        <w:r>
          <w:rPr>
            <w:rFonts w:ascii="仿宋" w:eastAsia="仿宋" w:hAnsi="仿宋" w:cs="仿宋" w:hint="eastAsia"/>
            <w:lang w:eastAsia="zh-CN"/>
          </w:rPr>
          <w:t>(二)、太阳能电池项目工艺技术设计方案</w:t>
        </w:r>
        <w:r>
          <w:tab/>
        </w:r>
        <w:r>
          <w:fldChar w:fldCharType="begin"/>
        </w:r>
        <w:r>
          <w:instrText xml:space="preserve"> PAGEREF _Toc2698 \h </w:instrText>
        </w:r>
        <w:r>
          <w:fldChar w:fldCharType="separate"/>
        </w:r>
        <w:r>
          <w:t>4</w:t>
        </w:r>
        <w:r>
          <w:fldChar w:fldCharType="end"/>
        </w:r>
      </w:hyperlink>
    </w:p>
    <w:p>
      <w:pPr>
        <w:pStyle w:val="TOC2"/>
        <w:tabs>
          <w:tab w:val="right" w:leader="dot" w:pos="8306"/>
        </w:tabs>
      </w:pPr>
      <w:hyperlink w:anchor="_Toc38" w:history="1">
        <w:r>
          <w:rPr>
            <w:rFonts w:ascii="仿宋" w:eastAsia="仿宋" w:hAnsi="仿宋" w:cs="仿宋" w:hint="eastAsia"/>
            <w:lang w:eastAsia="zh-CN"/>
          </w:rPr>
          <w:t>(三)、设备选型方案</w:t>
        </w:r>
        <w:r>
          <w:tab/>
        </w:r>
        <w:r>
          <w:fldChar w:fldCharType="begin"/>
        </w:r>
        <w:r>
          <w:instrText xml:space="preserve"> PAGEREF _Toc38 \h </w:instrText>
        </w:r>
        <w:r>
          <w:fldChar w:fldCharType="separate"/>
        </w:r>
        <w:r>
          <w:t>5</w:t>
        </w:r>
        <w:r>
          <w:fldChar w:fldCharType="end"/>
        </w:r>
      </w:hyperlink>
    </w:p>
    <w:p>
      <w:pPr>
        <w:pStyle w:val="TOC1"/>
        <w:tabs>
          <w:tab w:val="right" w:leader="dot" w:pos="8306"/>
        </w:tabs>
      </w:pPr>
      <w:hyperlink w:anchor="_Toc27560" w:history="1">
        <w:r>
          <w:rPr>
            <w:rFonts w:ascii="仿宋" w:eastAsia="仿宋" w:hAnsi="仿宋" w:cs="仿宋" w:hint="eastAsia"/>
            <w:lang w:eastAsia="zh-CN"/>
          </w:rPr>
          <w:t>二、产品规划分析</w:t>
        </w:r>
        <w:r>
          <w:tab/>
        </w:r>
        <w:r>
          <w:fldChar w:fldCharType="begin"/>
        </w:r>
        <w:r>
          <w:instrText xml:space="preserve"> PAGEREF _Toc27560 \h </w:instrText>
        </w:r>
        <w:r>
          <w:fldChar w:fldCharType="separate"/>
        </w:r>
        <w:r>
          <w:t>7</w:t>
        </w:r>
        <w:r>
          <w:fldChar w:fldCharType="end"/>
        </w:r>
      </w:hyperlink>
    </w:p>
    <w:p>
      <w:pPr>
        <w:pStyle w:val="TOC2"/>
        <w:tabs>
          <w:tab w:val="right" w:leader="dot" w:pos="8306"/>
        </w:tabs>
      </w:pPr>
      <w:hyperlink w:anchor="_Toc31953" w:history="1">
        <w:r>
          <w:rPr>
            <w:rFonts w:ascii="仿宋" w:eastAsia="仿宋" w:hAnsi="仿宋" w:cs="仿宋" w:hint="eastAsia"/>
            <w:lang w:eastAsia="zh-CN"/>
          </w:rPr>
          <w:t>(一)、产品规划</w:t>
        </w:r>
        <w:r>
          <w:tab/>
        </w:r>
        <w:r>
          <w:fldChar w:fldCharType="begin"/>
        </w:r>
        <w:r>
          <w:instrText xml:space="preserve"> PAGEREF _Toc31953 \h </w:instrText>
        </w:r>
        <w:r>
          <w:fldChar w:fldCharType="separate"/>
        </w:r>
        <w:r>
          <w:t>7</w:t>
        </w:r>
        <w:r>
          <w:fldChar w:fldCharType="end"/>
        </w:r>
      </w:hyperlink>
    </w:p>
    <w:p>
      <w:pPr>
        <w:pStyle w:val="TOC2"/>
        <w:tabs>
          <w:tab w:val="right" w:leader="dot" w:pos="8306"/>
        </w:tabs>
      </w:pPr>
      <w:hyperlink w:anchor="_Toc25663" w:history="1">
        <w:r>
          <w:rPr>
            <w:rFonts w:ascii="仿宋" w:eastAsia="仿宋" w:hAnsi="仿宋" w:cs="仿宋" w:hint="eastAsia"/>
            <w:lang w:eastAsia="zh-CN"/>
          </w:rPr>
          <w:t>(二)、建设规模</w:t>
        </w:r>
        <w:r>
          <w:tab/>
        </w:r>
        <w:r>
          <w:fldChar w:fldCharType="begin"/>
        </w:r>
        <w:r>
          <w:instrText xml:space="preserve"> PAGEREF _Toc25663 \h </w:instrText>
        </w:r>
        <w:r>
          <w:fldChar w:fldCharType="separate"/>
        </w:r>
        <w:r>
          <w:t>7</w:t>
        </w:r>
        <w:r>
          <w:fldChar w:fldCharType="end"/>
        </w:r>
      </w:hyperlink>
    </w:p>
    <w:p>
      <w:pPr>
        <w:pStyle w:val="TOC1"/>
        <w:tabs>
          <w:tab w:val="right" w:leader="dot" w:pos="8306"/>
        </w:tabs>
      </w:pPr>
      <w:hyperlink w:anchor="_Toc23399" w:history="1">
        <w:r>
          <w:rPr>
            <w:rFonts w:ascii="仿宋" w:eastAsia="仿宋" w:hAnsi="仿宋" w:cs="仿宋" w:hint="eastAsia"/>
            <w:lang w:eastAsia="zh-CN"/>
          </w:rPr>
          <w:t>三、太阳能电池项目可持续发展</w:t>
        </w:r>
        <w:r>
          <w:tab/>
        </w:r>
        <w:r>
          <w:fldChar w:fldCharType="begin"/>
        </w:r>
        <w:r>
          <w:instrText xml:space="preserve"> PAGEREF _Toc23399 \h </w:instrText>
        </w:r>
        <w:r>
          <w:fldChar w:fldCharType="separate"/>
        </w:r>
        <w:r>
          <w:t>9</w:t>
        </w:r>
        <w:r>
          <w:fldChar w:fldCharType="end"/>
        </w:r>
      </w:hyperlink>
    </w:p>
    <w:p>
      <w:pPr>
        <w:pStyle w:val="TOC2"/>
        <w:tabs>
          <w:tab w:val="right" w:leader="dot" w:pos="8306"/>
        </w:tabs>
      </w:pPr>
      <w:hyperlink w:anchor="_Toc13063" w:history="1">
        <w:r>
          <w:rPr>
            <w:rFonts w:ascii="仿宋" w:eastAsia="仿宋" w:hAnsi="仿宋" w:cs="仿宋" w:hint="eastAsia"/>
            <w:lang w:eastAsia="zh-CN"/>
          </w:rPr>
          <w:t>(一)、可持续战略与实践</w:t>
        </w:r>
        <w:r>
          <w:tab/>
        </w:r>
        <w:r>
          <w:fldChar w:fldCharType="begin"/>
        </w:r>
        <w:r>
          <w:instrText xml:space="preserve"> PAGEREF _Toc13063 \h </w:instrText>
        </w:r>
        <w:r>
          <w:fldChar w:fldCharType="separate"/>
        </w:r>
        <w:r>
          <w:t>9</w:t>
        </w:r>
        <w:r>
          <w:fldChar w:fldCharType="end"/>
        </w:r>
      </w:hyperlink>
    </w:p>
    <w:p>
      <w:pPr>
        <w:pStyle w:val="TOC2"/>
        <w:tabs>
          <w:tab w:val="right" w:leader="dot" w:pos="8306"/>
        </w:tabs>
      </w:pPr>
      <w:hyperlink w:anchor="_Toc25743" w:history="1">
        <w:r>
          <w:rPr>
            <w:rFonts w:ascii="仿宋" w:eastAsia="仿宋" w:hAnsi="仿宋" w:cs="仿宋" w:hint="eastAsia"/>
            <w:lang w:eastAsia="zh-CN"/>
          </w:rPr>
          <w:t>(二)、环保与社会责任</w:t>
        </w:r>
        <w:r>
          <w:tab/>
        </w:r>
        <w:r>
          <w:fldChar w:fldCharType="begin"/>
        </w:r>
        <w:r>
          <w:instrText xml:space="preserve"> PAGEREF _Toc25743 \h </w:instrText>
        </w:r>
        <w:r>
          <w:fldChar w:fldCharType="separate"/>
        </w:r>
        <w:r>
          <w:t>9</w:t>
        </w:r>
        <w:r>
          <w:fldChar w:fldCharType="end"/>
        </w:r>
      </w:hyperlink>
    </w:p>
    <w:p>
      <w:pPr>
        <w:pStyle w:val="TOC1"/>
        <w:tabs>
          <w:tab w:val="right" w:leader="dot" w:pos="8306"/>
        </w:tabs>
      </w:pPr>
      <w:hyperlink w:anchor="_Toc6063" w:history="1">
        <w:r>
          <w:rPr>
            <w:rFonts w:ascii="仿宋" w:eastAsia="仿宋" w:hAnsi="仿宋" w:cs="仿宋" w:hint="eastAsia"/>
            <w:lang w:eastAsia="zh-CN"/>
          </w:rPr>
          <w:t>四、太阳能电池项目危机管理</w:t>
        </w:r>
        <w:r>
          <w:tab/>
        </w:r>
        <w:r>
          <w:fldChar w:fldCharType="begin"/>
        </w:r>
        <w:r>
          <w:instrText xml:space="preserve"> PAGEREF _Toc6063 \h </w:instrText>
        </w:r>
        <w:r>
          <w:fldChar w:fldCharType="separate"/>
        </w:r>
        <w:r>
          <w:t>10</w:t>
        </w:r>
        <w:r>
          <w:fldChar w:fldCharType="end"/>
        </w:r>
      </w:hyperlink>
    </w:p>
    <w:p>
      <w:pPr>
        <w:pStyle w:val="TOC2"/>
        <w:tabs>
          <w:tab w:val="right" w:leader="dot" w:pos="8306"/>
        </w:tabs>
      </w:pPr>
      <w:hyperlink w:anchor="_Toc5204" w:history="1">
        <w:r>
          <w:rPr>
            <w:rFonts w:ascii="仿宋" w:eastAsia="仿宋" w:hAnsi="仿宋" w:cs="仿宋" w:hint="eastAsia"/>
            <w:lang w:eastAsia="zh-CN"/>
          </w:rPr>
          <w:t>(一)、危机预警与识别</w:t>
        </w:r>
        <w:r>
          <w:tab/>
        </w:r>
        <w:r>
          <w:fldChar w:fldCharType="begin"/>
        </w:r>
        <w:r>
          <w:instrText xml:space="preserve"> PAGEREF _Toc5204 \h </w:instrText>
        </w:r>
        <w:r>
          <w:fldChar w:fldCharType="separate"/>
        </w:r>
        <w:r>
          <w:t>10</w:t>
        </w:r>
        <w:r>
          <w:fldChar w:fldCharType="end"/>
        </w:r>
      </w:hyperlink>
    </w:p>
    <w:p>
      <w:pPr>
        <w:pStyle w:val="TOC2"/>
        <w:tabs>
          <w:tab w:val="right" w:leader="dot" w:pos="8306"/>
        </w:tabs>
      </w:pPr>
      <w:hyperlink w:anchor="_Toc21708" w:history="1">
        <w:r>
          <w:rPr>
            <w:rFonts w:ascii="仿宋" w:eastAsia="仿宋" w:hAnsi="仿宋" w:cs="仿宋" w:hint="eastAsia"/>
            <w:lang w:eastAsia="zh-CN"/>
          </w:rPr>
          <w:t>(二)、危机应对与恢复</w:t>
        </w:r>
        <w:r>
          <w:tab/>
        </w:r>
        <w:r>
          <w:fldChar w:fldCharType="begin"/>
        </w:r>
        <w:r>
          <w:instrText xml:space="preserve"> PAGEREF _Toc21708 \h </w:instrText>
        </w:r>
        <w:r>
          <w:fldChar w:fldCharType="separate"/>
        </w:r>
        <w:r>
          <w:t>11</w:t>
        </w:r>
        <w:r>
          <w:fldChar w:fldCharType="end"/>
        </w:r>
      </w:hyperlink>
    </w:p>
    <w:p>
      <w:pPr>
        <w:pStyle w:val="TOC1"/>
        <w:tabs>
          <w:tab w:val="right" w:leader="dot" w:pos="8306"/>
        </w:tabs>
      </w:pPr>
      <w:hyperlink w:anchor="_Toc18146" w:history="1">
        <w:r>
          <w:rPr>
            <w:rFonts w:ascii="仿宋" w:eastAsia="仿宋" w:hAnsi="仿宋" w:cs="仿宋" w:hint="eastAsia"/>
            <w:lang w:eastAsia="zh-CN"/>
          </w:rPr>
          <w:t>五、太阳能电池项目绩效评估</w:t>
        </w:r>
        <w:r>
          <w:tab/>
        </w:r>
        <w:r>
          <w:fldChar w:fldCharType="begin"/>
        </w:r>
        <w:r>
          <w:instrText xml:space="preserve"> PAGEREF _Toc18146 \h </w:instrText>
        </w:r>
        <w:r>
          <w:fldChar w:fldCharType="separate"/>
        </w:r>
        <w:r>
          <w:t>13</w:t>
        </w:r>
        <w:r>
          <w:fldChar w:fldCharType="end"/>
        </w:r>
      </w:hyperlink>
    </w:p>
    <w:p>
      <w:pPr>
        <w:pStyle w:val="TOC2"/>
        <w:tabs>
          <w:tab w:val="right" w:leader="dot" w:pos="8306"/>
        </w:tabs>
      </w:pPr>
      <w:hyperlink w:anchor="_Toc4628" w:history="1">
        <w:r>
          <w:rPr>
            <w:rFonts w:ascii="仿宋" w:eastAsia="仿宋" w:hAnsi="仿宋" w:cs="仿宋" w:hint="eastAsia"/>
            <w:lang w:eastAsia="zh-CN"/>
          </w:rPr>
          <w:t>(一)、绩效评估指标</w:t>
        </w:r>
        <w:r>
          <w:tab/>
        </w:r>
        <w:r>
          <w:fldChar w:fldCharType="begin"/>
        </w:r>
        <w:r>
          <w:instrText xml:space="preserve"> PAGEREF _Toc4628 \h </w:instrText>
        </w:r>
        <w:r>
          <w:fldChar w:fldCharType="separate"/>
        </w:r>
        <w:r>
          <w:t>13</w:t>
        </w:r>
        <w:r>
          <w:fldChar w:fldCharType="end"/>
        </w:r>
      </w:hyperlink>
    </w:p>
    <w:p>
      <w:pPr>
        <w:pStyle w:val="TOC2"/>
        <w:tabs>
          <w:tab w:val="right" w:leader="dot" w:pos="8306"/>
        </w:tabs>
      </w:pPr>
      <w:hyperlink w:anchor="_Toc22606" w:history="1">
        <w:r>
          <w:rPr>
            <w:rFonts w:ascii="仿宋" w:eastAsia="仿宋" w:hAnsi="仿宋" w:cs="仿宋" w:hint="eastAsia"/>
            <w:lang w:eastAsia="zh-CN"/>
          </w:rPr>
          <w:t>(二)、绩效评估方法</w:t>
        </w:r>
        <w:r>
          <w:tab/>
        </w:r>
        <w:r>
          <w:fldChar w:fldCharType="begin"/>
        </w:r>
        <w:r>
          <w:instrText xml:space="preserve"> PAGEREF _Toc22606 \h </w:instrText>
        </w:r>
        <w:r>
          <w:fldChar w:fldCharType="separate"/>
        </w:r>
        <w:r>
          <w:t>14</w:t>
        </w:r>
        <w:r>
          <w:fldChar w:fldCharType="end"/>
        </w:r>
      </w:hyperlink>
    </w:p>
    <w:p>
      <w:pPr>
        <w:pStyle w:val="TOC2"/>
        <w:tabs>
          <w:tab w:val="right" w:leader="dot" w:pos="8306"/>
        </w:tabs>
      </w:pPr>
      <w:hyperlink w:anchor="_Toc10656" w:history="1">
        <w:r>
          <w:rPr>
            <w:rFonts w:ascii="仿宋" w:eastAsia="仿宋" w:hAnsi="仿宋" w:cs="仿宋" w:hint="eastAsia"/>
            <w:lang w:eastAsia="zh-CN"/>
          </w:rPr>
          <w:t>(三)、绩效评估周期</w:t>
        </w:r>
        <w:r>
          <w:tab/>
        </w:r>
        <w:r>
          <w:fldChar w:fldCharType="begin"/>
        </w:r>
        <w:r>
          <w:instrText xml:space="preserve"> PAGEREF _Toc10656 \h </w:instrText>
        </w:r>
        <w:r>
          <w:fldChar w:fldCharType="separate"/>
        </w:r>
        <w:r>
          <w:t>15</w:t>
        </w:r>
        <w:r>
          <w:fldChar w:fldCharType="end"/>
        </w:r>
      </w:hyperlink>
    </w:p>
    <w:p>
      <w:pPr>
        <w:pStyle w:val="TOC1"/>
        <w:tabs>
          <w:tab w:val="right" w:leader="dot" w:pos="8306"/>
        </w:tabs>
      </w:pPr>
      <w:hyperlink w:anchor="_Toc14170" w:history="1">
        <w:r>
          <w:rPr>
            <w:rFonts w:ascii="仿宋" w:eastAsia="仿宋" w:hAnsi="仿宋" w:cs="仿宋" w:hint="eastAsia"/>
            <w:lang w:eastAsia="zh-CN"/>
          </w:rPr>
          <w:t>六、市场分析、调研</w:t>
        </w:r>
        <w:r>
          <w:tab/>
        </w:r>
        <w:r>
          <w:fldChar w:fldCharType="begin"/>
        </w:r>
        <w:r>
          <w:instrText xml:space="preserve"> PAGEREF _Toc14170 \h </w:instrText>
        </w:r>
        <w:r>
          <w:fldChar w:fldCharType="separate"/>
        </w:r>
        <w:r>
          <w:t>16</w:t>
        </w:r>
        <w:r>
          <w:fldChar w:fldCharType="end"/>
        </w:r>
      </w:hyperlink>
    </w:p>
    <w:p>
      <w:pPr>
        <w:pStyle w:val="TOC2"/>
        <w:tabs>
          <w:tab w:val="right" w:leader="dot" w:pos="8306"/>
        </w:tabs>
      </w:pPr>
      <w:hyperlink w:anchor="_Toc10" w:history="1">
        <w:r>
          <w:rPr>
            <w:rFonts w:ascii="仿宋" w:eastAsia="仿宋" w:hAnsi="仿宋" w:cs="仿宋" w:hint="eastAsia"/>
            <w:lang w:eastAsia="zh-CN"/>
          </w:rPr>
          <w:t>(一)、太阳能电池行业分析</w:t>
        </w:r>
        <w:r>
          <w:tab/>
        </w:r>
        <w:r>
          <w:fldChar w:fldCharType="begin"/>
        </w:r>
        <w:r>
          <w:instrText xml:space="preserve"> PAGEREF _Toc10 \h </w:instrText>
        </w:r>
        <w:r>
          <w:fldChar w:fldCharType="separate"/>
        </w:r>
        <w:r>
          <w:t>16</w:t>
        </w:r>
        <w:r>
          <w:fldChar w:fldCharType="end"/>
        </w:r>
      </w:hyperlink>
    </w:p>
    <w:p>
      <w:pPr>
        <w:pStyle w:val="TOC2"/>
        <w:tabs>
          <w:tab w:val="right" w:leader="dot" w:pos="8306"/>
        </w:tabs>
      </w:pPr>
      <w:hyperlink w:anchor="_Toc11156" w:history="1">
        <w:r>
          <w:rPr>
            <w:rFonts w:ascii="仿宋" w:eastAsia="仿宋" w:hAnsi="仿宋" w:cs="仿宋" w:hint="eastAsia"/>
            <w:lang w:eastAsia="zh-CN"/>
          </w:rPr>
          <w:t>(二)、太阳能电池市场分析预测</w:t>
        </w:r>
        <w:r>
          <w:tab/>
        </w:r>
        <w:r>
          <w:fldChar w:fldCharType="begin"/>
        </w:r>
        <w:r>
          <w:instrText xml:space="preserve"> PAGEREF _Toc11156 \h </w:instrText>
        </w:r>
        <w:r>
          <w:fldChar w:fldCharType="separate"/>
        </w:r>
        <w:r>
          <w:t>16</w:t>
        </w:r>
        <w:r>
          <w:fldChar w:fldCharType="end"/>
        </w:r>
      </w:hyperlink>
    </w:p>
    <w:p>
      <w:pPr>
        <w:pStyle w:val="TOC1"/>
        <w:tabs>
          <w:tab w:val="right" w:leader="dot" w:pos="8306"/>
        </w:tabs>
      </w:pPr>
      <w:hyperlink w:anchor="_Toc18074" w:history="1">
        <w:r>
          <w:rPr>
            <w:rFonts w:ascii="仿宋" w:eastAsia="仿宋" w:hAnsi="仿宋" w:cs="仿宋" w:hint="eastAsia"/>
            <w:lang w:eastAsia="zh-CN"/>
          </w:rPr>
          <w:t>七、太阳能电池项目计划安排</w:t>
        </w:r>
        <w:r>
          <w:tab/>
        </w:r>
        <w:r>
          <w:fldChar w:fldCharType="begin"/>
        </w:r>
        <w:r>
          <w:instrText xml:space="preserve"> PAGEREF _Toc18074 \h </w:instrText>
        </w:r>
        <w:r>
          <w:fldChar w:fldCharType="separate"/>
        </w:r>
        <w:r>
          <w:t>17</w:t>
        </w:r>
        <w:r>
          <w:fldChar w:fldCharType="end"/>
        </w:r>
      </w:hyperlink>
    </w:p>
    <w:p>
      <w:pPr>
        <w:pStyle w:val="TOC2"/>
        <w:tabs>
          <w:tab w:val="right" w:leader="dot" w:pos="8306"/>
        </w:tabs>
      </w:pPr>
      <w:hyperlink w:anchor="_Toc20808" w:history="1">
        <w:r>
          <w:rPr>
            <w:rFonts w:ascii="仿宋" w:eastAsia="仿宋" w:hAnsi="仿宋" w:cs="仿宋" w:hint="eastAsia"/>
            <w:lang w:eastAsia="zh-CN"/>
          </w:rPr>
          <w:t>(一)、建设周期</w:t>
        </w:r>
        <w:r>
          <w:tab/>
        </w:r>
        <w:r>
          <w:fldChar w:fldCharType="begin"/>
        </w:r>
        <w:r>
          <w:instrText xml:space="preserve"> PAGEREF _Toc20808 \h </w:instrText>
        </w:r>
        <w:r>
          <w:fldChar w:fldCharType="separate"/>
        </w:r>
        <w:r>
          <w:t>17</w:t>
        </w:r>
        <w:r>
          <w:fldChar w:fldCharType="end"/>
        </w:r>
      </w:hyperlink>
    </w:p>
    <w:p>
      <w:pPr>
        <w:pStyle w:val="TOC2"/>
        <w:tabs>
          <w:tab w:val="right" w:leader="dot" w:pos="8306"/>
        </w:tabs>
      </w:pPr>
      <w:hyperlink w:anchor="_Toc16368" w:history="1">
        <w:r>
          <w:rPr>
            <w:rFonts w:ascii="仿宋" w:eastAsia="仿宋" w:hAnsi="仿宋" w:cs="仿宋" w:hint="eastAsia"/>
            <w:lang w:eastAsia="zh-CN"/>
          </w:rPr>
          <w:t>(二)、建设进度</w:t>
        </w:r>
        <w:r>
          <w:tab/>
        </w:r>
        <w:r>
          <w:fldChar w:fldCharType="begin"/>
        </w:r>
        <w:r>
          <w:instrText xml:space="preserve"> PAGEREF _Toc16368 \h </w:instrText>
        </w:r>
        <w:r>
          <w:fldChar w:fldCharType="separate"/>
        </w:r>
        <w:r>
          <w:t>18</w:t>
        </w:r>
        <w:r>
          <w:fldChar w:fldCharType="end"/>
        </w:r>
      </w:hyperlink>
    </w:p>
    <w:p>
      <w:pPr>
        <w:pStyle w:val="TOC2"/>
        <w:tabs>
          <w:tab w:val="right" w:leader="dot" w:pos="8306"/>
        </w:tabs>
      </w:pPr>
      <w:hyperlink w:anchor="_Toc8724" w:history="1">
        <w:r>
          <w:rPr>
            <w:rFonts w:ascii="仿宋" w:eastAsia="仿宋" w:hAnsi="仿宋" w:cs="仿宋" w:hint="eastAsia"/>
            <w:lang w:eastAsia="zh-CN"/>
          </w:rPr>
          <w:t>(三)、进度安排注意事项</w:t>
        </w:r>
        <w:r>
          <w:tab/>
        </w:r>
        <w:r>
          <w:fldChar w:fldCharType="begin"/>
        </w:r>
        <w:r>
          <w:instrText xml:space="preserve"> PAGEREF _Toc8724 \h </w:instrText>
        </w:r>
        <w:r>
          <w:fldChar w:fldCharType="separate"/>
        </w:r>
        <w:r>
          <w:t>19</w:t>
        </w:r>
        <w:r>
          <w:fldChar w:fldCharType="end"/>
        </w:r>
      </w:hyperlink>
    </w:p>
    <w:p>
      <w:pPr>
        <w:pStyle w:val="TOC2"/>
        <w:tabs>
          <w:tab w:val="right" w:leader="dot" w:pos="8306"/>
        </w:tabs>
      </w:pPr>
      <w:hyperlink w:anchor="_Toc8894" w:history="1">
        <w:r>
          <w:rPr>
            <w:rFonts w:ascii="仿宋" w:eastAsia="仿宋" w:hAnsi="仿宋" w:cs="仿宋" w:hint="eastAsia"/>
            <w:lang w:eastAsia="zh-CN"/>
          </w:rPr>
          <w:t>(四)、人力资源配置</w:t>
        </w:r>
        <w:r>
          <w:tab/>
        </w:r>
        <w:r>
          <w:fldChar w:fldCharType="begin"/>
        </w:r>
        <w:r>
          <w:instrText xml:space="preserve"> PAGEREF _Toc8894 \h </w:instrText>
        </w:r>
        <w:r>
          <w:fldChar w:fldCharType="separate"/>
        </w:r>
        <w:r>
          <w:t>21</w:t>
        </w:r>
        <w:r>
          <w:fldChar w:fldCharType="end"/>
        </w:r>
      </w:hyperlink>
    </w:p>
    <w:p>
      <w:pPr>
        <w:pStyle w:val="TOC1"/>
        <w:tabs>
          <w:tab w:val="right" w:leader="dot" w:pos="8306"/>
        </w:tabs>
      </w:pPr>
      <w:hyperlink w:anchor="_Toc22316" w:history="1">
        <w:r>
          <w:rPr>
            <w:rFonts w:ascii="仿宋" w:eastAsia="仿宋" w:hAnsi="仿宋" w:cs="仿宋" w:hint="eastAsia"/>
            <w:lang w:eastAsia="zh-CN"/>
          </w:rPr>
          <w:t>八、太阳能电池项目技术管理</w:t>
        </w:r>
        <w:r>
          <w:tab/>
        </w:r>
        <w:r>
          <w:fldChar w:fldCharType="begin"/>
        </w:r>
        <w:r>
          <w:instrText xml:space="preserve"> PAGEREF _Toc22316 \h </w:instrText>
        </w:r>
        <w:r>
          <w:fldChar w:fldCharType="separate"/>
        </w:r>
        <w:r>
          <w:t>22</w:t>
        </w:r>
        <w:r>
          <w:fldChar w:fldCharType="end"/>
        </w:r>
      </w:hyperlink>
    </w:p>
    <w:p>
      <w:pPr>
        <w:pStyle w:val="TOC2"/>
        <w:tabs>
          <w:tab w:val="right" w:leader="dot" w:pos="8306"/>
        </w:tabs>
      </w:pPr>
      <w:hyperlink w:anchor="_Toc21393" w:history="1">
        <w:r>
          <w:rPr>
            <w:rFonts w:ascii="仿宋" w:eastAsia="仿宋" w:hAnsi="仿宋" w:cs="仿宋" w:hint="eastAsia"/>
            <w:lang w:eastAsia="zh-CN"/>
          </w:rPr>
          <w:t>(一)、技术方案选用方向</w:t>
        </w:r>
        <w:r>
          <w:tab/>
        </w:r>
        <w:r>
          <w:fldChar w:fldCharType="begin"/>
        </w:r>
        <w:r>
          <w:instrText xml:space="preserve"> PAGEREF _Toc21393 \h </w:instrText>
        </w:r>
        <w:r>
          <w:fldChar w:fldCharType="separate"/>
        </w:r>
        <w:r>
          <w:t>22</w:t>
        </w:r>
        <w:r>
          <w:fldChar w:fldCharType="end"/>
        </w:r>
      </w:hyperlink>
    </w:p>
    <w:p>
      <w:pPr>
        <w:pStyle w:val="TOC2"/>
        <w:tabs>
          <w:tab w:val="right" w:leader="dot" w:pos="8306"/>
        </w:tabs>
      </w:pPr>
      <w:hyperlink w:anchor="_Toc6786" w:history="1">
        <w:r>
          <w:rPr>
            <w:rFonts w:ascii="仿宋" w:eastAsia="仿宋" w:hAnsi="仿宋" w:cs="仿宋" w:hint="eastAsia"/>
            <w:lang w:eastAsia="zh-CN"/>
          </w:rPr>
          <w:t>(二)、工艺技术方案选用原则</w:t>
        </w:r>
        <w:r>
          <w:tab/>
        </w:r>
        <w:r>
          <w:fldChar w:fldCharType="begin"/>
        </w:r>
        <w:r>
          <w:instrText xml:space="preserve"> PAGEREF _Toc6786 \h </w:instrText>
        </w:r>
        <w:r>
          <w:fldChar w:fldCharType="separate"/>
        </w:r>
        <w:r>
          <w:t>23</w:t>
        </w:r>
        <w:r>
          <w:fldChar w:fldCharType="end"/>
        </w:r>
      </w:hyperlink>
    </w:p>
    <w:p>
      <w:pPr>
        <w:pStyle w:val="TOC2"/>
        <w:tabs>
          <w:tab w:val="right" w:leader="dot" w:pos="8306"/>
        </w:tabs>
      </w:pPr>
      <w:hyperlink w:anchor="_Toc13763" w:history="1">
        <w:r>
          <w:rPr>
            <w:rFonts w:ascii="仿宋" w:eastAsia="仿宋" w:hAnsi="仿宋" w:cs="仿宋" w:hint="eastAsia"/>
            <w:lang w:eastAsia="zh-CN"/>
          </w:rPr>
          <w:t>(三)、工艺技术方案要求</w:t>
        </w:r>
        <w:r>
          <w:tab/>
        </w:r>
        <w:r>
          <w:fldChar w:fldCharType="begin"/>
        </w:r>
        <w:r>
          <w:instrText xml:space="preserve"> PAGEREF _Toc13763 \h </w:instrText>
        </w:r>
        <w:r>
          <w:fldChar w:fldCharType="separate"/>
        </w:r>
        <w:r>
          <w:t>26</w:t>
        </w:r>
        <w:r>
          <w:fldChar w:fldCharType="end"/>
        </w:r>
      </w:hyperlink>
    </w:p>
    <w:p>
      <w:pPr>
        <w:pStyle w:val="TOC1"/>
        <w:tabs>
          <w:tab w:val="right" w:leader="dot" w:pos="8306"/>
        </w:tabs>
      </w:pPr>
      <w:hyperlink w:anchor="_Toc26225" w:history="1">
        <w:r>
          <w:rPr>
            <w:rFonts w:ascii="仿宋" w:eastAsia="仿宋" w:hAnsi="仿宋" w:cs="仿宋" w:hint="eastAsia"/>
            <w:lang w:eastAsia="zh-CN"/>
          </w:rPr>
          <w:t>九、太阳能电池项目投资规划</w:t>
        </w:r>
        <w:r>
          <w:tab/>
        </w:r>
        <w:r>
          <w:fldChar w:fldCharType="begin"/>
        </w:r>
        <w:r>
          <w:instrText xml:space="preserve"> PAGEREF _Toc26225 \h </w:instrText>
        </w:r>
        <w:r>
          <w:fldChar w:fldCharType="separate"/>
        </w:r>
        <w:r>
          <w:t>28</w:t>
        </w:r>
        <w:r>
          <w:fldChar w:fldCharType="end"/>
        </w:r>
      </w:hyperlink>
    </w:p>
    <w:p>
      <w:pPr>
        <w:pStyle w:val="TOC2"/>
        <w:tabs>
          <w:tab w:val="right" w:leader="dot" w:pos="8306"/>
        </w:tabs>
      </w:pPr>
      <w:hyperlink w:anchor="_Toc5379" w:history="1">
        <w:r>
          <w:rPr>
            <w:rFonts w:ascii="仿宋" w:eastAsia="仿宋" w:hAnsi="仿宋" w:cs="仿宋" w:hint="eastAsia"/>
            <w:lang w:eastAsia="zh-CN"/>
          </w:rPr>
          <w:t>(一)、太阳能电池项目总投资估算</w:t>
        </w:r>
        <w:r>
          <w:tab/>
        </w:r>
        <w:r>
          <w:fldChar w:fldCharType="begin"/>
        </w:r>
        <w:r>
          <w:instrText xml:space="preserve"> PAGEREF _Toc5379 \h </w:instrText>
        </w:r>
        <w:r>
          <w:fldChar w:fldCharType="separate"/>
        </w:r>
        <w:r>
          <w:t>28</w:t>
        </w:r>
        <w:r>
          <w:fldChar w:fldCharType="end"/>
        </w:r>
      </w:hyperlink>
    </w:p>
    <w:p>
      <w:pPr>
        <w:pStyle w:val="TOC2"/>
        <w:tabs>
          <w:tab w:val="right" w:leader="dot" w:pos="8306"/>
        </w:tabs>
      </w:pPr>
      <w:hyperlink w:anchor="_Toc12200" w:history="1">
        <w:r>
          <w:rPr>
            <w:rFonts w:ascii="仿宋" w:eastAsia="仿宋" w:hAnsi="仿宋" w:cs="仿宋" w:hint="eastAsia"/>
            <w:lang w:eastAsia="zh-CN"/>
          </w:rPr>
          <w:t>(二)、资金筹措</w:t>
        </w:r>
        <w:r>
          <w:tab/>
        </w:r>
        <w:r>
          <w:fldChar w:fldCharType="begin"/>
        </w:r>
        <w:r>
          <w:instrText xml:space="preserve"> PAGEREF _Toc12200 \h </w:instrText>
        </w:r>
        <w:r>
          <w:fldChar w:fldCharType="separate"/>
        </w:r>
        <w:r>
          <w:t>29</w:t>
        </w:r>
        <w:r>
          <w:fldChar w:fldCharType="end"/>
        </w:r>
      </w:hyperlink>
    </w:p>
    <w:p>
      <w:pPr>
        <w:pStyle w:val="TOC1"/>
        <w:tabs>
          <w:tab w:val="right" w:leader="dot" w:pos="8306"/>
        </w:tabs>
      </w:pPr>
      <w:hyperlink w:anchor="_Toc29722" w:history="1">
        <w:r>
          <w:rPr>
            <w:rFonts w:ascii="仿宋" w:eastAsia="仿宋" w:hAnsi="仿宋" w:cs="仿宋" w:hint="eastAsia"/>
            <w:lang w:eastAsia="zh-CN"/>
          </w:rPr>
          <w:t>十、太阳能电池项目财务管理</w:t>
        </w:r>
        <w:r>
          <w:tab/>
        </w:r>
        <w:r>
          <w:fldChar w:fldCharType="begin"/>
        </w:r>
        <w:r>
          <w:instrText xml:space="preserve"> PAGEREF _Toc29722 \h </w:instrText>
        </w:r>
        <w:r>
          <w:fldChar w:fldCharType="separate"/>
        </w:r>
        <w:r>
          <w:t>30</w:t>
        </w:r>
        <w:r>
          <w:fldChar w:fldCharType="end"/>
        </w:r>
      </w:hyperlink>
    </w:p>
    <w:p>
      <w:pPr>
        <w:pStyle w:val="TOC2"/>
        <w:tabs>
          <w:tab w:val="right" w:leader="dot" w:pos="8306"/>
        </w:tabs>
      </w:pPr>
      <w:hyperlink w:anchor="_Toc4952" w:history="1">
        <w:r>
          <w:rPr>
            <w:rFonts w:ascii="仿宋" w:eastAsia="仿宋" w:hAnsi="仿宋" w:cs="仿宋" w:hint="eastAsia"/>
            <w:lang w:eastAsia="zh-CN"/>
          </w:rPr>
          <w:t>(一)、资金需求大</w:t>
        </w:r>
        <w:r>
          <w:tab/>
        </w:r>
        <w:r>
          <w:fldChar w:fldCharType="begin"/>
        </w:r>
        <w:r>
          <w:instrText xml:space="preserve"> PAGEREF _Toc4952 \h </w:instrText>
        </w:r>
        <w:r>
          <w:fldChar w:fldCharType="separate"/>
        </w:r>
        <w:r>
          <w:t>30</w:t>
        </w:r>
        <w:r>
          <w:fldChar w:fldCharType="end"/>
        </w:r>
      </w:hyperlink>
    </w:p>
    <w:p>
      <w:pPr>
        <w:pStyle w:val="TOC2"/>
        <w:tabs>
          <w:tab w:val="right" w:leader="dot" w:pos="8306"/>
        </w:tabs>
      </w:pPr>
      <w:hyperlink w:anchor="_Toc13008" w:history="1">
        <w:r>
          <w:rPr>
            <w:rFonts w:ascii="仿宋" w:eastAsia="仿宋" w:hAnsi="仿宋" w:cs="仿宋" w:hint="eastAsia"/>
            <w:lang w:eastAsia="zh-CN"/>
          </w:rPr>
          <w:t>(二)、研发周期长</w:t>
        </w:r>
        <w:r>
          <w:tab/>
        </w:r>
        <w:r>
          <w:fldChar w:fldCharType="begin"/>
        </w:r>
        <w:r>
          <w:instrText xml:space="preserve"> PAGEREF _Toc13008 \h </w:instrText>
        </w:r>
        <w:r>
          <w:fldChar w:fldCharType="separate"/>
        </w:r>
        <w:r>
          <w:t>31</w:t>
        </w:r>
        <w:r>
          <w:fldChar w:fldCharType="end"/>
        </w:r>
      </w:hyperlink>
    </w:p>
    <w:p>
      <w:pPr>
        <w:pStyle w:val="TOC2"/>
        <w:tabs>
          <w:tab w:val="right" w:leader="dot" w:pos="8306"/>
        </w:tabs>
      </w:pPr>
      <w:hyperlink w:anchor="_Toc21501" w:history="1">
        <w:r>
          <w:rPr>
            <w:rFonts w:ascii="仿宋" w:eastAsia="仿宋" w:hAnsi="仿宋" w:cs="仿宋" w:hint="eastAsia"/>
            <w:lang w:eastAsia="zh-CN"/>
          </w:rPr>
          <w:t>(三)、市场风险大</w:t>
        </w:r>
        <w:r>
          <w:tab/>
        </w:r>
        <w:r>
          <w:fldChar w:fldCharType="begin"/>
        </w:r>
        <w:r>
          <w:instrText xml:space="preserve"> PAGEREF _Toc21501 \h </w:instrText>
        </w:r>
        <w:r>
          <w:fldChar w:fldCharType="separate"/>
        </w:r>
        <w:r>
          <w:t>32</w:t>
        </w:r>
        <w:r>
          <w:fldChar w:fldCharType="end"/>
        </w:r>
      </w:hyperlink>
    </w:p>
    <w:p>
      <w:pPr>
        <w:pStyle w:val="TOC2"/>
        <w:tabs>
          <w:tab w:val="right" w:leader="dot" w:pos="8306"/>
        </w:tabs>
      </w:pPr>
      <w:hyperlink w:anchor="_Toc19499" w:history="1">
        <w:r>
          <w:rPr>
            <w:rFonts w:ascii="仿宋" w:eastAsia="仿宋" w:hAnsi="仿宋" w:cs="仿宋" w:hint="eastAsia"/>
            <w:lang w:eastAsia="zh-CN"/>
          </w:rPr>
          <w:t>(四)、利润率高</w:t>
        </w:r>
        <w:r>
          <w:tab/>
        </w:r>
        <w:r>
          <w:fldChar w:fldCharType="begin"/>
        </w:r>
        <w:r>
          <w:instrText xml:space="preserve"> PAGEREF _Toc19499 \h </w:instrText>
        </w:r>
        <w:r>
          <w:fldChar w:fldCharType="separate"/>
        </w:r>
        <w:r>
          <w:t>35</w:t>
        </w:r>
        <w:r>
          <w:fldChar w:fldCharType="end"/>
        </w:r>
      </w:hyperlink>
    </w:p>
    <w:p>
      <w:pPr>
        <w:pStyle w:val="TOC1"/>
        <w:tabs>
          <w:tab w:val="right" w:leader="dot" w:pos="8306"/>
        </w:tabs>
      </w:pPr>
      <w:hyperlink w:anchor="_Toc307" w:history="1">
        <w:r>
          <w:rPr>
            <w:rFonts w:ascii="仿宋" w:eastAsia="仿宋" w:hAnsi="仿宋" w:cs="仿宋" w:hint="eastAsia"/>
            <w:lang w:eastAsia="zh-CN"/>
          </w:rPr>
          <w:t>十一、太阳能电池项目环境影响分析</w:t>
        </w:r>
        <w:r>
          <w:tab/>
        </w:r>
        <w:r>
          <w:fldChar w:fldCharType="begin"/>
        </w:r>
        <w:r>
          <w:instrText xml:space="preserve"> PAGEREF _Toc307 \h </w:instrText>
        </w:r>
        <w:r>
          <w:fldChar w:fldCharType="separate"/>
        </w:r>
        <w:r>
          <w:t>37</w:t>
        </w:r>
        <w:r>
          <w:fldChar w:fldCharType="end"/>
        </w:r>
      </w:hyperlink>
    </w:p>
    <w:p>
      <w:pPr>
        <w:pStyle w:val="TOC2"/>
        <w:tabs>
          <w:tab w:val="right" w:leader="dot" w:pos="8306"/>
        </w:tabs>
      </w:pPr>
      <w:hyperlink w:anchor="_Toc14164" w:history="1">
        <w:r>
          <w:rPr>
            <w:rFonts w:ascii="仿宋" w:eastAsia="仿宋" w:hAnsi="仿宋" w:cs="仿宋" w:hint="eastAsia"/>
            <w:lang w:eastAsia="zh-CN"/>
          </w:rPr>
          <w:t>(一)、建设区域环境质量现状</w:t>
        </w:r>
        <w:r>
          <w:tab/>
        </w:r>
        <w:r>
          <w:fldChar w:fldCharType="begin"/>
        </w:r>
        <w:r>
          <w:instrText xml:space="preserve"> PAGEREF _Toc14164 \h </w:instrText>
        </w:r>
        <w:r>
          <w:fldChar w:fldCharType="separate"/>
        </w:r>
        <w:r>
          <w:t>37</w:t>
        </w:r>
        <w:r>
          <w:fldChar w:fldCharType="end"/>
        </w:r>
      </w:hyperlink>
    </w:p>
    <w:p>
      <w:pPr>
        <w:pStyle w:val="TOC2"/>
        <w:tabs>
          <w:tab w:val="right" w:leader="dot" w:pos="8306"/>
        </w:tabs>
      </w:pPr>
      <w:hyperlink w:anchor="_Toc19320" w:history="1">
        <w:r>
          <w:rPr>
            <w:rFonts w:ascii="仿宋" w:eastAsia="仿宋" w:hAnsi="仿宋" w:cs="仿宋" w:hint="eastAsia"/>
            <w:lang w:eastAsia="zh-CN"/>
          </w:rPr>
          <w:t>(二)、建设期环境保护</w:t>
        </w:r>
        <w:r>
          <w:tab/>
        </w:r>
        <w:r>
          <w:fldChar w:fldCharType="begin"/>
        </w:r>
        <w:r>
          <w:instrText xml:space="preserve"> PAGEREF _Toc19320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4" w:history="1">
        <w:r>
          <w:rPr>
            <w:rFonts w:ascii="仿宋" w:eastAsia="仿宋" w:hAnsi="仿宋" w:cs="仿宋" w:hint="eastAsia"/>
            <w:lang w:eastAsia="zh-CN"/>
          </w:rPr>
          <w:t>(三)、运营期环境保护</w:t>
        </w:r>
        <w:r>
          <w:tab/>
        </w:r>
        <w:r>
          <w:fldChar w:fldCharType="begin"/>
        </w:r>
        <w:r>
          <w:instrText xml:space="preserve"> PAGEREF _Toc2274 \h </w:instrText>
        </w:r>
        <w:r>
          <w:fldChar w:fldCharType="separate"/>
        </w:r>
        <w:r>
          <w:t>40</w:t>
        </w:r>
        <w:r>
          <w:fldChar w:fldCharType="end"/>
        </w:r>
      </w:hyperlink>
    </w:p>
    <w:p>
      <w:pPr>
        <w:pStyle w:val="TOC2"/>
        <w:tabs>
          <w:tab w:val="right" w:leader="dot" w:pos="8306"/>
        </w:tabs>
      </w:pPr>
      <w:hyperlink w:anchor="_Toc19155" w:history="1">
        <w:r>
          <w:rPr>
            <w:rFonts w:ascii="仿宋" w:eastAsia="仿宋" w:hAnsi="仿宋" w:cs="仿宋" w:hint="eastAsia"/>
            <w:lang w:eastAsia="zh-CN"/>
          </w:rPr>
          <w:t>(四)、太阳能电池项目建设对区域经济的影响</w:t>
        </w:r>
        <w:r>
          <w:tab/>
        </w:r>
        <w:r>
          <w:fldChar w:fldCharType="begin"/>
        </w:r>
        <w:r>
          <w:instrText xml:space="preserve"> PAGEREF _Toc19155 \h </w:instrText>
        </w:r>
        <w:r>
          <w:fldChar w:fldCharType="separate"/>
        </w:r>
        <w:r>
          <w:t>41</w:t>
        </w:r>
        <w:r>
          <w:fldChar w:fldCharType="end"/>
        </w:r>
      </w:hyperlink>
    </w:p>
    <w:p>
      <w:pPr>
        <w:pStyle w:val="TOC2"/>
        <w:tabs>
          <w:tab w:val="right" w:leader="dot" w:pos="8306"/>
        </w:tabs>
      </w:pPr>
      <w:hyperlink w:anchor="_Toc8038" w:history="1">
        <w:r>
          <w:rPr>
            <w:rFonts w:ascii="仿宋" w:eastAsia="仿宋" w:hAnsi="仿宋" w:cs="仿宋" w:hint="eastAsia"/>
            <w:lang w:eastAsia="zh-CN"/>
          </w:rPr>
          <w:t>(五)、废弃物处理</w:t>
        </w:r>
        <w:r>
          <w:tab/>
        </w:r>
        <w:r>
          <w:fldChar w:fldCharType="begin"/>
        </w:r>
        <w:r>
          <w:instrText xml:space="preserve"> PAGEREF _Toc8038 \h </w:instrText>
        </w:r>
        <w:r>
          <w:fldChar w:fldCharType="separate"/>
        </w:r>
        <w:r>
          <w:t>43</w:t>
        </w:r>
        <w:r>
          <w:fldChar w:fldCharType="end"/>
        </w:r>
      </w:hyperlink>
    </w:p>
    <w:p>
      <w:pPr>
        <w:pStyle w:val="TOC2"/>
        <w:tabs>
          <w:tab w:val="right" w:leader="dot" w:pos="8306"/>
        </w:tabs>
      </w:pPr>
      <w:hyperlink w:anchor="_Toc30630" w:history="1">
        <w:r>
          <w:rPr>
            <w:rFonts w:ascii="仿宋" w:eastAsia="仿宋" w:hAnsi="仿宋" w:cs="仿宋" w:hint="eastAsia"/>
            <w:lang w:eastAsia="zh-CN"/>
          </w:rPr>
          <w:t>(六)、特殊环境影响分析</w:t>
        </w:r>
        <w:r>
          <w:tab/>
        </w:r>
        <w:r>
          <w:fldChar w:fldCharType="begin"/>
        </w:r>
        <w:r>
          <w:instrText xml:space="preserve"> PAGEREF _Toc30630 \h </w:instrText>
        </w:r>
        <w:r>
          <w:fldChar w:fldCharType="separate"/>
        </w:r>
        <w:r>
          <w:t>44</w:t>
        </w:r>
        <w:r>
          <w:fldChar w:fldCharType="end"/>
        </w:r>
      </w:hyperlink>
    </w:p>
    <w:p>
      <w:pPr>
        <w:pStyle w:val="TOC2"/>
        <w:tabs>
          <w:tab w:val="right" w:leader="dot" w:pos="8306"/>
        </w:tabs>
      </w:pPr>
      <w:hyperlink w:anchor="_Toc15722" w:history="1">
        <w:r>
          <w:rPr>
            <w:rFonts w:ascii="仿宋" w:eastAsia="仿宋" w:hAnsi="仿宋" w:cs="仿宋" w:hint="eastAsia"/>
            <w:lang w:eastAsia="zh-CN"/>
          </w:rPr>
          <w:t>(七)、清洁生产</w:t>
        </w:r>
        <w:r>
          <w:tab/>
        </w:r>
        <w:r>
          <w:fldChar w:fldCharType="begin"/>
        </w:r>
        <w:r>
          <w:instrText xml:space="preserve"> PAGEREF _Toc15722 \h </w:instrText>
        </w:r>
        <w:r>
          <w:fldChar w:fldCharType="separate"/>
        </w:r>
        <w:r>
          <w:t>45</w:t>
        </w:r>
        <w:r>
          <w:fldChar w:fldCharType="end"/>
        </w:r>
      </w:hyperlink>
    </w:p>
    <w:p>
      <w:pPr>
        <w:pStyle w:val="TOC2"/>
        <w:tabs>
          <w:tab w:val="right" w:leader="dot" w:pos="8306"/>
        </w:tabs>
      </w:pPr>
      <w:hyperlink w:anchor="_Toc20291" w:history="1">
        <w:r>
          <w:rPr>
            <w:rFonts w:ascii="仿宋" w:eastAsia="仿宋" w:hAnsi="仿宋" w:cs="仿宋" w:hint="eastAsia"/>
            <w:lang w:eastAsia="zh-CN"/>
          </w:rPr>
          <w:t>(八)、环境保护综合评价</w:t>
        </w:r>
        <w:r>
          <w:tab/>
        </w:r>
        <w:r>
          <w:fldChar w:fldCharType="begin"/>
        </w:r>
        <w:r>
          <w:instrText xml:space="preserve"> PAGEREF _Toc20291 \h </w:instrText>
        </w:r>
        <w:r>
          <w:fldChar w:fldCharType="separate"/>
        </w:r>
        <w:r>
          <w:t>46</w:t>
        </w:r>
        <w:r>
          <w:fldChar w:fldCharType="end"/>
        </w:r>
      </w:hyperlink>
    </w:p>
    <w:p>
      <w:pPr>
        <w:pStyle w:val="TOC1"/>
        <w:tabs>
          <w:tab w:val="right" w:leader="dot" w:pos="8306"/>
        </w:tabs>
      </w:pPr>
      <w:hyperlink w:anchor="_Toc17467" w:history="1">
        <w:r>
          <w:rPr>
            <w:rFonts w:ascii="仿宋" w:eastAsia="仿宋" w:hAnsi="仿宋" w:cs="仿宋" w:hint="eastAsia"/>
            <w:lang w:eastAsia="zh-CN"/>
          </w:rPr>
          <w:t>十二、太阳能电池项目人力资源管理</w:t>
        </w:r>
        <w:r>
          <w:tab/>
        </w:r>
        <w:r>
          <w:fldChar w:fldCharType="begin"/>
        </w:r>
        <w:r>
          <w:instrText xml:space="preserve"> PAGEREF _Toc17467 \h </w:instrText>
        </w:r>
        <w:r>
          <w:fldChar w:fldCharType="separate"/>
        </w:r>
        <w:r>
          <w:t>48</w:t>
        </w:r>
        <w:r>
          <w:fldChar w:fldCharType="end"/>
        </w:r>
      </w:hyperlink>
    </w:p>
    <w:p>
      <w:pPr>
        <w:pStyle w:val="TOC2"/>
        <w:tabs>
          <w:tab w:val="right" w:leader="dot" w:pos="8306"/>
        </w:tabs>
      </w:pPr>
      <w:hyperlink w:anchor="_Toc10747" w:history="1">
        <w:r>
          <w:rPr>
            <w:rFonts w:ascii="仿宋" w:eastAsia="仿宋" w:hAnsi="仿宋" w:cs="仿宋" w:hint="eastAsia"/>
            <w:lang w:eastAsia="zh-CN"/>
          </w:rPr>
          <w:t>(一)、建立健全的预算管理制度</w:t>
        </w:r>
        <w:r>
          <w:tab/>
        </w:r>
        <w:r>
          <w:fldChar w:fldCharType="begin"/>
        </w:r>
        <w:r>
          <w:instrText xml:space="preserve"> PAGEREF _Toc10747 \h </w:instrText>
        </w:r>
        <w:r>
          <w:fldChar w:fldCharType="separate"/>
        </w:r>
        <w:r>
          <w:t>48</w:t>
        </w:r>
        <w:r>
          <w:fldChar w:fldCharType="end"/>
        </w:r>
      </w:hyperlink>
    </w:p>
    <w:p>
      <w:pPr>
        <w:pStyle w:val="TOC2"/>
        <w:tabs>
          <w:tab w:val="right" w:leader="dot" w:pos="8306"/>
        </w:tabs>
      </w:pPr>
      <w:hyperlink w:anchor="_Toc7736" w:history="1">
        <w:r>
          <w:rPr>
            <w:rFonts w:ascii="仿宋" w:eastAsia="仿宋" w:hAnsi="仿宋" w:cs="仿宋" w:hint="eastAsia"/>
            <w:lang w:eastAsia="zh-CN"/>
          </w:rPr>
          <w:t>(二)、加强资金流动监控</w:t>
        </w:r>
        <w:r>
          <w:tab/>
        </w:r>
        <w:r>
          <w:fldChar w:fldCharType="begin"/>
        </w:r>
        <w:r>
          <w:instrText xml:space="preserve"> PAGEREF _Toc7736 \h </w:instrText>
        </w:r>
        <w:r>
          <w:fldChar w:fldCharType="separate"/>
        </w:r>
        <w:r>
          <w:t>49</w:t>
        </w:r>
        <w:r>
          <w:fldChar w:fldCharType="end"/>
        </w:r>
      </w:hyperlink>
    </w:p>
    <w:p>
      <w:pPr>
        <w:pStyle w:val="TOC2"/>
        <w:tabs>
          <w:tab w:val="right" w:leader="dot" w:pos="8306"/>
        </w:tabs>
      </w:pPr>
      <w:hyperlink w:anchor="_Toc14007" w:history="1">
        <w:r>
          <w:rPr>
            <w:rFonts w:ascii="仿宋" w:eastAsia="仿宋" w:hAnsi="仿宋" w:cs="仿宋" w:hint="eastAsia"/>
            <w:lang w:eastAsia="zh-CN"/>
          </w:rPr>
          <w:t>(三)、制定完善的风险控制机制</w:t>
        </w:r>
        <w:r>
          <w:tab/>
        </w:r>
        <w:r>
          <w:fldChar w:fldCharType="begin"/>
        </w:r>
        <w:r>
          <w:instrText xml:space="preserve"> PAGEREF _Toc14007 \h </w:instrText>
        </w:r>
        <w:r>
          <w:fldChar w:fldCharType="separate"/>
        </w:r>
        <w:r>
          <w:t>50</w:t>
        </w:r>
        <w:r>
          <w:fldChar w:fldCharType="end"/>
        </w:r>
      </w:hyperlink>
    </w:p>
    <w:p>
      <w:pPr>
        <w:pStyle w:val="TOC2"/>
        <w:tabs>
          <w:tab w:val="right" w:leader="dot" w:pos="8306"/>
        </w:tabs>
      </w:pPr>
      <w:hyperlink w:anchor="_Toc7302" w:history="1">
        <w:r>
          <w:rPr>
            <w:rFonts w:ascii="仿宋" w:eastAsia="仿宋" w:hAnsi="仿宋" w:cs="仿宋" w:hint="eastAsia"/>
            <w:lang w:eastAsia="zh-CN"/>
          </w:rPr>
          <w:t>(四)、优化成本管理</w:t>
        </w:r>
        <w:r>
          <w:tab/>
        </w:r>
        <w:r>
          <w:fldChar w:fldCharType="begin"/>
        </w:r>
        <w:r>
          <w:instrText xml:space="preserve"> PAGEREF _Toc7302 \h </w:instrText>
        </w:r>
        <w:r>
          <w:fldChar w:fldCharType="separate"/>
        </w:r>
        <w:r>
          <w:t>52</w:t>
        </w:r>
        <w:r>
          <w:fldChar w:fldCharType="end"/>
        </w:r>
      </w:hyperlink>
    </w:p>
    <w:p>
      <w:pPr>
        <w:pStyle w:val="TOC1"/>
        <w:tabs>
          <w:tab w:val="right" w:leader="dot" w:pos="8306"/>
        </w:tabs>
      </w:pPr>
      <w:hyperlink w:anchor="_Toc28774" w:history="1">
        <w:r>
          <w:rPr>
            <w:rFonts w:ascii="仿宋" w:eastAsia="仿宋" w:hAnsi="仿宋" w:cs="仿宋" w:hint="eastAsia"/>
            <w:lang w:eastAsia="zh-CN"/>
          </w:rPr>
          <w:t>十三、供应链管理</w:t>
        </w:r>
        <w:r>
          <w:tab/>
        </w:r>
        <w:r>
          <w:fldChar w:fldCharType="begin"/>
        </w:r>
        <w:r>
          <w:instrText xml:space="preserve"> PAGEREF _Toc28774 \h </w:instrText>
        </w:r>
        <w:r>
          <w:fldChar w:fldCharType="separate"/>
        </w:r>
        <w:r>
          <w:t>53</w:t>
        </w:r>
        <w:r>
          <w:fldChar w:fldCharType="end"/>
        </w:r>
      </w:hyperlink>
    </w:p>
    <w:p>
      <w:pPr>
        <w:pStyle w:val="TOC2"/>
        <w:tabs>
          <w:tab w:val="right" w:leader="dot" w:pos="8306"/>
        </w:tabs>
      </w:pPr>
      <w:hyperlink w:anchor="_Toc27468" w:history="1">
        <w:r>
          <w:rPr>
            <w:rFonts w:ascii="仿宋" w:eastAsia="仿宋" w:hAnsi="仿宋" w:cs="仿宋" w:hint="eastAsia"/>
            <w:lang w:eastAsia="zh-CN"/>
          </w:rPr>
          <w:t>(一)、供应链战略规划</w:t>
        </w:r>
        <w:r>
          <w:tab/>
        </w:r>
        <w:r>
          <w:fldChar w:fldCharType="begin"/>
        </w:r>
        <w:r>
          <w:instrText xml:space="preserve"> PAGEREF _Toc27468 \h </w:instrText>
        </w:r>
        <w:r>
          <w:fldChar w:fldCharType="separate"/>
        </w:r>
        <w:r>
          <w:t>53</w:t>
        </w:r>
        <w:r>
          <w:fldChar w:fldCharType="end"/>
        </w:r>
      </w:hyperlink>
    </w:p>
    <w:p>
      <w:pPr>
        <w:pStyle w:val="TOC2"/>
        <w:tabs>
          <w:tab w:val="right" w:leader="dot" w:pos="8306"/>
        </w:tabs>
      </w:pPr>
      <w:hyperlink w:anchor="_Toc17343" w:history="1">
        <w:r>
          <w:rPr>
            <w:rFonts w:ascii="仿宋" w:eastAsia="仿宋" w:hAnsi="仿宋" w:cs="仿宋" w:hint="eastAsia"/>
            <w:lang w:eastAsia="zh-CN"/>
          </w:rPr>
          <w:t>(二)、供应商选择与合作</w:t>
        </w:r>
        <w:r>
          <w:tab/>
        </w:r>
        <w:r>
          <w:fldChar w:fldCharType="begin"/>
        </w:r>
        <w:r>
          <w:instrText xml:space="preserve"> PAGEREF _Toc17343 \h </w:instrText>
        </w:r>
        <w:r>
          <w:fldChar w:fldCharType="separate"/>
        </w:r>
        <w:r>
          <w:t>55</w:t>
        </w:r>
        <w:r>
          <w:fldChar w:fldCharType="end"/>
        </w:r>
      </w:hyperlink>
    </w:p>
    <w:p>
      <w:pPr>
        <w:pStyle w:val="TOC2"/>
        <w:tabs>
          <w:tab w:val="right" w:leader="dot" w:pos="8306"/>
        </w:tabs>
      </w:pPr>
      <w:hyperlink w:anchor="_Toc6372" w:history="1">
        <w:r>
          <w:rPr>
            <w:rFonts w:ascii="仿宋" w:eastAsia="仿宋" w:hAnsi="仿宋" w:cs="仿宋" w:hint="eastAsia"/>
            <w:lang w:eastAsia="zh-CN"/>
          </w:rPr>
          <w:t>(三)、物流与库存管理</w:t>
        </w:r>
        <w:r>
          <w:tab/>
        </w:r>
        <w:r>
          <w:fldChar w:fldCharType="begin"/>
        </w:r>
        <w:r>
          <w:instrText xml:space="preserve"> PAGEREF _Toc6372 \h </w:instrText>
        </w:r>
        <w:r>
          <w:fldChar w:fldCharType="separate"/>
        </w:r>
        <w:r>
          <w:t>56</w:t>
        </w:r>
        <w:r>
          <w:fldChar w:fldCharType="end"/>
        </w:r>
      </w:hyperlink>
    </w:p>
    <w:p>
      <w:pPr>
        <w:pStyle w:val="TOC1"/>
        <w:tabs>
          <w:tab w:val="right" w:leader="dot" w:pos="8306"/>
        </w:tabs>
      </w:pPr>
      <w:hyperlink w:anchor="_Toc4135" w:history="1">
        <w:r>
          <w:rPr>
            <w:rFonts w:ascii="仿宋" w:eastAsia="仿宋" w:hAnsi="仿宋" w:cs="仿宋" w:hint="eastAsia"/>
            <w:lang w:eastAsia="zh-CN"/>
          </w:rPr>
          <w:t>十四、太阳能电池项目工程方案分析</w:t>
        </w:r>
        <w:r>
          <w:tab/>
        </w:r>
        <w:r>
          <w:fldChar w:fldCharType="begin"/>
        </w:r>
        <w:r>
          <w:instrText xml:space="preserve"> PAGEREF _Toc4135 \h </w:instrText>
        </w:r>
        <w:r>
          <w:fldChar w:fldCharType="separate"/>
        </w:r>
        <w:r>
          <w:t>57</w:t>
        </w:r>
        <w:r>
          <w:fldChar w:fldCharType="end"/>
        </w:r>
      </w:hyperlink>
    </w:p>
    <w:p>
      <w:pPr>
        <w:pStyle w:val="TOC2"/>
        <w:tabs>
          <w:tab w:val="right" w:leader="dot" w:pos="8306"/>
        </w:tabs>
      </w:pPr>
      <w:hyperlink w:anchor="_Toc20403" w:history="1">
        <w:r>
          <w:rPr>
            <w:rFonts w:ascii="仿宋" w:eastAsia="仿宋" w:hAnsi="仿宋" w:cs="仿宋" w:hint="eastAsia"/>
            <w:lang w:eastAsia="zh-CN"/>
          </w:rPr>
          <w:t>(一)、建筑工程设计原则</w:t>
        </w:r>
        <w:r>
          <w:tab/>
        </w:r>
        <w:r>
          <w:fldChar w:fldCharType="begin"/>
        </w:r>
        <w:r>
          <w:instrText xml:space="preserve"> PAGEREF _Toc20403 \h </w:instrText>
        </w:r>
        <w:r>
          <w:fldChar w:fldCharType="separate"/>
        </w:r>
        <w:r>
          <w:t>57</w:t>
        </w:r>
        <w:r>
          <w:fldChar w:fldCharType="end"/>
        </w:r>
      </w:hyperlink>
    </w:p>
    <w:p>
      <w:pPr>
        <w:pStyle w:val="TOC2"/>
        <w:tabs>
          <w:tab w:val="right" w:leader="dot" w:pos="8306"/>
        </w:tabs>
      </w:pPr>
      <w:hyperlink w:anchor="_Toc17600" w:history="1">
        <w:r>
          <w:rPr>
            <w:rFonts w:ascii="仿宋" w:eastAsia="仿宋" w:hAnsi="仿宋" w:cs="仿宋" w:hint="eastAsia"/>
            <w:lang w:eastAsia="zh-CN"/>
          </w:rPr>
          <w:t>(二)、土建工程建设指标</w:t>
        </w:r>
        <w:r>
          <w:tab/>
        </w:r>
        <w:r>
          <w:fldChar w:fldCharType="begin"/>
        </w:r>
        <w:r>
          <w:instrText xml:space="preserve"> PAGEREF _Toc17600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7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技术管理特点体现在其创新导向。通过引入最先进的技术趋势和解决方案，太阳能电池项目致力于提升科技含量、提高质量和效率水平。这意味着我们将采用最新的工具和方法，确保太阳能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电池项目技术管理的显著特征。通过整合不同领域的技术资源，我们实现了跨学科的协同工作。这有助于优化技术架构，提高整体效能。此外，整合性策略还促进了不同技术团队之间的紧密沟通和高效合作，确保太阳能电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电池项目所采用的技术。通过不断优化技术方案，太阳能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电池项目团队将在太阳能电池项目初期识别可能的技术风险，并采取相应的预防和应对措施。通过建立健全的风险评估机制，太阳能电池项目能够在实施过程中及时发现并解决潜在的技术问题，保障太阳能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电池项目中，技术将成为太阳能电池项目成功的有力支持。这一深度剖析揭示了技术管理在太阳能电池项目实施中的关键作用，为太阳能电池项目的技术基础奠定了坚实的基础。</w:t>
      </w:r>
    </w:p>
    <w:p>
      <w:pPr>
        <w:pStyle w:val="Heading2"/>
        <w:ind w:firstLine="560" w:firstLineChars="200"/>
        <w:rPr>
          <w:rFonts w:ascii="仿宋" w:eastAsia="仿宋" w:hAnsi="仿宋" w:cs="仿宋" w:hint="eastAsia"/>
          <w:sz w:val="28"/>
          <w:lang w:eastAsia="zh-CN"/>
        </w:rPr>
      </w:pPr>
      <w:bookmarkStart w:id="4" w:name="_Toc2698"/>
      <w:r>
        <w:rPr>
          <w:rFonts w:ascii="仿宋" w:eastAsia="仿宋" w:hAnsi="仿宋" w:cs="仿宋" w:hint="eastAsia"/>
          <w:sz w:val="28"/>
          <w:lang w:eastAsia="zh-CN"/>
        </w:rPr>
        <w:t>(二)、太阳能电池项目工艺技术设计方案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太阳能电池项目将严格按照相关行业规范要求进行组织。通过有效控制产品质量，太阳能电池项目将致力于为顾客提供优质的太阳能电池项目产品和良好的服务。这体现了太阳能电池项目对于生产活动合规性和质量标准的高度重视，为太阳能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电池项目注重生态效益和清洁生产原则。太阳能电池项目建设将紧密结合地方特色经济发展，与社会经济发展规划和区域环境保护规划方案相协调一致。通过与当地区域自然生态系统的结合，太阳能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电池项目产品具有多样化的客户需求和个性化的特点。因此，太阳能电池项目产品规格品种多样，且单批生产数量较小。为满足这一特点，太阳能电池项目承办单位将建设先进的柔性制造生产线。通过广泛应用柔性制造技术，太阳能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电池项目采用的技术具有较高的技术含量和自动化水平，处于国内先进水平。这一技术选用不仅体现了对生产效率、质量和环境友好性的高标准要求，同时为太阳能电池项目的可持续发展奠定了坚实的基础。</w:t>
      </w:r>
    </w:p>
    <w:p>
      <w:pPr>
        <w:pStyle w:val="Heading2"/>
        <w:ind w:firstLine="560" w:firstLineChars="200"/>
        <w:rPr>
          <w:rFonts w:ascii="仿宋" w:eastAsia="仿宋" w:hAnsi="仿宋" w:cs="仿宋" w:hint="eastAsia"/>
          <w:sz w:val="28"/>
          <w:lang w:eastAsia="zh-CN"/>
        </w:rPr>
      </w:pPr>
      <w:bookmarkStart w:id="5" w:name="_Toc3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为确保太阳能电池项目的高效生产和技术实施，我们制定了一套精心设计的设备选型方案，以满足太阳能电池项目生产、质量和环保的要求。该方案的主要特点如下：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56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95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太阳能电池项目的主要产品是XXXX，预计年产值为XXX万元。这一产品在市场中占据着重要的地位，其广泛的应用范围使得该太阳能电池项目的市场前景非常广阔。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电池项目的xxx产品作为重要的原材料之一，将在多个领域发挥关键作用。其在建筑、交通、能源等方面的广泛应用将为整个产业链提供强大的支持，形成产业协同效应。太阳能电池项目的年产值XXX万XXX万XXX万万元不仅反映了其在市场上的巨大潜力，更预示着它对国民经济的积极贡献。这种关联度高、涉及面广的产业关系，使得该太阳能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566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总征地面积为XXXX平方米，相当于约XX.XX亩，其中净用地面积为XXXX平方米，红线范围内相当于约XX.XX亩。这一用地规模充分考虑了太阳能电池项目的建设需求，保障了太阳能电池项目在合适的空间内得以充分发展。太阳能电池项目规划的总建筑面积为XXXX平方米，其中主体工程建设占XXXX平方米，计容建筑面积达XXXX平方米。预计建筑工程的投资将达到XXXX万元，为太阳能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计划购置的设备共计XXXX台（套），设备购置费用为XXXX万元。这一设备购置计划充分考虑到太阳能电池项目的生产需求和技术要求，确保了太阳能电池项目在生产运营中具备先进的技术装备和高效的生产能力。设备的合理配置将为太阳能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太阳能电池项目计划总投资为XXXX万元，预计年实现营业收入为XXXX万元。这一产能规模的设定旨在确保太阳能电池项目能够在投资与回报之间取得平衡，实现长期可持续的发展。太阳能电池项目的总投资充分考虑到各个方面的需求，包括用地建设、设备购置等多个环节，以确保太阳能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3399"/>
      <w:r>
        <w:rPr>
          <w:rFonts w:ascii="仿宋" w:eastAsia="仿宋" w:hAnsi="仿宋" w:cs="仿宋" w:hint="eastAsia"/>
          <w:sz w:val="28"/>
          <w:lang w:eastAsia="zh-CN"/>
        </w:rPr>
        <w:t>三、太阳能电池项目可持续发展</w:t>
      </w:r>
      <w:bookmarkEnd w:id="9"/>
    </w:p>
    <w:p>
      <w:pPr>
        <w:pStyle w:val="Heading2"/>
        <w:rPr>
          <w:rFonts w:ascii="仿宋" w:eastAsia="仿宋" w:hAnsi="仿宋" w:cs="仿宋" w:hint="eastAsia"/>
          <w:lang w:eastAsia="zh-CN"/>
        </w:rPr>
      </w:pPr>
      <w:bookmarkStart w:id="10" w:name="_Toc1306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项目中，太阳能电池项目团队着眼于未来，明确了可持续发展的战略方向。制定的具体可持续发展目标包括降低资源使用、采用环保技术、最大化社会效益等。这一步骤不仅有助于太阳能电池项目在环保和社会责任方面达到最高标准，也为未来提供了明确的指引，确保太阳能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可持续实践的融入太阳能电池项目管理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电池项目管理周期。从太阳能电池项目规划开始，太阳能电池项目团队就考虑了环境和社会的因素。在执行阶段，太阳能电池项目团队积极推动绿色技术的应用，优化资源利用。此外，关注员工的社会责任，通过培训和沟通活动提高员工对可持续发展的认知，使他们能够在日常工作中践行可持续实践。这些举措不仅为太阳能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574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扎根于太阳能电池项目的可持续发展理念，我们深信环保与社会责任是太阳能电池项目成功的关键支柱。在太阳能电池项目的每一步，我们都致力于通过创新和实践，履行对环境和社会的坚定责任。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团队通过引入先进的环保技术、建立高效的废物处理系统以及推动能源节约措施，积极履行环保责任。定期的环保监测和评估确保太阳能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不仅致力于自身可持续发展，还注重对社会的回馈。通过支持社区太阳能电池项目、参与慈善事业、提供培训机会等方式，太阳能电池项目积极履行社会责任。与当地社区建立积极互动，关注员工的工作与生活平衡，以及员工的身心健康，是太阳能电池项目在社会责任层面的关键举措。这样的实践不仅增强了太阳能电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063"/>
      <w:r>
        <w:rPr>
          <w:rFonts w:ascii="仿宋" w:eastAsia="仿宋" w:hAnsi="仿宋" w:cs="仿宋" w:hint="eastAsia"/>
          <w:sz w:val="28"/>
          <w:lang w:eastAsia="zh-CN"/>
        </w:rPr>
        <w:t>四、太阳能电池项目危机管理</w:t>
      </w:r>
      <w:bookmarkEnd w:id="12"/>
    </w:p>
    <w:p>
      <w:pPr>
        <w:pStyle w:val="Heading2"/>
        <w:rPr>
          <w:rFonts w:ascii="仿宋" w:eastAsia="仿宋" w:hAnsi="仿宋" w:cs="仿宋" w:hint="eastAsia"/>
          <w:lang w:eastAsia="zh-CN"/>
        </w:rPr>
      </w:pPr>
      <w:bookmarkStart w:id="13" w:name="_Toc520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项目危机管理中，危机预警与识别是确保太阳能电池项目稳健运行的核心步骤。通过建立全面的监测机制，太阳能电池项目团队旨在及时发现和理解潜在的风险和危机因素，以便采取及时的预防和应对措施，确保太阳能电池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首先，通过深入的风险评估，太阳能电池项目团队全面分析了整个太阳能电池项目和各个阶段可能存在的威胁。这包括准确评估每个潜在风险的发生概率和可能影响的程度，为后续危机预警提供了有力支持。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电池项目团队着重于明确定义太阳能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能电池项目进展的持续监控，团队能够及时发现潜在问题并作出迅速反应。太阳能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在这一阶段，团队的专业素养和反应速度将发挥至关重要的作用，以确保潜在危机能够在初期得到有效的处理，最大程度地减轻负面影响。通过危机预警与识别，太阳能电池项目得以更有序、可控地推进。</w:t>
      </w:r>
    </w:p>
    <w:p>
      <w:pPr>
        <w:pStyle w:val="Heading2"/>
        <w:ind w:firstLine="560" w:firstLineChars="200"/>
        <w:rPr>
          <w:rFonts w:ascii="仿宋" w:eastAsia="仿宋" w:hAnsi="仿宋" w:cs="仿宋" w:hint="eastAsia"/>
          <w:sz w:val="28"/>
          <w:lang w:eastAsia="zh-CN"/>
        </w:rPr>
      </w:pPr>
      <w:bookmarkStart w:id="14" w:name="_Toc2170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在危机发生时，太阳能电池项目团队立即行动，成立了应急小组。该小组的任务是迅速制定并实施紧急应对措施，以最小化潜在损失。以下是采取的主要措施：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暂停太阳能电池项目进度：为遏制危机蔓延，太阳能电池项目暂时停止进行，以便全面评估当前状况。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资源重新分配：重新评估太阳能电池项目资源的分配，确保最大限度地减小损失。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实时沟通：与关键利益相关者建立实时沟通机制，向他们传递太阳能电池项目危机的实际状况，保障太阳能电池项目核心利益。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在紧急应对的同时，太阳能电池项目团队强调了团队协作和有效沟通的重要性。以下是团队协作的关键举措：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信息共享机制：建立了信息共享平台，确保团队成员能够及时获取太阳能电池项目危机的实时信息。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领导者沟通：太阳能电池项目领导者通过定期会议和即时沟通工具，指导团队应对危机，保持团队稳定运行。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随着危机得到初步控制，太阳能电池项目团队转向制定恢复计划，以确保太阳能电池项目能够从中迅速恢复。主要恢复计划包括：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修复受损的进度计划：重新评估太阳能电池项目进度，制定修复计划，确保太阳能电池项目尽快回归正常进程。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重新调整资源分配：优化资源分配，确保太阳能电池项目在有限资源下高效运转。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风险管理机制加强：对太阳能电池项目风险进行全面评估，制定更强化的风险管理策略，以预防未来可能的危机。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146"/>
      <w:r>
        <w:rPr>
          <w:rFonts w:ascii="仿宋" w:eastAsia="仿宋" w:hAnsi="仿宋" w:cs="仿宋" w:hint="eastAsia"/>
          <w:sz w:val="28"/>
          <w:lang w:eastAsia="zh-CN"/>
        </w:rPr>
        <w:t>五、太阳能电池项目绩效评估</w:t>
      </w:r>
      <w:bookmarkEnd w:id="15"/>
    </w:p>
    <w:p>
      <w:pPr>
        <w:pStyle w:val="Heading2"/>
        <w:rPr>
          <w:rFonts w:ascii="仿宋" w:eastAsia="仿宋" w:hAnsi="仿宋" w:cs="仿宋" w:hint="eastAsia"/>
          <w:lang w:eastAsia="zh-CN"/>
        </w:rPr>
      </w:pPr>
      <w:bookmarkStart w:id="16" w:name="_Toc462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项目中，我们设计了一套全面的绩效评估指标，以确保太阳能电池项目的可控和成功交付。这些指标跨足太阳能电池项目目标、成本、进度和质量等多个维度，为我们提供了全面洞察太阳能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目标达成率是我们关注的首要指标。我们设定了明确的目标，并通过定期监测和评估，迅速发现并应对潜在的目标偏差。这为太阳能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进度作为关键的绩效指标之一，得到了精心的关注。我们制定了详细的太阳能电池项目进度计划，并设立了进度符合度指标，确保实际进度与计划进度保持一致。这使我们能够快速发现和解决潜在的进度问题，保持太阳能电池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电池项目绩效的不可或缺的一环。我们引入了一系列的质量标准和客户满意度指标，以确保太阳能电池项目交付的成果在质量上达到或超越预期水平。通过持续监测这些指标，我们努力提升太阳能电池项目整体质量水平，为太阳能电池项目的成功交付提供有力保障。通过这些科学且全面的绩效评估，我们能够更好地引导太阳能电池项目的持续改进，确保太阳能电池项目目标的顺利达成。</w:t>
      </w:r>
    </w:p>
    <w:p>
      <w:pPr>
        <w:pStyle w:val="Heading2"/>
        <w:ind w:firstLine="560" w:firstLineChars="200"/>
        <w:rPr>
          <w:rFonts w:ascii="仿宋" w:eastAsia="仿宋" w:hAnsi="仿宋" w:cs="仿宋" w:hint="eastAsia"/>
          <w:sz w:val="28"/>
          <w:lang w:eastAsia="zh-CN"/>
        </w:rPr>
      </w:pPr>
      <w:bookmarkStart w:id="17" w:name="_Toc2260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绩效评估是太阳能电池项目中的关键环节，为确保太阳能电池项目达到预期目标，我们采用了多层次、多维度的绩效评估方法。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电池项目的战略目标对齐，确保每个决策和行动都与太阳能电池项目整体目标保持一致。团队会定期召开战略对齐会议，审视当前工作与太阳能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电池项目进度、质量、成本和风险等方面。这些指标通过数据收集和分析，为太阳能电池项目管理团队提供了客观的评估依据。例如，我们通过太阳能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绩效评估不仅仅停留在太阳能电池项目内部，还考虑了太阳能电池项目对外部环境的影响。我们定期进行干系人满意度调查，以了解各利益相关方对太阳能电池项目的期望和满意度，并及时做出调整。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这种多层次、多角度的绩效评估方法，使得我们能够全面了解太阳能电池项目的运行状态，及时做出调整，确保太阳能电池项目在不断变化的环境中保持稳健前行。</w:t>
      </w:r>
    </w:p>
    <w:p>
      <w:pPr>
        <w:pStyle w:val="Heading2"/>
        <w:ind w:firstLine="560" w:firstLineChars="200"/>
        <w:rPr>
          <w:rFonts w:ascii="仿宋" w:eastAsia="仿宋" w:hAnsi="仿宋" w:cs="仿宋" w:hint="eastAsia"/>
          <w:sz w:val="28"/>
          <w:lang w:eastAsia="zh-CN"/>
        </w:rPr>
      </w:pPr>
      <w:bookmarkStart w:id="18" w:name="_Toc1065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为了确保太阳能电池项目的有效管理和不断优化，我们采用了精心设计的绩效评估周期。这个周期旨在实现灵活、实时和全面的评估，以适应太阳能电池项目执行中的各种挑战。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电池项目的不同需求，分为短期、中期和长期。短期评估关注每个迭代或工作周期，以及时发现和解决当前任务中的问题。中期评估涵盖几个迭代，深入了解整体太阳能电池项目的趋势和性能。长期评估则着眼于整个太阳能电池项目阶段，确保太阳能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电池项目管理工具和协作平台，团队成员能够随时更新和分享太阳能电池项目数据。这种实时性的反馈机制使我们能够及时察觉潜在问题，快速调整，保持太阳能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电池项目的决策制定密不可分。每个周期的太阳能电池项目回顾会议成为集体总结经验、识别问题深层次原因并找到创新解决方案的平台。这种定期的反思与调整机制使太阳能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4170"/>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0"/>
      <w:r>
        <w:rPr>
          <w:rFonts w:ascii="仿宋" w:eastAsia="仿宋" w:hAnsi="仿宋" w:cs="仿宋" w:hint="eastAsia"/>
          <w:lang w:eastAsia="zh-CN"/>
        </w:rPr>
        <w:t>(一)、太阳能电池行业分析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行业一直以来都是市场的关注焦点。行业内的发展趋势、竞争态势以及潜在机会都对太阳能电池项目的推进产生深远的影响。通过深入研究行业的整体概貌，我们将更好地理解行业的核心特征，为太阳能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行业，技术一直是推动创新和发展的关键因素。我们将对当前技术趋势进行详尽分析，包括但不限于人工智能、大数据应用、先进制造技术等。这有助于太阳能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太阳能电池项目成功的基础。我们将对主要竞争对手进行深入研究，包括其市场份额、产品特点、市场定位等。通过全面了解竞争对手的优势和劣势，太阳能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1156"/>
      <w:r>
        <w:rPr>
          <w:rFonts w:ascii="仿宋" w:eastAsia="仿宋" w:hAnsi="仿宋" w:cs="仿宋" w:hint="eastAsia"/>
          <w:sz w:val="28"/>
          <w:lang w:eastAsia="zh-CN"/>
        </w:rPr>
        <w:t>(二)、太阳能电池市场分析预测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https://d.book118.com/205103241104011034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D0675"/>
    <w:rsid w:val="04FD06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10324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2024-01-02T08:56:00Z</dcterms:created>
  <dcterms:modified xsi:type="dcterms:W3CDTF">2024-01-02T08:56:15Z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579E0B4582E045BC90CA5F9423BD6463_11</vt:lpwstr>
  </property>
  <property fmtid="{D5CDD505-2E9C-101B-9397-08002B2CF9AE}" pid="3" name="KSOProductBuildVer">
    <vt:lpwstr>2052-12.1.0.16120</vt:lpwstr>
  </property>
</Properties>
</file>