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亚磷酸项目规划设计蓝图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92" w:history="1">
        <w:r>
          <w:rPr>
            <w:rFonts w:ascii="仿宋" w:eastAsia="仿宋" w:hAnsi="仿宋" w:cs="仿宋" w:hint="eastAsia"/>
            <w:lang w:eastAsia="zh-CN"/>
          </w:rPr>
          <w:t>概论</w:t>
        </w:r>
        <w:r>
          <w:tab/>
        </w:r>
        <w:r>
          <w:fldChar w:fldCharType="begin"/>
        </w:r>
        <w:r>
          <w:instrText xml:space="preserve"> PAGEREF _Toc15192 \h </w:instrText>
        </w:r>
        <w:r>
          <w:fldChar w:fldCharType="separate"/>
        </w:r>
        <w:r>
          <w:t>3</w:t>
        </w:r>
        <w:r>
          <w:fldChar w:fldCharType="end"/>
        </w:r>
      </w:hyperlink>
    </w:p>
    <w:p>
      <w:pPr>
        <w:pStyle w:val="TOC1"/>
        <w:tabs>
          <w:tab w:val="right" w:leader="dot" w:pos="8306"/>
        </w:tabs>
      </w:pPr>
      <w:hyperlink w:anchor="_Toc22897" w:history="1">
        <w:r>
          <w:rPr>
            <w:rFonts w:ascii="仿宋" w:eastAsia="仿宋" w:hAnsi="仿宋" w:cs="仿宋" w:hint="eastAsia"/>
            <w:lang w:eastAsia="zh-CN"/>
          </w:rPr>
          <w:t>一、亚磷酸项目可持续发展</w:t>
        </w:r>
        <w:r>
          <w:tab/>
        </w:r>
        <w:r>
          <w:fldChar w:fldCharType="begin"/>
        </w:r>
        <w:r>
          <w:instrText xml:space="preserve"> PAGEREF _Toc22897 \h </w:instrText>
        </w:r>
        <w:r>
          <w:fldChar w:fldCharType="separate"/>
        </w:r>
        <w:r>
          <w:t>3</w:t>
        </w:r>
        <w:r>
          <w:fldChar w:fldCharType="end"/>
        </w:r>
      </w:hyperlink>
    </w:p>
    <w:p>
      <w:pPr>
        <w:pStyle w:val="TOC2"/>
        <w:tabs>
          <w:tab w:val="right" w:leader="dot" w:pos="8306"/>
        </w:tabs>
      </w:pPr>
      <w:hyperlink w:anchor="_Toc1096" w:history="1">
        <w:r>
          <w:rPr>
            <w:rFonts w:ascii="仿宋" w:eastAsia="仿宋" w:hAnsi="仿宋" w:cs="仿宋" w:hint="eastAsia"/>
            <w:lang w:eastAsia="zh-CN"/>
          </w:rPr>
          <w:t>(一)、可持续战略与实践</w:t>
        </w:r>
        <w:r>
          <w:tab/>
        </w:r>
        <w:r>
          <w:fldChar w:fldCharType="begin"/>
        </w:r>
        <w:r>
          <w:instrText xml:space="preserve"> PAGEREF _Toc1096 \h </w:instrText>
        </w:r>
        <w:r>
          <w:fldChar w:fldCharType="separate"/>
        </w:r>
        <w:r>
          <w:t>3</w:t>
        </w:r>
        <w:r>
          <w:fldChar w:fldCharType="end"/>
        </w:r>
      </w:hyperlink>
    </w:p>
    <w:p>
      <w:pPr>
        <w:pStyle w:val="TOC2"/>
        <w:tabs>
          <w:tab w:val="right" w:leader="dot" w:pos="8306"/>
        </w:tabs>
      </w:pPr>
      <w:hyperlink w:anchor="_Toc3727" w:history="1">
        <w:r>
          <w:rPr>
            <w:rFonts w:ascii="仿宋" w:eastAsia="仿宋" w:hAnsi="仿宋" w:cs="仿宋" w:hint="eastAsia"/>
            <w:lang w:eastAsia="zh-CN"/>
          </w:rPr>
          <w:t>(二)、环保与社会责任</w:t>
        </w:r>
        <w:r>
          <w:tab/>
        </w:r>
        <w:r>
          <w:fldChar w:fldCharType="begin"/>
        </w:r>
        <w:r>
          <w:instrText xml:space="preserve"> PAGEREF _Toc3727 \h </w:instrText>
        </w:r>
        <w:r>
          <w:fldChar w:fldCharType="separate"/>
        </w:r>
        <w:r>
          <w:t>4</w:t>
        </w:r>
        <w:r>
          <w:fldChar w:fldCharType="end"/>
        </w:r>
      </w:hyperlink>
    </w:p>
    <w:p>
      <w:pPr>
        <w:pStyle w:val="TOC1"/>
        <w:tabs>
          <w:tab w:val="right" w:leader="dot" w:pos="8306"/>
        </w:tabs>
      </w:pPr>
      <w:hyperlink w:anchor="_Toc16579" w:history="1">
        <w:r>
          <w:rPr>
            <w:rFonts w:ascii="仿宋" w:eastAsia="仿宋" w:hAnsi="仿宋" w:cs="仿宋" w:hint="eastAsia"/>
            <w:lang w:eastAsia="zh-CN"/>
          </w:rPr>
          <w:t>二、亚磷酸项目概论</w:t>
        </w:r>
        <w:r>
          <w:tab/>
        </w:r>
        <w:r>
          <w:fldChar w:fldCharType="begin"/>
        </w:r>
        <w:r>
          <w:instrText xml:space="preserve"> PAGEREF _Toc16579 \h </w:instrText>
        </w:r>
        <w:r>
          <w:fldChar w:fldCharType="separate"/>
        </w:r>
        <w:r>
          <w:t>5</w:t>
        </w:r>
        <w:r>
          <w:fldChar w:fldCharType="end"/>
        </w:r>
      </w:hyperlink>
    </w:p>
    <w:p>
      <w:pPr>
        <w:pStyle w:val="TOC2"/>
        <w:tabs>
          <w:tab w:val="right" w:leader="dot" w:pos="8306"/>
        </w:tabs>
      </w:pPr>
      <w:hyperlink w:anchor="_Toc8897" w:history="1">
        <w:r>
          <w:rPr>
            <w:rFonts w:ascii="仿宋" w:eastAsia="仿宋" w:hAnsi="仿宋" w:cs="仿宋" w:hint="eastAsia"/>
            <w:lang w:eastAsia="zh-CN"/>
          </w:rPr>
          <w:t>(一)、亚磷酸项目概况</w:t>
        </w:r>
        <w:r>
          <w:tab/>
        </w:r>
        <w:r>
          <w:fldChar w:fldCharType="begin"/>
        </w:r>
        <w:r>
          <w:instrText xml:space="preserve"> PAGEREF _Toc8897 \h </w:instrText>
        </w:r>
        <w:r>
          <w:fldChar w:fldCharType="separate"/>
        </w:r>
        <w:r>
          <w:t>5</w:t>
        </w:r>
        <w:r>
          <w:fldChar w:fldCharType="end"/>
        </w:r>
      </w:hyperlink>
    </w:p>
    <w:p>
      <w:pPr>
        <w:pStyle w:val="TOC2"/>
        <w:tabs>
          <w:tab w:val="right" w:leader="dot" w:pos="8306"/>
        </w:tabs>
      </w:pPr>
      <w:hyperlink w:anchor="_Toc4071" w:history="1">
        <w:r>
          <w:rPr>
            <w:rFonts w:ascii="仿宋" w:eastAsia="仿宋" w:hAnsi="仿宋" w:cs="仿宋" w:hint="eastAsia"/>
            <w:lang w:eastAsia="zh-CN"/>
          </w:rPr>
          <w:t>(二)、亚磷酸项目目标</w:t>
        </w:r>
        <w:r>
          <w:tab/>
        </w:r>
        <w:r>
          <w:fldChar w:fldCharType="begin"/>
        </w:r>
        <w:r>
          <w:instrText xml:space="preserve"> PAGEREF _Toc4071 \h </w:instrText>
        </w:r>
        <w:r>
          <w:fldChar w:fldCharType="separate"/>
        </w:r>
        <w:r>
          <w:t>7</w:t>
        </w:r>
        <w:r>
          <w:fldChar w:fldCharType="end"/>
        </w:r>
      </w:hyperlink>
    </w:p>
    <w:p>
      <w:pPr>
        <w:pStyle w:val="TOC2"/>
        <w:tabs>
          <w:tab w:val="right" w:leader="dot" w:pos="8306"/>
        </w:tabs>
      </w:pPr>
      <w:hyperlink w:anchor="_Toc22596" w:history="1">
        <w:r>
          <w:rPr>
            <w:rFonts w:ascii="仿宋" w:eastAsia="仿宋" w:hAnsi="仿宋" w:cs="仿宋" w:hint="eastAsia"/>
            <w:lang w:eastAsia="zh-CN"/>
          </w:rPr>
          <w:t>(三)、亚磷酸项目提出的理由</w:t>
        </w:r>
        <w:r>
          <w:tab/>
        </w:r>
        <w:r>
          <w:fldChar w:fldCharType="begin"/>
        </w:r>
        <w:r>
          <w:instrText xml:space="preserve"> PAGEREF _Toc22596 \h </w:instrText>
        </w:r>
        <w:r>
          <w:fldChar w:fldCharType="separate"/>
        </w:r>
        <w:r>
          <w:t>8</w:t>
        </w:r>
        <w:r>
          <w:fldChar w:fldCharType="end"/>
        </w:r>
      </w:hyperlink>
    </w:p>
    <w:p>
      <w:pPr>
        <w:pStyle w:val="TOC2"/>
        <w:tabs>
          <w:tab w:val="right" w:leader="dot" w:pos="8306"/>
        </w:tabs>
      </w:pPr>
      <w:hyperlink w:anchor="_Toc13360" w:history="1">
        <w:r>
          <w:rPr>
            <w:rFonts w:ascii="仿宋" w:eastAsia="仿宋" w:hAnsi="仿宋" w:cs="仿宋" w:hint="eastAsia"/>
            <w:lang w:eastAsia="zh-CN"/>
          </w:rPr>
          <w:t>(四)、亚磷酸项目意义</w:t>
        </w:r>
        <w:r>
          <w:tab/>
        </w:r>
        <w:r>
          <w:fldChar w:fldCharType="begin"/>
        </w:r>
        <w:r>
          <w:instrText xml:space="preserve"> PAGEREF _Toc13360 \h </w:instrText>
        </w:r>
        <w:r>
          <w:fldChar w:fldCharType="separate"/>
        </w:r>
        <w:r>
          <w:t>9</w:t>
        </w:r>
        <w:r>
          <w:fldChar w:fldCharType="end"/>
        </w:r>
      </w:hyperlink>
    </w:p>
    <w:p>
      <w:pPr>
        <w:pStyle w:val="TOC2"/>
        <w:tabs>
          <w:tab w:val="right" w:leader="dot" w:pos="8306"/>
        </w:tabs>
      </w:pPr>
      <w:hyperlink w:anchor="_Toc5134" w:history="1">
        <w:r>
          <w:rPr>
            <w:rFonts w:ascii="仿宋" w:eastAsia="仿宋" w:hAnsi="仿宋" w:cs="仿宋" w:hint="eastAsia"/>
            <w:lang w:eastAsia="zh-CN"/>
          </w:rPr>
          <w:t>(五)、亚磷酸项目背景</w:t>
        </w:r>
        <w:r>
          <w:tab/>
        </w:r>
        <w:r>
          <w:fldChar w:fldCharType="begin"/>
        </w:r>
        <w:r>
          <w:instrText xml:space="preserve"> PAGEREF _Toc5134 \h </w:instrText>
        </w:r>
        <w:r>
          <w:fldChar w:fldCharType="separate"/>
        </w:r>
        <w:r>
          <w:t>10</w:t>
        </w:r>
        <w:r>
          <w:fldChar w:fldCharType="end"/>
        </w:r>
      </w:hyperlink>
    </w:p>
    <w:p>
      <w:pPr>
        <w:pStyle w:val="TOC1"/>
        <w:tabs>
          <w:tab w:val="right" w:leader="dot" w:pos="8306"/>
        </w:tabs>
      </w:pPr>
      <w:hyperlink w:anchor="_Toc8576" w:history="1">
        <w:r>
          <w:rPr>
            <w:rFonts w:ascii="仿宋" w:eastAsia="仿宋" w:hAnsi="仿宋" w:cs="仿宋" w:hint="eastAsia"/>
            <w:lang w:eastAsia="zh-CN"/>
          </w:rPr>
          <w:t>三、工艺说明</w:t>
        </w:r>
        <w:r>
          <w:tab/>
        </w:r>
        <w:r>
          <w:fldChar w:fldCharType="begin"/>
        </w:r>
        <w:r>
          <w:instrText xml:space="preserve"> PAGEREF _Toc8576 \h </w:instrText>
        </w:r>
        <w:r>
          <w:fldChar w:fldCharType="separate"/>
        </w:r>
        <w:r>
          <w:t>11</w:t>
        </w:r>
        <w:r>
          <w:fldChar w:fldCharType="end"/>
        </w:r>
      </w:hyperlink>
    </w:p>
    <w:p>
      <w:pPr>
        <w:pStyle w:val="TOC2"/>
        <w:tabs>
          <w:tab w:val="right" w:leader="dot" w:pos="8306"/>
        </w:tabs>
      </w:pPr>
      <w:hyperlink w:anchor="_Toc6711" w:history="1">
        <w:r>
          <w:rPr>
            <w:rFonts w:ascii="仿宋" w:eastAsia="仿宋" w:hAnsi="仿宋" w:cs="仿宋" w:hint="eastAsia"/>
            <w:lang w:eastAsia="zh-CN"/>
          </w:rPr>
          <w:t>(一)、技术管理特点</w:t>
        </w:r>
        <w:r>
          <w:tab/>
        </w:r>
        <w:r>
          <w:fldChar w:fldCharType="begin"/>
        </w:r>
        <w:r>
          <w:instrText xml:space="preserve"> PAGEREF _Toc6711 \h </w:instrText>
        </w:r>
        <w:r>
          <w:fldChar w:fldCharType="separate"/>
        </w:r>
        <w:r>
          <w:t>11</w:t>
        </w:r>
        <w:r>
          <w:fldChar w:fldCharType="end"/>
        </w:r>
      </w:hyperlink>
    </w:p>
    <w:p>
      <w:pPr>
        <w:pStyle w:val="TOC2"/>
        <w:tabs>
          <w:tab w:val="right" w:leader="dot" w:pos="8306"/>
        </w:tabs>
      </w:pPr>
      <w:hyperlink w:anchor="_Toc5215" w:history="1">
        <w:r>
          <w:rPr>
            <w:rFonts w:ascii="仿宋" w:eastAsia="仿宋" w:hAnsi="仿宋" w:cs="仿宋" w:hint="eastAsia"/>
            <w:lang w:eastAsia="zh-CN"/>
          </w:rPr>
          <w:t>(二)、亚磷酸项目工艺技术设计方案</w:t>
        </w:r>
        <w:r>
          <w:tab/>
        </w:r>
        <w:r>
          <w:fldChar w:fldCharType="begin"/>
        </w:r>
        <w:r>
          <w:instrText xml:space="preserve"> PAGEREF _Toc5215 \h </w:instrText>
        </w:r>
        <w:r>
          <w:fldChar w:fldCharType="separate"/>
        </w:r>
        <w:r>
          <w:t>12</w:t>
        </w:r>
        <w:r>
          <w:fldChar w:fldCharType="end"/>
        </w:r>
      </w:hyperlink>
    </w:p>
    <w:p>
      <w:pPr>
        <w:pStyle w:val="TOC2"/>
        <w:tabs>
          <w:tab w:val="right" w:leader="dot" w:pos="8306"/>
        </w:tabs>
      </w:pPr>
      <w:hyperlink w:anchor="_Toc25259" w:history="1">
        <w:r>
          <w:rPr>
            <w:rFonts w:ascii="仿宋" w:eastAsia="仿宋" w:hAnsi="仿宋" w:cs="仿宋" w:hint="eastAsia"/>
            <w:lang w:eastAsia="zh-CN"/>
          </w:rPr>
          <w:t>(三)、设备选型方案</w:t>
        </w:r>
        <w:r>
          <w:tab/>
        </w:r>
        <w:r>
          <w:fldChar w:fldCharType="begin"/>
        </w:r>
        <w:r>
          <w:instrText xml:space="preserve"> PAGEREF _Toc25259 \h </w:instrText>
        </w:r>
        <w:r>
          <w:fldChar w:fldCharType="separate"/>
        </w:r>
        <w:r>
          <w:t>13</w:t>
        </w:r>
        <w:r>
          <w:fldChar w:fldCharType="end"/>
        </w:r>
      </w:hyperlink>
    </w:p>
    <w:p>
      <w:pPr>
        <w:pStyle w:val="TOC1"/>
        <w:tabs>
          <w:tab w:val="right" w:leader="dot" w:pos="8306"/>
        </w:tabs>
      </w:pPr>
      <w:hyperlink w:anchor="_Toc17516" w:history="1">
        <w:r>
          <w:rPr>
            <w:rFonts w:ascii="仿宋" w:eastAsia="仿宋" w:hAnsi="仿宋" w:cs="仿宋" w:hint="eastAsia"/>
            <w:lang w:eastAsia="zh-CN"/>
          </w:rPr>
          <w:t>四、亚磷酸项目选址可行性分析</w:t>
        </w:r>
        <w:r>
          <w:tab/>
        </w:r>
        <w:r>
          <w:fldChar w:fldCharType="begin"/>
        </w:r>
        <w:r>
          <w:instrText xml:space="preserve"> PAGEREF _Toc17516 \h </w:instrText>
        </w:r>
        <w:r>
          <w:fldChar w:fldCharType="separate"/>
        </w:r>
        <w:r>
          <w:t>15</w:t>
        </w:r>
        <w:r>
          <w:fldChar w:fldCharType="end"/>
        </w:r>
      </w:hyperlink>
    </w:p>
    <w:p>
      <w:pPr>
        <w:pStyle w:val="TOC2"/>
        <w:tabs>
          <w:tab w:val="right" w:leader="dot" w:pos="8306"/>
        </w:tabs>
      </w:pPr>
      <w:hyperlink w:anchor="_Toc28782" w:history="1">
        <w:r>
          <w:rPr>
            <w:rFonts w:ascii="仿宋" w:eastAsia="仿宋" w:hAnsi="仿宋" w:cs="仿宋" w:hint="eastAsia"/>
            <w:lang w:eastAsia="zh-CN"/>
          </w:rPr>
          <w:t>(一)、亚磷酸项目选址</w:t>
        </w:r>
        <w:r>
          <w:tab/>
        </w:r>
        <w:r>
          <w:fldChar w:fldCharType="begin"/>
        </w:r>
        <w:r>
          <w:instrText xml:space="preserve"> PAGEREF _Toc28782 \h </w:instrText>
        </w:r>
        <w:r>
          <w:fldChar w:fldCharType="separate"/>
        </w:r>
        <w:r>
          <w:t>15</w:t>
        </w:r>
        <w:r>
          <w:fldChar w:fldCharType="end"/>
        </w:r>
      </w:hyperlink>
    </w:p>
    <w:p>
      <w:pPr>
        <w:pStyle w:val="TOC2"/>
        <w:tabs>
          <w:tab w:val="right" w:leader="dot" w:pos="8306"/>
        </w:tabs>
      </w:pPr>
      <w:hyperlink w:anchor="_Toc4875" w:history="1">
        <w:r>
          <w:rPr>
            <w:rFonts w:ascii="仿宋" w:eastAsia="仿宋" w:hAnsi="仿宋" w:cs="仿宋" w:hint="eastAsia"/>
            <w:lang w:eastAsia="zh-CN"/>
          </w:rPr>
          <w:t>(二)、用地控制指标</w:t>
        </w:r>
        <w:r>
          <w:tab/>
        </w:r>
        <w:r>
          <w:fldChar w:fldCharType="begin"/>
        </w:r>
        <w:r>
          <w:instrText xml:space="preserve"> PAGEREF _Toc4875 \h </w:instrText>
        </w:r>
        <w:r>
          <w:fldChar w:fldCharType="separate"/>
        </w:r>
        <w:r>
          <w:t>15</w:t>
        </w:r>
        <w:r>
          <w:fldChar w:fldCharType="end"/>
        </w:r>
      </w:hyperlink>
    </w:p>
    <w:p>
      <w:pPr>
        <w:pStyle w:val="TOC2"/>
        <w:tabs>
          <w:tab w:val="right" w:leader="dot" w:pos="8306"/>
        </w:tabs>
      </w:pPr>
      <w:hyperlink w:anchor="_Toc10232" w:history="1">
        <w:r>
          <w:rPr>
            <w:rFonts w:ascii="仿宋" w:eastAsia="仿宋" w:hAnsi="仿宋" w:cs="仿宋" w:hint="eastAsia"/>
            <w:lang w:eastAsia="zh-CN"/>
          </w:rPr>
          <w:t>(三)、节约用地措施</w:t>
        </w:r>
        <w:r>
          <w:tab/>
        </w:r>
        <w:r>
          <w:fldChar w:fldCharType="begin"/>
        </w:r>
        <w:r>
          <w:instrText xml:space="preserve"> PAGEREF _Toc10232 \h </w:instrText>
        </w:r>
        <w:r>
          <w:fldChar w:fldCharType="separate"/>
        </w:r>
        <w:r>
          <w:t>17</w:t>
        </w:r>
        <w:r>
          <w:fldChar w:fldCharType="end"/>
        </w:r>
      </w:hyperlink>
    </w:p>
    <w:p>
      <w:pPr>
        <w:pStyle w:val="TOC2"/>
        <w:tabs>
          <w:tab w:val="right" w:leader="dot" w:pos="8306"/>
        </w:tabs>
      </w:pPr>
      <w:hyperlink w:anchor="_Toc24792" w:history="1">
        <w:r>
          <w:rPr>
            <w:rFonts w:ascii="仿宋" w:eastAsia="仿宋" w:hAnsi="仿宋" w:cs="仿宋" w:hint="eastAsia"/>
            <w:lang w:eastAsia="zh-CN"/>
          </w:rPr>
          <w:t>(四)、总图布置方案</w:t>
        </w:r>
        <w:r>
          <w:tab/>
        </w:r>
        <w:r>
          <w:fldChar w:fldCharType="begin"/>
        </w:r>
        <w:r>
          <w:instrText xml:space="preserve"> PAGEREF _Toc24792 \h </w:instrText>
        </w:r>
        <w:r>
          <w:fldChar w:fldCharType="separate"/>
        </w:r>
        <w:r>
          <w:t>18</w:t>
        </w:r>
        <w:r>
          <w:fldChar w:fldCharType="end"/>
        </w:r>
      </w:hyperlink>
    </w:p>
    <w:p>
      <w:pPr>
        <w:pStyle w:val="TOC2"/>
        <w:tabs>
          <w:tab w:val="right" w:leader="dot" w:pos="8306"/>
        </w:tabs>
      </w:pPr>
      <w:hyperlink w:anchor="_Toc17777" w:history="1">
        <w:r>
          <w:rPr>
            <w:rFonts w:ascii="仿宋" w:eastAsia="仿宋" w:hAnsi="仿宋" w:cs="仿宋" w:hint="eastAsia"/>
            <w:lang w:eastAsia="zh-CN"/>
          </w:rPr>
          <w:t>(五)、选址综合评价</w:t>
        </w:r>
        <w:r>
          <w:tab/>
        </w:r>
        <w:r>
          <w:fldChar w:fldCharType="begin"/>
        </w:r>
        <w:r>
          <w:instrText xml:space="preserve"> PAGEREF _Toc17777 \h </w:instrText>
        </w:r>
        <w:r>
          <w:fldChar w:fldCharType="separate"/>
        </w:r>
        <w:r>
          <w:t>19</w:t>
        </w:r>
        <w:r>
          <w:fldChar w:fldCharType="end"/>
        </w:r>
      </w:hyperlink>
    </w:p>
    <w:p>
      <w:pPr>
        <w:pStyle w:val="TOC1"/>
        <w:tabs>
          <w:tab w:val="right" w:leader="dot" w:pos="8306"/>
        </w:tabs>
      </w:pPr>
      <w:hyperlink w:anchor="_Toc18284" w:history="1">
        <w:r>
          <w:rPr>
            <w:rFonts w:ascii="仿宋" w:eastAsia="仿宋" w:hAnsi="仿宋" w:cs="仿宋" w:hint="eastAsia"/>
            <w:lang w:eastAsia="zh-CN"/>
          </w:rPr>
          <w:t>五、亚磷酸项目土建工程</w:t>
        </w:r>
        <w:r>
          <w:tab/>
        </w:r>
        <w:r>
          <w:fldChar w:fldCharType="begin"/>
        </w:r>
        <w:r>
          <w:instrText xml:space="preserve"> PAGEREF _Toc18284 \h </w:instrText>
        </w:r>
        <w:r>
          <w:fldChar w:fldCharType="separate"/>
        </w:r>
        <w:r>
          <w:t>20</w:t>
        </w:r>
        <w:r>
          <w:fldChar w:fldCharType="end"/>
        </w:r>
      </w:hyperlink>
    </w:p>
    <w:p>
      <w:pPr>
        <w:pStyle w:val="TOC2"/>
        <w:tabs>
          <w:tab w:val="right" w:leader="dot" w:pos="8306"/>
        </w:tabs>
      </w:pPr>
      <w:hyperlink w:anchor="_Toc23000" w:history="1">
        <w:r>
          <w:rPr>
            <w:rFonts w:ascii="仿宋" w:eastAsia="仿宋" w:hAnsi="仿宋" w:cs="仿宋" w:hint="eastAsia"/>
            <w:lang w:eastAsia="zh-CN"/>
          </w:rPr>
          <w:t>(一)、建筑工程设计原则</w:t>
        </w:r>
        <w:r>
          <w:tab/>
        </w:r>
        <w:r>
          <w:fldChar w:fldCharType="begin"/>
        </w:r>
        <w:r>
          <w:instrText xml:space="preserve"> PAGEREF _Toc23000 \h </w:instrText>
        </w:r>
        <w:r>
          <w:fldChar w:fldCharType="separate"/>
        </w:r>
        <w:r>
          <w:t>20</w:t>
        </w:r>
        <w:r>
          <w:fldChar w:fldCharType="end"/>
        </w:r>
      </w:hyperlink>
    </w:p>
    <w:p>
      <w:pPr>
        <w:pStyle w:val="TOC2"/>
        <w:tabs>
          <w:tab w:val="right" w:leader="dot" w:pos="8306"/>
        </w:tabs>
      </w:pPr>
      <w:hyperlink w:anchor="_Toc8811" w:history="1">
        <w:r>
          <w:rPr>
            <w:rFonts w:ascii="仿宋" w:eastAsia="仿宋" w:hAnsi="仿宋" w:cs="仿宋" w:hint="eastAsia"/>
            <w:lang w:eastAsia="zh-CN"/>
          </w:rPr>
          <w:t>(二)、土建工程设计年限及安全等级</w:t>
        </w:r>
        <w:r>
          <w:tab/>
        </w:r>
        <w:r>
          <w:fldChar w:fldCharType="begin"/>
        </w:r>
        <w:r>
          <w:instrText xml:space="preserve"> PAGEREF _Toc8811 \h </w:instrText>
        </w:r>
        <w:r>
          <w:fldChar w:fldCharType="separate"/>
        </w:r>
        <w:r>
          <w:t>21</w:t>
        </w:r>
        <w:r>
          <w:fldChar w:fldCharType="end"/>
        </w:r>
      </w:hyperlink>
    </w:p>
    <w:p>
      <w:pPr>
        <w:pStyle w:val="TOC2"/>
        <w:tabs>
          <w:tab w:val="right" w:leader="dot" w:pos="8306"/>
        </w:tabs>
      </w:pPr>
      <w:hyperlink w:anchor="_Toc11867" w:history="1">
        <w:r>
          <w:rPr>
            <w:rFonts w:ascii="仿宋" w:eastAsia="仿宋" w:hAnsi="仿宋" w:cs="仿宋" w:hint="eastAsia"/>
            <w:lang w:eastAsia="zh-CN"/>
          </w:rPr>
          <w:t>(三)、建筑工程设计总体要求</w:t>
        </w:r>
        <w:r>
          <w:tab/>
        </w:r>
        <w:r>
          <w:fldChar w:fldCharType="begin"/>
        </w:r>
        <w:r>
          <w:instrText xml:space="preserve"> PAGEREF _Toc11867 \h </w:instrText>
        </w:r>
        <w:r>
          <w:fldChar w:fldCharType="separate"/>
        </w:r>
        <w:r>
          <w:t>22</w:t>
        </w:r>
        <w:r>
          <w:fldChar w:fldCharType="end"/>
        </w:r>
      </w:hyperlink>
    </w:p>
    <w:p>
      <w:pPr>
        <w:pStyle w:val="TOC2"/>
        <w:tabs>
          <w:tab w:val="right" w:leader="dot" w:pos="8306"/>
        </w:tabs>
      </w:pPr>
      <w:hyperlink w:anchor="_Toc27136" w:history="1">
        <w:r>
          <w:rPr>
            <w:rFonts w:ascii="仿宋" w:eastAsia="仿宋" w:hAnsi="仿宋" w:cs="仿宋" w:hint="eastAsia"/>
            <w:lang w:eastAsia="zh-CN"/>
          </w:rPr>
          <w:t>(四)、土建工程建设指标</w:t>
        </w:r>
        <w:r>
          <w:tab/>
        </w:r>
        <w:r>
          <w:fldChar w:fldCharType="begin"/>
        </w:r>
        <w:r>
          <w:instrText xml:space="preserve"> PAGEREF _Toc27136 \h </w:instrText>
        </w:r>
        <w:r>
          <w:fldChar w:fldCharType="separate"/>
        </w:r>
        <w:r>
          <w:t>23</w:t>
        </w:r>
        <w:r>
          <w:fldChar w:fldCharType="end"/>
        </w:r>
      </w:hyperlink>
    </w:p>
    <w:p>
      <w:pPr>
        <w:pStyle w:val="TOC1"/>
        <w:tabs>
          <w:tab w:val="right" w:leader="dot" w:pos="8306"/>
        </w:tabs>
      </w:pPr>
      <w:hyperlink w:anchor="_Toc10085" w:history="1">
        <w:r>
          <w:rPr>
            <w:rFonts w:ascii="仿宋" w:eastAsia="仿宋" w:hAnsi="仿宋" w:cs="仿宋" w:hint="eastAsia"/>
            <w:lang w:eastAsia="zh-CN"/>
          </w:rPr>
          <w:t>六、市场分析、调研</w:t>
        </w:r>
        <w:r>
          <w:tab/>
        </w:r>
        <w:r>
          <w:fldChar w:fldCharType="begin"/>
        </w:r>
        <w:r>
          <w:instrText xml:space="preserve"> PAGEREF _Toc10085 \h </w:instrText>
        </w:r>
        <w:r>
          <w:fldChar w:fldCharType="separate"/>
        </w:r>
        <w:r>
          <w:t>23</w:t>
        </w:r>
        <w:r>
          <w:fldChar w:fldCharType="end"/>
        </w:r>
      </w:hyperlink>
    </w:p>
    <w:p>
      <w:pPr>
        <w:pStyle w:val="TOC2"/>
        <w:tabs>
          <w:tab w:val="right" w:leader="dot" w:pos="8306"/>
        </w:tabs>
      </w:pPr>
      <w:hyperlink w:anchor="_Toc12842" w:history="1">
        <w:r>
          <w:rPr>
            <w:rFonts w:ascii="仿宋" w:eastAsia="仿宋" w:hAnsi="仿宋" w:cs="仿宋" w:hint="eastAsia"/>
            <w:lang w:eastAsia="zh-CN"/>
          </w:rPr>
          <w:t>(一)、亚磷酸行业分析</w:t>
        </w:r>
        <w:r>
          <w:tab/>
        </w:r>
        <w:r>
          <w:fldChar w:fldCharType="begin"/>
        </w:r>
        <w:r>
          <w:instrText xml:space="preserve"> PAGEREF _Toc12842 \h </w:instrText>
        </w:r>
        <w:r>
          <w:fldChar w:fldCharType="separate"/>
        </w:r>
        <w:r>
          <w:t>23</w:t>
        </w:r>
        <w:r>
          <w:fldChar w:fldCharType="end"/>
        </w:r>
      </w:hyperlink>
    </w:p>
    <w:p>
      <w:pPr>
        <w:pStyle w:val="TOC2"/>
        <w:tabs>
          <w:tab w:val="right" w:leader="dot" w:pos="8306"/>
        </w:tabs>
      </w:pPr>
      <w:hyperlink w:anchor="_Toc19760" w:history="1">
        <w:r>
          <w:rPr>
            <w:rFonts w:ascii="仿宋" w:eastAsia="仿宋" w:hAnsi="仿宋" w:cs="仿宋" w:hint="eastAsia"/>
            <w:lang w:eastAsia="zh-CN"/>
          </w:rPr>
          <w:t>(二)、亚磷酸市场分析预测</w:t>
        </w:r>
        <w:r>
          <w:tab/>
        </w:r>
        <w:r>
          <w:fldChar w:fldCharType="begin"/>
        </w:r>
        <w:r>
          <w:instrText xml:space="preserve"> PAGEREF _Toc19760 \h </w:instrText>
        </w:r>
        <w:r>
          <w:fldChar w:fldCharType="separate"/>
        </w:r>
        <w:r>
          <w:t>24</w:t>
        </w:r>
        <w:r>
          <w:fldChar w:fldCharType="end"/>
        </w:r>
      </w:hyperlink>
    </w:p>
    <w:p>
      <w:pPr>
        <w:pStyle w:val="TOC1"/>
        <w:tabs>
          <w:tab w:val="right" w:leader="dot" w:pos="8306"/>
        </w:tabs>
      </w:pPr>
      <w:hyperlink w:anchor="_Toc32139" w:history="1">
        <w:r>
          <w:rPr>
            <w:rFonts w:ascii="仿宋" w:eastAsia="仿宋" w:hAnsi="仿宋" w:cs="仿宋" w:hint="eastAsia"/>
            <w:lang w:eastAsia="zh-CN"/>
          </w:rPr>
          <w:t>七、亚磷酸项目环境影响分析</w:t>
        </w:r>
        <w:r>
          <w:tab/>
        </w:r>
        <w:r>
          <w:fldChar w:fldCharType="begin"/>
        </w:r>
        <w:r>
          <w:instrText xml:space="preserve"> PAGEREF _Toc32139 \h </w:instrText>
        </w:r>
        <w:r>
          <w:fldChar w:fldCharType="separate"/>
        </w:r>
        <w:r>
          <w:t>25</w:t>
        </w:r>
        <w:r>
          <w:fldChar w:fldCharType="end"/>
        </w:r>
      </w:hyperlink>
    </w:p>
    <w:p>
      <w:pPr>
        <w:pStyle w:val="TOC2"/>
        <w:tabs>
          <w:tab w:val="right" w:leader="dot" w:pos="8306"/>
        </w:tabs>
      </w:pPr>
      <w:hyperlink w:anchor="_Toc3554" w:history="1">
        <w:r>
          <w:rPr>
            <w:rFonts w:ascii="仿宋" w:eastAsia="仿宋" w:hAnsi="仿宋" w:cs="仿宋" w:hint="eastAsia"/>
            <w:lang w:eastAsia="zh-CN"/>
          </w:rPr>
          <w:t>(一)、建设区域环境质量现状</w:t>
        </w:r>
        <w:r>
          <w:tab/>
        </w:r>
        <w:r>
          <w:fldChar w:fldCharType="begin"/>
        </w:r>
        <w:r>
          <w:instrText xml:space="preserve"> PAGEREF _Toc3554 \h </w:instrText>
        </w:r>
        <w:r>
          <w:fldChar w:fldCharType="separate"/>
        </w:r>
        <w:r>
          <w:t>25</w:t>
        </w:r>
        <w:r>
          <w:fldChar w:fldCharType="end"/>
        </w:r>
      </w:hyperlink>
    </w:p>
    <w:p>
      <w:pPr>
        <w:pStyle w:val="TOC2"/>
        <w:tabs>
          <w:tab w:val="right" w:leader="dot" w:pos="8306"/>
        </w:tabs>
      </w:pPr>
      <w:hyperlink w:anchor="_Toc18329" w:history="1">
        <w:r>
          <w:rPr>
            <w:rFonts w:ascii="仿宋" w:eastAsia="仿宋" w:hAnsi="仿宋" w:cs="仿宋" w:hint="eastAsia"/>
            <w:lang w:eastAsia="zh-CN"/>
          </w:rPr>
          <w:t>(二)、建设期环境保护</w:t>
        </w:r>
        <w:r>
          <w:tab/>
        </w:r>
        <w:r>
          <w:fldChar w:fldCharType="begin"/>
        </w:r>
        <w:r>
          <w:instrText xml:space="preserve"> PAGEREF _Toc18329 \h </w:instrText>
        </w:r>
        <w:r>
          <w:fldChar w:fldCharType="separate"/>
        </w:r>
        <w:r>
          <w:t>26</w:t>
        </w:r>
        <w:r>
          <w:fldChar w:fldCharType="end"/>
        </w:r>
      </w:hyperlink>
    </w:p>
    <w:p>
      <w:pPr>
        <w:pStyle w:val="TOC2"/>
        <w:tabs>
          <w:tab w:val="right" w:leader="dot" w:pos="8306"/>
        </w:tabs>
      </w:pPr>
      <w:hyperlink w:anchor="_Toc11633" w:history="1">
        <w:r>
          <w:rPr>
            <w:rFonts w:ascii="仿宋" w:eastAsia="仿宋" w:hAnsi="仿宋" w:cs="仿宋" w:hint="eastAsia"/>
            <w:lang w:eastAsia="zh-CN"/>
          </w:rPr>
          <w:t>(三)、运营期环境保护</w:t>
        </w:r>
        <w:r>
          <w:tab/>
        </w:r>
        <w:r>
          <w:fldChar w:fldCharType="begin"/>
        </w:r>
        <w:r>
          <w:instrText xml:space="preserve"> PAGEREF _Toc11633 \h </w:instrText>
        </w:r>
        <w:r>
          <w:fldChar w:fldCharType="separate"/>
        </w:r>
        <w:r>
          <w:t>27</w:t>
        </w:r>
        <w:r>
          <w:fldChar w:fldCharType="end"/>
        </w:r>
      </w:hyperlink>
    </w:p>
    <w:p>
      <w:pPr>
        <w:pStyle w:val="TOC2"/>
        <w:tabs>
          <w:tab w:val="right" w:leader="dot" w:pos="8306"/>
        </w:tabs>
      </w:pPr>
      <w:hyperlink w:anchor="_Toc2397" w:history="1">
        <w:r>
          <w:rPr>
            <w:rFonts w:ascii="仿宋" w:eastAsia="仿宋" w:hAnsi="仿宋" w:cs="仿宋" w:hint="eastAsia"/>
            <w:lang w:eastAsia="zh-CN"/>
          </w:rPr>
          <w:t>(四)、亚磷酸项目建设对区域经济的影响</w:t>
        </w:r>
        <w:r>
          <w:tab/>
        </w:r>
        <w:r>
          <w:fldChar w:fldCharType="begin"/>
        </w:r>
        <w:r>
          <w:instrText xml:space="preserve"> PAGEREF _Toc2397 \h </w:instrText>
        </w:r>
        <w:r>
          <w:fldChar w:fldCharType="separate"/>
        </w:r>
        <w:r>
          <w:t>29</w:t>
        </w:r>
        <w:r>
          <w:fldChar w:fldCharType="end"/>
        </w:r>
      </w:hyperlink>
    </w:p>
    <w:p>
      <w:pPr>
        <w:pStyle w:val="TOC2"/>
        <w:tabs>
          <w:tab w:val="right" w:leader="dot" w:pos="8306"/>
        </w:tabs>
      </w:pPr>
      <w:hyperlink w:anchor="_Toc14832" w:history="1">
        <w:r>
          <w:rPr>
            <w:rFonts w:ascii="仿宋" w:eastAsia="仿宋" w:hAnsi="仿宋" w:cs="仿宋" w:hint="eastAsia"/>
            <w:lang w:eastAsia="zh-CN"/>
          </w:rPr>
          <w:t>(五)、废弃物处理</w:t>
        </w:r>
        <w:r>
          <w:tab/>
        </w:r>
        <w:r>
          <w:fldChar w:fldCharType="begin"/>
        </w:r>
        <w:r>
          <w:instrText xml:space="preserve"> PAGEREF _Toc14832 \h </w:instrText>
        </w:r>
        <w:r>
          <w:fldChar w:fldCharType="separate"/>
        </w:r>
        <w:r>
          <w:t>30</w:t>
        </w:r>
        <w:r>
          <w:fldChar w:fldCharType="end"/>
        </w:r>
      </w:hyperlink>
    </w:p>
    <w:p>
      <w:pPr>
        <w:pStyle w:val="TOC2"/>
        <w:tabs>
          <w:tab w:val="right" w:leader="dot" w:pos="8306"/>
        </w:tabs>
      </w:pPr>
      <w:hyperlink w:anchor="_Toc21795" w:history="1">
        <w:r>
          <w:rPr>
            <w:rFonts w:ascii="仿宋" w:eastAsia="仿宋" w:hAnsi="仿宋" w:cs="仿宋" w:hint="eastAsia"/>
            <w:lang w:eastAsia="zh-CN"/>
          </w:rPr>
          <w:t>(六)、特殊环境影响分析</w:t>
        </w:r>
        <w:r>
          <w:tab/>
        </w:r>
        <w:r>
          <w:fldChar w:fldCharType="begin"/>
        </w:r>
        <w:r>
          <w:instrText xml:space="preserve"> PAGEREF _Toc21795 \h </w:instrText>
        </w:r>
        <w:r>
          <w:fldChar w:fldCharType="separate"/>
        </w:r>
        <w:r>
          <w:t>32</w:t>
        </w:r>
        <w:r>
          <w:fldChar w:fldCharType="end"/>
        </w:r>
      </w:hyperlink>
    </w:p>
    <w:p>
      <w:pPr>
        <w:pStyle w:val="TOC2"/>
        <w:tabs>
          <w:tab w:val="right" w:leader="dot" w:pos="8306"/>
        </w:tabs>
      </w:pPr>
      <w:hyperlink w:anchor="_Toc20206" w:history="1">
        <w:r>
          <w:rPr>
            <w:rFonts w:ascii="仿宋" w:eastAsia="仿宋" w:hAnsi="仿宋" w:cs="仿宋" w:hint="eastAsia"/>
            <w:lang w:eastAsia="zh-CN"/>
          </w:rPr>
          <w:t>(七)、清洁生产</w:t>
        </w:r>
        <w:r>
          <w:tab/>
        </w:r>
        <w:r>
          <w:fldChar w:fldCharType="begin"/>
        </w:r>
        <w:r>
          <w:instrText xml:space="preserve"> PAGEREF _Toc20206 \h </w:instrText>
        </w:r>
        <w:r>
          <w:fldChar w:fldCharType="separate"/>
        </w:r>
        <w:r>
          <w:t>33</w:t>
        </w:r>
        <w:r>
          <w:fldChar w:fldCharType="end"/>
        </w:r>
      </w:hyperlink>
    </w:p>
    <w:p>
      <w:pPr>
        <w:pStyle w:val="TOC2"/>
        <w:tabs>
          <w:tab w:val="right" w:leader="dot" w:pos="8306"/>
        </w:tabs>
      </w:pPr>
      <w:hyperlink w:anchor="_Toc18643" w:history="1">
        <w:r>
          <w:rPr>
            <w:rFonts w:ascii="仿宋" w:eastAsia="仿宋" w:hAnsi="仿宋" w:cs="仿宋" w:hint="eastAsia"/>
            <w:lang w:eastAsia="zh-CN"/>
          </w:rPr>
          <w:t>(八)、环境保护综合评价</w:t>
        </w:r>
        <w:r>
          <w:tab/>
        </w:r>
        <w:r>
          <w:fldChar w:fldCharType="begin"/>
        </w:r>
        <w:r>
          <w:instrText xml:space="preserve"> PAGEREF _Toc18643 \h </w:instrText>
        </w:r>
        <w:r>
          <w:fldChar w:fldCharType="separate"/>
        </w:r>
        <w:r>
          <w:t>34</w:t>
        </w:r>
        <w:r>
          <w:fldChar w:fldCharType="end"/>
        </w:r>
      </w:hyperlink>
    </w:p>
    <w:p>
      <w:pPr>
        <w:pStyle w:val="TOC1"/>
        <w:tabs>
          <w:tab w:val="right" w:leader="dot" w:pos="8306"/>
        </w:tabs>
      </w:pPr>
      <w:hyperlink w:anchor="_Toc2309" w:history="1">
        <w:r>
          <w:rPr>
            <w:rFonts w:ascii="仿宋" w:eastAsia="仿宋" w:hAnsi="仿宋" w:cs="仿宋" w:hint="eastAsia"/>
            <w:lang w:eastAsia="zh-CN"/>
          </w:rPr>
          <w:t>八、亚磷酸项目经营效益</w:t>
        </w:r>
        <w:r>
          <w:tab/>
        </w:r>
        <w:r>
          <w:fldChar w:fldCharType="begin"/>
        </w:r>
        <w:r>
          <w:instrText xml:space="preserve"> PAGEREF _Toc2309 \h </w:instrText>
        </w:r>
        <w:r>
          <w:fldChar w:fldCharType="separate"/>
        </w:r>
        <w:r>
          <w:t>35</w:t>
        </w:r>
        <w:r>
          <w:fldChar w:fldCharType="end"/>
        </w:r>
      </w:hyperlink>
    </w:p>
    <w:p>
      <w:pPr>
        <w:pStyle w:val="TOC2"/>
        <w:tabs>
          <w:tab w:val="right" w:leader="dot" w:pos="8306"/>
        </w:tabs>
      </w:pPr>
      <w:hyperlink w:anchor="_Toc21436" w:history="1">
        <w:r>
          <w:rPr>
            <w:rFonts w:ascii="仿宋" w:eastAsia="仿宋" w:hAnsi="仿宋" w:cs="仿宋" w:hint="eastAsia"/>
            <w:lang w:eastAsia="zh-CN"/>
          </w:rPr>
          <w:t>(一)、经济评价财务测算</w:t>
        </w:r>
        <w:r>
          <w:tab/>
        </w:r>
        <w:r>
          <w:fldChar w:fldCharType="begin"/>
        </w:r>
        <w:r>
          <w:instrText xml:space="preserve"> PAGEREF _Toc21436 \h </w:instrText>
        </w:r>
        <w:r>
          <w:fldChar w:fldCharType="separate"/>
        </w:r>
        <w:r>
          <w:t>35</w:t>
        </w:r>
        <w:r>
          <w:fldChar w:fldCharType="end"/>
        </w:r>
      </w:hyperlink>
    </w:p>
    <w:p>
      <w:pPr>
        <w:pStyle w:val="TOC2"/>
        <w:tabs>
          <w:tab w:val="right" w:leader="dot" w:pos="8306"/>
        </w:tabs>
      </w:pPr>
      <w:hyperlink w:anchor="_Toc21212" w:history="1">
        <w:r>
          <w:rPr>
            <w:rFonts w:ascii="仿宋" w:eastAsia="仿宋" w:hAnsi="仿宋" w:cs="仿宋" w:hint="eastAsia"/>
            <w:lang w:eastAsia="zh-CN"/>
          </w:rPr>
          <w:t>(二)、亚磷酸项目盈利能力分析</w:t>
        </w:r>
        <w:r>
          <w:tab/>
        </w:r>
        <w:r>
          <w:fldChar w:fldCharType="begin"/>
        </w:r>
        <w:r>
          <w:instrText xml:space="preserve"> PAGEREF _Toc21212 \h </w:instrText>
        </w:r>
        <w:r>
          <w:fldChar w:fldCharType="separate"/>
        </w:r>
        <w:r>
          <w:t>36</w:t>
        </w:r>
        <w:r>
          <w:fldChar w:fldCharType="end"/>
        </w:r>
      </w:hyperlink>
    </w:p>
    <w:p>
      <w:pPr>
        <w:pStyle w:val="TOC1"/>
        <w:tabs>
          <w:tab w:val="right" w:leader="dot" w:pos="8306"/>
        </w:tabs>
      </w:pPr>
      <w:hyperlink w:anchor="_Toc29728" w:history="1">
        <w:r>
          <w:rPr>
            <w:rFonts w:ascii="仿宋" w:eastAsia="仿宋" w:hAnsi="仿宋" w:cs="仿宋" w:hint="eastAsia"/>
            <w:lang w:eastAsia="zh-CN"/>
          </w:rPr>
          <w:t>九、亚磷酸项目计划安排</w:t>
        </w:r>
        <w:r>
          <w:tab/>
        </w:r>
        <w:r>
          <w:fldChar w:fldCharType="begin"/>
        </w:r>
        <w:r>
          <w:instrText xml:space="preserve"> PAGEREF _Toc29728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55" w:history="1">
        <w:r>
          <w:rPr>
            <w:rFonts w:ascii="仿宋" w:eastAsia="仿宋" w:hAnsi="仿宋" w:cs="仿宋" w:hint="eastAsia"/>
            <w:lang w:eastAsia="zh-CN"/>
          </w:rPr>
          <w:t>(一)、建设周期</w:t>
        </w:r>
        <w:r>
          <w:tab/>
        </w:r>
        <w:r>
          <w:fldChar w:fldCharType="begin"/>
        </w:r>
        <w:r>
          <w:instrText xml:space="preserve"> PAGEREF _Toc16155 \h </w:instrText>
        </w:r>
        <w:r>
          <w:fldChar w:fldCharType="separate"/>
        </w:r>
        <w:r>
          <w:t>37</w:t>
        </w:r>
        <w:r>
          <w:fldChar w:fldCharType="end"/>
        </w:r>
      </w:hyperlink>
    </w:p>
    <w:p>
      <w:pPr>
        <w:pStyle w:val="TOC2"/>
        <w:tabs>
          <w:tab w:val="right" w:leader="dot" w:pos="8306"/>
        </w:tabs>
      </w:pPr>
      <w:hyperlink w:anchor="_Toc29125" w:history="1">
        <w:r>
          <w:rPr>
            <w:rFonts w:ascii="仿宋" w:eastAsia="仿宋" w:hAnsi="仿宋" w:cs="仿宋" w:hint="eastAsia"/>
            <w:lang w:eastAsia="zh-CN"/>
          </w:rPr>
          <w:t>(二)、建设进度</w:t>
        </w:r>
        <w:r>
          <w:tab/>
        </w:r>
        <w:r>
          <w:fldChar w:fldCharType="begin"/>
        </w:r>
        <w:r>
          <w:instrText xml:space="preserve"> PAGEREF _Toc29125 \h </w:instrText>
        </w:r>
        <w:r>
          <w:fldChar w:fldCharType="separate"/>
        </w:r>
        <w:r>
          <w:t>38</w:t>
        </w:r>
        <w:r>
          <w:fldChar w:fldCharType="end"/>
        </w:r>
      </w:hyperlink>
    </w:p>
    <w:p>
      <w:pPr>
        <w:pStyle w:val="TOC2"/>
        <w:tabs>
          <w:tab w:val="right" w:leader="dot" w:pos="8306"/>
        </w:tabs>
      </w:pPr>
      <w:hyperlink w:anchor="_Toc32551" w:history="1">
        <w:r>
          <w:rPr>
            <w:rFonts w:ascii="仿宋" w:eastAsia="仿宋" w:hAnsi="仿宋" w:cs="仿宋" w:hint="eastAsia"/>
            <w:lang w:eastAsia="zh-CN"/>
          </w:rPr>
          <w:t>(三)、进度安排注意事项</w:t>
        </w:r>
        <w:r>
          <w:tab/>
        </w:r>
        <w:r>
          <w:fldChar w:fldCharType="begin"/>
        </w:r>
        <w:r>
          <w:instrText xml:space="preserve"> PAGEREF _Toc32551 \h </w:instrText>
        </w:r>
        <w:r>
          <w:fldChar w:fldCharType="separate"/>
        </w:r>
        <w:r>
          <w:t>39</w:t>
        </w:r>
        <w:r>
          <w:fldChar w:fldCharType="end"/>
        </w:r>
      </w:hyperlink>
    </w:p>
    <w:p>
      <w:pPr>
        <w:pStyle w:val="TOC2"/>
        <w:tabs>
          <w:tab w:val="right" w:leader="dot" w:pos="8306"/>
        </w:tabs>
      </w:pPr>
      <w:hyperlink w:anchor="_Toc1613" w:history="1">
        <w:r>
          <w:rPr>
            <w:rFonts w:ascii="仿宋" w:eastAsia="仿宋" w:hAnsi="仿宋" w:cs="仿宋" w:hint="eastAsia"/>
            <w:lang w:eastAsia="zh-CN"/>
          </w:rPr>
          <w:t>(四)、人力资源配置</w:t>
        </w:r>
        <w:r>
          <w:tab/>
        </w:r>
        <w:r>
          <w:fldChar w:fldCharType="begin"/>
        </w:r>
        <w:r>
          <w:instrText xml:space="preserve"> PAGEREF _Toc1613 \h </w:instrText>
        </w:r>
        <w:r>
          <w:fldChar w:fldCharType="separate"/>
        </w:r>
        <w:r>
          <w:t>41</w:t>
        </w:r>
        <w:r>
          <w:fldChar w:fldCharType="end"/>
        </w:r>
      </w:hyperlink>
    </w:p>
    <w:p>
      <w:pPr>
        <w:pStyle w:val="TOC1"/>
        <w:tabs>
          <w:tab w:val="right" w:leader="dot" w:pos="8306"/>
        </w:tabs>
      </w:pPr>
      <w:hyperlink w:anchor="_Toc17573" w:history="1">
        <w:r>
          <w:rPr>
            <w:rFonts w:ascii="仿宋" w:eastAsia="仿宋" w:hAnsi="仿宋" w:cs="仿宋" w:hint="eastAsia"/>
            <w:lang w:eastAsia="zh-CN"/>
          </w:rPr>
          <w:t>十、亚磷酸项目人力资源管理</w:t>
        </w:r>
        <w:r>
          <w:tab/>
        </w:r>
        <w:r>
          <w:fldChar w:fldCharType="begin"/>
        </w:r>
        <w:r>
          <w:instrText xml:space="preserve"> PAGEREF _Toc17573 \h </w:instrText>
        </w:r>
        <w:r>
          <w:fldChar w:fldCharType="separate"/>
        </w:r>
        <w:r>
          <w:t>41</w:t>
        </w:r>
        <w:r>
          <w:fldChar w:fldCharType="end"/>
        </w:r>
      </w:hyperlink>
    </w:p>
    <w:p>
      <w:pPr>
        <w:pStyle w:val="TOC2"/>
        <w:tabs>
          <w:tab w:val="right" w:leader="dot" w:pos="8306"/>
        </w:tabs>
      </w:pPr>
      <w:hyperlink w:anchor="_Toc10544" w:history="1">
        <w:r>
          <w:rPr>
            <w:rFonts w:ascii="仿宋" w:eastAsia="仿宋" w:hAnsi="仿宋" w:cs="仿宋" w:hint="eastAsia"/>
            <w:lang w:eastAsia="zh-CN"/>
          </w:rPr>
          <w:t>(一)、建立健全的预算管理制度</w:t>
        </w:r>
        <w:r>
          <w:tab/>
        </w:r>
        <w:r>
          <w:fldChar w:fldCharType="begin"/>
        </w:r>
        <w:r>
          <w:instrText xml:space="preserve"> PAGEREF _Toc10544 \h </w:instrText>
        </w:r>
        <w:r>
          <w:fldChar w:fldCharType="separate"/>
        </w:r>
        <w:r>
          <w:t>41</w:t>
        </w:r>
        <w:r>
          <w:fldChar w:fldCharType="end"/>
        </w:r>
      </w:hyperlink>
    </w:p>
    <w:p>
      <w:pPr>
        <w:pStyle w:val="TOC2"/>
        <w:tabs>
          <w:tab w:val="right" w:leader="dot" w:pos="8306"/>
        </w:tabs>
      </w:pPr>
      <w:hyperlink w:anchor="_Toc3082" w:history="1">
        <w:r>
          <w:rPr>
            <w:rFonts w:ascii="仿宋" w:eastAsia="仿宋" w:hAnsi="仿宋" w:cs="仿宋" w:hint="eastAsia"/>
            <w:lang w:eastAsia="zh-CN"/>
          </w:rPr>
          <w:t>(二)、加强资金流动监控</w:t>
        </w:r>
        <w:r>
          <w:tab/>
        </w:r>
        <w:r>
          <w:fldChar w:fldCharType="begin"/>
        </w:r>
        <w:r>
          <w:instrText xml:space="preserve"> PAGEREF _Toc3082 \h </w:instrText>
        </w:r>
        <w:r>
          <w:fldChar w:fldCharType="separate"/>
        </w:r>
        <w:r>
          <w:t>43</w:t>
        </w:r>
        <w:r>
          <w:fldChar w:fldCharType="end"/>
        </w:r>
      </w:hyperlink>
    </w:p>
    <w:p>
      <w:pPr>
        <w:pStyle w:val="TOC2"/>
        <w:tabs>
          <w:tab w:val="right" w:leader="dot" w:pos="8306"/>
        </w:tabs>
      </w:pPr>
      <w:hyperlink w:anchor="_Toc9343" w:history="1">
        <w:r>
          <w:rPr>
            <w:rFonts w:ascii="仿宋" w:eastAsia="仿宋" w:hAnsi="仿宋" w:cs="仿宋" w:hint="eastAsia"/>
            <w:lang w:eastAsia="zh-CN"/>
          </w:rPr>
          <w:t>(三)、制定完善的风险控制机制</w:t>
        </w:r>
        <w:r>
          <w:tab/>
        </w:r>
        <w:r>
          <w:fldChar w:fldCharType="begin"/>
        </w:r>
        <w:r>
          <w:instrText xml:space="preserve"> PAGEREF _Toc9343 \h </w:instrText>
        </w:r>
        <w:r>
          <w:fldChar w:fldCharType="separate"/>
        </w:r>
        <w:r>
          <w:t>44</w:t>
        </w:r>
        <w:r>
          <w:fldChar w:fldCharType="end"/>
        </w:r>
      </w:hyperlink>
    </w:p>
    <w:p>
      <w:pPr>
        <w:pStyle w:val="TOC2"/>
        <w:tabs>
          <w:tab w:val="right" w:leader="dot" w:pos="8306"/>
        </w:tabs>
      </w:pPr>
      <w:hyperlink w:anchor="_Toc199" w:history="1">
        <w:r>
          <w:rPr>
            <w:rFonts w:ascii="仿宋" w:eastAsia="仿宋" w:hAnsi="仿宋" w:cs="仿宋" w:hint="eastAsia"/>
            <w:lang w:eastAsia="zh-CN"/>
          </w:rPr>
          <w:t>(四)、优化成本管理</w:t>
        </w:r>
        <w:r>
          <w:tab/>
        </w:r>
        <w:r>
          <w:fldChar w:fldCharType="begin"/>
        </w:r>
        <w:r>
          <w:instrText xml:space="preserve"> PAGEREF _Toc199 \h </w:instrText>
        </w:r>
        <w:r>
          <w:fldChar w:fldCharType="separate"/>
        </w:r>
        <w:r>
          <w:t>45</w:t>
        </w:r>
        <w:r>
          <w:fldChar w:fldCharType="end"/>
        </w:r>
      </w:hyperlink>
    </w:p>
    <w:p>
      <w:pPr>
        <w:pStyle w:val="TOC1"/>
        <w:tabs>
          <w:tab w:val="right" w:leader="dot" w:pos="8306"/>
        </w:tabs>
      </w:pPr>
      <w:hyperlink w:anchor="_Toc228" w:history="1">
        <w:r>
          <w:rPr>
            <w:rFonts w:ascii="仿宋" w:eastAsia="仿宋" w:hAnsi="仿宋" w:cs="仿宋" w:hint="eastAsia"/>
            <w:lang w:eastAsia="zh-CN"/>
          </w:rPr>
          <w:t>十一、亚磷酸项目人力资源培养与发展</w:t>
        </w:r>
        <w:r>
          <w:tab/>
        </w:r>
        <w:r>
          <w:fldChar w:fldCharType="begin"/>
        </w:r>
        <w:r>
          <w:instrText xml:space="preserve"> PAGEREF _Toc228 \h </w:instrText>
        </w:r>
        <w:r>
          <w:fldChar w:fldCharType="separate"/>
        </w:r>
        <w:r>
          <w:t>47</w:t>
        </w:r>
        <w:r>
          <w:fldChar w:fldCharType="end"/>
        </w:r>
      </w:hyperlink>
    </w:p>
    <w:p>
      <w:pPr>
        <w:pStyle w:val="TOC2"/>
        <w:tabs>
          <w:tab w:val="right" w:leader="dot" w:pos="8306"/>
        </w:tabs>
      </w:pPr>
      <w:hyperlink w:anchor="_Toc28636" w:history="1">
        <w:r>
          <w:rPr>
            <w:rFonts w:ascii="仿宋" w:eastAsia="仿宋" w:hAnsi="仿宋" w:cs="仿宋" w:hint="eastAsia"/>
            <w:lang w:eastAsia="zh-CN"/>
          </w:rPr>
          <w:t>(一)、人才需求与规划</w:t>
        </w:r>
        <w:r>
          <w:tab/>
        </w:r>
        <w:r>
          <w:fldChar w:fldCharType="begin"/>
        </w:r>
        <w:r>
          <w:instrText xml:space="preserve"> PAGEREF _Toc28636 \h </w:instrText>
        </w:r>
        <w:r>
          <w:fldChar w:fldCharType="separate"/>
        </w:r>
        <w:r>
          <w:t>47</w:t>
        </w:r>
        <w:r>
          <w:fldChar w:fldCharType="end"/>
        </w:r>
      </w:hyperlink>
    </w:p>
    <w:p>
      <w:pPr>
        <w:pStyle w:val="TOC2"/>
        <w:tabs>
          <w:tab w:val="right" w:leader="dot" w:pos="8306"/>
        </w:tabs>
      </w:pPr>
      <w:hyperlink w:anchor="_Toc2681" w:history="1">
        <w:r>
          <w:rPr>
            <w:rFonts w:ascii="仿宋" w:eastAsia="仿宋" w:hAnsi="仿宋" w:cs="仿宋" w:hint="eastAsia"/>
            <w:lang w:eastAsia="zh-CN"/>
          </w:rPr>
          <w:t>(二)、培训与发展计划</w:t>
        </w:r>
        <w:r>
          <w:tab/>
        </w:r>
        <w:r>
          <w:fldChar w:fldCharType="begin"/>
        </w:r>
        <w:r>
          <w:instrText xml:space="preserve"> PAGEREF _Toc2681 \h </w:instrText>
        </w:r>
        <w:r>
          <w:fldChar w:fldCharType="separate"/>
        </w:r>
        <w:r>
          <w:t>47</w:t>
        </w:r>
        <w:r>
          <w:fldChar w:fldCharType="end"/>
        </w:r>
      </w:hyperlink>
    </w:p>
    <w:p>
      <w:pPr>
        <w:pStyle w:val="TOC1"/>
        <w:tabs>
          <w:tab w:val="right" w:leader="dot" w:pos="8306"/>
        </w:tabs>
      </w:pPr>
      <w:hyperlink w:anchor="_Toc9158" w:history="1">
        <w:r>
          <w:rPr>
            <w:rFonts w:ascii="仿宋" w:eastAsia="仿宋" w:hAnsi="仿宋" w:cs="仿宋" w:hint="eastAsia"/>
            <w:lang w:eastAsia="zh-CN"/>
          </w:rPr>
          <w:t>十二、亚磷酸项目创新与研发</w:t>
        </w:r>
        <w:r>
          <w:tab/>
        </w:r>
        <w:r>
          <w:fldChar w:fldCharType="begin"/>
        </w:r>
        <w:r>
          <w:instrText xml:space="preserve"> PAGEREF _Toc9158 \h </w:instrText>
        </w:r>
        <w:r>
          <w:fldChar w:fldCharType="separate"/>
        </w:r>
        <w:r>
          <w:t>48</w:t>
        </w:r>
        <w:r>
          <w:fldChar w:fldCharType="end"/>
        </w:r>
      </w:hyperlink>
    </w:p>
    <w:p>
      <w:pPr>
        <w:pStyle w:val="TOC2"/>
        <w:tabs>
          <w:tab w:val="right" w:leader="dot" w:pos="8306"/>
        </w:tabs>
      </w:pPr>
      <w:hyperlink w:anchor="_Toc32099" w:history="1">
        <w:r>
          <w:rPr>
            <w:rFonts w:ascii="仿宋" w:eastAsia="仿宋" w:hAnsi="仿宋" w:cs="仿宋" w:hint="eastAsia"/>
            <w:lang w:eastAsia="zh-CN"/>
          </w:rPr>
          <w:t>(一)、创新策略与方向</w:t>
        </w:r>
        <w:r>
          <w:tab/>
        </w:r>
        <w:r>
          <w:fldChar w:fldCharType="begin"/>
        </w:r>
        <w:r>
          <w:instrText xml:space="preserve"> PAGEREF _Toc32099 \h </w:instrText>
        </w:r>
        <w:r>
          <w:fldChar w:fldCharType="separate"/>
        </w:r>
        <w:r>
          <w:t>48</w:t>
        </w:r>
        <w:r>
          <w:fldChar w:fldCharType="end"/>
        </w:r>
      </w:hyperlink>
    </w:p>
    <w:p>
      <w:pPr>
        <w:pStyle w:val="TOC2"/>
        <w:tabs>
          <w:tab w:val="right" w:leader="dot" w:pos="8306"/>
        </w:tabs>
      </w:pPr>
      <w:hyperlink w:anchor="_Toc7469" w:history="1">
        <w:r>
          <w:rPr>
            <w:rFonts w:ascii="仿宋" w:eastAsia="仿宋" w:hAnsi="仿宋" w:cs="仿宋" w:hint="eastAsia"/>
            <w:lang w:eastAsia="zh-CN"/>
          </w:rPr>
          <w:t>(二)、研发规划与投入</w:t>
        </w:r>
        <w:r>
          <w:tab/>
        </w:r>
        <w:r>
          <w:fldChar w:fldCharType="begin"/>
        </w:r>
        <w:r>
          <w:instrText xml:space="preserve"> PAGEREF _Toc7469 \h </w:instrText>
        </w:r>
        <w:r>
          <w:fldChar w:fldCharType="separate"/>
        </w:r>
        <w:r>
          <w:t>49</w:t>
        </w:r>
        <w:r>
          <w:fldChar w:fldCharType="end"/>
        </w:r>
      </w:hyperlink>
    </w:p>
    <w:p>
      <w:pPr>
        <w:pStyle w:val="TOC1"/>
        <w:tabs>
          <w:tab w:val="right" w:leader="dot" w:pos="8306"/>
        </w:tabs>
      </w:pPr>
      <w:hyperlink w:anchor="_Toc8289" w:history="1">
        <w:r>
          <w:rPr>
            <w:rFonts w:ascii="仿宋" w:eastAsia="仿宋" w:hAnsi="仿宋" w:cs="仿宋" w:hint="eastAsia"/>
            <w:lang w:eastAsia="zh-CN"/>
          </w:rPr>
          <w:t>十三、营销与推广策略</w:t>
        </w:r>
        <w:r>
          <w:tab/>
        </w:r>
        <w:r>
          <w:fldChar w:fldCharType="begin"/>
        </w:r>
        <w:r>
          <w:instrText xml:space="preserve"> PAGEREF _Toc8289 \h </w:instrText>
        </w:r>
        <w:r>
          <w:fldChar w:fldCharType="separate"/>
        </w:r>
        <w:r>
          <w:t>51</w:t>
        </w:r>
        <w:r>
          <w:fldChar w:fldCharType="end"/>
        </w:r>
      </w:hyperlink>
    </w:p>
    <w:p>
      <w:pPr>
        <w:pStyle w:val="TOC2"/>
        <w:tabs>
          <w:tab w:val="right" w:leader="dot" w:pos="8306"/>
        </w:tabs>
      </w:pPr>
      <w:hyperlink w:anchor="_Toc30142" w:history="1">
        <w:r>
          <w:rPr>
            <w:rFonts w:ascii="仿宋" w:eastAsia="仿宋" w:hAnsi="仿宋" w:cs="仿宋" w:hint="eastAsia"/>
            <w:lang w:eastAsia="zh-CN"/>
          </w:rPr>
          <w:t>(一)、产品/服务定位与特点</w:t>
        </w:r>
        <w:r>
          <w:tab/>
        </w:r>
        <w:r>
          <w:fldChar w:fldCharType="begin"/>
        </w:r>
        <w:r>
          <w:instrText xml:space="preserve"> PAGEREF _Toc30142 \h </w:instrText>
        </w:r>
        <w:r>
          <w:fldChar w:fldCharType="separate"/>
        </w:r>
        <w:r>
          <w:t>51</w:t>
        </w:r>
        <w:r>
          <w:fldChar w:fldCharType="end"/>
        </w:r>
      </w:hyperlink>
    </w:p>
    <w:p>
      <w:pPr>
        <w:pStyle w:val="TOC2"/>
        <w:tabs>
          <w:tab w:val="right" w:leader="dot" w:pos="8306"/>
        </w:tabs>
      </w:pPr>
      <w:hyperlink w:anchor="_Toc1194" w:history="1">
        <w:r>
          <w:rPr>
            <w:rFonts w:ascii="仿宋" w:eastAsia="仿宋" w:hAnsi="仿宋" w:cs="仿宋" w:hint="eastAsia"/>
            <w:lang w:eastAsia="zh-CN"/>
          </w:rPr>
          <w:t>(二)、市场定位与竞争分析</w:t>
        </w:r>
        <w:r>
          <w:tab/>
        </w:r>
        <w:r>
          <w:fldChar w:fldCharType="begin"/>
        </w:r>
        <w:r>
          <w:instrText xml:space="preserve"> PAGEREF _Toc1194 \h </w:instrText>
        </w:r>
        <w:r>
          <w:fldChar w:fldCharType="separate"/>
        </w:r>
        <w:r>
          <w:t>52</w:t>
        </w:r>
        <w:r>
          <w:fldChar w:fldCharType="end"/>
        </w:r>
      </w:hyperlink>
    </w:p>
    <w:p>
      <w:pPr>
        <w:pStyle w:val="TOC2"/>
        <w:tabs>
          <w:tab w:val="right" w:leader="dot" w:pos="8306"/>
        </w:tabs>
      </w:pPr>
      <w:hyperlink w:anchor="_Toc26385" w:history="1">
        <w:r>
          <w:rPr>
            <w:rFonts w:ascii="仿宋" w:eastAsia="仿宋" w:hAnsi="仿宋" w:cs="仿宋" w:hint="eastAsia"/>
            <w:lang w:eastAsia="zh-CN"/>
          </w:rPr>
          <w:t>(三)、营销渠道与策略</w:t>
        </w:r>
        <w:r>
          <w:tab/>
        </w:r>
        <w:r>
          <w:fldChar w:fldCharType="begin"/>
        </w:r>
        <w:r>
          <w:instrText xml:space="preserve"> PAGEREF _Toc26385 \h </w:instrText>
        </w:r>
        <w:r>
          <w:fldChar w:fldCharType="separate"/>
        </w:r>
        <w:r>
          <w:t>53</w:t>
        </w:r>
        <w:r>
          <w:fldChar w:fldCharType="end"/>
        </w:r>
      </w:hyperlink>
    </w:p>
    <w:p>
      <w:pPr>
        <w:pStyle w:val="TOC2"/>
        <w:tabs>
          <w:tab w:val="right" w:leader="dot" w:pos="8306"/>
        </w:tabs>
      </w:pPr>
      <w:hyperlink w:anchor="_Toc7623" w:history="1">
        <w:r>
          <w:rPr>
            <w:rFonts w:ascii="仿宋" w:eastAsia="仿宋" w:hAnsi="仿宋" w:cs="仿宋" w:hint="eastAsia"/>
            <w:lang w:eastAsia="zh-CN"/>
          </w:rPr>
          <w:t>(四)、推广与宣传活动</w:t>
        </w:r>
        <w:r>
          <w:tab/>
        </w:r>
        <w:r>
          <w:fldChar w:fldCharType="begin"/>
        </w:r>
        <w:r>
          <w:instrText xml:space="preserve"> PAGEREF _Toc7623 \h </w:instrText>
        </w:r>
        <w:r>
          <w:fldChar w:fldCharType="separate"/>
        </w:r>
        <w:r>
          <w:t>55</w:t>
        </w:r>
        <w:r>
          <w:fldChar w:fldCharType="end"/>
        </w:r>
      </w:hyperlink>
    </w:p>
    <w:p>
      <w:pPr>
        <w:pStyle w:val="TOC1"/>
        <w:tabs>
          <w:tab w:val="right" w:leader="dot" w:pos="8306"/>
        </w:tabs>
      </w:pPr>
      <w:hyperlink w:anchor="_Toc32147" w:history="1">
        <w:r>
          <w:rPr>
            <w:rFonts w:ascii="仿宋" w:eastAsia="仿宋" w:hAnsi="仿宋" w:cs="仿宋" w:hint="eastAsia"/>
            <w:lang w:eastAsia="zh-CN"/>
          </w:rPr>
          <w:t>十四、利益相关者分析与沟通计划</w:t>
        </w:r>
        <w:r>
          <w:tab/>
        </w:r>
        <w:r>
          <w:fldChar w:fldCharType="begin"/>
        </w:r>
        <w:r>
          <w:instrText xml:space="preserve"> PAGEREF _Toc32147 \h </w:instrText>
        </w:r>
        <w:r>
          <w:fldChar w:fldCharType="separate"/>
        </w:r>
        <w:r>
          <w:t>60</w:t>
        </w:r>
        <w:r>
          <w:fldChar w:fldCharType="end"/>
        </w:r>
      </w:hyperlink>
    </w:p>
    <w:p>
      <w:pPr>
        <w:pStyle w:val="TOC2"/>
        <w:tabs>
          <w:tab w:val="right" w:leader="dot" w:pos="8306"/>
        </w:tabs>
      </w:pPr>
      <w:hyperlink w:anchor="_Toc14681" w:history="1">
        <w:r>
          <w:rPr>
            <w:rFonts w:ascii="仿宋" w:eastAsia="仿宋" w:hAnsi="仿宋" w:cs="仿宋" w:hint="eastAsia"/>
            <w:lang w:eastAsia="zh-CN"/>
          </w:rPr>
          <w:t>(一)、利益相关者分析</w:t>
        </w:r>
        <w:r>
          <w:tab/>
        </w:r>
        <w:r>
          <w:fldChar w:fldCharType="begin"/>
        </w:r>
        <w:r>
          <w:instrText xml:space="preserve"> PAGEREF _Toc14681 \h </w:instrText>
        </w:r>
        <w:r>
          <w:fldChar w:fldCharType="separate"/>
        </w:r>
        <w:r>
          <w:t>60</w:t>
        </w:r>
        <w:r>
          <w:fldChar w:fldCharType="end"/>
        </w:r>
      </w:hyperlink>
    </w:p>
    <w:p>
      <w:pPr>
        <w:pStyle w:val="TOC2"/>
        <w:tabs>
          <w:tab w:val="right" w:leader="dot" w:pos="8306"/>
        </w:tabs>
      </w:pPr>
      <w:hyperlink w:anchor="_Toc32700" w:history="1">
        <w:r>
          <w:rPr>
            <w:rFonts w:ascii="仿宋" w:eastAsia="仿宋" w:hAnsi="仿宋" w:cs="仿宋" w:hint="eastAsia"/>
            <w:lang w:eastAsia="zh-CN"/>
          </w:rPr>
          <w:t>(二)、沟通计划</w:t>
        </w:r>
        <w:r>
          <w:tab/>
        </w:r>
        <w:r>
          <w:fldChar w:fldCharType="begin"/>
        </w:r>
        <w:r>
          <w:instrText xml:space="preserve"> PAGEREF _Toc32700 \h </w:instrText>
        </w:r>
        <w:r>
          <w:fldChar w:fldCharType="separate"/>
        </w:r>
        <w:r>
          <w:t>61</w:t>
        </w:r>
        <w:r>
          <w:fldChar w:fldCharType="end"/>
        </w:r>
      </w:hyperlink>
    </w:p>
    <w:p>
      <w:pPr>
        <w:pStyle w:val="TOC1"/>
        <w:tabs>
          <w:tab w:val="right" w:leader="dot" w:pos="8306"/>
        </w:tabs>
      </w:pPr>
      <w:hyperlink w:anchor="_Toc24035" w:history="1">
        <w:r>
          <w:rPr>
            <w:rFonts w:ascii="仿宋" w:eastAsia="仿宋" w:hAnsi="仿宋" w:cs="仿宋" w:hint="eastAsia"/>
            <w:lang w:eastAsia="zh-CN"/>
          </w:rPr>
          <w:t>十五、亚磷酸项目治理与监督</w:t>
        </w:r>
        <w:r>
          <w:tab/>
        </w:r>
        <w:r>
          <w:fldChar w:fldCharType="begin"/>
        </w:r>
        <w:r>
          <w:instrText xml:space="preserve"> PAGEREF _Toc24035 \h </w:instrText>
        </w:r>
        <w:r>
          <w:fldChar w:fldCharType="separate"/>
        </w:r>
        <w:r>
          <w:t>62</w:t>
        </w:r>
        <w:r>
          <w:fldChar w:fldCharType="end"/>
        </w:r>
      </w:hyperlink>
    </w:p>
    <w:p>
      <w:pPr>
        <w:pStyle w:val="TOC2"/>
        <w:tabs>
          <w:tab w:val="right" w:leader="dot" w:pos="8306"/>
        </w:tabs>
      </w:pPr>
      <w:hyperlink w:anchor="_Toc5161" w:history="1">
        <w:r>
          <w:rPr>
            <w:rFonts w:ascii="仿宋" w:eastAsia="仿宋" w:hAnsi="仿宋" w:cs="仿宋" w:hint="eastAsia"/>
            <w:lang w:eastAsia="zh-CN"/>
          </w:rPr>
          <w:t>(一)、亚磷酸项目治理结构</w:t>
        </w:r>
        <w:r>
          <w:tab/>
        </w:r>
        <w:r>
          <w:fldChar w:fldCharType="begin"/>
        </w:r>
        <w:r>
          <w:instrText xml:space="preserve"> PAGEREF _Toc5161 \h </w:instrText>
        </w:r>
        <w:r>
          <w:fldChar w:fldCharType="separate"/>
        </w:r>
        <w:r>
          <w:t>62</w:t>
        </w:r>
        <w:r>
          <w:fldChar w:fldCharType="end"/>
        </w:r>
      </w:hyperlink>
    </w:p>
    <w:p>
      <w:pPr>
        <w:pStyle w:val="TOC2"/>
        <w:tabs>
          <w:tab w:val="right" w:leader="dot" w:pos="8306"/>
        </w:tabs>
      </w:pPr>
      <w:hyperlink w:anchor="_Toc4371" w:history="1">
        <w:r>
          <w:rPr>
            <w:rFonts w:ascii="仿宋" w:eastAsia="仿宋" w:hAnsi="仿宋" w:cs="仿宋" w:hint="eastAsia"/>
            <w:lang w:eastAsia="zh-CN"/>
          </w:rPr>
          <w:t>(二)、监督与审计</w:t>
        </w:r>
        <w:r>
          <w:tab/>
        </w:r>
        <w:r>
          <w:fldChar w:fldCharType="begin"/>
        </w:r>
        <w:r>
          <w:instrText xml:space="preserve"> PAGEREF _Toc4371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897"/>
      <w:r>
        <w:rPr>
          <w:rFonts w:ascii="仿宋" w:eastAsia="仿宋" w:hAnsi="仿宋" w:cs="仿宋" w:hint="eastAsia"/>
          <w:sz w:val="28"/>
          <w:lang w:eastAsia="zh-CN"/>
        </w:rPr>
        <w:t>一、亚磷酸项目可持续发展</w:t>
      </w:r>
      <w:bookmarkEnd w:id="2"/>
    </w:p>
    <w:p>
      <w:pPr>
        <w:pStyle w:val="Heading2"/>
        <w:rPr>
          <w:rFonts w:ascii="仿宋" w:eastAsia="仿宋" w:hAnsi="仿宋" w:cs="仿宋" w:hint="eastAsia"/>
          <w:lang w:eastAsia="zh-CN"/>
        </w:rPr>
      </w:pPr>
      <w:bookmarkStart w:id="3" w:name="_Toc109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亚磷酸项目中，亚磷酸项目团队着眼于未来，明确了可持续发展的战略方向。制定的具体可持续发展目标包括降低资源使用、采用环保技术、最大化社会效益等。这一步骤不仅有助于亚磷酸项目在环保和社会责任方面达到最高标准，也为未来提供了明确的指引，确保亚磷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可持续实践的融入亚磷酸项目管理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亚磷酸项目管理周期。从亚磷酸项目规划开始，亚磷酸项目团队就考虑了环境和社会的因素。在执行阶段，亚磷酸项目团队积极推动绿色技术的应用，优化资源利用。此外，关注员工的社会责任，通过培训和沟通活动提高员工对可持续发展的认知，使他们能够在日常工作中践行可持续实践。这些举措不仅为亚磷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72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扎根于亚磷酸项目的可持续发展理念，我们深信环保与社会责任是亚磷酸项目成功的关键支柱。在亚磷酸项目的每一步，我们都致力于通过创新和实践，履行对环境和社会的坚定责任。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亚磷酸项目团队通过引入先进的环保技术、建立高效的废物处理系统以及推动能源节约措施，积极履行环保责任。定期的环保监测和评估确保亚磷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亚磷酸项目不仅致力于自身可持续发展，还注重对社会的回馈。通过支持社区亚磷酸项目、参与慈善事业、提供培训机会等方式，亚磷酸项目积极履行社会责任。与当地社区建立积极互动，关注员工的工作与生活平衡，以及员工的身心健康，是亚磷酸项目在社会责任层面的关键举措。这样的实践不仅增强了亚磷酸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6579"/>
      <w:r>
        <w:rPr>
          <w:rFonts w:ascii="仿宋" w:eastAsia="仿宋" w:hAnsi="仿宋" w:cs="仿宋" w:hint="eastAsia"/>
          <w:sz w:val="28"/>
          <w:lang w:eastAsia="zh-CN"/>
        </w:rPr>
        <w:t>二、亚磷酸项目概论</w:t>
      </w:r>
      <w:bookmarkEnd w:id="5"/>
    </w:p>
    <w:p>
      <w:pPr>
        <w:pStyle w:val="Heading2"/>
        <w:rPr>
          <w:rFonts w:ascii="仿宋" w:eastAsia="仿宋" w:hAnsi="仿宋" w:cs="仿宋" w:hint="eastAsia"/>
          <w:lang w:eastAsia="zh-CN"/>
        </w:rPr>
      </w:pPr>
      <w:bookmarkStart w:id="6" w:name="_Toc8897"/>
      <w:r>
        <w:rPr>
          <w:rFonts w:ascii="仿宋" w:eastAsia="仿宋" w:hAnsi="仿宋" w:cs="仿宋" w:hint="eastAsia"/>
          <w:lang w:eastAsia="zh-CN"/>
        </w:rPr>
        <w:t>(一)、亚磷酸项目概况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亚磷酸项目的起源追溯至对市场的深入洞察。市场的不断演变与变革为亚磷酸项目提供了难得的机遇。当前市场存在的需求缺口和变革的大环境共同构成了亚磷酸项目的背景。这个亚磷酸项目旨在充分利用市场机遇，填补行业中尚未满足的需求，为客户提供全新的解决方案。市场的变革和需求的增长使得这个亚磷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亚磷酸项目名称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亚磷酸项目正式命名为亚磷酸。这个名称不仅仅是一个标识，更代表了亚磷酸项目的核心理念和愿景。它蕴含着亚磷酸项目所要解决问题的关键字，具有强烈的表达和辨识度，为亚磷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亚磷酸项目目标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亚磷酸项目的核心目标是提供一种全新、高效的解决方案，满足客户日益增长的需求。亚磷酸项目追求的不仅仅是满足市场需求，更是在市场中获得卓越的竞争优势。通过不断提升产品或服务的质量和创新水平，亚磷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亚磷酸项目范围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亚磷酸项目全面涵盖了产品研发、制造、市场推广和售后服务，确保从产品设计到最终用户体验的全方位关注。这一全面的亚磷酸项目范围是为了确保亚磷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亚磷酸项目时间表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亚磷酸项目计划在未来18个月内完成，包括研发、测试、市场试点和正式推出等不同阶段。这个时间表的合理设计是为了确保亚磷酸项目各个阶段的顺利推进，以便按时交付高质量的成果。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亚磷酸项目预算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亚磷酸项目总预算估算为XX百万美元，主要分配在研发、市场推广、人员培训和运营等方面。这一充足的预算为亚磷酸项目提供了充足的资源，确保亚磷酸项目在各个方面都能取得优异的表现。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亚磷酸项目风险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亚磷酸项目可能面临的风险包括市场接受度低、技术难题、竞争激烈等。亚磷酸项目团队已经制定了相应的风险应对计划，通过前瞻性的风险管理，确保亚磷酸项目在面对不确定性时能够迅速做出应对。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亚磷酸项目团队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亚磷酸项目汇聚了一支经验丰富、多领域专业素养的核心团队，确保亚磷酸项目在各个方面都能拥有高水平的执行力。团队的协同作战是亚磷酸项目成功的关键因素之一。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亚磷酸项目背景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亚磷酸项目的背景根植于市场对更高效、创新产品的渴望，同时也受到科技发展对行业格局的深刻改变的影响。这为亚磷酸项目提供了广阔的发展空间和市场需求。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亚磷酸项目现状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截至目前，亚磷酸项目已完成市场调研和技术验证，取得了初步的成功。这为亚磷酸项目在未来的发展奠定了坚实的基础，为更远大的目标打下了坚实的基石。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4071"/>
      <w:r>
        <w:rPr>
          <w:rFonts w:ascii="仿宋" w:eastAsia="仿宋" w:hAnsi="仿宋" w:cs="仿宋" w:hint="eastAsia"/>
          <w:sz w:val="28"/>
          <w:lang w:eastAsia="zh-CN"/>
        </w:rPr>
        <w:t>(二)、亚磷酸项目目标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keyword》亚磷酸项目首要业务目标是在市场中占据有利地位，实现产品/服务的成功推广和销售。通过不断提升产品质量、创新性，亚磷酸项目追求成为行业中的领导者，赢得更多客户的青睐。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在科技迅速发展的时代，亚磷酸项目着眼于技术创新。通过持续的研发和技术升级，亚磷酸项目旨在推出更具创新性的产品或服务，以满足市场对新鲜、先进解决方案的需求。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为了建立可持续的客户关系，亚磷酸项目设定了客户满意度目标。通过提供卓越的产品质量和优质的客户服务，亚磷酸项目追求赢得客户的信任和忠诚度，确保他们的满意度达到行业领先水平。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亚磷酸项目注重社会责任和可持续发展。通过实施环保、社会责任亚磷酸项目，亚磷酸项目致力于在经济发展的同时保护环境，促进社会公平，实现可持续经营。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亚磷酸项目的团队是实现目标的核心驱动力。因此，亚磷酸项目设定了团队发展目标，包括提升团队成员的专业技能、培养领导力，以及搭建协同高效的团队工作氛围。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2596"/>
      <w:r>
        <w:rPr>
          <w:rFonts w:ascii="仿宋" w:eastAsia="仿宋" w:hAnsi="仿宋" w:cs="仿宋" w:hint="eastAsia"/>
          <w:sz w:val="28"/>
          <w:lang w:eastAsia="zh-CN"/>
        </w:rPr>
        <w:t>(三)、亚磷酸项目提出的理由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亚磷酸项目提出的理由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亚磷酸项目的提出源于对市场机遇的深刻洞察。当前市场中存在的需求缺口和行业发展趋势表明，有巨大的商业机会等待被开发。通过准确捕捉市场机遇，亚磷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亚磷酸项目的理念基于对技术创新的信仰。通过持续的研发和技术投入，亚磷酸项目有望推出更具创新性的产品或服务。在科技飞速发展的当下，亚磷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亚磷酸项目的提出是为了增强企业的行业竞争力。通过提升产品或服务的质量和独特性，亚磷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亚磷酸项目响应了消费者需求的变化。随着社会和科技的不断发展，消费者对产品和服务的需求也在发生变化。通过深入了解并及时回应消费者的新需求，亚磷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亚磷酸项目的提出是企业战略发展规划的一部分。在面对日益激烈的市场竞争和不断变化的商业环境中，亚磷酸项目作为企业战略的一环，旨在为企业开辟新的增长领域，巩固企业在行业中的地位。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亚磷酸项目的提出不仅仅是基于商业考量，还注重社会责任。通过推出环保、社会责任等方面的亚磷酸项目，亚磷酸企业可以在社会中树立积极形象，为社会做出积极贡献，实现经济效益和社会效益的双赢。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亚磷酸项目的提出反映了对利益相关者期望的关注。包括客户、员工、投资者等利益相关者在企业发展中都有着各自的期望，亚磷酸项目力求在满足这些期望的同时，取得更大的共赢。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3360"/>
      <w:r>
        <w:rPr>
          <w:rFonts w:ascii="仿宋" w:eastAsia="仿宋" w:hAnsi="仿宋" w:cs="仿宋" w:hint="eastAsia"/>
          <w:sz w:val="28"/>
          <w:lang w:eastAsia="zh-CN"/>
        </w:rPr>
        <w:t>(四)、亚磷酸项目意义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在实施亚磷酸项目的过程中，我们不仅仅是在追逐商业成功，更是为企业和社会的多个层面创造了深远的意义。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亚磷酸项目的首要意义在于提升企业的市场竞争力。通过持续的创新和对产品质量的高标准要求，亚磷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亚磷酸项目的推进将促使行业技术水平的提升。通过引入先进技术和创新性解决方案，亚磷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在社会层面，亚磷酸项目不仅创造了大量就业机会，提高了就业水平，还注重社会责任和环保。通过参与社会公益事业和推动环保亚磷酸项目，亚磷酸项目为社会贡献了一份力量，体现了企业对社会的积极回馈。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综合而言，亚磷酸项目意义重大，不仅推动了企业的发展，也为行业和社会的进步贡献了积极力量。这是一个全面而深刻的影响，将在未来产生可持续的正面效应。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5134"/>
      <w:r>
        <w:rPr>
          <w:rFonts w:ascii="仿宋" w:eastAsia="仿宋" w:hAnsi="仿宋" w:cs="仿宋" w:hint="eastAsia"/>
          <w:sz w:val="28"/>
          <w:lang w:eastAsia="zh-CN"/>
        </w:rPr>
        <w:t>(五)、亚磷酸项目背景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在当今迅猛发展的商业环境中，亚磷酸项目的动因根植于对多方面因素的审慎考量。这个亚磷酸项目的提出并非孤立的决策，而是对企业所处背景深入思考的产物。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市场的不断演变是亚磷酸项目背后的首要原因。科技的迅速发展和全球市场的快速变化使得企业必须灵活应对。亚磷酸项目应运而生，旨在通过创新性的解决方案迎合市场的多变需求，赢得竞争中的先机。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竞争的激烈程度也是亚磷酸项目背景中不可忽视的一环。企业需要在激烈竞争中脱颖而出，为此，亚磷酸项目致力于打破常规，提供独特的价值主张，以吸引客户并确保市场份额的增长。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技术的迅速发展为企业带来了机遇与挑战。作为亚磷酸项目启动的背景之一，对新兴技术的应用将有助于提升企业的技术水平，使其在不断演进的商业环境中保持竞争优势。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此外，社会对企业责任的期望也在逐渐升高。亚磷酸项目充分融入了社会责任的理念，通过可持续经营和社会公益亚磷酸项目，企图为社会贡献一份力量，在商业成功的同时关注社会价值。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8576"/>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671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亚磷酸项目的技术管理特点体现在其创新导向。通过引入最先进的技术趋势和解决方案，亚磷酸项目致力于提升科技含量、提高质量和效率水平。这意味着我们将采用最新的工具和方法，确保亚磷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亚磷酸项目技术管理的显著特征。通过整合不同领域的技术资源，我们实现了跨学科的协同工作。这有助于优化技术架构，提高整体效能。此外，整合性策略还促进了不同技术团队之间的紧密沟通和高效合作，确保亚磷酸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亚磷酸项目所采用的技术。通过不断优化技术方案，亚磷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亚磷酸项目团队将在亚磷酸项目初期识别可能的技术风险，并采取相应的预防和应对措施。通过建立健全的风险评估机制，亚磷酸项目能够在实施过程中及时发现并解决潜在的技术问题，保障亚磷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通过这些独特的技术管理特点，我们确信在亚磷酸项目中，技术将成为亚磷酸项目成功的有力支持。这一深度剖析揭示了技术管理在亚磷酸项目实施中的关键作用，为亚磷酸项目的技术基础奠定了坚实的基础。</w:t>
      </w:r>
    </w:p>
    <w:p>
      <w:pPr>
        <w:pStyle w:val="Heading2"/>
        <w:ind w:firstLine="560" w:firstLineChars="200"/>
        <w:rPr>
          <w:rFonts w:ascii="仿宋" w:eastAsia="仿宋" w:hAnsi="仿宋" w:cs="仿宋" w:hint="eastAsia"/>
          <w:sz w:val="28"/>
          <w:lang w:eastAsia="zh-CN"/>
        </w:rPr>
      </w:pPr>
      <w:bookmarkStart w:id="13" w:name="_Toc5215"/>
      <w:r>
        <w:rPr>
          <w:rFonts w:ascii="仿宋" w:eastAsia="仿宋" w:hAnsi="仿宋" w:cs="仿宋" w:hint="eastAsia"/>
          <w:sz w:val="28"/>
          <w:lang w:eastAsia="zh-CN"/>
        </w:rPr>
        <w:t>(二)、亚磷酸项目工艺技术设计方案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亚磷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经营活动方面，亚磷酸项目将严格按照相关行业规范要求进行组织。通过有效控制产品质量，亚磷酸项目将致力于为顾客提供优质的亚磷酸项目产品和良好的服务。这体现了亚磷酸项目对于生产活动合规性和质量标准的高度重视，为亚磷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亚磷酸项目注重生态效益和清洁生产原则。亚磷酸项目建设将紧密结合地方特色经济发展，与社会经济发展规划和区域环境保护规划方案相协调一致。通过与当地区域自然生态系统的结合，亚磷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亚磷酸项目产品具有多样化的客户需求和个性化的特点。因此，亚磷酸项目产品规格品种多样，且单批生产数量较小。为满足这一特点，亚磷酸项目承办单位将建设先进的柔性制造生产线。通过广泛应用柔性制造技术，亚磷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亚磷酸项目采用的技术具有较高的技术含量和自动化水平，处于国内先进水平。这一技术选用不仅体现了对生产效率、质量和环境友好性的高标准要求，同时为亚磷酸项目的可持续发展奠定了坚实的基础。</w:t>
      </w:r>
    </w:p>
    <w:p>
      <w:pPr>
        <w:pStyle w:val="Heading2"/>
        <w:ind w:firstLine="560" w:firstLineChars="200"/>
        <w:rPr>
          <w:rFonts w:ascii="仿宋" w:eastAsia="仿宋" w:hAnsi="仿宋" w:cs="仿宋" w:hint="eastAsia"/>
          <w:sz w:val="28"/>
          <w:lang w:eastAsia="zh-CN"/>
        </w:rPr>
      </w:pPr>
      <w:bookmarkStart w:id="14" w:name="_Toc2525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为确保亚磷酸项目的高效生产和技术实施，我们制定了一套精心设计的设备选型方案，以满足亚磷酸项目生产、质量和环保的要求。该方案的主要特点如下：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亚磷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针对亚磷酸项目产品的多样性和小批量生产的特点，我们将建设柔性制造生产线。通过在设备选型中考虑柔性制造技术，可以灵活应对不同产品规格和生产需求，实现生产线的高度灵活性和适应性。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7516"/>
      <w:r>
        <w:rPr>
          <w:rFonts w:ascii="仿宋" w:eastAsia="仿宋" w:hAnsi="仿宋" w:cs="仿宋" w:hint="eastAsia"/>
          <w:sz w:val="28"/>
          <w:lang w:eastAsia="zh-CN"/>
        </w:rPr>
        <w:t>四、亚磷酸项目选址可行性分析</w:t>
      </w:r>
      <w:bookmarkEnd w:id="15"/>
    </w:p>
    <w:p>
      <w:pPr>
        <w:pStyle w:val="Heading2"/>
        <w:rPr>
          <w:rFonts w:ascii="仿宋" w:eastAsia="仿宋" w:hAnsi="仿宋" w:cs="仿宋" w:hint="eastAsia"/>
          <w:lang w:eastAsia="zh-CN"/>
        </w:rPr>
      </w:pPr>
      <w:bookmarkStart w:id="16" w:name="_Toc28782"/>
      <w:r>
        <w:rPr>
          <w:rFonts w:ascii="仿宋" w:eastAsia="仿宋" w:hAnsi="仿宋" w:cs="仿宋" w:hint="eastAsia"/>
          <w:lang w:eastAsia="zh-CN"/>
        </w:rPr>
        <w:t>(一)、亚磷酸项目选址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该亚磷酸项目选址位于XX省XX市XX区XXX街道</w:t>
      </w:r>
    </w:p>
    <w:p>
      <w:pPr>
        <w:pStyle w:val="Heading2"/>
        <w:ind w:firstLine="560" w:firstLineChars="200"/>
        <w:rPr>
          <w:rFonts w:ascii="仿宋" w:eastAsia="仿宋" w:hAnsi="仿宋" w:cs="仿宋" w:hint="eastAsia"/>
          <w:sz w:val="28"/>
          <w:lang w:eastAsia="zh-CN"/>
        </w:rPr>
      </w:pPr>
      <w:bookmarkStart w:id="17" w:name="_Toc4875"/>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亚磷酸项目的征地面积将根据亚磷酸项目的实际规模和需求进行精确规划。具体面积XXX平方米，旨在确保亚磷酸项目不仅能够满足当前的发展需求，还能够预留空间以适应未来的扩展。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净用地面积是在征地面积基础上去除不可利用面积后的实际可开发用地。具体面积XXX平方米，考虑到环保、交通、安全等多方面因素，以确保亚磷酸项目在整体利用效率上达到最优。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亚磷酸项目计划建设的建筑总规模具体面积XXX平方米。这一规模的确定综合考虑了亚磷酸项目的性质、规模，以及城市规划的相关要求，确保建筑布局与周边环境协调一致。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绿地率是亚磷酸项目用地中被规划为绿地的比例。具体面积XXX平方米，旨在通过合理规划绿地，改善亚磷酸项目周边环境，提升居民生活质量，并符合城市整体绿化规划。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容积率是用地上可以建设的建筑总体积与用地面积之比。具体面积XXX，通过合理的容积率规划，确保亚磷酸项目建筑规模与周边环境和谐共生。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确保亚磷酸项目选址与当地城市规划相一致，具体面积XXX平方米。通过与城市规划部门深入沟通，确保亚磷酸项目不仅符合城市的整体发展方向，还能够融入城市的发展布局，为城市的长远发展贡献力量。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充分了解并确保亚磷酸项目选址符合当地产业政策，具体面积XXX平方米。这包括亚磷酸项目对当地经济的促进作用，以及对相关产业的带动效应，确保亚磷酸项目与地方政府的产业政策保持一致，促进共赢合作。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用地总体要求必须符合环保和可持续发展的原则，具体面积XXX平方米。通过采用绿色建筑设计、节能减排等措施，确保亚磷酸项目在建设和运营过程中对环境的影响最小化，达到可持续发展的要求。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确保亚磷酸项目选址具备必要的公共设施配套，具体面积XXX平方米。这包括交通便利性、教育、医疗等基础设施，以提高居民生活品质，使得亚磷酸项目选址更具吸引力。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考虑用地总体要求对当地社会稳定性的影响，具体面积XXX平方米。通过深入了解当地社区反馈，确保亚磷酸项目的选址和建设过程对当地社会和谐稳定产生积极作用。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亚磷酸项目选址不仅符合法规和规划，还在实际操作中具有可行性。这一全面规划将为亚磷酸项目的成功实施提供坚实的基础，确保亚磷酸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https://d.book118.com/205104341041011103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亚磷酸项目规划设计蓝图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D127E5"/>
    <w:rsid w:val="65D127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5104341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2024-02-01T14:53:00Z</dcterms:created>
  <dcterms:modified xsi:type="dcterms:W3CDTF">2024-02-01T14:54:08Z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852286AD759442988CCAA75436DC6A8A_11</vt:lpwstr>
  </property>
  <property fmtid="{D5CDD505-2E9C-101B-9397-08002B2CF9AE}" pid="3" name="KSOProductBuildVer">
    <vt:lpwstr>2052-12.1.0.16250</vt:lpwstr>
  </property>
</Properties>
</file>