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8A185A" w:rsidP="008A185A" w14:paraId="6B29B11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8A185A">
        <w:rPr>
          <w:rFonts w:ascii="华文中宋" w:eastAsia="华文中宋" w:hAnsi="华文中宋"/>
          <w:b/>
          <w:sz w:val="30"/>
        </w:rPr>
        <w:t>2024</w:t>
      </w:r>
      <w:r w:rsidRPr="008A185A">
        <w:rPr>
          <w:rFonts w:ascii="华文中宋" w:eastAsia="华文中宋" w:hAnsi="华文中宋"/>
          <w:b/>
          <w:sz w:val="30"/>
        </w:rPr>
        <w:t>年北京市顺建工程有限公司人员招聘考试题库及答案解析</w:t>
      </w:r>
    </w:p>
    <w:p w:rsidR="00A77B3E" w14:paraId="397BA243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70CB530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1D8FCBE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党和政府与人民群众的关系问题，直接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党风、政风，党员干部为谁代言、站在哪一边，直接决定人心向背，也决定着党和人民的事业能否长盛不衰。依次填入划横线部分最恰当的一项是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08E321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、关系</w:t>
      </w:r>
    </w:p>
    <w:p w:rsidR="003F588C" w14:paraId="5A254A2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、决定</w:t>
      </w:r>
    </w:p>
    <w:p w:rsidR="003F588C" w14:paraId="639B1FF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、体现</w:t>
      </w:r>
    </w:p>
    <w:p w:rsidR="003F588C" w14:paraId="512670D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、联系</w:t>
      </w:r>
    </w:p>
    <w:p w:rsidR="003F588C" w14:paraId="4AC2E83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3252EA6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“党风、政风”属于较为抽象的事物，“党和政府与人民群众的关系”是其外在表现之一。二者是体现与被体现的关系。故选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1F7779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“土豪”二字重点在“土”，重外在、喜奢华、好显摆，表达着一种与富裕的经济状况不相匹配的素质修养、行事风格以及外在气质。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，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，是一种来自骨子里的自卑心态。</w:t>
      </w:r>
    </w:p>
    <w:p w:rsidR="003F588C" w14:paraId="7DB4A81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①折射出一些“暴发户”一夜暴富之后的茫然与失衡</w:t>
      </w:r>
    </w:p>
    <w:p w:rsidR="003F588C" w14:paraId="16A13CF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②急于用金钱向社会表明自己的价值</w:t>
      </w:r>
    </w:p>
    <w:p w:rsidR="003F588C" w14:paraId="42ACBC0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③而且越是“土”的人却越“豪”，无论是张扬还是炫耀，都是一种不正常的、浮躁的心理</w:t>
      </w:r>
    </w:p>
    <w:p w:rsidR="003F588C" w14:paraId="77B537E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④急于用金钱获取他人的尊敬</w:t>
      </w:r>
    </w:p>
    <w:p w:rsidR="003F588C" w14:paraId="7E2E3B9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依次填入文中横线处的语句，顺序恰当的一项是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EB1AD6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、②①④③</w:t>
      </w:r>
    </w:p>
    <w:p w:rsidR="003F588C" w14:paraId="1156519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、①③②④</w:t>
      </w:r>
    </w:p>
    <w:p w:rsidR="003F588C" w14:paraId="3785BDE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、③②①④</w:t>
      </w:r>
    </w:p>
    <w:p w:rsidR="003F588C" w14:paraId="20D3979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、③④①②</w:t>
      </w:r>
    </w:p>
    <w:p w:rsidR="003F588C" w14:paraId="706B770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65C285C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观察四个待排序的句子，②、④结构相似</w:t>
      </w:r>
      <w:r w:rsidRPr="003F588C">
        <w:rPr>
          <w:rFonts w:ascii="Times New Roman" w:eastAsia="微软雅黑" w:hAnsi="微软雅黑" w:cs="宋体" w:hint="eastAsia"/>
          <w:szCs w:val="18"/>
        </w:rPr>
        <w:t>(</w:t>
      </w:r>
      <w:r w:rsidRPr="003F588C">
        <w:rPr>
          <w:rFonts w:ascii="Times New Roman" w:eastAsia="微软雅黑" w:hAnsi="微软雅黑" w:cs="宋体" w:hint="eastAsia"/>
          <w:szCs w:val="18"/>
        </w:rPr>
        <w:t>急于用金钱……</w:t>
      </w:r>
      <w:r w:rsidRPr="003F588C">
        <w:rPr>
          <w:rFonts w:ascii="Times New Roman" w:eastAsia="微软雅黑" w:hAnsi="微软雅黑" w:cs="宋体" w:hint="eastAsia"/>
          <w:szCs w:val="18"/>
        </w:rPr>
        <w:t>)</w:t>
      </w:r>
      <w:r w:rsidRPr="003F588C">
        <w:rPr>
          <w:rFonts w:ascii="Times New Roman" w:eastAsia="微软雅黑" w:hAnsi="微软雅黑" w:cs="宋体" w:hint="eastAsia"/>
          <w:szCs w:val="18"/>
        </w:rPr>
        <w:t>，字数相当，相互承接，应紧密相连。四个选项中只有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项②④相连。故选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293510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19</w:t>
      </w:r>
      <w:r w:rsidRPr="003F588C">
        <w:rPr>
          <w:rFonts w:ascii="Times New Roman" w:eastAsia="微软雅黑" w:hAnsi="微软雅黑" w:cs="宋体" w:hint="eastAsia"/>
          <w:szCs w:val="18"/>
        </w:rPr>
        <w:t>世纪的西方建筑师大多满足于把钢铁作为一种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手段应用于当时流行的古典式或哥特式建筑。很久以后，建筑师才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了古典和哥特模式，充分发挥了钢铁构架结构的各种潜能。</w:t>
      </w:r>
    </w:p>
    <w:p w:rsidR="003F588C" w14:paraId="1899422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依次填入画横线部分最恰当的一项是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A8CAC4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、次要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放弃</w:t>
      </w:r>
    </w:p>
    <w:p w:rsidR="003F588C" w14:paraId="11B9601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、补充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摆脱</w:t>
      </w:r>
    </w:p>
    <w:p w:rsidR="003F588C" w14:paraId="0FA8B68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、主要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超越</w:t>
      </w:r>
    </w:p>
    <w:p w:rsidR="003F588C" w14:paraId="566E9D1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、典型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淘汰</w:t>
      </w:r>
    </w:p>
    <w:p w:rsidR="003F588C" w14:paraId="6C8DBC4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147D7EE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由句意可知，第一空应与后面的“充分发挥”构成逆对应关系，故可首先排除不能构成这种对应关系的“主要”、“典型”。再看第二空，句意为建筑师不再局限于古典和哥特模式，开始作出新的尝试，这是一种风格的突破，此处用“摆脱”比“放弃”更合适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D7984D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依次填入下面语段中横线处的词语，最恰当的一组是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9E9CC5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(1)</w:t>
      </w:r>
      <w:r w:rsidRPr="003F588C">
        <w:rPr>
          <w:rFonts w:ascii="Times New Roman" w:eastAsia="微软雅黑" w:hAnsi="微软雅黑" w:cs="宋体" w:hint="eastAsia"/>
          <w:szCs w:val="18"/>
        </w:rPr>
        <w:t>要按照内容的关联性或者是知识点的难易度来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课后的习题。</w:t>
      </w:r>
    </w:p>
    <w:p w:rsidR="003F588C" w14:paraId="09506A0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(2)</w:t>
      </w:r>
      <w:r w:rsidRPr="003F588C">
        <w:rPr>
          <w:rFonts w:ascii="Times New Roman" w:eastAsia="微软雅黑" w:hAnsi="微软雅黑" w:cs="宋体" w:hint="eastAsia"/>
          <w:szCs w:val="18"/>
        </w:rPr>
        <w:t>李明和张伟从小就是好朋友，无论做什么事，他们总是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，共同进退。</w:t>
      </w:r>
    </w:p>
    <w:p w:rsidR="003F588C" w14:paraId="6D00CBF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、编纂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沆瀣一气</w:t>
      </w:r>
    </w:p>
    <w:p w:rsidR="003F588C" w14:paraId="529D7D6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、编排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沆瀣一气</w:t>
      </w:r>
    </w:p>
    <w:p w:rsidR="003F588C" w14:paraId="7EE0949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、编纂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同心同德</w:t>
      </w:r>
    </w:p>
    <w:p w:rsidR="003F588C" w14:paraId="08B112D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、编排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同心同德</w:t>
      </w:r>
    </w:p>
    <w:p w:rsidR="003F588C" w14:paraId="0C2D702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4633F65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AC</w:t>
      </w:r>
      <w:r w:rsidRPr="003F588C">
        <w:rPr>
          <w:rFonts w:ascii="Times New Roman" w:eastAsia="微软雅黑" w:hAnsi="微软雅黑" w:cs="宋体" w:hint="eastAsia"/>
          <w:szCs w:val="18"/>
        </w:rPr>
        <w:t>两项错误，“编纂”，编辑</w:t>
      </w:r>
      <w:r w:rsidRPr="003F588C">
        <w:rPr>
          <w:rFonts w:ascii="Times New Roman" w:eastAsia="微软雅黑" w:hAnsi="微软雅黑" w:cs="宋体" w:hint="eastAsia"/>
          <w:szCs w:val="18"/>
        </w:rPr>
        <w:t>(</w:t>
      </w:r>
      <w:r w:rsidRPr="003F588C">
        <w:rPr>
          <w:rFonts w:ascii="Times New Roman" w:eastAsia="微软雅黑" w:hAnsi="微软雅黑" w:cs="宋体" w:hint="eastAsia"/>
          <w:szCs w:val="18"/>
        </w:rPr>
        <w:t>多指资料较多、篇幅较大的著作</w:t>
      </w:r>
      <w:r w:rsidRPr="003F588C">
        <w:rPr>
          <w:rFonts w:ascii="Times New Roman" w:eastAsia="微软雅黑" w:hAnsi="微软雅黑" w:cs="宋体" w:hint="eastAsia"/>
          <w:szCs w:val="18"/>
        </w:rPr>
        <w:t>);</w:t>
      </w:r>
      <w:r w:rsidRPr="003F588C">
        <w:rPr>
          <w:rFonts w:ascii="Times New Roman" w:eastAsia="微软雅黑" w:hAnsi="微软雅黑" w:cs="宋体" w:hint="eastAsia"/>
          <w:szCs w:val="18"/>
        </w:rPr>
        <w:t>“编排”，按照一定的次序排列先后，习题的排列用“编排”形容，“编纂”主要是侧重于作品内容的编写。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项错误，“沆瀣一气“比喻臭味相投的人结合在一起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“同心同德”指思想统一，信念一致，由题意可知，空格处应填“共同进退”的近义词，“同心同德”符合题意。故选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https://d.book118.com/205110133143011042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:rsidP="005E01B6" w14:paraId="5E692CA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185A" w14:paraId="594FD42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:rsidP="005E01B6" w14:paraId="03E2860B" w14:textId="3377CB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A185A" w14:paraId="7874375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paraId="5461E6C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185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:rsidP="005E01B6" w14:textId="3377CB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A185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185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:rsidP="005E01B6" w14:textId="3377CB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A185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paraId="2642DA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paraId="5D1FDFC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paraId="31E9A5F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85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E01B6"/>
    <w:rsid w:val="007675BD"/>
    <w:rsid w:val="008A185A"/>
    <w:rsid w:val="009C641C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50EBA08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0">
    <w:name w:val="正文_0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customStyle="1" w:styleId="00">
    <w:name w:val="普通(网站)_0"/>
    <w:basedOn w:val="0"/>
    <w:qFormat/>
    <w:rsid w:val="007675BD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8A18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8A185A"/>
    <w:rPr>
      <w:sz w:val="18"/>
      <w:szCs w:val="18"/>
    </w:rPr>
  </w:style>
  <w:style w:type="paragraph" w:styleId="Footer">
    <w:name w:val="footer"/>
    <w:basedOn w:val="Normal"/>
    <w:link w:val="a0"/>
    <w:rsid w:val="008A185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8A185A"/>
    <w:rPr>
      <w:sz w:val="18"/>
      <w:szCs w:val="18"/>
    </w:rPr>
  </w:style>
  <w:style w:type="character" w:styleId="PageNumber">
    <w:name w:val="page number"/>
    <w:basedOn w:val="DefaultParagraphFont"/>
    <w:rsid w:val="008A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0511013314301104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3962</Words>
  <Characters>22589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2024-01-14T02:54:00Z</dcterms:created>
  <dcterms:modified xsi:type="dcterms:W3CDTF">2024-01-14T02:54:00Z</dcterms:modified>
</cp:coreProperties>
</file>