
<file path=[Content_Types].xml><?xml version="1.0" encoding="utf-8"?>
<Types xmlns="http://schemas.openxmlformats.org/package/2006/content-types"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mbeddings/oleObject1.bin" ContentType="application/vnd.openxmlformats-officedocument.oleObject"/>
  <Override PartName="/word/embeddings/oleObject2.bin" ContentType="application/vnd.openxmlformats-officedocument.oleObject"/>
  <Override PartName="/word/embeddings/oleObject3.bin" ContentType="application/vnd.openxmlformats-officedocument.oleObject"/>
  <Override PartName="/word/embeddings/oleObject4.bin" ContentType="application/vnd.openxmlformats-officedocument.oleObject"/>
  <Override PartName="/word/embeddings/oleObject5.bin" ContentType="application/vnd.openxmlformats-officedocument.oleObject"/>
  <Override PartName="/word/embeddings/oleObject6.bin" ContentType="application/vnd.openxmlformats-officedocument.oleObject"/>
  <Override PartName="/word/embeddings/oleObject7.bin" ContentType="application/vnd.openxmlformats-officedocument.oleObject"/>
  <Override PartName="/word/embeddings/oleObject8.bin" ContentType="application/vnd.openxmlformats-officedocument.oleObject"/>
  <Override PartName="/word/embeddings/oleObject9.bin" ContentType="application/vnd.openxmlformats-officedocument.oleObject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32"/>
        </w:rPr>
      </w:pPr>
      <w:r>
        <w:rPr>
          <w:rFonts w:ascii="宋体" w:eastAsia="宋体" w:hAnsi="宋体" w:cs="宋体" w:hint="eastAsia"/>
          <w:b/>
          <w:sz w:val="32"/>
          <w:lang w:eastAsia="zh-CN"/>
        </w:rPr>
        <w:t>四川成都市华西中学物理八年级下册期末考试综合训练</w:t>
      </w:r>
    </w:p>
    <w:p>
      <w:pPr>
        <w:spacing w:line="300" w:lineRule="auto"/>
        <w:jc w:val="center"/>
        <w:rPr>
          <w:rFonts w:ascii="宋体" w:eastAsia="宋体" w:hAnsi="宋体" w:cs="宋体" w:hint="eastAsia"/>
          <w:sz w:val="23"/>
        </w:rPr>
      </w:pPr>
      <w:r>
        <w:rPr>
          <w:rFonts w:ascii="宋体" w:eastAsia="宋体" w:hAnsi="宋体" w:cs="宋体" w:hint="eastAsia"/>
          <w:sz w:val="23"/>
          <w:lang w:eastAsia="zh-CN"/>
        </w:rPr>
        <w:t xml:space="preserve"> 考试时间：90分钟；命题人：教研组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考生注意：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1、本卷分第I卷（选择题）和第Ⅱ卷（非选择题）两部分，满分100分，考试时间90分钟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2、答卷前，考生务必用0.5毫米黑色签字笔将自己的姓名、班级填写在试卷规定位置上</w:t>
      </w:r>
    </w:p>
    <w:p>
      <w:pPr>
        <w:spacing w:before="240" w:line="300" w:lineRule="auto"/>
        <w:rPr>
          <w:rFonts w:ascii="宋体" w:eastAsia="宋体" w:hAnsi="宋体" w:cs="宋体" w:hint="eastAsia"/>
          <w:sz w:val="22"/>
        </w:rPr>
      </w:pPr>
      <w:r>
        <w:rPr>
          <w:rFonts w:ascii="宋体" w:eastAsia="宋体" w:hAnsi="宋体" w:cs="宋体" w:hint="eastAsia"/>
          <w:sz w:val="22"/>
          <w:lang w:eastAsia="zh-CN"/>
        </w:rPr>
        <w:t>3、答案必须写在试卷各个题目指定区域内相应的位置，如需改动，先划掉原来的答案，然后再写上新的答案；不准使用涂改液、胶带纸、修正带，不按以上要求作答的答案无效。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8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第I卷（选择题  20分）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一、单选题（10小题，每小题2分，共计20分）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某同学和家人在外出旅游途中，车抛锚在水平路面上，家人试图推动汽车但没有推动（如图）。下列说法中正确的是（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27200" cy="626110"/>
            <wp:effectExtent l="0" t="0" r="6350" b="2540"/>
            <wp:docPr id="25" name="图片 25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图片 25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1727200" cy="6265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A．车未被推动是因为推力小于摩擦力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B．车未被推动是因为人推车的力小于车推人的力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C．车未被推动说明人推车的力等于车受到的摩擦力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D．车受到的支持力和车对水平路面的压力是一对平衡力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pgSz w:w="11906" w:h="16838"/>
          <w:pgMar w:top="1440" w:right="800" w:bottom="1440" w:left="14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用图所示的滑轮或滑轮组，将同一物体匀速提高h，最省力的是（滑轮重和摩擦不计）（　　）  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75310" cy="1473200"/>
            <wp:effectExtent l="0" t="0" r="15240" b="12700"/>
            <wp:docPr id="88" name="图片 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8" name="图片 8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5733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95655" cy="1438910"/>
            <wp:effectExtent l="0" t="0" r="4445" b="8890"/>
            <wp:docPr id="89" name="图片 8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" name="图片 8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958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676910" cy="1438910"/>
            <wp:effectExtent l="0" t="0" r="8890" b="8890"/>
            <wp:docPr id="90" name="图片 9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0" name="图片 9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77333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744855" cy="1438910"/>
            <wp:effectExtent l="0" t="0" r="17145" b="8890"/>
            <wp:docPr id="91" name="图片 9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" name="图片 91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745067" cy="1439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如图所示，小明让太阳光通过透明的镜片照射到白墙上。从图中现象可以判断（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10055" cy="1473200"/>
            <wp:effectExtent l="0" t="0" r="4445" b="12700"/>
            <wp:docPr id="92" name="图片 9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2" name="图片 9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1710267" cy="1473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A．此镜片为凸透镜，可以用来矫正近视眼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B．此镜片为凸透镜，可以用来矫正远视眼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C．此镜片为凹透镜，可以用来矫正近视眼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D．此镜片为凹透镜，可以用来矫正近视眼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电动自行车因方便、快捷深受人们的喜爱。下列关于电动自行车结构及使用说法正确的是（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2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68400" cy="1100455"/>
            <wp:effectExtent l="0" t="0" r="12700" b="4445"/>
            <wp:docPr id="102" name="图片 10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2" name="图片 10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1168400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A．刹车装置相当于省力杠杆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B．电动自行车转弯时受到平衡力的作用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C．车鞍做成宽且软是为了减小压力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D．电动自行车在正常行驶过程中是将机械能转化为电能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如图所示，有三个实心圆柱体甲、乙、丙，放在水平地面上，其中甲、乙高度相同，乙、丙的底面积相同．三者对地面的压强相等，下列判断正确的是：（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897255"/>
            <wp:effectExtent l="0" t="0" r="4445" b="17145"/>
            <wp:docPr id="32" name="图片 3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2" name="图片 32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8974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=m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丙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如图所示，完全相同的甲，乙两个烧杯内装有密度不同的液体。在两烧杯中，距离杯底同一高度处有A、B两点，已知A、B两点的压强相等，则甲、乙烧杯对桌面的压强P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、P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的大小关系是（　　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91310" cy="998855"/>
            <wp:effectExtent l="0" t="0" r="8890" b="10795"/>
            <wp:docPr id="115" name="图片 11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5" name="图片 11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1591733" cy="999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&lt;P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甲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=P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乙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D．条件不足，无法判断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如图所示，将实心铁块（ρ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&gt;ρ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水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）挂在弹簧测力计下，当铁块下表面与水面相平时，铁块开始缓慢下降。若容器中水足够深，在铁块接触容器底前，能正确反映弹簧测力计示数F和铁块下表面到水面距离h关系的图像是（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981710" cy="1879600"/>
            <wp:effectExtent l="0" t="0" r="8890" b="6350"/>
            <wp:docPr id="94" name="图片 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4" name="图片 9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982133" cy="1879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252855"/>
            <wp:effectExtent l="0" t="0" r="0" b="0"/>
            <wp:docPr id="95" name="图片 9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5" name="图片 9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4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2530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02055" cy="1270000"/>
            <wp:effectExtent l="0" t="0" r="17145" b="0"/>
            <wp:docPr id="96" name="图片 9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6" name="图片 9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5"/>
                    <a:stretch>
                      <a:fillRect/>
                    </a:stretch>
                  </pic:blipFill>
                  <pic:spPr>
                    <a:xfrm>
                      <a:off x="0" y="0"/>
                      <a:ext cx="12022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52855" cy="1270000"/>
            <wp:effectExtent l="0" t="0" r="0" b="0"/>
            <wp:docPr id="97" name="图片 9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7" name="图片 9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6"/>
                    <a:stretch>
                      <a:fillRect/>
                    </a:stretch>
                  </pic:blipFill>
                  <pic:spPr>
                    <a:xfrm>
                      <a:off x="0" y="0"/>
                      <a:ext cx="1253067" cy="1270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51255" cy="1219200"/>
            <wp:effectExtent l="0" t="0" r="10795" b="0"/>
            <wp:docPr id="98" name="图片 9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8" name="图片 9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7"/>
                    <a:stretch>
                      <a:fillRect/>
                    </a:stretch>
                  </pic:blipFill>
                  <pic:spPr>
                    <a:xfrm>
                      <a:off x="0" y="0"/>
                      <a:ext cx="1151467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如图所示，在水平放置的玻璃瓶内注入水其中有一气泡。瓶子由静止向右运动时，小气泡将要移动的方向是：（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508000"/>
            <wp:effectExtent l="0" t="0" r="0" b="6350"/>
            <wp:docPr id="107" name="图片 107" descr="图片_x0020_1000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" name="图片 107" descr="图片_x0020_10001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8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50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2592"/>
          <w:tab w:val="left" w:pos="4924"/>
          <w:tab w:val="left" w:pos="7255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A．向右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B．向左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C．静止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D．不能确定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如图所示，把小桌甲倒放在海绵上，其上放一个物体乙，它们静止时，物体乙的下表面和小桌甲的桌面均水平。已知小桌甲重G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;物体乙重G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，下列说法正确的是（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16000" cy="592455"/>
            <wp:effectExtent l="0" t="0" r="12700" b="17145"/>
            <wp:docPr id="66" name="图片 6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6" name="图片 66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19"/>
                    <a:stretch>
                      <a:fillRect/>
                    </a:stretch>
                  </pic:blipFill>
                  <pic:spPr>
                    <a:xfrm>
                      <a:off x="0" y="0"/>
                      <a:ext cx="1016000" cy="592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A．甲对海绵的压力就是甲受到的重力        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B．乙对甲的压力就是乙受到的重力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C．甲对海绵的压强大小为(G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 xml:space="preserve">1                      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D．乙对甲的压强大小为(G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+G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)/S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如图所示．放在水平地面上的物体a上放一物体b，a和b间用轻质弹相连，已知弹簧处于拉伸状态．整个装置处于静止状态，则关于a、b的受力分析错误的是（　　）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049655" cy="558800"/>
            <wp:effectExtent l="0" t="0" r="17145" b="12700"/>
            <wp:docPr id="54" name="图片 54" descr="图片_x0020_10000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" name="图片 54" descr="图片_x0020_100007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0"/>
                    <a:stretch>
                      <a:fillRect/>
                    </a:stretch>
                  </pic:blipFill>
                  <pic:spPr>
                    <a:xfrm>
                      <a:off x="0" y="0"/>
                      <a:ext cx="1049867" cy="5588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A．a受到b对它向右的摩擦力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B．a受到地面对它向左的摩擦力</w:t>
      </w:r>
    </w:p>
    <w:p>
      <w:pPr>
        <w:tabs>
          <w:tab w:val="left" w:pos="4924"/>
        </w:tabs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C．a没有受到地面对它的摩擦力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ab/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D．b受到a对它向左的摩擦力</w:t>
      </w:r>
    </w:p>
    <w:p>
      <w:pPr>
        <w:spacing w:before="240" w:line="300" w:lineRule="auto"/>
        <w:jc w:val="center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8"/>
          <w:lang w:eastAsia="zh-CN"/>
        </w:rPr>
        <w:t>第Ⅱ卷（非选择题  80分）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二、填空题（10小题，每小题3分，共计30分）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用大小为10Ｎ 的水平推力推静止在水平地面上的桌子，但没有推动，桌子受到的摩擦力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（小于／等于／大于）10Ｎ．假如运动的物体所受的一切外力同时消失，它将保持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运动状态。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如图为托里拆利实验，可知当地的大气压相当于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mmHg柱产生的压强；若竖直提升玻璃管，管口未离开水银面，则水银面上方的水银柱高度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（选填“升高”、“降低”或"不变"）；标准大气压相当于760mmHg柱产生的压强，在图大气压下，水的沸点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100°C（选填“大于”、“小于"或“等于”）.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506855" cy="1676400"/>
            <wp:effectExtent l="0" t="0" r="17145" b="0"/>
            <wp:docPr id="49" name="图片 49" descr="图片_x0020_1000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9" name="图片 49" descr="图片_x0020_1000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1"/>
                    <a:stretch>
                      <a:fillRect/>
                    </a:stretch>
                  </pic:blipFill>
                  <pic:spPr>
                    <a:xfrm>
                      <a:off x="0" y="0"/>
                      <a:ext cx="1507067" cy="1676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小明在学习了大气压强的知识后，自制了一个如图所示的气压计，瓶中装有适量的水，当他将自制气压计由楼下拿到楼上时发现细玻璃管中液面上升，说明大气压随高度的增加而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（选填“增大”、“减小”或“不变”）。若他将这个瓶子装满水，戴着隔热手套捏瓶子，发现细玻璃管中液面也能上升，说明力能使物体发生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。他还发现将装满水的瓶子放入热水中，细玻璃管中液面仍能上升，这又成了一支自制温度计，它的工作原理是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，在此过程中瓶内水的密度将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。（选填“变大”、“变小”或“不变”）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508000" cy="1219200"/>
            <wp:effectExtent l="0" t="0" r="635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2"/>
                    <a:stretch>
                      <a:fillRect/>
                    </a:stretch>
                  </pic:blipFill>
                  <pic:spPr>
                    <a:xfrm>
                      <a:off x="0" y="0"/>
                      <a:ext cx="50800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4、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如图是学校的防疫消毒壶，壶和消毒液总重为18N，壶底与水平桌面的接触面积为10cm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，则壶对桌面的压强为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Pa。值日生按要求喷洒部分消毒液后，将消毒壶放回原处，此时消毒波对壶底的压强将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（选填“变大”、“不变”或“变小”），这是因为液体压强与液体的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有关。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1625600"/>
            <wp:effectExtent l="0" t="0" r="6350" b="1270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3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1625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5、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如图所示，强力吸盘挂钩吊起两块砖头而不滑落，每块砖的质量约为2.5kg，吸盘与墙壁的接触面为35cm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，当时的大气压为1´10</w:t>
      </w:r>
      <w:r>
        <w:rPr>
          <w:rFonts w:ascii="宋体" w:eastAsia="宋体" w:hAnsi="宋体" w:cs="宋体" w:hint="eastAsia"/>
          <w:color w:val="000000" w:themeColor="text1"/>
          <w:sz w:val="22"/>
          <w:vertAlign w:val="superscript"/>
          <w14:textFill>
            <w14:solidFill>
              <w14:schemeClr w14:val="tx1"/>
            </w14:solidFill>
          </w14:textFill>
        </w:rPr>
        <w:t>5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Pa，两块砖的总重力是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N；墙壁对吸盘的摩擦力为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N，吸盘受到的大气压力是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N；若大气压增加，墙壁对吸盘的摩擦力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。（g=10N/kg）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219200" cy="1032510"/>
            <wp:effectExtent l="0" t="0" r="0" b="15240"/>
            <wp:docPr id="20" name="图片 20" descr="图片_x0020_10000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" name="图片 20" descr="图片_x0020_10000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24"/>
                    <a:stretch>
                      <a:fillRect/>
                    </a:stretch>
                  </pic:blipFill>
                  <pic:spPr>
                    <a:xfrm>
                      <a:off x="0" y="0"/>
                      <a:ext cx="1219200" cy="10329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sz w:val="22"/>
          <w:lang w:eastAsia="zh-CN"/>
        </w:rPr>
        <w:t>6、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某小组同学在“探究凸透镜成像的规律”实验中，为了研究物距变化时，像距变化的情况，他们在光具座上固定焦距为10厘米的凸透镜，按表中的物距u依次进行实验，每次都使光屏上烛焰的像最清晰，并将相应的像距v记录在表一中。为了进一步探究像距v变化与物距u变化之间的关系，他们分别对实验序号前四次和后四次实验进行适量的运算，并将结果分别记录在表二中。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表一: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8"/>
        <w:gridCol w:w="1791"/>
        <w:gridCol w:w="1791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实验序号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u（厘米）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v（厘米）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60.0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26.7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22.5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22.0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24.0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17.2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7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26.0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16.3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58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28.0</w:t>
            </w:r>
          </w:p>
        </w:tc>
        <w:tc>
          <w:tcPr>
            <w:tcW w:w="17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15.6</w:t>
            </w:r>
          </w:p>
        </w:tc>
      </w:tr>
    </w:tbl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表二: f=10厘米</w:t>
      </w:r>
    </w:p>
    <w:tbl>
      <w:tblPr>
        <w:tblStyle w:val="TableNormal"/>
        <w:tblW w:w="0" w:type="auto"/>
        <w:tblInd w:w="380" w:type="dxa"/>
        <w:tblBorders>
          <w:top w:val="inset" w:sz="8" w:space="0" w:color="000000"/>
          <w:left w:val="inset" w:sz="8" w:space="0" w:color="000000"/>
          <w:bottom w:val="inset" w:sz="8" w:space="0" w:color="000000"/>
          <w:right w:val="inset" w:sz="8" w:space="0" w:color="000000"/>
          <w:insideH w:val="none" w:sz="0" w:space="0" w:color="auto"/>
          <w:insideV w:val="none" w:sz="0" w:space="0" w:color="auto"/>
        </w:tblBorders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3"/>
        <w:gridCol w:w="2691"/>
        <w:gridCol w:w="2696"/>
      </w:tblGrid>
      <w:tr>
        <w:tblPrEx>
          <w:tblW w:w="0" w:type="auto"/>
          <w:tblInd w:w="380" w:type="dxa"/>
          <w:tblBorders>
            <w:top w:val="inset" w:sz="8" w:space="0" w:color="000000"/>
            <w:left w:val="inset" w:sz="8" w:space="0" w:color="000000"/>
            <w:bottom w:val="inset" w:sz="8" w:space="0" w:color="000000"/>
            <w:right w:val="inset" w:sz="8" w:space="0" w:color="000000"/>
            <w:insideH w:val="none" w:sz="0" w:space="0" w:color="auto"/>
            <w:insideV w:val="none" w:sz="0" w:space="0" w:color="auto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序号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33pt;height:18pt" o:ole="" coordsize="21600,21600" o:preferrelative="t" filled="f" stroked="f">
                  <v:stroke joinstyle="miter"/>
                  <v:imagedata r:id="rId25" o:title=""/>
                  <o:lock v:ext="edit" aspectratio="f"/>
                  <w10:anchorlock/>
                </v:shape>
                <o:OLEObject Type="Embed" ProgID="Equation.DSMT4" ShapeID="_x0000_i1025" DrawAspect="Content" ObjectID="_1468075725" r:id="rId26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textAlignment w:val="center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object>
                <v:shape id="_x0000_i1026" type="#_x0000_t75" style="width:32pt;height:18pt" o:ole="" coordsize="21600,21600" o:preferrelative="t" filled="f" stroked="f">
                  <v:stroke joinstyle="miter"/>
                  <v:imagedata r:id="rId27" o:title=""/>
                  <o:lock v:ext="edit" aspectratio="f"/>
                  <w10:anchorlock/>
                </v:shape>
                <o:OLEObject Type="Embed" ProgID="Equation.DSMT4" ShapeID="_x0000_i1026" DrawAspect="Content" ObjectID="_1468075726" r:id="rId28"/>
              </w:object>
            </w: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 xml:space="preserve"> （厘米）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25.0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8.3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3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4.2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4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1.1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5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0.9</w:t>
            </w:r>
          </w:p>
        </w:tc>
      </w:tr>
      <w:tr>
        <w:tblPrEx>
          <w:tblW w:w="0" w:type="auto"/>
          <w:tblInd w:w="380" w:type="dxa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053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6</w:t>
            </w:r>
          </w:p>
        </w:tc>
        <w:tc>
          <w:tcPr>
            <w:tcW w:w="2691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2.0</w:t>
            </w:r>
          </w:p>
        </w:tc>
        <w:tc>
          <w:tcPr>
            <w:tcW w:w="2696" w:type="dxa"/>
            <w:tcBorders>
              <w:top w:val="outset" w:sz="8" w:space="0" w:color="000000"/>
              <w:left w:val="outset" w:sz="8" w:space="0" w:color="000000"/>
              <w:bottom w:val="outset" w:sz="8" w:space="0" w:color="000000"/>
              <w:right w:val="outset" w:sz="8" w:space="0" w:color="00000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before="240" w:line="300" w:lineRule="auto"/>
              <w:ind w:left="120"/>
              <w:jc w:val="left"/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宋体" w:eastAsia="宋体" w:hAnsi="宋体" w:cs="宋体" w:hint="eastAsia"/>
                <w:color w:val="000000" w:themeColor="text1"/>
                <w:sz w:val="22"/>
                <w14:textFill>
                  <w14:solidFill>
                    <w14:schemeClr w14:val="tx1"/>
                  </w14:solidFill>
                </w14:textFill>
              </w:rPr>
              <w:t>0.7</w:t>
            </w:r>
          </w:p>
        </w:tc>
      </w:tr>
    </w:tbl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7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①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1与2与3与4数据中的物距u、像距v与焦距f、二倍焦距2f大小关系及相关条件,可得出的初步结论是:同一凸透镜，当物距大于一倍焦距小于二倍焦距时，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②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分析比较表一中实验序号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数据中的物距u、像距v与焦距f、二倍焦距2f大小关系及相关条件，可得出的初步结论是:同一凸透镜，当物距大于二倍焦距时，像距大于一倍焦距小于二倍焦距。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③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请进一步综合分析比较表一和经运算后得到表二中的数据，物距u变化时,像距v的变化情况及相关条件，并归纳得出结论。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（a）分析比较表二中序号1与2与3,可以初步得出:同一凸透镜，当物距大于一倍焦距小于二倍焦距时，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（b）分析比较表二中序号4与5与6,可以初步得出:同一凸透镜，当物距大于二倍焦距时，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     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。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7、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用天平测量某实心物块的质量，天平右盘中的砝码及游码的示数如图甲。把该物块放入盛有液体的烧杯中，物块恰好处于悬浮状态，如图乙所示。已知液体密度为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7" type="#_x0000_t75" style="width:73pt;height:20pt" o:ole="" coordsize="21600,21600" o:preferrelative="t" filled="f" stroked="f">
            <v:stroke joinstyle="miter"/>
            <v:imagedata r:id="rId29" o:title=""/>
            <o:lock v:ext="edit" aspectratio="f"/>
            <w10:anchorlock/>
          </v:shape>
          <o:OLEObject Type="Embed" ProgID="Equation.DSMT4" ShapeID="_x0000_i1027" DrawAspect="Content" ObjectID="_1468075727" r:id="rId30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，则物块受到的浮力为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8" type="#_x0000_t75" style="width:13pt;height:14pt" o:ole="" coordsize="21600,21600" o:preferrelative="t" filled="f" stroked="f">
            <v:stroke joinstyle="miter"/>
            <v:imagedata r:id="rId31" o:title=""/>
            <o:lock v:ext="edit" aspectratio="f"/>
            <w10:anchorlock/>
          </v:shape>
          <o:OLEObject Type="Embed" ProgID="Equation.DSMT4" ShapeID="_x0000_i1028" DrawAspect="Content" ObjectID="_1468075728" r:id="rId32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。  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2319655" cy="1100455"/>
            <wp:effectExtent l="0" t="0" r="4445" b="4445"/>
            <wp:docPr id="65" name="图片 65" descr="图片_x0020_1000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5" name="图片 65" descr="图片_x0020_100004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33"/>
                    <a:stretch>
                      <a:fillRect/>
                    </a:stretch>
                  </pic:blipFill>
                  <pic:spPr>
                    <a:xfrm>
                      <a:off x="0" y="0"/>
                      <a:ext cx="2319867" cy="11006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8、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用细线拴住一块棱长为10cm的正方体实心铝块浸没在水中保持静止，铝块未与容器接触，铝块所受浮力大小为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N，细线对铝块的拉力是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29" type="#_x0000_t75" style="width:20pt;height:16pt" o:ole="" coordsize="21600,21600" o:preferrelative="t" filled="f" stroked="f">
            <v:stroke joinstyle="miter"/>
            <v:imagedata r:id="rId34" o:title=""/>
            <o:lock v:ext="edit" aspectratio="f"/>
            <w10:anchorlock/>
          </v:shape>
          <o:OLEObject Type="Embed" ProgID="Equation.DSMT4" ShapeID="_x0000_i1029" DrawAspect="Content" ObjectID="_1468075729" r:id="rId35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铝的密度为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0" type="#_x0000_t75" style="width:77pt;height:18pt" o:ole="" coordsize="21600,21600" o:preferrelative="t" filled="f" stroked="f">
            <v:stroke joinstyle="miter"/>
            <v:imagedata r:id="rId36" o:title=""/>
            <o:lock v:ext="edit" aspectratio="f"/>
            <w10:anchorlock/>
          </v:shape>
          <o:OLEObject Type="Embed" ProgID="Equation.DSMT4" ShapeID="_x0000_i1030" DrawAspect="Content" ObjectID="_1468075730" r:id="rId37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，g取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1" type="#_x0000_t75" style="width:48pt;height:16pt" o:ole="" coordsize="21600,21600" o:preferrelative="t" filled="f" stroked="f">
            <v:stroke joinstyle="miter"/>
            <v:imagedata r:id="rId38" o:title=""/>
            <o:lock v:ext="edit" aspectratio="f"/>
            <w10:anchorlock/>
          </v:shape>
          <o:OLEObject Type="Embed" ProgID="Equation.DSMT4" ShapeID="_x0000_i1031" DrawAspect="Content" ObjectID="_1468075731" r:id="rId39"/>
        </w:objec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9、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如图所示，在“探究压力的作用效果与哪些因素有关”的实验中，当把小桌甲倒放在海绵上，其上放一个物块乙，在它们静止时，物块乙的下表面和小桌甲的桌面均水平。已知小桌甲重G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，桌面面积为S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1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；物块乙重G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，下表面的面积为S</w:t>
      </w:r>
      <w:r>
        <w:rPr>
          <w:rFonts w:ascii="宋体" w:eastAsia="宋体" w:hAnsi="宋体" w:cs="宋体" w:hint="eastAsia"/>
          <w:color w:val="000000" w:themeColor="text1"/>
          <w:sz w:val="22"/>
          <w:vertAlign w:val="subscript"/>
          <w14:textFill>
            <w14:solidFill>
              <w14:schemeClr w14:val="tx1"/>
            </w14:solidFill>
          </w14:textFill>
        </w:rPr>
        <w:t>2.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，则小桌对海绵的压强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（用已知字母表示）。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sectPr>
          <w:type w:val="nextPage"/>
          <w:pgSz w:w="11906" w:h="16838"/>
          <w:pgMar w:top="1440" w:right="800" w:bottom="1440" w:left="1400" w:header="851" w:footer="992" w:gutter="0"/>
          <w:pgNumType w:start="8"/>
          <w:cols w:num="1" w:space="425"/>
          <w:titlePg w:val="0"/>
          <w:docGrid w:type="lines" w:linePitch="312" w:charSpace="0"/>
        </w:sect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117600" cy="676910"/>
            <wp:effectExtent l="0" t="0" r="6350" b="8890"/>
            <wp:docPr id="71" name="图片 71" descr="图片_x0020_10000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1" name="图片 71" descr="图片_x0020_100009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0"/>
                    <a:stretch>
                      <a:fillRect/>
                    </a:stretch>
                  </pic:blipFill>
                  <pic:spPr>
                    <a:xfrm>
                      <a:off x="0" y="0"/>
                      <a:ext cx="1117600" cy="677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10、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小明用30N的水平推力，使重80N的木箱在水平面上匀速移动了5m，用了10s的时间，则此过程中木箱重力做的功为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J，推力做功的功率为</w:t>
      </w:r>
      <w:r>
        <w:rPr>
          <w:rFonts w:ascii="宋体" w:eastAsia="宋体" w:hAnsi="宋体" w:cs="宋体" w:hint="eastAsia"/>
          <w:color w:val="000000" w:themeColor="text1"/>
          <w:sz w:val="22"/>
          <w:u w:val="single"/>
          <w14:textFill>
            <w14:solidFill>
              <w14:schemeClr w14:val="tx1"/>
            </w14:solidFill>
          </w14:textFill>
        </w:rPr>
        <w:t>　     　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W。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三、计算题（3小题，每小题10分，共计30分）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1、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图中是搬运砖头的独轮车，使用时可视为杠杆，其支点为车轮的车轴处“O”。若动力臂是阻力臂的3倍，物体和车总重G为1200N，请解答以下问题：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760855" cy="1557655"/>
            <wp:effectExtent l="0" t="0" r="10795" b="4445"/>
            <wp:docPr id="3" name="图片 3" descr="图片_x0020_1000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图片_x0020_100018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1"/>
                    <a:stretch>
                      <a:fillRect/>
                    </a:stretch>
                  </pic:blipFill>
                  <pic:spPr>
                    <a:xfrm>
                      <a:off x="0" y="0"/>
                      <a:ext cx="1761067" cy="155786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（1）在图中画出重力G的力臂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2" type="#_x0000_t75" style="width:10pt;height:18pt" o:ole="" coordsize="21600,21600" o:preferrelative="t" filled="f" stroked="f">
            <v:stroke joinstyle="miter"/>
            <v:imagedata r:id="rId42" o:title=""/>
            <o:lock v:ext="edit" aspectratio="f"/>
            <w10:anchorlock/>
          </v:shape>
          <o:OLEObject Type="Embed" ProgID="Equation.DSMT4" ShapeID="_x0000_i1032" DrawAspect="Content" ObjectID="_1468075732" r:id="rId43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；  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（2）求推车时人手向上的力F的大小。</w:t>
      </w:r>
    </w:p>
    <w:p>
      <w:pPr>
        <w:spacing w:before="240" w:line="300" w:lineRule="auto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2、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赛龙舟是我国民间的一项传统体育项目。端午节期间，深圳南澳会举办龙舟赛，俗称“扒龙船”。某次龙舟赛的赛程为450m，龙舟上共有20名划手、1名鼓手、1名舵手，满载后的龙舟总质量约为1500kg。求（g取10N/kg）：</w:t>
      </w:r>
    </w:p>
    <w:p>
      <w:pPr>
        <w:spacing w:before="240" w:line="300" w:lineRule="auto"/>
        <w:ind w:firstLine="286" w:firstLineChars="130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drawing>
          <wp:inline distT="0" distB="0" distL="0" distR="0">
            <wp:extent cx="1337310" cy="930910"/>
            <wp:effectExtent l="0" t="0" r="15240" b="2540"/>
            <wp:docPr id="46" name="图片 46" descr="图片_x0020_1000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6" name="图片 46" descr="图片_x0020_100025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44"/>
                    <a:stretch>
                      <a:fillRect/>
                    </a:stretch>
                  </pic:blipFill>
                  <pic:spPr>
                    <a:xfrm>
                      <a:off x="0" y="0"/>
                      <a:ext cx="1337733" cy="93133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（1）参赛的“宝龙队”以1min40s夺冠，“宝龙队”的平均速度为多少？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（2）当载人龙舟静止于水面时，载人龙舟所受到的浮力为多少？</w:t>
      </w:r>
    </w:p>
    <w:p>
      <w:pPr>
        <w:spacing w:before="240" w:line="300" w:lineRule="auto"/>
        <w:ind w:firstLine="286" w:firstLineChars="130"/>
        <w:jc w:val="left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>（3）当载人龙舟静止于水面时，位于水下0.4m处的龙舟底部受到水的压强是多大？</w:t>
      </w:r>
    </w:p>
    <w:p>
      <w:pPr>
        <w:spacing w:before="240" w:line="300" w:lineRule="auto"/>
        <w:jc w:val="left"/>
        <w:textAlignment w:val="center"/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</w:pPr>
      <w:r>
        <w:rPr>
          <w:rFonts w:ascii="宋体" w:eastAsia="宋体" w:hAnsi="宋体" w:cs="宋体" w:hint="eastAsia"/>
          <w:sz w:val="22"/>
          <w:lang w:eastAsia="zh-CN"/>
        </w:rPr>
        <w:t>3、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月球对物体的引力只有地球上物体所受重力的 </w: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object>
          <v:shape id="_x0000_i1033" type="#_x0000_t75" style="width:11pt;height:31pt" o:ole="" coordsize="21600,21600" o:preferrelative="t" filled="f" stroked="f">
            <v:stroke joinstyle="miter"/>
            <v:imagedata r:id="rId45" o:title=""/>
            <o:lock v:ext="edit" aspectratio="f"/>
            <w10:anchorlock/>
          </v:shape>
          <o:OLEObject Type="Embed" ProgID="Equation.DSMT4" ShapeID="_x0000_i1033" DrawAspect="Content" ObjectID="_1468075733" r:id="rId46"/>
        </w:object>
      </w:r>
      <w:r>
        <w:rPr>
          <w:rFonts w:ascii="宋体" w:eastAsia="宋体" w:hAnsi="宋体" w:cs="宋体" w:hint="eastAsia"/>
          <w:color w:val="000000" w:themeColor="text1"/>
          <w:sz w:val="22"/>
          <w14:textFill>
            <w14:solidFill>
              <w14:schemeClr w14:val="tx1"/>
            </w14:solidFill>
          </w14:textFill>
        </w:rPr>
        <w:t xml:space="preserve"> ，在地球上用弹簧测力计称得物重是15N，问这一物体在月球上称重，物重是多少？质量是多少？（g=10N/kg）   </w:t>
      </w:r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  <w:r>
        <w:rPr>
          <w:rFonts w:ascii="宋体" w:eastAsia="宋体" w:hAnsi="宋体" w:cs="宋体" w:hint="eastAsia"/>
          <w:b/>
          <w:sz w:val="22"/>
          <w:lang w:eastAsia="zh-CN"/>
        </w:rPr>
        <w:t>四、实验探究（2小题，每小题10分，共计20分）</w:t>
      </w:r>
      <w:r>
        <w:rPr>
          <w:rFonts w:ascii="宋体" w:eastAsia="宋体" w:hAnsi="宋体" w:cs="宋体" w:hint="eastAsia"/>
          <w:b/>
          <w:sz w:val="22"/>
        </w:rPr>
        <w:br/>
      </w:r>
      <w:r>
        <w:rPr>
          <w:rFonts w:ascii="宋体" w:eastAsia="宋体" w:hAnsi="宋体" w:cs="宋体" w:hint="eastAsia"/>
          <w:b/>
          <w:sz w:val="22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4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https://d.book118.com/205111330223011101</w:t>
        </w:r>
      </w:hyperlink>
    </w:p>
    <w:p>
      <w:pPr>
        <w:spacing w:before="240" w:line="300" w:lineRule="auto"/>
        <w:rPr>
          <w:rFonts w:ascii="宋体" w:eastAsia="宋体" w:hAnsi="宋体" w:cs="宋体" w:hint="eastAsia"/>
          <w:b/>
          <w:sz w:val="22"/>
        </w:rPr>
      </w:pPr>
    </w:p>
    <w:sectPr>
      <w:type w:val="nextPage"/>
      <w:pgSz w:w="11906" w:h="16838"/>
      <w:pgMar w:top="1440" w:right="800" w:bottom="1440" w:left="1400" w:header="851" w:footer="992" w:gutter="0"/>
      <w:pgNumType w:start="9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MS Mincho">
    <w:panose1 w:val="02020609040205080304"/>
    <w:charset w:val="80"/>
    <w:family w:val="auto"/>
    <w:pitch w:val="default"/>
    <w:sig w:usb0="E00002FF" w:usb1="6AC7FDFB" w:usb2="08000012" w:usb3="00000000" w:csb0="4002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7C9D13A2"/>
    <w:rsid w:val="7C9D13A2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index 1"/>
    <w:lsdException w:name="index 2"/>
    <w:lsdException w:name="index 3"/>
    <w:lsdException w:name="index 4"/>
    <w:lsdException w:name="index 5"/>
    <w:lsdException w:name="index 6"/>
    <w:lsdException w:name="index 7"/>
    <w:lsdException w:name="index 8"/>
    <w:lsdException w:name="index 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/>
    <w:lsdException w:name="footnote text"/>
    <w:lsdException w:name="annotation text"/>
    <w:lsdException w:name="header"/>
    <w:lsdException w:name="footer"/>
    <w:lsdException w:name="index heading"/>
    <w:lsdException w:name="caption" w:uiPriority="35" w:qFormat="1"/>
    <w:lsdException w:name="table of figures"/>
    <w:lsdException w:name="envelope address"/>
    <w:lsdException w:name="envelope return"/>
    <w:lsdException w:name="footnote reference"/>
    <w:lsdException w:name="annotation reference"/>
    <w:lsdException w:name="line number"/>
    <w:lsdException w:name="page number"/>
    <w:lsdException w:name="endnote reference"/>
    <w:lsdException w:name="endnote text"/>
    <w:lsdException w:name="table of authorities"/>
    <w:lsdException w:name="macro"/>
    <w:lsdException w:name="toa heading"/>
    <w:lsdException w:name="List"/>
    <w:lsdException w:name="List Bullet"/>
    <w:lsdException w:name="List Number"/>
    <w:lsdException w:name="List 2"/>
    <w:lsdException w:name="List 3"/>
    <w:lsdException w:name="List 4"/>
    <w:lsdException w:name="List 5"/>
    <w:lsdException w:name="List Bullet 2"/>
    <w:lsdException w:name="List Bullet 3"/>
    <w:lsdException w:name="List Bullet 4"/>
    <w:lsdException w:name="List Bullet 5"/>
    <w:lsdException w:name="List Number 2"/>
    <w:lsdException w:name="List Number 3"/>
    <w:lsdException w:name="List Number 4"/>
    <w:lsdException w:name="List Number 5"/>
    <w:lsdException w:name="Title" w:semiHidden="0" w:uiPriority="10" w:unhideWhenUsed="0" w:qFormat="1"/>
    <w:lsdException w:name="Closing"/>
    <w:lsdException w:name="Signature"/>
    <w:lsdException w:name="Default Paragraph Font" w:uiPriority="1"/>
    <w:lsdException w:name="Body Text"/>
    <w:lsdException w:name="Body Text Indent"/>
    <w:lsdException w:name="List Continue"/>
    <w:lsdException w:name="List Continue 2"/>
    <w:lsdException w:name="List Continue 3"/>
    <w:lsdException w:name="List Continue 4"/>
    <w:lsdException w:name="List Continue 5"/>
    <w:lsdException w:name="Message Header"/>
    <w:lsdException w:name="Subtitle" w:semiHidden="0" w:uiPriority="11" w:unhideWhenUsed="0" w:qFormat="1"/>
    <w:lsdException w:name="Salutation"/>
    <w:lsdException w:name="Date"/>
    <w:lsdException w:name="Body Text First Indent"/>
    <w:lsdException w:name="Body Text First Indent 2"/>
    <w:lsdException w:name="Note Heading"/>
    <w:lsdException w:name="Body Text 2"/>
    <w:lsdException w:name="Body Text 3"/>
    <w:lsdException w:name="Body Text Indent 2"/>
    <w:lsdException w:name="Body Text Indent 3"/>
    <w:lsdException w:name="Block Text"/>
    <w:lsdException w:name="Hyperlink"/>
    <w:lsdException w:name="FollowedHyperlink"/>
    <w:lsdException w:name="Strong" w:semiHidden="0" w:uiPriority="22" w:unhideWhenUsed="0" w:qFormat="1"/>
    <w:lsdException w:name="Emphasis" w:semiHidden="0" w:uiPriority="20" w:unhideWhenUsed="0" w:qFormat="1"/>
    <w:lsdException w:name="Document Map"/>
    <w:lsdException w:name="Plain Text"/>
    <w:lsdException w:name="E-mail Signature"/>
    <w:lsdException w:name="Normal (Web)"/>
    <w:lsdException w:name="HTML Acronym"/>
    <w:lsdException w:name="HTML Address"/>
    <w:lsdException w:name="HTML Cite"/>
    <w:lsdException w:name="HTML Code"/>
    <w:lsdException w:name="HTML Definition"/>
    <w:lsdException w:name="HTML Keyboard"/>
    <w:lsdException w:name="HTML Preformatted"/>
    <w:lsdException w:name="HTML Sample"/>
    <w:lsdException w:name="HTML Typewriter"/>
    <w:lsdException w:name="HTML Variable"/>
    <w:lsdException w:name="Normal Table"/>
    <w:lsdException w:name="annotation subject"/>
    <w:lsdException w:name="Table Simple 1"/>
    <w:lsdException w:name="Table Simple 2"/>
    <w:lsdException w:name="Table Simple 3"/>
    <w:lsdException w:name="Table Classic 1"/>
    <w:lsdException w:name="Table Classic 2"/>
    <w:lsdException w:name="Table Classic 3"/>
    <w:lsdException w:name="Table Classic 4"/>
    <w:lsdException w:name="Table Colorful 1"/>
    <w:lsdException w:name="Table Colorful 2"/>
    <w:lsdException w:name="Table Colorful 3"/>
    <w:lsdException w:name="Table Columns 1"/>
    <w:lsdException w:name="Table Columns 2"/>
    <w:lsdException w:name="Table Columns 3"/>
    <w:lsdException w:name="Table Columns 4"/>
    <w:lsdException w:name="Table Columns 5"/>
    <w:lsdException w:name="Table Grid 1"/>
    <w:lsdException w:name="Table Grid 2"/>
    <w:lsdException w:name="Table Grid 3"/>
    <w:lsdException w:name="Table Grid 4"/>
    <w:lsdException w:name="Table Grid 5"/>
    <w:lsdException w:name="Table Grid 6"/>
    <w:lsdException w:name="Table Grid 7"/>
    <w:lsdException w:name="Table Grid 8"/>
    <w:lsdException w:name="Table List 1"/>
    <w:lsdException w:name="Table List 2"/>
    <w:lsdException w:name="Table List 3"/>
    <w:lsdException w:name="Table List 4"/>
    <w:lsdException w:name="Table List 5"/>
    <w:lsdException w:name="Table List 6"/>
    <w:lsdException w:name="Table List 7"/>
    <w:lsdException w:name="Table List 8"/>
    <w:lsdException w:name="Table 3D effects 1"/>
    <w:lsdException w:name="Table 3D effects 2"/>
    <w:lsdException w:name="Table 3D effects 3"/>
    <w:lsdException w:name="Table Contemporary"/>
    <w:lsdException w:name="Table Elegant"/>
    <w:lsdException w:name="Table Professional"/>
    <w:lsdException w:name="Table Subtle 1"/>
    <w:lsdException w:name="Table Subtle 2"/>
    <w:lsdException w:name="Table Web 1"/>
    <w:lsdException w:name="Table Web 2"/>
    <w:lsdException w:name="Table Web 3"/>
    <w:lsdException w:name="Balloon Text"/>
    <w:lsdException w:name="Table Grid" w:semiHidden="0" w:uiPriority="39" w:unhideWhenUsed="0"/>
    <w:lsdException w:name="Table Theme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7.png" /><Relationship Id="rId11" Type="http://schemas.openxmlformats.org/officeDocument/2006/relationships/image" Target="media/image8.png" /><Relationship Id="rId12" Type="http://schemas.openxmlformats.org/officeDocument/2006/relationships/image" Target="media/image9.png" /><Relationship Id="rId13" Type="http://schemas.openxmlformats.org/officeDocument/2006/relationships/image" Target="media/image10.png" /><Relationship Id="rId14" Type="http://schemas.openxmlformats.org/officeDocument/2006/relationships/image" Target="media/image11.png" /><Relationship Id="rId15" Type="http://schemas.openxmlformats.org/officeDocument/2006/relationships/image" Target="media/image12.png" /><Relationship Id="rId16" Type="http://schemas.openxmlformats.org/officeDocument/2006/relationships/image" Target="media/image13.png" /><Relationship Id="rId17" Type="http://schemas.openxmlformats.org/officeDocument/2006/relationships/image" Target="media/image14.png" /><Relationship Id="rId18" Type="http://schemas.openxmlformats.org/officeDocument/2006/relationships/image" Target="media/image15.png" /><Relationship Id="rId19" Type="http://schemas.openxmlformats.org/officeDocument/2006/relationships/image" Target="media/image16.png" /><Relationship Id="rId2" Type="http://schemas.openxmlformats.org/officeDocument/2006/relationships/webSettings" Target="webSettings.xml" /><Relationship Id="rId20" Type="http://schemas.openxmlformats.org/officeDocument/2006/relationships/image" Target="media/image17.png" /><Relationship Id="rId21" Type="http://schemas.openxmlformats.org/officeDocument/2006/relationships/image" Target="media/image18.png" /><Relationship Id="rId22" Type="http://schemas.openxmlformats.org/officeDocument/2006/relationships/image" Target="media/image19.png" /><Relationship Id="rId23" Type="http://schemas.openxmlformats.org/officeDocument/2006/relationships/image" Target="media/image20.png" /><Relationship Id="rId24" Type="http://schemas.openxmlformats.org/officeDocument/2006/relationships/image" Target="media/image21.png" /><Relationship Id="rId25" Type="http://schemas.openxmlformats.org/officeDocument/2006/relationships/image" Target="media/image22.wmf" /><Relationship Id="rId26" Type="http://schemas.openxmlformats.org/officeDocument/2006/relationships/oleObject" Target="embeddings/oleObject1.bin" /><Relationship Id="rId27" Type="http://schemas.openxmlformats.org/officeDocument/2006/relationships/image" Target="media/image23.wmf" /><Relationship Id="rId28" Type="http://schemas.openxmlformats.org/officeDocument/2006/relationships/oleObject" Target="embeddings/oleObject2.bin" /><Relationship Id="rId29" Type="http://schemas.openxmlformats.org/officeDocument/2006/relationships/image" Target="media/image24.wmf" /><Relationship Id="rId3" Type="http://schemas.openxmlformats.org/officeDocument/2006/relationships/fontTable" Target="fontTable.xml" /><Relationship Id="rId30" Type="http://schemas.openxmlformats.org/officeDocument/2006/relationships/oleObject" Target="embeddings/oleObject3.bin" /><Relationship Id="rId31" Type="http://schemas.openxmlformats.org/officeDocument/2006/relationships/image" Target="media/image25.wmf" /><Relationship Id="rId32" Type="http://schemas.openxmlformats.org/officeDocument/2006/relationships/oleObject" Target="embeddings/oleObject4.bin" /><Relationship Id="rId33" Type="http://schemas.openxmlformats.org/officeDocument/2006/relationships/image" Target="media/image26.png" /><Relationship Id="rId34" Type="http://schemas.openxmlformats.org/officeDocument/2006/relationships/image" Target="media/image27.wmf" /><Relationship Id="rId35" Type="http://schemas.openxmlformats.org/officeDocument/2006/relationships/oleObject" Target="embeddings/oleObject5.bin" /><Relationship Id="rId36" Type="http://schemas.openxmlformats.org/officeDocument/2006/relationships/image" Target="media/image28.wmf" /><Relationship Id="rId37" Type="http://schemas.openxmlformats.org/officeDocument/2006/relationships/oleObject" Target="embeddings/oleObject6.bin" /><Relationship Id="rId38" Type="http://schemas.openxmlformats.org/officeDocument/2006/relationships/image" Target="media/image29.wmf" /><Relationship Id="rId39" Type="http://schemas.openxmlformats.org/officeDocument/2006/relationships/oleObject" Target="embeddings/oleObject7.bin" /><Relationship Id="rId4" Type="http://schemas.openxmlformats.org/officeDocument/2006/relationships/image" Target="media/image1.png" /><Relationship Id="rId40" Type="http://schemas.openxmlformats.org/officeDocument/2006/relationships/image" Target="media/image30.png" /><Relationship Id="rId41" Type="http://schemas.openxmlformats.org/officeDocument/2006/relationships/image" Target="media/image31.png" /><Relationship Id="rId42" Type="http://schemas.openxmlformats.org/officeDocument/2006/relationships/image" Target="media/image32.wmf" /><Relationship Id="rId43" Type="http://schemas.openxmlformats.org/officeDocument/2006/relationships/oleObject" Target="embeddings/oleObject8.bin" /><Relationship Id="rId44" Type="http://schemas.openxmlformats.org/officeDocument/2006/relationships/image" Target="media/image33.png" /><Relationship Id="rId45" Type="http://schemas.openxmlformats.org/officeDocument/2006/relationships/image" Target="media/image34.wmf" /><Relationship Id="rId46" Type="http://schemas.openxmlformats.org/officeDocument/2006/relationships/oleObject" Target="embeddings/oleObject9.bin" /><Relationship Id="rId47" Type="http://schemas.openxmlformats.org/officeDocument/2006/relationships/hyperlink" Target="https://d.book118.com/205111330223011101" TargetMode="External" /><Relationship Id="rId48" Type="http://schemas.openxmlformats.org/officeDocument/2006/relationships/theme" Target="theme/theme1.xml" /><Relationship Id="rId49" Type="http://schemas.openxmlformats.org/officeDocument/2006/relationships/styles" Target="styles.xml" /><Relationship Id="rId5" Type="http://schemas.openxmlformats.org/officeDocument/2006/relationships/image" Target="media/image2.png" /><Relationship Id="rId6" Type="http://schemas.openxmlformats.org/officeDocument/2006/relationships/image" Target="media/image3.png" /><Relationship Id="rId7" Type="http://schemas.openxmlformats.org/officeDocument/2006/relationships/image" Target="media/image4.png" /><Relationship Id="rId8" Type="http://schemas.openxmlformats.org/officeDocument/2006/relationships/image" Target="media/image5.png" /><Relationship Id="rId9" Type="http://schemas.openxmlformats.org/officeDocument/2006/relationships/image" Target="media/image6.png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 伟博</dc:creator>
  <cp:lastModifiedBy>Administrator</cp:lastModifiedBy>
  <cp:revision>1</cp:revision>
  <dcterms:created xsi:type="dcterms:W3CDTF">2022-04-18T06:37:00Z</dcterms:created>
  <dcterms:modified xsi:type="dcterms:W3CDTF">2023-11-14T20:59:18Z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BFE3E37521F146FDA35148B1718B8ED7_11</vt:lpwstr>
  </property>
  <property fmtid="{D5CDD505-2E9C-101B-9397-08002B2CF9AE}" pid="3" name="KSOProductBuildVer">
    <vt:lpwstr>2052-11.1.0.14309</vt:lpwstr>
  </property>
</Properties>
</file>