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pict>
          <v:shape id="_x0000_s1025" style="width:481.1pt;height:0.8pt;margin-top:212.07pt;margin-left:71.22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28pt;margin-left:71.22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40593</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20" w:line="176" w:lineRule="auto"/>
        <w:ind w:left="85"/>
        <w:rPr>
          <w:rFonts w:ascii="Microsoft YaHei" w:eastAsia="Microsoft YaHei" w:hAnsi="Microsoft YaHei" w:cs="Microsoft YaHei"/>
          <w:sz w:val="51"/>
          <w:szCs w:val="51"/>
        </w:rPr>
      </w:pPr>
      <w:r>
        <w:rPr>
          <w:rFonts w:ascii="Microsoft YaHei" w:eastAsia="Microsoft YaHei" w:hAnsi="Microsoft YaHei" w:cs="Microsoft YaHei"/>
          <w:spacing w:val="25"/>
          <w:sz w:val="51"/>
          <w:szCs w:val="51"/>
        </w:rPr>
        <w:t>同</w:t>
      </w:r>
      <w:r>
        <w:rPr>
          <w:rFonts w:ascii="Microsoft YaHei" w:eastAsia="Microsoft YaHei" w:hAnsi="Microsoft YaHei" w:cs="Microsoft YaHei"/>
          <w:spacing w:val="19"/>
          <w:sz w:val="51"/>
          <w:szCs w:val="51"/>
        </w:rPr>
        <w:t>步发电机调速系统参数实测及建模导则</w:t>
      </w:r>
    </w:p>
    <w:p>
      <w:pPr>
        <w:spacing w:line="299" w:lineRule="auto"/>
        <w:rPr>
          <w:rFonts w:ascii="Arial"/>
          <w:sz w:val="21"/>
        </w:rPr>
      </w:pPr>
    </w:p>
    <w:p>
      <w:pPr>
        <w:spacing w:before="156" w:line="149" w:lineRule="auto"/>
        <w:ind w:left="3223" w:right="654" w:hanging="2500"/>
        <w:rPr>
          <w:rFonts w:ascii="Arial" w:eastAsia="Arial" w:hAnsi="Arial" w:cs="Arial"/>
          <w:sz w:val="54"/>
          <w:szCs w:val="54"/>
        </w:rPr>
      </w:pPr>
      <w:r>
        <w:rPr>
          <w:rFonts w:ascii="Arial" w:eastAsia="Arial" w:hAnsi="Arial" w:cs="Arial"/>
          <w:spacing w:val="-11"/>
          <w:w w:val="57"/>
          <w:sz w:val="25"/>
          <w:szCs w:val="25"/>
        </w:rPr>
        <w:t>G</w:t>
      </w:r>
      <w:r>
        <w:rPr>
          <w:rFonts w:ascii="Arial" w:eastAsia="Arial" w:hAnsi="Arial" w:cs="Arial"/>
          <w:spacing w:val="-11"/>
          <w:w w:val="57"/>
          <w:sz w:val="54"/>
          <w:szCs w:val="54"/>
        </w:rPr>
        <w:t>uidelinesforparametersmeasurementandmodelingofsynchronous</w:t>
      </w:r>
      <w:r>
        <w:rPr>
          <w:rFonts w:ascii="Arial" w:eastAsia="Arial" w:hAnsi="Arial" w:cs="Arial"/>
          <w:spacing w:val="19"/>
          <w:sz w:val="54"/>
          <w:szCs w:val="54"/>
        </w:rPr>
        <w:t xml:space="preserve"> </w:t>
      </w:r>
      <w:r>
        <w:rPr>
          <w:rFonts w:ascii="Arial" w:eastAsia="Arial" w:hAnsi="Arial" w:cs="Arial"/>
          <w:spacing w:val="-6"/>
          <w:w w:val="56"/>
          <w:sz w:val="54"/>
          <w:szCs w:val="54"/>
        </w:rPr>
        <w:t>generatorgoverningsystem</w:t>
      </w:r>
    </w:p>
    <w:p/>
    <w:p/>
    <w:p/>
    <w:p/>
    <w:p/>
    <w:p/>
    <w:p/>
    <w:p/>
    <w:p/>
    <w:p/>
    <w:p/>
    <w:p/>
    <w:p/>
    <w:p/>
    <w:p>
      <w:pPr>
        <w:sectPr>
          <w:pgSz w:w="11906" w:h="16838"/>
          <w:pgMar w:top="557" w:right="833" w:bottom="0" w:left="1424" w:header="0" w:footer="0" w:gutter="0"/>
          <w:cols w:num="1" w:space="708" w:equalWidth="0">
            <w:col w:w="9648" w:space="0"/>
          </w:cols>
        </w:sectPr>
      </w:pPr>
    </w:p>
    <w:p/>
    <w:p/>
    <w:p/>
    <w:p/>
    <w:p/>
    <w:p/>
    <w:p/>
    <w:p/>
    <w:p>
      <w:pPr>
        <w:spacing w:line="24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5"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4"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4"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4" w:line="177"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5"/>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74043216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78"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前</w:t>
          </w:r>
          <w:r>
            <w:rPr>
              <w:rFonts w:ascii="Microsoft YaHei" w:eastAsia="Microsoft YaHei" w:hAnsi="Microsoft YaHei" w:cs="Microsoft YaHei"/>
              <w:spacing w:val="5"/>
              <w:sz w:val="18"/>
              <w:szCs w:val="18"/>
            </w:rPr>
            <w:t>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3"/>
              <w:sz w:val="18"/>
              <w:szCs w:val="18"/>
            </w:rPr>
            <w:t>Ⅰ</w:t>
          </w:r>
        </w:p>
        <w:p>
          <w:pPr>
            <w:tabs>
              <w:tab w:val="right" w:leader="dot" w:pos="9194"/>
            </w:tabs>
            <w:spacing w:before="85" w:line="200"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4"/>
            </w:tabs>
            <w:spacing w:before="88"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4"/>
            </w:tabs>
            <w:spacing w:before="91"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7"/>
            </w:tabs>
            <w:spacing w:before="84" w:line="20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总体要求</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p>
        <w:p>
          <w:pPr>
            <w:tabs>
              <w:tab w:val="right" w:leader="dot" w:pos="9197"/>
            </w:tabs>
            <w:spacing w:before="89" w:line="201" w:lineRule="auto"/>
            <w:ind w:left="8"/>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试验条件</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5"/>
              <w:position w:val="-2"/>
              <w:sz w:val="18"/>
              <w:szCs w:val="18"/>
            </w:rPr>
            <w:t>2</w:t>
          </w:r>
        </w:p>
        <w:p>
          <w:pPr>
            <w:tabs>
              <w:tab w:val="right" w:leader="dot" w:pos="9197"/>
            </w:tabs>
            <w:spacing w:before="89" w:line="200"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6</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调速系统模型</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p>
        <w:p>
          <w:pPr>
            <w:tabs>
              <w:tab w:val="right" w:leader="dot" w:pos="9200"/>
            </w:tabs>
            <w:spacing w:before="90" w:line="198"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7</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参数实测与辨识</w:t>
          </w:r>
          <w:r>
            <w:rPr>
              <w:rFonts w:ascii="Microsoft YaHei" w:eastAsia="Microsoft YaHei" w:hAnsi="Microsoft YaHei" w:cs="Microsoft YaHei"/>
              <w:sz w:val="18"/>
              <w:szCs w:val="18"/>
            </w:rPr>
            <w:tab/>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10</w:t>
          </w:r>
        </w:p>
        <w:p>
          <w:pPr>
            <w:tabs>
              <w:tab w:val="right" w:leader="dot" w:pos="9197"/>
            </w:tabs>
            <w:spacing w:before="86" w:line="20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仿真验证</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13</w:t>
          </w:r>
        </w:p>
        <w:p>
          <w:pPr>
            <w:tabs>
              <w:tab w:val="right" w:leader="dot" w:pos="9197"/>
            </w:tabs>
            <w:spacing w:before="91" w:line="198"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9</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模型参数确认和稳定性校核</w:t>
          </w:r>
          <w:r>
            <w:rPr>
              <w:rFonts w:ascii="Microsoft YaHei" w:eastAsia="Microsoft YaHei" w:hAnsi="Microsoft YaHei" w:cs="Microsoft YaHei"/>
              <w:sz w:val="18"/>
              <w:szCs w:val="18"/>
            </w:rPr>
            <w:tab/>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4"/>
              <w:position w:val="-2"/>
              <w:sz w:val="18"/>
              <w:szCs w:val="18"/>
            </w:rPr>
            <w:t>3</w:t>
          </w:r>
        </w:p>
        <w:p>
          <w:pPr>
            <w:tabs>
              <w:tab w:val="right" w:leader="dot" w:pos="9202"/>
            </w:tabs>
            <w:spacing w:before="91"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2"/>
              <w:sz w:val="18"/>
              <w:szCs w:val="18"/>
            </w:rPr>
            <w:t>附</w:t>
          </w:r>
          <w:r>
            <w:rPr>
              <w:rFonts w:ascii="Microsoft YaHei" w:eastAsia="Microsoft YaHei" w:hAnsi="Microsoft YaHei" w:cs="Microsoft YaHei"/>
              <w:spacing w:val="17"/>
              <w:sz w:val="18"/>
              <w:szCs w:val="18"/>
            </w:rPr>
            <w:t>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6"/>
              <w:position w:val="-2"/>
              <w:sz w:val="18"/>
              <w:szCs w:val="18"/>
            </w:rPr>
            <w:t xml:space="preserve"> </w:t>
          </w:r>
          <w:r>
            <w:rPr>
              <w:rFonts w:ascii="Arial" w:eastAsia="Arial" w:hAnsi="Arial" w:cs="Arial"/>
              <w:spacing w:val="16"/>
              <w:sz w:val="19"/>
              <w:szCs w:val="19"/>
            </w:rPr>
            <w:t>(</w:t>
          </w:r>
          <w:r>
            <w:rPr>
              <w:rFonts w:ascii="Microsoft YaHei" w:eastAsia="Microsoft YaHei" w:hAnsi="Microsoft YaHei" w:cs="Microsoft YaHei"/>
              <w:spacing w:val="16"/>
              <w:sz w:val="18"/>
              <w:szCs w:val="18"/>
            </w:rPr>
            <w:t>资料性</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参数收集</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14</w:t>
          </w:r>
        </w:p>
        <w:p>
          <w:pPr>
            <w:tabs>
              <w:tab w:val="right" w:leader="dot" w:pos="9200"/>
            </w:tabs>
            <w:spacing w:before="105"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4"/>
              <w:sz w:val="18"/>
              <w:szCs w:val="18"/>
            </w:rPr>
            <w:t>附</w:t>
          </w:r>
          <w:r>
            <w:rPr>
              <w:rFonts w:ascii="Microsoft YaHei" w:eastAsia="Microsoft YaHei" w:hAnsi="Microsoft YaHei" w:cs="Microsoft YaHei"/>
              <w:spacing w:val="17"/>
              <w:sz w:val="18"/>
              <w:szCs w:val="18"/>
            </w:rPr>
            <w:t>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资料性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常见模型</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18</w:t>
          </w:r>
        </w:p>
        <w:p>
          <w:pPr>
            <w:tabs>
              <w:tab w:val="right" w:leader="dot" w:pos="9195"/>
            </w:tabs>
            <w:spacing w:before="100" w:line="192"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7"/>
              <w:sz w:val="18"/>
              <w:szCs w:val="18"/>
            </w:rPr>
            <w:t>附录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资料性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信号采集</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5"/>
              <w:position w:val="-2"/>
              <w:sz w:val="18"/>
              <w:szCs w:val="18"/>
            </w:rPr>
            <w:t>5</w:t>
          </w:r>
        </w:p>
        <w:p>
          <w:pPr>
            <w:tabs>
              <w:tab w:val="right" w:leader="dot" w:pos="9197"/>
            </w:tabs>
            <w:spacing w:before="106" w:line="199"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2"/>
              <w:sz w:val="18"/>
              <w:szCs w:val="18"/>
            </w:rPr>
            <w:t>参考文献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26</w:t>
          </w:r>
        </w:p>
      </w:sdtContent>
    </w:sdt>
    <w:p>
      <w:pPr>
        <w:sectPr>
          <w:pgSz w:w="11906" w:h="16838"/>
          <w:pgMar w:top="1404" w:right="1429" w:bottom="0" w:left="1269" w:header="0" w:footer="0" w:gutter="0"/>
          <w:pgNumType w:start="6"/>
          <w:cols w:space="708"/>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文件由中国电力企业联合会提出</w:t>
      </w:r>
      <w:r>
        <w:rPr>
          <w:rFonts w:ascii="Microsoft YaHei" w:eastAsia="Microsoft YaHei" w:hAnsi="Microsoft YaHei" w:cs="Microsoft YaHei"/>
          <w:spacing w:val="26"/>
          <w:position w:val="4"/>
          <w:sz w:val="37"/>
          <w:szCs w:val="37"/>
        </w:rPr>
        <w:t>。</w:t>
      </w:r>
    </w:p>
    <w:p>
      <w:pPr>
        <w:spacing w:line="31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本文件由全国电网运行与控制标准化技术委员会</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446</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归口</w:t>
      </w:r>
      <w:r>
        <w:rPr>
          <w:rFonts w:ascii="Microsoft YaHei" w:eastAsia="Microsoft YaHei" w:hAnsi="Microsoft YaHei" w:cs="Microsoft YaHei"/>
          <w:spacing w:val="20"/>
          <w:position w:val="-2"/>
          <w:sz w:val="37"/>
          <w:szCs w:val="37"/>
        </w:rPr>
        <w:t>。</w:t>
      </w:r>
    </w:p>
    <w:p>
      <w:pPr>
        <w:spacing w:before="9" w:line="118"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本</w:t>
      </w:r>
      <w:r>
        <w:rPr>
          <w:rFonts w:ascii="Microsoft YaHei" w:eastAsia="Microsoft YaHei" w:hAnsi="Microsoft YaHei" w:cs="Microsoft YaHei"/>
          <w:spacing w:val="19"/>
          <w:sz w:val="18"/>
          <w:szCs w:val="18"/>
        </w:rPr>
        <w:t>文件起草单位</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中</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国</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电力科学研究院有限公司</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国家电网有限公司国家电力调度控制</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中心</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2"/>
          <w:sz w:val="18"/>
          <w:szCs w:val="18"/>
        </w:rPr>
        <w:t>中国南方电网电力调度控制中心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南方电网科学研究院有限责任公司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国网冀北电力有限公司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国网</w:t>
      </w:r>
      <w:r>
        <w:rPr>
          <w:rFonts w:ascii="Microsoft YaHei" w:eastAsia="Microsoft YaHei" w:hAnsi="Microsoft YaHei" w:cs="Microsoft YaHei"/>
          <w:spacing w:val="3"/>
          <w:sz w:val="18"/>
          <w:szCs w:val="18"/>
        </w:rPr>
        <w:t>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西省电力公司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8"/>
          <w:szCs w:val="18"/>
        </w:rPr>
        <w:t>国</w:t>
      </w:r>
      <w:r>
        <w:rPr>
          <w:rFonts w:ascii="Microsoft YaHei" w:eastAsia="Microsoft YaHei" w:hAnsi="Microsoft YaHei" w:cs="Microsoft YaHei"/>
          <w:spacing w:val="3"/>
          <w:sz w:val="18"/>
          <w:szCs w:val="18"/>
        </w:rPr>
        <w:t>网重庆市电力公司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国网浙江省电力有限公司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国网山东省电力公司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云南电网有限责</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任</w:t>
      </w:r>
      <w:r>
        <w:rPr>
          <w:rFonts w:ascii="Microsoft YaHei" w:eastAsia="Microsoft YaHei" w:hAnsi="Microsoft YaHei" w:cs="Microsoft YaHei"/>
          <w:spacing w:val="9"/>
          <w:sz w:val="18"/>
          <w:szCs w:val="18"/>
        </w:rPr>
        <w:t>公</w:t>
      </w:r>
      <w:r>
        <w:rPr>
          <w:rFonts w:ascii="Microsoft YaHei" w:eastAsia="Microsoft YaHei" w:hAnsi="Microsoft YaHei" w:cs="Microsoft YaHei"/>
          <w:spacing w:val="6"/>
          <w:sz w:val="18"/>
          <w:szCs w:val="18"/>
        </w:rPr>
        <w:t>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广东电网有限责任公司</w:t>
      </w:r>
      <w:r>
        <w:rPr>
          <w:rFonts w:ascii="Microsoft YaHei" w:eastAsia="Microsoft YaHei" w:hAnsi="Microsoft YaHei" w:cs="Microsoft YaHei"/>
          <w:spacing w:val="6"/>
          <w:sz w:val="37"/>
          <w:szCs w:val="37"/>
        </w:rPr>
        <w:t>。</w:t>
      </w:r>
    </w:p>
    <w:p>
      <w:pPr>
        <w:spacing w:before="12" w:line="125"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16"/>
          <w:w w:val="90"/>
          <w:sz w:val="18"/>
          <w:szCs w:val="18"/>
        </w:rPr>
        <w:t>本文件主要起草</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16"/>
          <w:w w:val="90"/>
          <w:sz w:val="18"/>
          <w:szCs w:val="18"/>
        </w:rPr>
        <w:t>人</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陈</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16"/>
          <w:w w:val="90"/>
          <w:sz w:val="18"/>
          <w:szCs w:val="18"/>
        </w:rPr>
        <w:t>国</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6"/>
          <w:w w:val="90"/>
          <w:sz w:val="18"/>
          <w:szCs w:val="18"/>
        </w:rPr>
        <w:t>平</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陶</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16"/>
          <w:w w:val="90"/>
          <w:sz w:val="18"/>
          <w:szCs w:val="18"/>
        </w:rPr>
        <w:t>向</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6"/>
          <w:w w:val="90"/>
          <w:sz w:val="18"/>
          <w:szCs w:val="18"/>
        </w:rPr>
        <w:t>宇</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于</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16"/>
          <w:w w:val="90"/>
          <w:sz w:val="18"/>
          <w:szCs w:val="18"/>
        </w:rPr>
        <w:t>大</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6"/>
          <w:w w:val="90"/>
          <w:sz w:val="18"/>
          <w:szCs w:val="18"/>
        </w:rPr>
        <w:t>海</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王</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16"/>
          <w:w w:val="90"/>
          <w:sz w:val="18"/>
          <w:szCs w:val="18"/>
        </w:rPr>
        <w:t>官</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6"/>
          <w:w w:val="90"/>
          <w:sz w:val="18"/>
          <w:szCs w:val="18"/>
        </w:rPr>
        <w:t>宏</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陈</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6"/>
          <w:w w:val="90"/>
          <w:sz w:val="18"/>
          <w:szCs w:val="18"/>
        </w:rPr>
        <w:t>刚</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李</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6"/>
          <w:w w:val="90"/>
          <w:sz w:val="18"/>
          <w:szCs w:val="18"/>
        </w:rPr>
        <w:t>文</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6"/>
          <w:w w:val="90"/>
          <w:sz w:val="18"/>
          <w:szCs w:val="18"/>
        </w:rPr>
        <w:t>锋</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何</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6"/>
          <w:w w:val="90"/>
          <w:sz w:val="18"/>
          <w:szCs w:val="18"/>
        </w:rPr>
        <w:t>凤</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6"/>
          <w:w w:val="90"/>
          <w:sz w:val="18"/>
          <w:szCs w:val="18"/>
        </w:rPr>
        <w:t>军</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刘</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6"/>
          <w:w w:val="90"/>
          <w:sz w:val="18"/>
          <w:szCs w:val="18"/>
        </w:rPr>
        <w:t>洪</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16"/>
          <w:w w:val="90"/>
          <w:sz w:val="18"/>
          <w:szCs w:val="18"/>
        </w:rPr>
        <w:t>涛</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万</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16"/>
          <w:w w:val="90"/>
          <w:sz w:val="18"/>
          <w:szCs w:val="18"/>
        </w:rPr>
        <w:t>天</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16"/>
          <w:w w:val="90"/>
          <w:sz w:val="18"/>
          <w:szCs w:val="18"/>
        </w:rPr>
        <w:t>虎</w:t>
      </w:r>
      <w:r>
        <w:rPr>
          <w:rFonts w:ascii="Microsoft YaHei" w:eastAsia="Microsoft YaHei" w:hAnsi="Microsoft YaHei" w:cs="Microsoft YaHei"/>
          <w:spacing w:val="-16"/>
          <w:w w:val="9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6"/>
          <w:sz w:val="18"/>
          <w:szCs w:val="18"/>
        </w:rPr>
        <w:t>韩志勇</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何常胜</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刘海涛</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张春雷</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张剑云</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黄伟</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黄兴</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贾斌</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郭强</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伍双喜</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孙华东</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艾东平</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安宁</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15"/>
          <w:w w:val="86"/>
          <w:sz w:val="18"/>
          <w:szCs w:val="18"/>
        </w:rPr>
        <w:t>王亮</w:t>
      </w:r>
      <w:r>
        <w:rPr>
          <w:rFonts w:ascii="Microsoft YaHei" w:eastAsia="Microsoft YaHei" w:hAnsi="Microsoft YaHei" w:cs="Microsoft YaHei"/>
          <w:spacing w:val="-15"/>
          <w:w w:val="86"/>
          <w:sz w:val="37"/>
          <w:szCs w:val="37"/>
        </w:rPr>
        <w:t>、</w:t>
      </w:r>
      <w:r>
        <w:rPr>
          <w:rFonts w:ascii="Microsoft YaHei" w:eastAsia="Microsoft YaHei" w:hAnsi="Microsoft YaHei" w:cs="Microsoft YaHei"/>
          <w:spacing w:val="92"/>
          <w:sz w:val="37"/>
          <w:szCs w:val="37"/>
        </w:rPr>
        <w:t xml:space="preserve"> </w:t>
      </w:r>
      <w:r>
        <w:rPr>
          <w:rFonts w:ascii="Microsoft YaHei" w:eastAsia="Microsoft YaHei" w:hAnsi="Microsoft YaHei" w:cs="Microsoft YaHei"/>
          <w:spacing w:val="-15"/>
          <w:w w:val="87"/>
          <w:sz w:val="18"/>
          <w:szCs w:val="18"/>
        </w:rPr>
        <w:t>马世俊</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张俊峰</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夏潮</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王卫</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肖</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5"/>
          <w:w w:val="87"/>
          <w:sz w:val="18"/>
          <w:szCs w:val="18"/>
        </w:rPr>
        <w:t>洋</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陈涛</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魏巍</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刘育明</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马晓光</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杜洋</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徐得超</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王超</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陈绪江</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金</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5"/>
          <w:w w:val="87"/>
          <w:sz w:val="18"/>
          <w:szCs w:val="18"/>
        </w:rPr>
        <w:t>一</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5"/>
          <w:w w:val="87"/>
          <w:sz w:val="18"/>
          <w:szCs w:val="18"/>
        </w:rPr>
        <w:t>丁</w:t>
      </w:r>
      <w:r>
        <w:rPr>
          <w:rFonts w:ascii="Microsoft YaHei" w:eastAsia="Microsoft YaHei" w:hAnsi="Microsoft YaHei" w:cs="Microsoft YaHei"/>
          <w:spacing w:val="-15"/>
          <w:w w:val="8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5"/>
          <w:sz w:val="18"/>
          <w:szCs w:val="18"/>
        </w:rPr>
        <w:t>朱艺颖</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叶俭</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余锐</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叶琳</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刘柏私</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余志强</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刘昭睿</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党杰</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刘慧珍</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徐友平</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徐振华</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郭强</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顾正皓</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李阳海</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71"/>
          <w:sz w:val="37"/>
          <w:szCs w:val="37"/>
        </w:rPr>
        <w:t xml:space="preserve"> </w:t>
      </w:r>
      <w:r>
        <w:rPr>
          <w:rFonts w:ascii="Microsoft YaHei" w:eastAsia="Microsoft YaHei" w:hAnsi="Microsoft YaHei" w:cs="Microsoft YaHei"/>
          <w:spacing w:val="-15"/>
          <w:w w:val="88"/>
          <w:sz w:val="18"/>
          <w:szCs w:val="18"/>
        </w:rPr>
        <w:t>徐珂</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徐教锋</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许天宁</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张祖新</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张鹏</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刘涛</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梁钰</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霍承祥</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郭辉</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武朝强</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丁振宇</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张星</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张慕婕</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15"/>
          <w:w w:val="88"/>
          <w:sz w:val="18"/>
          <w:szCs w:val="18"/>
        </w:rPr>
        <w:t>王峰</w:t>
      </w:r>
      <w:r>
        <w:rPr>
          <w:rFonts w:ascii="Microsoft YaHei" w:eastAsia="Microsoft YaHei" w:hAnsi="Microsoft YaHei" w:cs="Microsoft YaHei"/>
          <w:spacing w:val="-15"/>
          <w:w w:val="88"/>
          <w:sz w:val="37"/>
          <w:szCs w:val="37"/>
        </w:rPr>
        <w:t>、</w:t>
      </w:r>
      <w:r>
        <w:rPr>
          <w:rFonts w:ascii="Microsoft YaHei" w:eastAsia="Microsoft YaHei" w:hAnsi="Microsoft YaHei" w:cs="Microsoft YaHei"/>
          <w:spacing w:val="3"/>
          <w:sz w:val="37"/>
          <w:szCs w:val="37"/>
        </w:rPr>
        <w:t xml:space="preserve"> </w:t>
      </w:r>
      <w:r>
        <w:rPr>
          <w:rFonts w:ascii="Microsoft YaHei" w:eastAsia="Microsoft YaHei" w:hAnsi="Microsoft YaHei" w:cs="Microsoft YaHei"/>
          <w:spacing w:val="-16"/>
          <w:sz w:val="18"/>
          <w:szCs w:val="18"/>
        </w:rPr>
        <w:t>张</w:t>
      </w:r>
      <w:r>
        <w:rPr>
          <w:rFonts w:ascii="Microsoft YaHei" w:eastAsia="Microsoft YaHei" w:hAnsi="Microsoft YaHei" w:cs="Microsoft YaHei"/>
          <w:spacing w:val="-13"/>
          <w:sz w:val="18"/>
          <w:szCs w:val="18"/>
        </w:rPr>
        <w:t>宇栋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王茂清</w:t>
      </w:r>
      <w:r>
        <w:rPr>
          <w:rFonts w:ascii="Microsoft YaHei" w:eastAsia="Microsoft YaHei" w:hAnsi="Microsoft YaHei" w:cs="Microsoft YaHei"/>
          <w:spacing w:val="-13"/>
          <w:sz w:val="37"/>
          <w:szCs w:val="37"/>
        </w:rPr>
        <w:t>。</w:t>
      </w:r>
    </w:p>
    <w:p>
      <w:pPr>
        <w:sectPr>
          <w:footerReference w:type="default" r:id="rId5"/>
          <w:pgSz w:w="11906" w:h="16838"/>
          <w:pgMar w:top="1404" w:right="1106" w:bottom="1296" w:left="1426" w:header="0" w:footer="1103" w:gutter="0"/>
          <w:pgNumType w:start="7"/>
          <w:cols w:space="708"/>
        </w:sectPr>
      </w:pPr>
    </w:p>
    <w:p>
      <w:pPr>
        <w:spacing w:before="44" w:line="349" w:lineRule="exact"/>
        <w:ind w:right="83"/>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40593</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90" w:lineRule="auto"/>
        <w:rPr>
          <w:rFonts w:ascii="Arial"/>
          <w:sz w:val="21"/>
        </w:rPr>
      </w:pPr>
    </w:p>
    <w:p>
      <w:pPr>
        <w:spacing w:line="291" w:lineRule="auto"/>
        <w:rPr>
          <w:rFonts w:ascii="Arial"/>
          <w:sz w:val="21"/>
        </w:rPr>
      </w:pPr>
    </w:p>
    <w:p>
      <w:pPr>
        <w:spacing w:before="124" w:line="187" w:lineRule="auto"/>
        <w:ind w:left="1817"/>
        <w:rPr>
          <w:rFonts w:ascii="Microsoft YaHei" w:eastAsia="Microsoft YaHei" w:hAnsi="Microsoft YaHei" w:cs="Microsoft YaHei"/>
          <w:sz w:val="29"/>
          <w:szCs w:val="29"/>
        </w:rPr>
      </w:pPr>
      <w:r>
        <w:rPr>
          <w:rFonts w:ascii="Microsoft YaHei" w:eastAsia="Microsoft YaHei" w:hAnsi="Microsoft YaHei" w:cs="Microsoft YaHei"/>
          <w:spacing w:val="28"/>
          <w:sz w:val="29"/>
          <w:szCs w:val="29"/>
        </w:rPr>
        <w:t>同</w:t>
      </w:r>
      <w:r>
        <w:rPr>
          <w:rFonts w:ascii="Microsoft YaHei" w:eastAsia="Microsoft YaHei" w:hAnsi="Microsoft YaHei" w:cs="Microsoft YaHei"/>
          <w:spacing w:val="21"/>
          <w:sz w:val="29"/>
          <w:szCs w:val="29"/>
        </w:rPr>
        <w:t>步发电机调速系统参数实测及建模导则</w:t>
      </w:r>
    </w:p>
    <w:p>
      <w:pPr>
        <w:spacing w:line="271" w:lineRule="auto"/>
        <w:rPr>
          <w:rFonts w:ascii="Arial"/>
          <w:sz w:val="21"/>
        </w:rPr>
      </w:pPr>
    </w:p>
    <w:p>
      <w:pPr>
        <w:spacing w:line="271"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5" w:line="120" w:lineRule="auto"/>
        <w:ind w:left="9" w:right="72" w:firstLine="41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w:t>
      </w:r>
      <w:r>
        <w:rPr>
          <w:rFonts w:ascii="Microsoft YaHei" w:eastAsia="Microsoft YaHei" w:hAnsi="Microsoft YaHei" w:cs="Microsoft YaHei"/>
          <w:spacing w:val="19"/>
          <w:sz w:val="18"/>
          <w:szCs w:val="18"/>
        </w:rPr>
        <w:t>文</w:t>
      </w:r>
      <w:r>
        <w:rPr>
          <w:rFonts w:ascii="Microsoft YaHei" w:eastAsia="Microsoft YaHei" w:hAnsi="Microsoft YaHei" w:cs="Microsoft YaHei"/>
          <w:spacing w:val="15"/>
          <w:sz w:val="18"/>
          <w:szCs w:val="18"/>
        </w:rPr>
        <w:t>件规定了电力系统稳定分析计算的同步发电机调速系统模型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参数实测与辨识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仿真验证及模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型参数确认和稳定性校核的要求</w:t>
      </w:r>
      <w:r>
        <w:rPr>
          <w:rFonts w:ascii="Microsoft YaHei" w:eastAsia="Microsoft YaHei" w:hAnsi="Microsoft YaHei" w:cs="Microsoft YaHei"/>
          <w:spacing w:val="25"/>
          <w:sz w:val="37"/>
          <w:szCs w:val="37"/>
        </w:rPr>
        <w:t>。</w:t>
      </w:r>
    </w:p>
    <w:p>
      <w:pPr>
        <w:spacing w:line="133"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本文件适用于汽轮发电机组</w:t>
      </w:r>
      <w:r>
        <w:rPr>
          <w:rFonts w:ascii="Arial" w:eastAsia="Arial" w:hAnsi="Arial" w:cs="Arial"/>
          <w:spacing w:val="11"/>
          <w:sz w:val="19"/>
          <w:szCs w:val="19"/>
        </w:rPr>
        <w:t>(</w:t>
      </w:r>
      <w:r>
        <w:rPr>
          <w:rFonts w:ascii="Microsoft YaHei" w:eastAsia="Microsoft YaHei" w:hAnsi="Microsoft YaHei" w:cs="Microsoft YaHei"/>
          <w:spacing w:val="11"/>
          <w:sz w:val="18"/>
          <w:szCs w:val="18"/>
        </w:rPr>
        <w:t>火电机组</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核电机组</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光热机组等</w:t>
      </w:r>
      <w:r>
        <w:rPr>
          <w:rFonts w:ascii="Arial" w:eastAsia="Arial" w:hAnsi="Arial" w:cs="Arial"/>
          <w:spacing w:val="11"/>
          <w:sz w:val="19"/>
          <w:szCs w:val="19"/>
        </w:rPr>
        <w:t>)</w:t>
      </w:r>
      <w:r>
        <w:rPr>
          <w:rFonts w:ascii="Arial" w:eastAsia="Arial" w:hAnsi="Arial" w:cs="Arial"/>
          <w:spacing w:val="11"/>
          <w:sz w:val="19"/>
          <w:szCs w:val="19"/>
        </w:rPr>
        <w:t xml:space="preserve"> </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水轮发电机组</w:t>
      </w:r>
      <w:r>
        <w:rPr>
          <w:rFonts w:ascii="Arial" w:eastAsia="Arial" w:hAnsi="Arial" w:cs="Arial"/>
          <w:spacing w:val="11"/>
          <w:sz w:val="19"/>
          <w:szCs w:val="19"/>
        </w:rPr>
        <w:t>(</w:t>
      </w:r>
      <w:r>
        <w:rPr>
          <w:rFonts w:ascii="Microsoft YaHei" w:eastAsia="Microsoft YaHei" w:hAnsi="Microsoft YaHei" w:cs="Microsoft YaHei"/>
          <w:spacing w:val="11"/>
          <w:sz w:val="18"/>
          <w:szCs w:val="18"/>
        </w:rPr>
        <w:t>含抽水蓄能机组</w:t>
      </w:r>
      <w:r>
        <w:rPr>
          <w:rFonts w:ascii="Arial" w:eastAsia="Arial" w:hAnsi="Arial" w:cs="Arial"/>
          <w:spacing w:val="11"/>
          <w:sz w:val="19"/>
          <w:szCs w:val="19"/>
        </w:rPr>
        <w:t>)</w:t>
      </w:r>
      <w:r>
        <w:rPr>
          <w:rFonts w:ascii="Arial" w:eastAsia="Arial" w:hAnsi="Arial" w:cs="Arial"/>
          <w:sz w:val="19"/>
          <w:szCs w:val="19"/>
        </w:rPr>
        <w:t xml:space="preserve">  </w:t>
      </w:r>
      <w:r>
        <w:rPr>
          <w:rFonts w:ascii="Microsoft YaHei" w:eastAsia="Microsoft YaHei" w:hAnsi="Microsoft YaHei" w:cs="Microsoft YaHei"/>
          <w:spacing w:val="30"/>
          <w:sz w:val="18"/>
          <w:szCs w:val="18"/>
        </w:rPr>
        <w:t>以</w:t>
      </w:r>
      <w:r>
        <w:rPr>
          <w:rFonts w:ascii="Microsoft YaHei" w:eastAsia="Microsoft YaHei" w:hAnsi="Microsoft YaHei" w:cs="Microsoft YaHei"/>
          <w:spacing w:val="22"/>
          <w:sz w:val="18"/>
          <w:szCs w:val="18"/>
        </w:rPr>
        <w:t>及燃气发电机组</w:t>
      </w:r>
      <w:r>
        <w:rPr>
          <w:rFonts w:ascii="Arial" w:eastAsia="Arial" w:hAnsi="Arial" w:cs="Arial"/>
          <w:spacing w:val="22"/>
          <w:sz w:val="19"/>
          <w:szCs w:val="19"/>
        </w:rPr>
        <w:t>(</w:t>
      </w:r>
      <w:r>
        <w:rPr>
          <w:rFonts w:ascii="Microsoft YaHei" w:eastAsia="Microsoft YaHei" w:hAnsi="Microsoft YaHei" w:cs="Microsoft YaHei"/>
          <w:spacing w:val="22"/>
          <w:sz w:val="18"/>
          <w:szCs w:val="18"/>
        </w:rPr>
        <w:t>含燃气</w:t>
      </w:r>
      <w:r>
        <w:rPr>
          <w:position w:val="-7"/>
          <w:sz w:val="18"/>
          <w:szCs w:val="18"/>
        </w:rPr>
        <w:drawing>
          <wp:inline distT="0" distB="0" distL="0" distR="0">
            <wp:extent cx="45077" cy="11808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45077" cy="118080"/>
                    </a:xfrm>
                    <a:prstGeom prst="rect">
                      <a:avLst/>
                    </a:prstGeom>
                  </pic:spPr>
                </pic:pic>
              </a:graphicData>
            </a:graphic>
          </wp:inline>
        </w:drawing>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蒸汽联合循环机组</w:t>
      </w:r>
      <w:r>
        <w:rPr>
          <w:rFonts w:ascii="Arial" w:eastAsia="Arial" w:hAnsi="Arial" w:cs="Arial"/>
          <w:spacing w:val="22"/>
          <w:sz w:val="19"/>
          <w:szCs w:val="19"/>
        </w:rPr>
        <w:t>)</w:t>
      </w:r>
      <w:r>
        <w:rPr>
          <w:rFonts w:ascii="Microsoft YaHei" w:eastAsia="Microsoft YaHei" w:hAnsi="Microsoft YaHei" w:cs="Microsoft YaHei"/>
          <w:spacing w:val="22"/>
          <w:sz w:val="18"/>
          <w:szCs w:val="18"/>
        </w:rPr>
        <w:t>调速系统参数实测与建模</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其他类型同步发电机调速系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统</w:t>
      </w:r>
      <w:r>
        <w:rPr>
          <w:rFonts w:ascii="Microsoft YaHei" w:eastAsia="Microsoft YaHei" w:hAnsi="Microsoft YaHei" w:cs="Microsoft YaHei"/>
          <w:spacing w:val="21"/>
          <w:sz w:val="18"/>
          <w:szCs w:val="18"/>
        </w:rPr>
        <w:t>参照执行</w:t>
      </w:r>
      <w:r>
        <w:rPr>
          <w:rFonts w:ascii="Microsoft YaHei" w:eastAsia="Microsoft YaHei" w:hAnsi="Microsoft YaHei" w:cs="Microsoft YaHei"/>
          <w:spacing w:val="21"/>
          <w:sz w:val="37"/>
          <w:szCs w:val="37"/>
        </w:rPr>
        <w:t>。</w:t>
      </w:r>
    </w:p>
    <w:p>
      <w:pPr>
        <w:spacing w:before="216"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9" w:line="120" w:lineRule="auto"/>
        <w:ind w:left="2" w:right="7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7"/>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7"/>
          <w:sz w:val="18"/>
          <w:szCs w:val="18"/>
        </w:rPr>
        <w:t>T</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9</w:t>
      </w:r>
      <w:r>
        <w:rPr>
          <w:rFonts w:ascii="Microsoft YaHei" w:eastAsia="Microsoft YaHei" w:hAnsi="Microsoft YaHei" w:cs="Microsoft YaHei"/>
          <w:spacing w:val="-7"/>
          <w:sz w:val="18"/>
          <w:szCs w:val="18"/>
        </w:rPr>
        <w:t>652</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1</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水轮机调速系统技术条件</w:t>
      </w:r>
    </w:p>
    <w:p>
      <w:pPr>
        <w:spacing w:line="32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14100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燃气轮机</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验</w:t>
      </w:r>
      <w:r>
        <w:rPr>
          <w:rFonts w:ascii="Microsoft YaHei" w:eastAsia="Microsoft YaHei" w:hAnsi="Microsoft YaHei" w:cs="Microsoft YaHei"/>
          <w:spacing w:val="1"/>
          <w:position w:val="-2"/>
          <w:sz w:val="18"/>
          <w:szCs w:val="18"/>
        </w:rPr>
        <w:t>收</w:t>
      </w:r>
      <w:r>
        <w:rPr>
          <w:rFonts w:ascii="Microsoft YaHei" w:eastAsia="Microsoft YaHei" w:hAnsi="Microsoft YaHei" w:cs="Microsoft YaHei"/>
          <w:position w:val="-2"/>
          <w:sz w:val="18"/>
          <w:szCs w:val="18"/>
        </w:rPr>
        <w:t>试验</w:t>
      </w:r>
    </w:p>
    <w:p>
      <w:pPr>
        <w:spacing w:before="2" w:line="191"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6"/>
          <w:position w:val="-1"/>
          <w:sz w:val="18"/>
          <w:szCs w:val="18"/>
        </w:rPr>
        <w:t>38755</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电力系统安全稳定导则</w:t>
      </w:r>
    </w:p>
    <w:p>
      <w:pPr>
        <w:spacing w:before="53" w:line="316"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4"/>
          <w:sz w:val="18"/>
          <w:szCs w:val="18"/>
        </w:rPr>
        <w:t>40594</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电力系统网源协调技术导则</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40595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并网电源一</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次调频技术规定及试验导</w:t>
      </w:r>
      <w:r>
        <w:rPr>
          <w:rFonts w:ascii="Microsoft YaHei" w:eastAsia="Microsoft YaHei" w:hAnsi="Microsoft YaHei" w:cs="Microsoft YaHei"/>
          <w:spacing w:val="6"/>
          <w:position w:val="4"/>
          <w:sz w:val="18"/>
          <w:szCs w:val="18"/>
        </w:rPr>
        <w:t>则</w:t>
      </w:r>
    </w:p>
    <w:p>
      <w:pPr>
        <w:spacing w:line="311"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824</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汽轮机电液调节系统性能验收导则</w:t>
      </w:r>
    </w:p>
    <w:p>
      <w:pPr>
        <w:spacing w:line="317"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DL</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1235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2019</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同步发电机原动机及其调节系统参数实测与建模导</w:t>
      </w:r>
      <w:r>
        <w:rPr>
          <w:rFonts w:ascii="Microsoft YaHei" w:eastAsia="Microsoft YaHei" w:hAnsi="Microsoft YaHei" w:cs="Microsoft YaHei"/>
          <w:spacing w:val="8"/>
          <w:position w:val="3"/>
          <w:sz w:val="18"/>
          <w:szCs w:val="18"/>
        </w:rPr>
        <w:t>则</w:t>
      </w:r>
    </w:p>
    <w:p>
      <w:pPr>
        <w:spacing w:line="316"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4"/>
          <w:sz w:val="18"/>
          <w:szCs w:val="18"/>
        </w:rPr>
        <w:t>2191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8"/>
          <w:szCs w:val="18"/>
        </w:rPr>
        <w:t>水轮机调速器涉网性能仿真检测技术规</w:t>
      </w:r>
      <w:r>
        <w:rPr>
          <w:rFonts w:ascii="Microsoft YaHei" w:eastAsia="Microsoft YaHei" w:hAnsi="Microsoft YaHei" w:cs="Microsoft YaHei"/>
          <w:spacing w:val="8"/>
          <w:position w:val="-2"/>
          <w:sz w:val="18"/>
          <w:szCs w:val="18"/>
        </w:rPr>
        <w:t>范</w:t>
      </w:r>
    </w:p>
    <w:p>
      <w:pPr>
        <w:spacing w:line="327"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DL</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2194</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水力发电机组一</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次调频技术要求及试验导则</w:t>
      </w:r>
    </w:p>
    <w:p>
      <w:pPr>
        <w:spacing w:before="313"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31"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3"/>
          <w:sz w:val="18"/>
          <w:szCs w:val="18"/>
        </w:rPr>
        <w:t>DL</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8"/>
          <w:position w:val="3"/>
          <w:sz w:val="18"/>
          <w:szCs w:val="18"/>
        </w:rPr>
        <w:t>2</w:t>
      </w:r>
      <w:r>
        <w:rPr>
          <w:rFonts w:ascii="Microsoft YaHei" w:eastAsia="Microsoft YaHei" w:hAnsi="Microsoft YaHei" w:cs="Microsoft YaHei"/>
          <w:spacing w:val="7"/>
          <w:position w:val="3"/>
          <w:sz w:val="18"/>
          <w:szCs w:val="18"/>
        </w:rPr>
        <w:t>35</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3"/>
          <w:sz w:val="18"/>
          <w:szCs w:val="18"/>
        </w:rPr>
        <w:t>2019</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界定的以及下列术语和定义适用于本文件</w:t>
      </w:r>
      <w:r>
        <w:rPr>
          <w:rFonts w:ascii="Microsoft YaHei" w:eastAsia="Microsoft YaHei" w:hAnsi="Microsoft YaHei" w:cs="Microsoft YaHei"/>
          <w:spacing w:val="7"/>
          <w:position w:val="5"/>
          <w:sz w:val="37"/>
          <w:szCs w:val="37"/>
        </w:rPr>
        <w:t>。</w:t>
      </w:r>
    </w:p>
    <w:p>
      <w:pPr>
        <w:spacing w:line="310"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8" w:lineRule="exact"/>
        <w:ind w:left="426"/>
        <w:rPr>
          <w:rFonts w:ascii="Arial" w:eastAsia="Arial" w:hAnsi="Arial" w:cs="Arial"/>
          <w:sz w:val="40"/>
          <w:szCs w:val="40"/>
        </w:rPr>
      </w:pPr>
      <w:r>
        <w:rPr>
          <w:rFonts w:ascii="Microsoft YaHei" w:eastAsia="Microsoft YaHei" w:hAnsi="Microsoft YaHei" w:cs="Microsoft YaHei"/>
          <w:spacing w:val="-13"/>
          <w:w w:val="72"/>
          <w:position w:val="-1"/>
          <w:sz w:val="19"/>
          <w:szCs w:val="19"/>
        </w:rPr>
        <w:t>调速系统</w:t>
      </w:r>
      <w:r>
        <w:rPr>
          <w:rFonts w:ascii="Microsoft YaHei" w:eastAsia="Microsoft YaHei" w:hAnsi="Microsoft YaHei" w:cs="Microsoft YaHei"/>
          <w:spacing w:val="9"/>
          <w:position w:val="-1"/>
          <w:sz w:val="19"/>
          <w:szCs w:val="19"/>
        </w:rPr>
        <w:t xml:space="preserve">    </w:t>
      </w:r>
      <w:r>
        <w:rPr>
          <w:rFonts w:ascii="Arial" w:eastAsia="Arial" w:hAnsi="Arial" w:cs="Arial"/>
          <w:spacing w:val="-13"/>
          <w:w w:val="72"/>
          <w:position w:val="-3"/>
          <w:sz w:val="40"/>
          <w:szCs w:val="40"/>
        </w:rPr>
        <w:t>governingsystem</w:t>
      </w:r>
    </w:p>
    <w:p>
      <w:pPr>
        <w:spacing w:before="69" w:line="322" w:lineRule="exact"/>
        <w:ind w:left="423"/>
        <w:rPr>
          <w:rFonts w:ascii="Microsoft YaHei" w:eastAsia="Microsoft YaHei" w:hAnsi="Microsoft YaHei" w:cs="Microsoft YaHei"/>
          <w:sz w:val="37"/>
          <w:szCs w:val="37"/>
        </w:rPr>
        <w:sectPr>
          <w:footerReference w:type="default" r:id="rId7"/>
          <w:pgSz w:w="11906" w:h="16838"/>
          <w:pgMar w:top="1404" w:right="1201" w:bottom="1289" w:left="1424" w:header="0" w:footer="1083" w:gutter="0"/>
          <w:pgNumType w:start="8"/>
          <w:cols w:space="708"/>
        </w:sectPr>
      </w:pPr>
      <w:r>
        <w:rPr>
          <w:rFonts w:ascii="Microsoft YaHei" w:eastAsia="Microsoft YaHei" w:hAnsi="Microsoft YaHei" w:cs="Microsoft YaHei"/>
          <w:spacing w:val="25"/>
          <w:position w:val="5"/>
          <w:sz w:val="18"/>
          <w:szCs w:val="18"/>
        </w:rPr>
        <w:t>控</w:t>
      </w:r>
      <w:r>
        <w:rPr>
          <w:rFonts w:ascii="Microsoft YaHei" w:eastAsia="Microsoft YaHei" w:hAnsi="Microsoft YaHei" w:cs="Microsoft YaHei"/>
          <w:spacing w:val="17"/>
          <w:position w:val="5"/>
          <w:sz w:val="18"/>
          <w:szCs w:val="18"/>
        </w:rPr>
        <w:t>制同步发电机转速和输出功率</w:t>
      </w:r>
      <w:r>
        <w:rPr>
          <w:rFonts w:ascii="Microsoft YaHei" w:eastAsia="Microsoft YaHei" w:hAnsi="Microsoft YaHei" w:cs="Microsoft YaHei"/>
          <w:spacing w:val="17"/>
          <w:position w:val="5"/>
          <w:sz w:val="37"/>
          <w:szCs w:val="37"/>
        </w:rPr>
        <w:t>，</w:t>
      </w:r>
      <w:r>
        <w:rPr>
          <w:rFonts w:ascii="Microsoft YaHei" w:eastAsia="Microsoft YaHei" w:hAnsi="Microsoft YaHei" w:cs="Microsoft YaHei"/>
          <w:spacing w:val="17"/>
          <w:position w:val="5"/>
          <w:sz w:val="18"/>
          <w:szCs w:val="18"/>
        </w:rPr>
        <w:t>以维持机组正常运行的设备</w:t>
      </w:r>
      <w:r>
        <w:rPr>
          <w:rFonts w:ascii="Microsoft YaHei" w:eastAsia="Microsoft YaHei" w:hAnsi="Microsoft YaHei" w:cs="Microsoft YaHei"/>
          <w:spacing w:val="17"/>
          <w:position w:val="5"/>
          <w:sz w:val="37"/>
          <w:szCs w:val="37"/>
        </w:rPr>
        <w:t>。</w:t>
      </w:r>
    </w:p>
    <w:p>
      <w:pPr>
        <w:spacing w:line="307"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
          <w:position w:val="9"/>
          <w:sz w:val="16"/>
          <w:szCs w:val="16"/>
        </w:rPr>
        <w:t>注</w:t>
      </w:r>
      <w:r>
        <w:rPr>
          <w:rFonts w:ascii="Microsoft YaHei" w:eastAsia="Microsoft YaHei" w:hAnsi="Microsoft YaHei" w:cs="Microsoft YaHei"/>
          <w:spacing w:val="1"/>
          <w:position w:val="9"/>
          <w:sz w:val="32"/>
          <w:szCs w:val="32"/>
        </w:rPr>
        <w:t>：</w:t>
      </w:r>
      <w:r>
        <w:rPr>
          <w:rFonts w:ascii="Microsoft YaHei" w:eastAsia="Microsoft YaHei" w:hAnsi="Microsoft YaHei" w:cs="Microsoft YaHei"/>
          <w:spacing w:val="1"/>
          <w:position w:val="9"/>
          <w:sz w:val="15"/>
          <w:szCs w:val="15"/>
        </w:rPr>
        <w:t>包</w:t>
      </w:r>
      <w:r>
        <w:rPr>
          <w:rFonts w:ascii="Microsoft YaHei" w:eastAsia="Microsoft YaHei" w:hAnsi="Microsoft YaHei" w:cs="Microsoft YaHei"/>
          <w:position w:val="9"/>
          <w:sz w:val="15"/>
          <w:szCs w:val="15"/>
        </w:rPr>
        <w:t>括控制系统</w:t>
      </w:r>
      <w:r>
        <w:rPr>
          <w:rFonts w:ascii="Microsoft YaHei" w:eastAsia="Microsoft YaHei" w:hAnsi="Microsoft YaHei" w:cs="Microsoft YaHei"/>
          <w:position w:val="9"/>
          <w:sz w:val="32"/>
          <w:szCs w:val="32"/>
        </w:rPr>
        <w:t>、</w:t>
      </w:r>
      <w:r>
        <w:rPr>
          <w:rFonts w:ascii="Microsoft YaHei" w:eastAsia="Microsoft YaHei" w:hAnsi="Microsoft YaHei" w:cs="Microsoft YaHei"/>
          <w:position w:val="9"/>
          <w:sz w:val="15"/>
          <w:szCs w:val="15"/>
        </w:rPr>
        <w:t>执行机构</w:t>
      </w:r>
      <w:r>
        <w:rPr>
          <w:rFonts w:ascii="Microsoft YaHei" w:eastAsia="Microsoft YaHei" w:hAnsi="Microsoft YaHei" w:cs="Microsoft YaHei"/>
          <w:position w:val="9"/>
          <w:sz w:val="32"/>
          <w:szCs w:val="32"/>
        </w:rPr>
        <w:t>、</w:t>
      </w:r>
      <w:r>
        <w:rPr>
          <w:rFonts w:ascii="Microsoft YaHei" w:eastAsia="Microsoft YaHei" w:hAnsi="Microsoft YaHei" w:cs="Microsoft YaHei"/>
          <w:position w:val="9"/>
          <w:sz w:val="15"/>
          <w:szCs w:val="15"/>
        </w:rPr>
        <w:t>原动机及能量供给系统等</w:t>
      </w:r>
      <w:r>
        <w:rPr>
          <w:rFonts w:ascii="Microsoft YaHei" w:eastAsia="Microsoft YaHei" w:hAnsi="Microsoft YaHei" w:cs="Microsoft YaHei"/>
          <w:position w:val="9"/>
          <w:sz w:val="32"/>
          <w:szCs w:val="32"/>
        </w:rPr>
        <w:t>。</w:t>
      </w:r>
    </w:p>
    <w:p>
      <w:pPr>
        <w:spacing w:line="31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8" w:lineRule="exact"/>
        <w:ind w:left="425"/>
        <w:rPr>
          <w:rFonts w:ascii="Arial" w:eastAsia="Arial" w:hAnsi="Arial" w:cs="Arial"/>
          <w:sz w:val="40"/>
          <w:szCs w:val="40"/>
        </w:rPr>
      </w:pPr>
      <w:r>
        <w:rPr>
          <w:rFonts w:ascii="Microsoft YaHei" w:eastAsia="Microsoft YaHei" w:hAnsi="Microsoft YaHei" w:cs="Microsoft YaHei"/>
          <w:spacing w:val="-15"/>
          <w:w w:val="78"/>
          <w:position w:val="-1"/>
          <w:sz w:val="19"/>
          <w:szCs w:val="19"/>
        </w:rPr>
        <w:t>控制系统</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15"/>
          <w:w w:val="78"/>
          <w:position w:val="-3"/>
          <w:sz w:val="40"/>
          <w:szCs w:val="40"/>
        </w:rPr>
        <w:t>controlsystem</w:t>
      </w:r>
    </w:p>
    <w:p>
      <w:pPr>
        <w:spacing w:before="69" w:line="336"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5"/>
          <w:position w:val="5"/>
          <w:sz w:val="18"/>
          <w:szCs w:val="18"/>
        </w:rPr>
        <w:t>为控制频率</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功率等关键参数</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所提供的控制元件和设备</w:t>
      </w:r>
      <w:r>
        <w:rPr>
          <w:rFonts w:ascii="Microsoft YaHei" w:eastAsia="Microsoft YaHei" w:hAnsi="Microsoft YaHei" w:cs="Microsoft YaHei"/>
          <w:position w:val="5"/>
          <w:sz w:val="37"/>
          <w:szCs w:val="37"/>
        </w:rPr>
        <w:t>。</w:t>
      </w:r>
    </w:p>
    <w:p>
      <w:pPr>
        <w:spacing w:line="30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157" w:lineRule="auto"/>
        <w:ind w:left="429"/>
        <w:rPr>
          <w:rFonts w:ascii="Arial" w:eastAsia="Arial" w:hAnsi="Arial" w:cs="Arial"/>
          <w:sz w:val="40"/>
          <w:szCs w:val="40"/>
        </w:rPr>
      </w:pPr>
      <w:r>
        <w:rPr>
          <w:rFonts w:ascii="Microsoft YaHei" w:eastAsia="Microsoft YaHei" w:hAnsi="Microsoft YaHei" w:cs="Microsoft YaHei"/>
          <w:spacing w:val="-15"/>
          <w:w w:val="81"/>
          <w:position w:val="1"/>
          <w:sz w:val="19"/>
          <w:szCs w:val="19"/>
        </w:rPr>
        <w:t>执行机构</w:t>
      </w:r>
      <w:r>
        <w:rPr>
          <w:rFonts w:ascii="Microsoft YaHei" w:eastAsia="Microsoft YaHei" w:hAnsi="Microsoft YaHei" w:cs="Microsoft YaHei"/>
          <w:spacing w:val="2"/>
          <w:position w:val="1"/>
          <w:sz w:val="19"/>
          <w:szCs w:val="19"/>
        </w:rPr>
        <w:t xml:space="preserve">    </w:t>
      </w:r>
      <w:r>
        <w:rPr>
          <w:rFonts w:ascii="Arial" w:eastAsia="Arial" w:hAnsi="Arial" w:cs="Arial"/>
          <w:spacing w:val="-15"/>
          <w:w w:val="81"/>
          <w:position w:val="-1"/>
          <w:sz w:val="40"/>
          <w:szCs w:val="40"/>
        </w:rPr>
        <w:t>actuator</w:t>
      </w:r>
    </w:p>
    <w:p>
      <w:pPr>
        <w:tabs>
          <w:tab w:val="left" w:pos="432"/>
        </w:tabs>
        <w:spacing w:before="9" w:line="142" w:lineRule="auto"/>
        <w:ind w:left="338" w:right="1306" w:firstLine="85"/>
        <w:rPr>
          <w:rFonts w:ascii="Arial" w:eastAsia="Arial" w:hAnsi="Arial" w:cs="Arial"/>
          <w:sz w:val="19"/>
          <w:szCs w:val="19"/>
        </w:rPr>
      </w:pPr>
      <w:r>
        <w:rPr>
          <w:rFonts w:ascii="Microsoft YaHei" w:eastAsia="Microsoft YaHei" w:hAnsi="Microsoft YaHei" w:cs="Microsoft YaHei"/>
          <w:spacing w:val="2"/>
          <w:sz w:val="18"/>
          <w:szCs w:val="18"/>
        </w:rPr>
        <w:t>接受原动机数字调节系统指令</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控制阀门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导叶</w:t>
      </w:r>
      <w:r>
        <w:rPr>
          <w:rFonts w:ascii="Arial" w:eastAsia="Arial" w:hAnsi="Arial" w:cs="Arial"/>
          <w:spacing w:val="1"/>
          <w:sz w:val="19"/>
          <w:szCs w:val="19"/>
        </w:rPr>
        <w:t>(</w:t>
      </w:r>
      <w:r>
        <w:rPr>
          <w:rFonts w:ascii="Microsoft YaHei" w:eastAsia="Microsoft YaHei" w:hAnsi="Microsoft YaHei" w:cs="Microsoft YaHei"/>
          <w:spacing w:val="1"/>
          <w:sz w:val="18"/>
          <w:szCs w:val="18"/>
        </w:rPr>
        <w:t>桨叶</w:t>
      </w:r>
      <w:r>
        <w:rPr>
          <w:rFonts w:ascii="Arial" w:eastAsia="Arial" w:hAnsi="Arial" w:cs="Arial"/>
          <w:spacing w:val="1"/>
          <w:sz w:val="19"/>
          <w:szCs w:val="19"/>
        </w:rPr>
        <w:t>)</w:t>
      </w:r>
      <w:r>
        <w:rPr>
          <w:rFonts w:ascii="Microsoft YaHei" w:eastAsia="Microsoft YaHei" w:hAnsi="Microsoft YaHei" w:cs="Microsoft YaHei"/>
          <w:spacing w:val="1"/>
          <w:sz w:val="18"/>
          <w:szCs w:val="18"/>
        </w:rPr>
        <w:t>等电气</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机械</w:t>
      </w:r>
      <w:r>
        <w:rPr>
          <w:position w:val="-7"/>
          <w:sz w:val="18"/>
          <w:szCs w:val="18"/>
        </w:rPr>
        <w:drawing>
          <wp:inline distT="0" distB="0" distL="0" distR="0">
            <wp:extent cx="45077" cy="11808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8"/>
                    <a:stretch>
                      <a:fillRect/>
                    </a:stretch>
                  </pic:blipFill>
                  <pic:spPr>
                    <a:xfrm>
                      <a:off x="0" y="0"/>
                      <a:ext cx="45077" cy="118080"/>
                    </a:xfrm>
                    <a:prstGeom prst="rect">
                      <a:avLst/>
                    </a:prstGeom>
                  </pic:spPr>
                </pic:pic>
              </a:graphicData>
            </a:graphic>
          </wp:inline>
        </w:drawing>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液压系统装置</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Arial" w:eastAsia="Arial" w:hAnsi="Arial" w:cs="Arial"/>
          <w:position w:val="1"/>
          <w:sz w:val="19"/>
          <w:szCs w:val="19"/>
        </w:rPr>
        <w:tab/>
      </w:r>
      <w:r>
        <w:rPr>
          <w:rFonts w:ascii="Arial" w:eastAsia="Arial" w:hAnsi="Arial" w:cs="Arial"/>
          <w:spacing w:val="-3"/>
          <w:w w:val="74"/>
          <w:position w:val="1"/>
          <w:sz w:val="19"/>
          <w:szCs w:val="19"/>
        </w:rPr>
        <w:t>[</w:t>
      </w:r>
      <w:r>
        <w:rPr>
          <w:rFonts w:ascii="Microsoft YaHei" w:eastAsia="Microsoft YaHei" w:hAnsi="Microsoft YaHei" w:cs="Microsoft YaHei"/>
          <w:spacing w:val="-3"/>
          <w:w w:val="74"/>
          <w:position w:val="1"/>
          <w:sz w:val="18"/>
          <w:szCs w:val="18"/>
        </w:rPr>
        <w:t>来源</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DL</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T</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3"/>
          <w:w w:val="74"/>
          <w:position w:val="-1"/>
          <w:sz w:val="18"/>
          <w:szCs w:val="18"/>
        </w:rPr>
        <w:t>1235</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3"/>
          <w:w w:val="74"/>
          <w:position w:val="1"/>
          <w:sz w:val="19"/>
          <w:szCs w:val="19"/>
        </w:rPr>
        <w:t>—</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3"/>
          <w:w w:val="74"/>
          <w:position w:val="-1"/>
          <w:sz w:val="18"/>
          <w:szCs w:val="18"/>
        </w:rPr>
        <w:t>2019</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3</w:t>
      </w:r>
      <w:r>
        <w:rPr>
          <w:rFonts w:ascii="Microsoft YaHei" w:eastAsia="Microsoft YaHei" w:hAnsi="Microsoft YaHei" w:cs="Microsoft YaHei"/>
          <w:spacing w:val="-3"/>
          <w:w w:val="74"/>
          <w:position w:val="-1"/>
          <w:sz w:val="40"/>
          <w:szCs w:val="40"/>
        </w:rPr>
        <w:t>．</w:t>
      </w:r>
      <w:r>
        <w:rPr>
          <w:rFonts w:ascii="Microsoft YaHei" w:eastAsia="Microsoft YaHei" w:hAnsi="Microsoft YaHei" w:cs="Microsoft YaHei"/>
          <w:spacing w:val="-3"/>
          <w:w w:val="74"/>
          <w:sz w:val="18"/>
          <w:szCs w:val="18"/>
        </w:rPr>
        <w:t>2</w:t>
      </w:r>
      <w:r>
        <w:rPr>
          <w:rFonts w:ascii="Arial" w:eastAsia="Arial" w:hAnsi="Arial" w:cs="Arial"/>
          <w:spacing w:val="-3"/>
          <w:w w:val="74"/>
          <w:sz w:val="19"/>
          <w:szCs w:val="19"/>
        </w:rPr>
        <w:t>]</w:t>
      </w:r>
    </w:p>
    <w:p>
      <w:pPr>
        <w:sectPr>
          <w:footerReference w:type="default" r:id="rId9"/>
          <w:type w:val="nextPage"/>
          <w:pgSz w:w="11906" w:h="16838"/>
          <w:pgMar w:top="1404" w:right="1201" w:bottom="1289" w:left="1424" w:header="0" w:footer="1083" w:gutter="0"/>
          <w:pgNumType w:start="9"/>
          <w:cols w:space="708"/>
          <w:titlePg w:val="0"/>
        </w:sectPr>
      </w:pPr>
    </w:p>
    <w:p>
      <w:pPr>
        <w:spacing w:before="44"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40593</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before="1" w:line="157" w:lineRule="auto"/>
        <w:ind w:left="440"/>
        <w:rPr>
          <w:rFonts w:ascii="Arial" w:eastAsia="Arial" w:hAnsi="Arial" w:cs="Arial"/>
          <w:sz w:val="40"/>
          <w:szCs w:val="40"/>
        </w:rPr>
      </w:pPr>
      <w:r>
        <w:rPr>
          <w:rFonts w:ascii="Microsoft YaHei" w:eastAsia="Microsoft YaHei" w:hAnsi="Microsoft YaHei" w:cs="Microsoft YaHei"/>
          <w:spacing w:val="-14"/>
          <w:w w:val="74"/>
          <w:position w:val="2"/>
          <w:sz w:val="19"/>
          <w:szCs w:val="19"/>
        </w:rPr>
        <w:t>阀控模式</w:t>
      </w:r>
      <w:r>
        <w:rPr>
          <w:rFonts w:ascii="Microsoft YaHei" w:eastAsia="Microsoft YaHei" w:hAnsi="Microsoft YaHei" w:cs="Microsoft YaHei"/>
          <w:spacing w:val="3"/>
          <w:position w:val="2"/>
          <w:sz w:val="19"/>
          <w:szCs w:val="19"/>
        </w:rPr>
        <w:t xml:space="preserve">    </w:t>
      </w:r>
      <w:r>
        <w:rPr>
          <w:rFonts w:ascii="Arial" w:eastAsia="Arial" w:hAnsi="Arial" w:cs="Arial"/>
          <w:spacing w:val="-14"/>
          <w:w w:val="74"/>
          <w:sz w:val="40"/>
          <w:szCs w:val="40"/>
        </w:rPr>
        <w:t>valvecontrolmode</w:t>
      </w:r>
    </w:p>
    <w:p>
      <w:pPr>
        <w:spacing w:before="4" w:line="327"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7"/>
          <w:position w:val="10"/>
          <w:sz w:val="18"/>
          <w:szCs w:val="18"/>
        </w:rPr>
        <w:t>以阀门开度作为控制反馈信号的汽轮发电机组控制模式</w:t>
      </w:r>
      <w:r>
        <w:rPr>
          <w:rFonts w:ascii="Microsoft YaHei" w:eastAsia="Microsoft YaHei" w:hAnsi="Microsoft YaHei" w:cs="Microsoft YaHei"/>
          <w:spacing w:val="26"/>
          <w:position w:val="10"/>
          <w:sz w:val="37"/>
          <w:szCs w:val="37"/>
        </w:rPr>
        <w:t>。</w:t>
      </w:r>
    </w:p>
    <w:p>
      <w:pPr>
        <w:spacing w:line="29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3" w:lineRule="exact"/>
        <w:ind w:left="428"/>
        <w:rPr>
          <w:rFonts w:ascii="Arial" w:eastAsia="Arial" w:hAnsi="Arial" w:cs="Arial"/>
          <w:sz w:val="40"/>
          <w:szCs w:val="40"/>
        </w:rPr>
      </w:pPr>
      <w:r>
        <w:rPr>
          <w:rFonts w:ascii="Microsoft YaHei" w:eastAsia="Microsoft YaHei" w:hAnsi="Microsoft YaHei" w:cs="Microsoft YaHei"/>
          <w:spacing w:val="-14"/>
          <w:w w:val="73"/>
          <w:position w:val="-1"/>
          <w:sz w:val="19"/>
          <w:szCs w:val="19"/>
        </w:rPr>
        <w:t>功率模式</w:t>
      </w:r>
      <w:r>
        <w:rPr>
          <w:rFonts w:ascii="Microsoft YaHei" w:eastAsia="Microsoft YaHei" w:hAnsi="Microsoft YaHei" w:cs="Microsoft YaHei"/>
          <w:spacing w:val="8"/>
          <w:w w:val="101"/>
          <w:position w:val="-1"/>
          <w:sz w:val="19"/>
          <w:szCs w:val="19"/>
        </w:rPr>
        <w:t xml:space="preserve">    </w:t>
      </w:r>
      <w:r>
        <w:rPr>
          <w:rFonts w:ascii="Arial" w:eastAsia="Arial" w:hAnsi="Arial" w:cs="Arial"/>
          <w:spacing w:val="-14"/>
          <w:w w:val="73"/>
          <w:position w:val="-3"/>
          <w:sz w:val="40"/>
          <w:szCs w:val="40"/>
        </w:rPr>
        <w:t>powercontrolmode</w:t>
      </w:r>
    </w:p>
    <w:p>
      <w:pPr>
        <w:spacing w:before="63"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8"/>
          <w:szCs w:val="18"/>
        </w:rPr>
        <w:t>机组</w:t>
      </w:r>
      <w:r>
        <w:rPr>
          <w:rFonts w:ascii="Microsoft YaHei" w:eastAsia="Microsoft YaHei" w:hAnsi="Microsoft YaHei" w:cs="Microsoft YaHei"/>
          <w:spacing w:val="9"/>
          <w:position w:val="4"/>
          <w:sz w:val="18"/>
          <w:szCs w:val="18"/>
        </w:rPr>
        <w:t>并网时</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接收功率指令信号</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并使功率跟踪于功率指令信号的控制</w:t>
      </w:r>
      <w:r>
        <w:rPr>
          <w:rFonts w:ascii="Microsoft YaHei" w:eastAsia="Microsoft YaHei" w:hAnsi="Microsoft YaHei" w:cs="Microsoft YaHei"/>
          <w:spacing w:val="9"/>
          <w:position w:val="4"/>
          <w:sz w:val="37"/>
          <w:szCs w:val="37"/>
        </w:rPr>
        <w:t>。</w:t>
      </w:r>
    </w:p>
    <w:p>
      <w:pPr>
        <w:tabs>
          <w:tab w:val="left" w:pos="432"/>
        </w:tabs>
        <w:spacing w:line="324"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3"/>
          <w:w w:val="74"/>
          <w:position w:val="3"/>
          <w:sz w:val="19"/>
          <w:szCs w:val="19"/>
        </w:rPr>
        <w:t>[</w:t>
      </w:r>
      <w:r>
        <w:rPr>
          <w:rFonts w:ascii="Microsoft YaHei" w:eastAsia="Microsoft YaHei" w:hAnsi="Microsoft YaHei" w:cs="Microsoft YaHei"/>
          <w:spacing w:val="-3"/>
          <w:w w:val="74"/>
          <w:position w:val="3"/>
          <w:sz w:val="18"/>
          <w:szCs w:val="18"/>
        </w:rPr>
        <w:t>来源</w:t>
      </w:r>
      <w:r>
        <w:rPr>
          <w:rFonts w:ascii="Microsoft YaHei" w:eastAsia="Microsoft YaHei" w:hAnsi="Microsoft YaHei" w:cs="Microsoft YaHei"/>
          <w:spacing w:val="-3"/>
          <w:w w:val="74"/>
          <w:position w:val="3"/>
          <w:sz w:val="37"/>
          <w:szCs w:val="37"/>
        </w:rPr>
        <w:t>：</w:t>
      </w:r>
      <w:r>
        <w:rPr>
          <w:rFonts w:ascii="Microsoft YaHei" w:eastAsia="Microsoft YaHei" w:hAnsi="Microsoft YaHei" w:cs="Microsoft YaHei"/>
          <w:spacing w:val="-3"/>
          <w:w w:val="74"/>
          <w:position w:val="1"/>
          <w:sz w:val="18"/>
          <w:szCs w:val="18"/>
        </w:rPr>
        <w:t>GB</w:t>
      </w:r>
      <w:r>
        <w:rPr>
          <w:rFonts w:ascii="Microsoft YaHei" w:eastAsia="Microsoft YaHei" w:hAnsi="Microsoft YaHei" w:cs="Microsoft YaHei"/>
          <w:spacing w:val="-3"/>
          <w:w w:val="74"/>
          <w:position w:val="3"/>
          <w:sz w:val="37"/>
          <w:szCs w:val="37"/>
        </w:rPr>
        <w:t>／</w:t>
      </w:r>
      <w:r>
        <w:rPr>
          <w:rFonts w:ascii="Microsoft YaHei" w:eastAsia="Microsoft YaHei" w:hAnsi="Microsoft YaHei" w:cs="Microsoft YaHei"/>
          <w:spacing w:val="-3"/>
          <w:w w:val="74"/>
          <w:position w:val="1"/>
          <w:sz w:val="18"/>
          <w:szCs w:val="18"/>
        </w:rPr>
        <w:t>T</w:t>
      </w:r>
      <w:r>
        <w:rPr>
          <w:rFonts w:ascii="Microsoft YaHei" w:eastAsia="Microsoft YaHei" w:hAnsi="Microsoft YaHei" w:cs="Microsoft YaHei"/>
          <w:spacing w:val="67"/>
          <w:w w:val="101"/>
          <w:position w:val="1"/>
          <w:sz w:val="18"/>
          <w:szCs w:val="18"/>
        </w:rPr>
        <w:t xml:space="preserve"> </w:t>
      </w:r>
      <w:r>
        <w:rPr>
          <w:rFonts w:ascii="Microsoft YaHei" w:eastAsia="Microsoft YaHei" w:hAnsi="Microsoft YaHei" w:cs="Microsoft YaHei"/>
          <w:spacing w:val="-3"/>
          <w:w w:val="74"/>
          <w:position w:val="1"/>
          <w:sz w:val="18"/>
          <w:szCs w:val="18"/>
        </w:rPr>
        <w:t>31066</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3"/>
          <w:w w:val="74"/>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3"/>
          <w:w w:val="74"/>
          <w:position w:val="1"/>
          <w:sz w:val="18"/>
          <w:szCs w:val="18"/>
        </w:rPr>
        <w:t>2014</w:t>
      </w:r>
      <w:r>
        <w:rPr>
          <w:rFonts w:ascii="Microsoft YaHei" w:eastAsia="Microsoft YaHei" w:hAnsi="Microsoft YaHei" w:cs="Microsoft YaHei"/>
          <w:spacing w:val="-3"/>
          <w:w w:val="74"/>
          <w:position w:val="3"/>
          <w:sz w:val="37"/>
          <w:szCs w:val="37"/>
        </w:rPr>
        <w:t>，</w:t>
      </w:r>
      <w:r>
        <w:rPr>
          <w:rFonts w:ascii="Microsoft YaHei" w:eastAsia="Microsoft YaHei" w:hAnsi="Microsoft YaHei" w:cs="Microsoft YaHei"/>
          <w:spacing w:val="-3"/>
          <w:w w:val="74"/>
          <w:position w:val="1"/>
          <w:sz w:val="18"/>
          <w:szCs w:val="18"/>
        </w:rPr>
        <w:t>5</w:t>
      </w:r>
      <w:r>
        <w:rPr>
          <w:rFonts w:ascii="Microsoft YaHei" w:eastAsia="Microsoft YaHei" w:hAnsi="Microsoft YaHei" w:cs="Microsoft YaHei"/>
          <w:spacing w:val="-3"/>
          <w:w w:val="74"/>
          <w:position w:val="1"/>
          <w:sz w:val="40"/>
          <w:szCs w:val="40"/>
        </w:rPr>
        <w:t>．</w:t>
      </w:r>
      <w:r>
        <w:rPr>
          <w:rFonts w:ascii="Microsoft YaHei" w:eastAsia="Microsoft YaHei" w:hAnsi="Microsoft YaHei" w:cs="Microsoft YaHei"/>
          <w:spacing w:val="-3"/>
          <w:w w:val="74"/>
          <w:position w:val="2"/>
          <w:sz w:val="18"/>
          <w:szCs w:val="18"/>
        </w:rPr>
        <w:t>2</w:t>
      </w:r>
      <w:r>
        <w:rPr>
          <w:rFonts w:ascii="Arial" w:eastAsia="Arial" w:hAnsi="Arial" w:cs="Arial"/>
          <w:spacing w:val="-3"/>
          <w:w w:val="74"/>
          <w:position w:val="2"/>
          <w:sz w:val="19"/>
          <w:szCs w:val="19"/>
        </w:rPr>
        <w:t>]</w:t>
      </w:r>
    </w:p>
    <w:p>
      <w:pPr>
        <w:spacing w:line="29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160" w:lineRule="auto"/>
        <w:ind w:left="431"/>
        <w:rPr>
          <w:rFonts w:ascii="Arial" w:eastAsia="Arial" w:hAnsi="Arial" w:cs="Arial"/>
          <w:sz w:val="40"/>
          <w:szCs w:val="40"/>
        </w:rPr>
      </w:pPr>
      <w:r>
        <w:rPr>
          <w:rFonts w:ascii="Microsoft YaHei" w:eastAsia="Microsoft YaHei" w:hAnsi="Microsoft YaHei" w:cs="Microsoft YaHei"/>
          <w:spacing w:val="-3"/>
          <w:w w:val="65"/>
          <w:position w:val="2"/>
          <w:sz w:val="19"/>
          <w:szCs w:val="19"/>
        </w:rPr>
        <w:t>开度模式</w:t>
      </w:r>
      <w:r>
        <w:rPr>
          <w:rFonts w:ascii="Microsoft YaHei" w:eastAsia="Microsoft YaHei" w:hAnsi="Microsoft YaHei" w:cs="Microsoft YaHei"/>
          <w:spacing w:val="5"/>
          <w:position w:val="2"/>
          <w:sz w:val="19"/>
          <w:szCs w:val="19"/>
        </w:rPr>
        <w:t xml:space="preserve">    </w:t>
      </w:r>
      <w:r>
        <w:rPr>
          <w:rFonts w:ascii="Arial" w:eastAsia="Arial" w:hAnsi="Arial" w:cs="Arial"/>
          <w:spacing w:val="-3"/>
          <w:w w:val="65"/>
          <w:sz w:val="40"/>
          <w:szCs w:val="40"/>
        </w:rPr>
        <w:t>guide</w:t>
      </w:r>
      <w:r>
        <w:rPr>
          <w:rFonts w:ascii="Arial" w:eastAsia="Arial" w:hAnsi="Arial" w:cs="Arial"/>
          <w:spacing w:val="-3"/>
          <w:w w:val="65"/>
          <w:sz w:val="18"/>
          <w:szCs w:val="18"/>
        </w:rPr>
        <w:t>-</w:t>
      </w:r>
      <w:r>
        <w:rPr>
          <w:rFonts w:ascii="Arial" w:eastAsia="Arial" w:hAnsi="Arial" w:cs="Arial"/>
          <w:spacing w:val="-3"/>
          <w:w w:val="65"/>
          <w:sz w:val="40"/>
          <w:szCs w:val="40"/>
        </w:rPr>
        <w:t>valvecontrolmode</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7"/>
          <w:position w:val="4"/>
          <w:sz w:val="18"/>
          <w:szCs w:val="18"/>
        </w:rPr>
        <w:t>开</w:t>
      </w:r>
      <w:r>
        <w:rPr>
          <w:rFonts w:ascii="Microsoft YaHei" w:eastAsia="Microsoft YaHei" w:hAnsi="Microsoft YaHei" w:cs="Microsoft YaHei"/>
          <w:spacing w:val="26"/>
          <w:position w:val="4"/>
          <w:sz w:val="18"/>
          <w:szCs w:val="18"/>
        </w:rPr>
        <w:t>度跟踪于开度指令信号的控制</w:t>
      </w:r>
      <w:r>
        <w:rPr>
          <w:rFonts w:ascii="Microsoft YaHei" w:eastAsia="Microsoft YaHei" w:hAnsi="Microsoft YaHei" w:cs="Microsoft YaHei"/>
          <w:spacing w:val="26"/>
          <w:position w:val="4"/>
          <w:sz w:val="37"/>
          <w:szCs w:val="37"/>
        </w:rPr>
        <w:t>。</w:t>
      </w:r>
    </w:p>
    <w:p>
      <w:pPr>
        <w:tabs>
          <w:tab w:val="left" w:pos="432"/>
        </w:tabs>
        <w:spacing w:before="1" w:line="219" w:lineRule="auto"/>
        <w:ind w:left="338"/>
        <w:rPr>
          <w:rFonts w:ascii="Arial" w:eastAsia="Arial" w:hAnsi="Arial" w:cs="Arial"/>
          <w:sz w:val="19"/>
          <w:szCs w:val="19"/>
        </w:rPr>
      </w:pPr>
      <w:r>
        <w:rPr>
          <w:rFonts w:ascii="Arial" w:eastAsia="Arial" w:hAnsi="Arial" w:cs="Arial"/>
          <w:position w:val="1"/>
          <w:sz w:val="19"/>
          <w:szCs w:val="19"/>
        </w:rPr>
        <w:tab/>
      </w:r>
      <w:r>
        <w:rPr>
          <w:rFonts w:ascii="Arial" w:eastAsia="Arial" w:hAnsi="Arial" w:cs="Arial"/>
          <w:spacing w:val="-3"/>
          <w:w w:val="74"/>
          <w:position w:val="1"/>
          <w:sz w:val="19"/>
          <w:szCs w:val="19"/>
        </w:rPr>
        <w:t>[</w:t>
      </w:r>
      <w:r>
        <w:rPr>
          <w:rFonts w:ascii="Microsoft YaHei" w:eastAsia="Microsoft YaHei" w:hAnsi="Microsoft YaHei" w:cs="Microsoft YaHei"/>
          <w:spacing w:val="-3"/>
          <w:w w:val="74"/>
          <w:position w:val="1"/>
          <w:sz w:val="18"/>
          <w:szCs w:val="18"/>
        </w:rPr>
        <w:t>来源</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GB</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T</w:t>
      </w:r>
      <w:r>
        <w:rPr>
          <w:rFonts w:ascii="Microsoft YaHei" w:eastAsia="Microsoft YaHei" w:hAnsi="Microsoft YaHei" w:cs="Microsoft YaHei"/>
          <w:spacing w:val="67"/>
          <w:w w:val="101"/>
          <w:position w:val="-1"/>
          <w:sz w:val="18"/>
          <w:szCs w:val="18"/>
        </w:rPr>
        <w:t xml:space="preserve"> </w:t>
      </w:r>
      <w:r>
        <w:rPr>
          <w:rFonts w:ascii="Microsoft YaHei" w:eastAsia="Microsoft YaHei" w:hAnsi="Microsoft YaHei" w:cs="Microsoft YaHei"/>
          <w:spacing w:val="-3"/>
          <w:w w:val="74"/>
          <w:position w:val="-1"/>
          <w:sz w:val="18"/>
          <w:szCs w:val="18"/>
        </w:rPr>
        <w:t>31066</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3"/>
          <w:w w:val="7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3"/>
          <w:w w:val="74"/>
          <w:position w:val="-1"/>
          <w:sz w:val="18"/>
          <w:szCs w:val="18"/>
        </w:rPr>
        <w:t>2014</w:t>
      </w:r>
      <w:r>
        <w:rPr>
          <w:rFonts w:ascii="Microsoft YaHei" w:eastAsia="Microsoft YaHei" w:hAnsi="Microsoft YaHei" w:cs="Microsoft YaHei"/>
          <w:spacing w:val="-3"/>
          <w:w w:val="74"/>
          <w:position w:val="1"/>
          <w:sz w:val="37"/>
          <w:szCs w:val="37"/>
        </w:rPr>
        <w:t>，</w:t>
      </w:r>
      <w:r>
        <w:rPr>
          <w:rFonts w:ascii="Microsoft YaHei" w:eastAsia="Microsoft YaHei" w:hAnsi="Microsoft YaHei" w:cs="Microsoft YaHei"/>
          <w:spacing w:val="-3"/>
          <w:w w:val="74"/>
          <w:position w:val="-1"/>
          <w:sz w:val="18"/>
          <w:szCs w:val="18"/>
        </w:rPr>
        <w:t>5</w:t>
      </w:r>
      <w:r>
        <w:rPr>
          <w:rFonts w:ascii="Microsoft YaHei" w:eastAsia="Microsoft YaHei" w:hAnsi="Microsoft YaHei" w:cs="Microsoft YaHei"/>
          <w:spacing w:val="-3"/>
          <w:w w:val="74"/>
          <w:position w:val="-1"/>
          <w:sz w:val="40"/>
          <w:szCs w:val="40"/>
        </w:rPr>
        <w:t>．</w:t>
      </w:r>
      <w:r>
        <w:rPr>
          <w:rFonts w:ascii="Microsoft YaHei" w:eastAsia="Microsoft YaHei" w:hAnsi="Microsoft YaHei" w:cs="Microsoft YaHei"/>
          <w:spacing w:val="-3"/>
          <w:w w:val="74"/>
          <w:sz w:val="18"/>
          <w:szCs w:val="18"/>
        </w:rPr>
        <w:t>3</w:t>
      </w:r>
      <w:r>
        <w:rPr>
          <w:rFonts w:ascii="Arial" w:eastAsia="Arial" w:hAnsi="Arial" w:cs="Arial"/>
          <w:spacing w:val="-3"/>
          <w:w w:val="74"/>
          <w:sz w:val="19"/>
          <w:szCs w:val="19"/>
        </w:rPr>
        <w:t>]</w:t>
      </w:r>
    </w:p>
    <w:p>
      <w:pPr>
        <w:spacing w:line="189"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总体要求</w:t>
      </w:r>
    </w:p>
    <w:p>
      <w:pPr>
        <w:spacing w:before="365" w:line="309" w:lineRule="exact"/>
        <w:ind w:left="2"/>
        <w:rPr>
          <w:rFonts w:ascii="Microsoft YaHei" w:eastAsia="Microsoft YaHei" w:hAnsi="Microsoft YaHei" w:cs="Microsoft YaHei"/>
          <w:sz w:val="37"/>
          <w:szCs w:val="37"/>
        </w:rPr>
      </w:pPr>
      <w:r>
        <w:rPr>
          <w:rFonts w:ascii="Arial" w:eastAsia="Arial" w:hAnsi="Arial" w:cs="Arial"/>
          <w:spacing w:val="-6"/>
          <w:position w:val="2"/>
          <w:sz w:val="18"/>
          <w:szCs w:val="18"/>
        </w:rPr>
        <w:t>4</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调速系统模型应包括控制系统</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执行机构</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原动机和能量供给系统</w:t>
      </w:r>
      <w:r>
        <w:rPr>
          <w:rFonts w:ascii="Microsoft YaHei" w:eastAsia="Microsoft YaHei" w:hAnsi="Microsoft YaHei" w:cs="Microsoft YaHei"/>
          <w:spacing w:val="-3"/>
          <w:position w:val="4"/>
          <w:sz w:val="37"/>
          <w:szCs w:val="37"/>
        </w:rPr>
        <w:t>。</w:t>
      </w:r>
    </w:p>
    <w:p>
      <w:pPr>
        <w:spacing w:line="310" w:lineRule="exact"/>
        <w:ind w:left="2"/>
        <w:rPr>
          <w:rFonts w:ascii="Microsoft YaHei" w:eastAsia="Microsoft YaHei" w:hAnsi="Microsoft YaHei" w:cs="Microsoft YaHei"/>
          <w:sz w:val="37"/>
          <w:szCs w:val="37"/>
        </w:rPr>
      </w:pPr>
      <w:r>
        <w:rPr>
          <w:rFonts w:ascii="Arial" w:eastAsia="Arial" w:hAnsi="Arial" w:cs="Arial"/>
          <w:spacing w:val="2"/>
          <w:position w:val="6"/>
          <w:sz w:val="18"/>
          <w:szCs w:val="18"/>
        </w:rPr>
        <w:t>4</w:t>
      </w:r>
      <w:r>
        <w:rPr>
          <w:rFonts w:ascii="Microsoft YaHei" w:eastAsia="Microsoft YaHei" w:hAnsi="Microsoft YaHei" w:cs="Microsoft YaHei"/>
          <w:spacing w:val="2"/>
          <w:position w:val="6"/>
          <w:sz w:val="40"/>
          <w:szCs w:val="40"/>
        </w:rPr>
        <w:t>．</w:t>
      </w:r>
      <w:r>
        <w:rPr>
          <w:rFonts w:ascii="Arial" w:eastAsia="Arial" w:hAnsi="Arial" w:cs="Arial"/>
          <w:spacing w:val="2"/>
          <w:position w:val="6"/>
          <w:sz w:val="18"/>
          <w:szCs w:val="18"/>
        </w:rPr>
        <w:t>2</w:t>
      </w:r>
      <w:r>
        <w:rPr>
          <w:rFonts w:ascii="Arial" w:eastAsia="Arial" w:hAnsi="Arial" w:cs="Arial"/>
          <w:spacing w:val="2"/>
          <w:position w:val="6"/>
          <w:sz w:val="18"/>
          <w:szCs w:val="18"/>
        </w:rPr>
        <w:t xml:space="preserve">    </w:t>
      </w:r>
      <w:r>
        <w:rPr>
          <w:rFonts w:ascii="Microsoft YaHei" w:eastAsia="Microsoft YaHei" w:hAnsi="Microsoft YaHei" w:cs="Microsoft YaHei"/>
          <w:spacing w:val="2"/>
          <w:position w:val="8"/>
          <w:sz w:val="18"/>
          <w:szCs w:val="18"/>
        </w:rPr>
        <w:t>调速系统</w:t>
      </w:r>
      <w:r>
        <w:rPr>
          <w:rFonts w:ascii="Microsoft YaHei" w:eastAsia="Microsoft YaHei" w:hAnsi="Microsoft YaHei" w:cs="Microsoft YaHei"/>
          <w:spacing w:val="1"/>
          <w:position w:val="8"/>
          <w:sz w:val="18"/>
          <w:szCs w:val="18"/>
        </w:rPr>
        <w:t>参数实测与建模应包含现场测试</w:t>
      </w:r>
      <w:r>
        <w:rPr>
          <w:rFonts w:ascii="Microsoft YaHei" w:eastAsia="Microsoft YaHei" w:hAnsi="Microsoft YaHei" w:cs="Microsoft YaHei"/>
          <w:spacing w:val="1"/>
          <w:position w:val="8"/>
          <w:sz w:val="37"/>
          <w:szCs w:val="37"/>
        </w:rPr>
        <w:t>、</w:t>
      </w:r>
      <w:r>
        <w:rPr>
          <w:rFonts w:ascii="Microsoft YaHei" w:eastAsia="Microsoft YaHei" w:hAnsi="Microsoft YaHei" w:cs="Microsoft YaHei"/>
          <w:spacing w:val="1"/>
          <w:position w:val="8"/>
          <w:sz w:val="18"/>
          <w:szCs w:val="18"/>
        </w:rPr>
        <w:t>参数辨识</w:t>
      </w:r>
      <w:r>
        <w:rPr>
          <w:rFonts w:ascii="Microsoft YaHei" w:eastAsia="Microsoft YaHei" w:hAnsi="Microsoft YaHei" w:cs="Microsoft YaHei"/>
          <w:spacing w:val="1"/>
          <w:position w:val="8"/>
          <w:sz w:val="37"/>
          <w:szCs w:val="37"/>
        </w:rPr>
        <w:t>、</w:t>
      </w:r>
      <w:r>
        <w:rPr>
          <w:rFonts w:ascii="Microsoft YaHei" w:eastAsia="Microsoft YaHei" w:hAnsi="Microsoft YaHei" w:cs="Microsoft YaHei"/>
          <w:spacing w:val="1"/>
          <w:position w:val="8"/>
          <w:sz w:val="18"/>
          <w:szCs w:val="18"/>
        </w:rPr>
        <w:t>仿真验证和校核工作</w:t>
      </w:r>
      <w:r>
        <w:rPr>
          <w:rFonts w:ascii="Microsoft YaHei" w:eastAsia="Microsoft YaHei" w:hAnsi="Microsoft YaHei" w:cs="Microsoft YaHei"/>
          <w:spacing w:val="1"/>
          <w:position w:val="8"/>
          <w:sz w:val="37"/>
          <w:szCs w:val="37"/>
        </w:rPr>
        <w:t>。</w:t>
      </w:r>
    </w:p>
    <w:p>
      <w:pPr>
        <w:spacing w:line="313" w:lineRule="exact"/>
        <w:ind w:left="2"/>
        <w:rPr>
          <w:rFonts w:ascii="Microsoft YaHei" w:eastAsia="Microsoft YaHei" w:hAnsi="Microsoft YaHei" w:cs="Microsoft YaHei"/>
          <w:sz w:val="37"/>
          <w:szCs w:val="37"/>
        </w:rPr>
      </w:pPr>
      <w:r>
        <w:rPr>
          <w:rFonts w:ascii="Arial" w:eastAsia="Arial" w:hAnsi="Arial" w:cs="Arial"/>
          <w:spacing w:val="5"/>
          <w:position w:val="2"/>
          <w:sz w:val="18"/>
          <w:szCs w:val="18"/>
        </w:rPr>
        <w:t>4</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3</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4"/>
          <w:sz w:val="18"/>
          <w:szCs w:val="18"/>
        </w:rPr>
        <w:t>调速系统参数实测与建模应按分环节测试</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8"/>
          <w:szCs w:val="18"/>
        </w:rPr>
        <w:t>整体验证原则进</w:t>
      </w:r>
      <w:r>
        <w:rPr>
          <w:rFonts w:ascii="Microsoft YaHei" w:eastAsia="Microsoft YaHei" w:hAnsi="Microsoft YaHei" w:cs="Microsoft YaHei"/>
          <w:spacing w:val="4"/>
          <w:position w:val="4"/>
          <w:sz w:val="18"/>
          <w:szCs w:val="18"/>
        </w:rPr>
        <w:t>行</w:t>
      </w:r>
      <w:r>
        <w:rPr>
          <w:rFonts w:ascii="Microsoft YaHei" w:eastAsia="Microsoft YaHei" w:hAnsi="Microsoft YaHei" w:cs="Microsoft YaHei"/>
          <w:position w:val="4"/>
          <w:sz w:val="37"/>
          <w:szCs w:val="37"/>
        </w:rPr>
        <w:t>。</w:t>
      </w:r>
    </w:p>
    <w:p>
      <w:pPr>
        <w:spacing w:before="2" w:line="113" w:lineRule="auto"/>
        <w:ind w:left="6" w:right="167" w:hanging="4"/>
        <w:rPr>
          <w:rFonts w:ascii="Microsoft YaHei" w:eastAsia="Microsoft YaHei" w:hAnsi="Microsoft YaHei" w:cs="Microsoft YaHei"/>
          <w:sz w:val="37"/>
          <w:szCs w:val="37"/>
        </w:rPr>
      </w:pPr>
      <w:r>
        <w:rPr>
          <w:rFonts w:ascii="Arial" w:eastAsia="Arial" w:hAnsi="Arial" w:cs="Arial"/>
          <w:spacing w:val="8"/>
          <w:position w:val="-2"/>
          <w:sz w:val="18"/>
          <w:szCs w:val="18"/>
        </w:rPr>
        <w:t>4</w:t>
      </w:r>
      <w:r>
        <w:rPr>
          <w:rFonts w:ascii="Microsoft YaHei" w:eastAsia="Microsoft YaHei" w:hAnsi="Microsoft YaHei" w:cs="Microsoft YaHei"/>
          <w:spacing w:val="8"/>
          <w:position w:val="-2"/>
          <w:sz w:val="40"/>
          <w:szCs w:val="40"/>
        </w:rPr>
        <w:t>．</w:t>
      </w:r>
      <w:r>
        <w:rPr>
          <w:rFonts w:ascii="Arial" w:eastAsia="Arial" w:hAnsi="Arial" w:cs="Arial"/>
          <w:spacing w:val="6"/>
          <w:position w:val="-2"/>
          <w:sz w:val="18"/>
          <w:szCs w:val="18"/>
        </w:rPr>
        <w:t>4</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应进行调速系统的闭环控制方式</w:t>
      </w:r>
      <w:r>
        <w:rPr>
          <w:rFonts w:ascii="Arial" w:eastAsia="Arial" w:hAnsi="Arial" w:cs="Arial"/>
          <w:spacing w:val="4"/>
          <w:sz w:val="19"/>
          <w:szCs w:val="19"/>
        </w:rPr>
        <w:t>(</w:t>
      </w:r>
      <w:r>
        <w:rPr>
          <w:rFonts w:ascii="Microsoft YaHei" w:eastAsia="Microsoft YaHei" w:hAnsi="Microsoft YaHei" w:cs="Microsoft YaHei"/>
          <w:spacing w:val="4"/>
          <w:sz w:val="18"/>
          <w:szCs w:val="18"/>
        </w:rPr>
        <w:t>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汽轮发电机组负荷闭环</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协调控制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水轮发电机组功率闭环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等</w:t>
      </w:r>
      <w:r>
        <w:rPr>
          <w:rFonts w:ascii="Arial" w:eastAsia="Arial" w:hAnsi="Arial" w:cs="Arial"/>
          <w:spacing w:val="15"/>
          <w:sz w:val="19"/>
          <w:szCs w:val="19"/>
        </w:rPr>
        <w:t>)</w:t>
      </w:r>
      <w:r>
        <w:rPr>
          <w:rFonts w:ascii="Microsoft YaHei" w:eastAsia="Microsoft YaHei" w:hAnsi="Microsoft YaHei" w:cs="Microsoft YaHei"/>
          <w:spacing w:val="15"/>
          <w:sz w:val="18"/>
          <w:szCs w:val="18"/>
        </w:rPr>
        <w:t>试验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作为评价调速系统模型参数正确性的依据</w:t>
      </w:r>
      <w:r>
        <w:rPr>
          <w:rFonts w:ascii="Microsoft YaHei" w:eastAsia="Microsoft YaHei" w:hAnsi="Microsoft YaHei" w:cs="Microsoft YaHei"/>
          <w:spacing w:val="15"/>
          <w:sz w:val="37"/>
          <w:szCs w:val="37"/>
        </w:rPr>
        <w:t>。</w:t>
      </w:r>
    </w:p>
    <w:p>
      <w:pPr>
        <w:spacing w:before="2" w:line="114" w:lineRule="auto"/>
        <w:ind w:left="3" w:right="167" w:hanging="1"/>
        <w:rPr>
          <w:rFonts w:ascii="Microsoft YaHei" w:eastAsia="Microsoft YaHei" w:hAnsi="Microsoft YaHei" w:cs="Microsoft YaHei"/>
          <w:sz w:val="37"/>
          <w:szCs w:val="37"/>
        </w:rPr>
      </w:pPr>
      <w:r>
        <w:rPr>
          <w:rFonts w:ascii="Arial" w:eastAsia="Arial" w:hAnsi="Arial" w:cs="Arial"/>
          <w:spacing w:val="26"/>
          <w:position w:val="-2"/>
          <w:sz w:val="18"/>
          <w:szCs w:val="18"/>
        </w:rPr>
        <w:t>4</w:t>
      </w:r>
      <w:r>
        <w:rPr>
          <w:rFonts w:ascii="Microsoft YaHei" w:eastAsia="Microsoft YaHei" w:hAnsi="Microsoft YaHei" w:cs="Microsoft YaHei"/>
          <w:spacing w:val="17"/>
          <w:position w:val="-2"/>
          <w:sz w:val="40"/>
          <w:szCs w:val="40"/>
        </w:rPr>
        <w:t>．</w:t>
      </w:r>
      <w:r>
        <w:rPr>
          <w:rFonts w:ascii="Arial" w:eastAsia="Arial" w:hAnsi="Arial" w:cs="Arial"/>
          <w:spacing w:val="13"/>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调速系统实测模型参数应符合电网调度机构采用的电力系统稳定分析程序要求</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并应使用电网调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度机构采用的电力系统稳定分析程序进行仿真验证和稳定性校核</w:t>
      </w:r>
      <w:r>
        <w:rPr>
          <w:rFonts w:ascii="Microsoft YaHei" w:eastAsia="Microsoft YaHei" w:hAnsi="Microsoft YaHei" w:cs="Microsoft YaHei"/>
          <w:spacing w:val="25"/>
          <w:sz w:val="37"/>
          <w:szCs w:val="37"/>
        </w:rPr>
        <w:t>。</w:t>
      </w:r>
    </w:p>
    <w:p>
      <w:pPr>
        <w:spacing w:before="1" w:line="113" w:lineRule="auto"/>
        <w:ind w:left="15" w:right="167" w:hanging="13"/>
        <w:rPr>
          <w:rFonts w:ascii="Microsoft YaHei" w:eastAsia="Microsoft YaHei" w:hAnsi="Microsoft YaHei" w:cs="Microsoft YaHei"/>
          <w:sz w:val="37"/>
          <w:szCs w:val="37"/>
        </w:rPr>
      </w:pPr>
      <w:r>
        <w:rPr>
          <w:rFonts w:ascii="Arial" w:eastAsia="Arial" w:hAnsi="Arial" w:cs="Arial"/>
          <w:spacing w:val="34"/>
          <w:position w:val="-2"/>
          <w:sz w:val="18"/>
          <w:szCs w:val="18"/>
        </w:rPr>
        <w:t>4</w:t>
      </w:r>
      <w:r>
        <w:rPr>
          <w:rFonts w:ascii="Microsoft YaHei" w:eastAsia="Microsoft YaHei" w:hAnsi="Microsoft YaHei" w:cs="Microsoft YaHei"/>
          <w:spacing w:val="18"/>
          <w:position w:val="-2"/>
          <w:sz w:val="40"/>
          <w:szCs w:val="40"/>
        </w:rPr>
        <w:t>．</w:t>
      </w:r>
      <w:r>
        <w:rPr>
          <w:rFonts w:ascii="Arial" w:eastAsia="Arial" w:hAnsi="Arial" w:cs="Arial"/>
          <w:spacing w:val="17"/>
          <w:position w:val="-2"/>
          <w:sz w:val="18"/>
          <w:szCs w:val="18"/>
        </w:rPr>
        <w:t>6</w:t>
      </w:r>
      <w:r>
        <w:rPr>
          <w:rFonts w:ascii="Arial" w:eastAsia="Arial" w:hAnsi="Arial" w:cs="Arial"/>
          <w:spacing w:val="17"/>
          <w:position w:val="-2"/>
          <w:sz w:val="18"/>
          <w:szCs w:val="18"/>
        </w:rPr>
        <w:t xml:space="preserve">    </w:t>
      </w:r>
      <w:r>
        <w:rPr>
          <w:rFonts w:ascii="Microsoft YaHei" w:eastAsia="Microsoft YaHei" w:hAnsi="Microsoft YaHei" w:cs="Microsoft YaHei"/>
          <w:spacing w:val="17"/>
          <w:sz w:val="18"/>
          <w:szCs w:val="18"/>
        </w:rPr>
        <w:t>新投产发电机组调速系统实测建模试验应在机组正式商业运行前完成</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调速系统各部件进行影</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响</w:t>
      </w:r>
      <w:r>
        <w:rPr>
          <w:rFonts w:ascii="Microsoft YaHei" w:eastAsia="Microsoft YaHei" w:hAnsi="Microsoft YaHei" w:cs="Microsoft YaHei"/>
          <w:spacing w:val="-13"/>
          <w:sz w:val="18"/>
          <w:szCs w:val="18"/>
        </w:rPr>
        <w:t>性</w:t>
      </w:r>
      <w:r>
        <w:rPr>
          <w:rFonts w:ascii="Microsoft YaHei" w:eastAsia="Microsoft YaHei" w:hAnsi="Microsoft YaHei" w:cs="Microsoft YaHei"/>
          <w:spacing w:val="-10"/>
          <w:sz w:val="18"/>
          <w:szCs w:val="18"/>
        </w:rPr>
        <w:t>能的改造</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大修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软件升级</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参数修改后</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应重新进行现场测试</w:t>
      </w:r>
      <w:r>
        <w:rPr>
          <w:rFonts w:ascii="Microsoft YaHei" w:eastAsia="Microsoft YaHei" w:hAnsi="Microsoft YaHei" w:cs="Microsoft YaHei"/>
          <w:spacing w:val="-10"/>
          <w:sz w:val="37"/>
          <w:szCs w:val="37"/>
        </w:rPr>
        <w:t>。</w:t>
      </w:r>
    </w:p>
    <w:p>
      <w:pPr>
        <w:spacing w:before="3" w:line="113" w:lineRule="auto"/>
        <w:ind w:left="4" w:right="167" w:hanging="2"/>
        <w:rPr>
          <w:rFonts w:ascii="Microsoft YaHei" w:eastAsia="Microsoft YaHei" w:hAnsi="Microsoft YaHei" w:cs="Microsoft YaHei"/>
          <w:sz w:val="37"/>
          <w:szCs w:val="37"/>
        </w:rPr>
      </w:pP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7"/>
          <w:position w:val="-2"/>
          <w:sz w:val="18"/>
          <w:szCs w:val="18"/>
        </w:rPr>
        <w:t>7</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实测建模完成时间超过</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年应进行复核试验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试验项</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目至少包含负载试验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如测试结果与上次试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验</w:t>
      </w:r>
      <w:r>
        <w:rPr>
          <w:rFonts w:ascii="Microsoft YaHei" w:eastAsia="Microsoft YaHei" w:hAnsi="Microsoft YaHei" w:cs="Microsoft YaHei"/>
          <w:spacing w:val="11"/>
          <w:sz w:val="18"/>
          <w:szCs w:val="18"/>
        </w:rPr>
        <w:t>结果差异较大</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则进行原因分析和技术评估</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必要时重新开展实测建模试验</w:t>
      </w:r>
      <w:r>
        <w:rPr>
          <w:rFonts w:ascii="Microsoft YaHei" w:eastAsia="Microsoft YaHei" w:hAnsi="Microsoft YaHei" w:cs="Microsoft YaHei"/>
          <w:spacing w:val="11"/>
          <w:sz w:val="37"/>
          <w:szCs w:val="37"/>
        </w:rPr>
        <w:t>。</w:t>
      </w:r>
    </w:p>
    <w:p>
      <w:pPr>
        <w:spacing w:before="4" w:line="284" w:lineRule="auto"/>
        <w:ind w:right="777" w:firstLine="2"/>
        <w:rPr>
          <w:rFonts w:ascii="Microsoft YaHei" w:eastAsia="Microsoft YaHei" w:hAnsi="Microsoft YaHei" w:cs="Microsoft YaHei"/>
          <w:sz w:val="19"/>
          <w:szCs w:val="19"/>
        </w:rPr>
      </w:pPr>
      <w:r>
        <w:rPr>
          <w:rFonts w:ascii="Arial" w:eastAsia="Arial" w:hAnsi="Arial" w:cs="Arial"/>
          <w:spacing w:val="16"/>
          <w:position w:val="-2"/>
          <w:sz w:val="18"/>
          <w:szCs w:val="18"/>
        </w:rPr>
        <w:t>4</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8</w:t>
      </w:r>
      <w:r>
        <w:rPr>
          <w:rFonts w:ascii="Arial" w:eastAsia="Arial" w:hAnsi="Arial" w:cs="Arial"/>
          <w:spacing w:val="9"/>
          <w:position w:val="-2"/>
          <w:sz w:val="18"/>
          <w:szCs w:val="18"/>
        </w:rPr>
        <w:t xml:space="preserve"> </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若在实际运行中发现调速系统控制特性发生重大变化</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应重新进行参数实测和建模工作</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试验条件</w:t>
      </w:r>
    </w:p>
    <w:p>
      <w:pPr>
        <w:spacing w:line="400"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调速系统</w:t>
      </w:r>
    </w:p>
    <w:p>
      <w:pPr>
        <w:spacing w:before="69" w:line="112" w:lineRule="auto"/>
        <w:ind w:left="2" w:hanging="2"/>
        <w:rPr>
          <w:rFonts w:ascii="Microsoft YaHei" w:eastAsia="Microsoft YaHei" w:hAnsi="Microsoft YaHei" w:cs="Microsoft YaHei"/>
          <w:sz w:val="37"/>
          <w:szCs w:val="37"/>
        </w:rPr>
        <w:sectPr>
          <w:footerReference w:type="default" r:id="rId10"/>
          <w:pgSz w:w="11906" w:h="16838"/>
          <w:pgMar w:top="1404" w:right="1261" w:bottom="1289" w:left="1269" w:header="0" w:footer="1083" w:gutter="0"/>
          <w:pgNumType w:start="10"/>
          <w:cols w:space="708"/>
        </w:sectPr>
      </w:pPr>
      <w:r>
        <w:rPr>
          <w:rFonts w:ascii="Arial" w:eastAsia="Arial" w:hAnsi="Arial" w:cs="Arial"/>
          <w:spacing w:val="-8"/>
          <w:w w:val="79"/>
          <w:position w:val="-1"/>
          <w:sz w:val="18"/>
          <w:szCs w:val="18"/>
        </w:rPr>
        <w:t>5</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Arial" w:eastAsia="Arial" w:hAnsi="Arial" w:cs="Arial"/>
          <w:spacing w:val="25"/>
          <w:position w:val="-1"/>
          <w:sz w:val="18"/>
          <w:szCs w:val="18"/>
        </w:rPr>
        <w:t xml:space="preserve">     </w:t>
      </w:r>
      <w:r>
        <w:rPr>
          <w:rFonts w:ascii="Microsoft YaHei" w:eastAsia="Microsoft YaHei" w:hAnsi="Microsoft YaHei" w:cs="Microsoft YaHei"/>
          <w:spacing w:val="-8"/>
          <w:w w:val="79"/>
          <w:position w:val="1"/>
          <w:sz w:val="18"/>
          <w:szCs w:val="18"/>
        </w:rPr>
        <w:t>同步发电机调速系统应符合</w:t>
      </w:r>
      <w:r>
        <w:rPr>
          <w:rFonts w:ascii="Microsoft YaHei" w:eastAsia="Microsoft YaHei" w:hAnsi="Microsoft YaHei" w:cs="Microsoft YaHei"/>
          <w:spacing w:val="20"/>
          <w:w w:val="101"/>
          <w:position w:val="1"/>
          <w:sz w:val="18"/>
          <w:szCs w:val="18"/>
        </w:rPr>
        <w:t xml:space="preserve"> </w:t>
      </w:r>
      <w:r>
        <w:rPr>
          <w:rFonts w:ascii="Microsoft YaHei" w:eastAsia="Microsoft YaHei" w:hAnsi="Microsoft YaHei" w:cs="Microsoft YaHei"/>
          <w:spacing w:val="-8"/>
          <w:w w:val="79"/>
          <w:position w:val="-1"/>
          <w:sz w:val="18"/>
          <w:szCs w:val="18"/>
        </w:rPr>
        <w:t>GB</w:t>
      </w:r>
      <w:r>
        <w:rPr>
          <w:rFonts w:ascii="Microsoft YaHei" w:eastAsia="Microsoft YaHei" w:hAnsi="Microsoft YaHei" w:cs="Microsoft YaHei"/>
          <w:spacing w:val="33"/>
          <w:w w:val="101"/>
          <w:position w:val="-1"/>
          <w:sz w:val="18"/>
          <w:szCs w:val="18"/>
        </w:rPr>
        <w:t xml:space="preserve"> </w:t>
      </w:r>
      <w:r>
        <w:rPr>
          <w:rFonts w:ascii="Microsoft YaHei" w:eastAsia="Microsoft YaHei" w:hAnsi="Microsoft YaHei" w:cs="Microsoft YaHei"/>
          <w:spacing w:val="-8"/>
          <w:w w:val="79"/>
          <w:position w:val="-1"/>
          <w:sz w:val="18"/>
          <w:szCs w:val="18"/>
        </w:rPr>
        <w:t>38755</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GB</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T</w:t>
      </w:r>
      <w:r>
        <w:rPr>
          <w:rFonts w:ascii="Microsoft YaHei" w:eastAsia="Microsoft YaHei" w:hAnsi="Microsoft YaHei" w:cs="Microsoft YaHei"/>
          <w:spacing w:val="36"/>
          <w:w w:val="101"/>
          <w:position w:val="-1"/>
          <w:sz w:val="18"/>
          <w:szCs w:val="18"/>
        </w:rPr>
        <w:t xml:space="preserve"> </w:t>
      </w:r>
      <w:r>
        <w:rPr>
          <w:rFonts w:ascii="Microsoft YaHei" w:eastAsia="Microsoft YaHei" w:hAnsi="Microsoft YaHei" w:cs="Microsoft YaHei"/>
          <w:spacing w:val="-8"/>
          <w:w w:val="79"/>
          <w:position w:val="-1"/>
          <w:sz w:val="18"/>
          <w:szCs w:val="18"/>
        </w:rPr>
        <w:t>9652</w:t>
      </w:r>
      <w:r>
        <w:rPr>
          <w:rFonts w:ascii="Microsoft YaHei" w:eastAsia="Microsoft YaHei" w:hAnsi="Microsoft YaHei" w:cs="Microsoft YaHei"/>
          <w:spacing w:val="-8"/>
          <w:w w:val="79"/>
          <w:position w:val="-1"/>
          <w:sz w:val="40"/>
          <w:szCs w:val="40"/>
        </w:rPr>
        <w:t>．</w:t>
      </w:r>
      <w:r>
        <w:rPr>
          <w:rFonts w:ascii="Microsoft YaHei" w:eastAsia="Microsoft YaHei" w:hAnsi="Microsoft YaHei" w:cs="Microsoft YaHei"/>
          <w:spacing w:val="-8"/>
          <w:w w:val="79"/>
          <w:position w:val="-1"/>
          <w:sz w:val="18"/>
          <w:szCs w:val="18"/>
        </w:rPr>
        <w:t>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GB</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T</w:t>
      </w:r>
      <w:r>
        <w:rPr>
          <w:rFonts w:ascii="Microsoft YaHei" w:eastAsia="Microsoft YaHei" w:hAnsi="Microsoft YaHei" w:cs="Microsoft YaHei"/>
          <w:spacing w:val="38"/>
          <w:position w:val="-1"/>
          <w:sz w:val="18"/>
          <w:szCs w:val="18"/>
        </w:rPr>
        <w:t xml:space="preserve"> </w:t>
      </w:r>
      <w:r>
        <w:rPr>
          <w:rFonts w:ascii="Microsoft YaHei" w:eastAsia="Microsoft YaHei" w:hAnsi="Microsoft YaHei" w:cs="Microsoft YaHei"/>
          <w:spacing w:val="-8"/>
          <w:w w:val="79"/>
          <w:position w:val="-1"/>
          <w:sz w:val="18"/>
          <w:szCs w:val="18"/>
        </w:rPr>
        <w:t>14100</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GB</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T</w:t>
      </w:r>
      <w:r>
        <w:rPr>
          <w:rFonts w:ascii="Microsoft YaHei" w:eastAsia="Microsoft YaHei" w:hAnsi="Microsoft YaHei" w:cs="Microsoft YaHei"/>
          <w:spacing w:val="32"/>
          <w:w w:val="101"/>
          <w:position w:val="-1"/>
          <w:sz w:val="18"/>
          <w:szCs w:val="18"/>
        </w:rPr>
        <w:t xml:space="preserve"> </w:t>
      </w:r>
      <w:r>
        <w:rPr>
          <w:rFonts w:ascii="Microsoft YaHei" w:eastAsia="Microsoft YaHei" w:hAnsi="Microsoft YaHei" w:cs="Microsoft YaHei"/>
          <w:spacing w:val="-8"/>
          <w:w w:val="79"/>
          <w:position w:val="-1"/>
          <w:sz w:val="18"/>
          <w:szCs w:val="18"/>
        </w:rPr>
        <w:t>40595</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GB</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T</w:t>
      </w:r>
      <w:r>
        <w:rPr>
          <w:rFonts w:ascii="Microsoft YaHei" w:eastAsia="Microsoft YaHei" w:hAnsi="Microsoft YaHei" w:cs="Microsoft YaHei"/>
          <w:spacing w:val="32"/>
          <w:position w:val="-1"/>
          <w:sz w:val="18"/>
          <w:szCs w:val="18"/>
        </w:rPr>
        <w:t xml:space="preserve"> </w:t>
      </w:r>
      <w:r>
        <w:rPr>
          <w:rFonts w:ascii="Microsoft YaHei" w:eastAsia="Microsoft YaHei" w:hAnsi="Microsoft YaHei" w:cs="Microsoft YaHei"/>
          <w:spacing w:val="-8"/>
          <w:w w:val="79"/>
          <w:position w:val="-1"/>
          <w:sz w:val="18"/>
          <w:szCs w:val="18"/>
        </w:rPr>
        <w:t>40594</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7"/>
          <w:w w:val="82"/>
          <w:position w:val="-1"/>
          <w:sz w:val="18"/>
          <w:szCs w:val="18"/>
        </w:rPr>
        <w:t>DL</w:t>
      </w:r>
      <w:r>
        <w:rPr>
          <w:rFonts w:ascii="Microsoft YaHei" w:eastAsia="Microsoft YaHei" w:hAnsi="Microsoft YaHei" w:cs="Microsoft YaHei"/>
          <w:spacing w:val="-7"/>
          <w:w w:val="82"/>
          <w:position w:val="1"/>
          <w:sz w:val="37"/>
          <w:szCs w:val="37"/>
        </w:rPr>
        <w:t>／</w:t>
      </w:r>
      <w:r>
        <w:rPr>
          <w:rFonts w:ascii="Microsoft YaHei" w:eastAsia="Microsoft YaHei" w:hAnsi="Microsoft YaHei" w:cs="Microsoft YaHei"/>
          <w:spacing w:val="-7"/>
          <w:w w:val="82"/>
          <w:position w:val="-1"/>
          <w:sz w:val="18"/>
          <w:szCs w:val="18"/>
        </w:rPr>
        <w:t>T</w:t>
      </w:r>
      <w:r>
        <w:rPr>
          <w:rFonts w:ascii="Microsoft YaHei" w:eastAsia="Microsoft YaHei" w:hAnsi="Microsoft YaHei" w:cs="Microsoft YaHei"/>
          <w:spacing w:val="38"/>
          <w:position w:val="-1"/>
          <w:sz w:val="18"/>
          <w:szCs w:val="18"/>
        </w:rPr>
        <w:t xml:space="preserve"> </w:t>
      </w:r>
      <w:r>
        <w:rPr>
          <w:rFonts w:ascii="Microsoft YaHei" w:eastAsia="Microsoft YaHei" w:hAnsi="Microsoft YaHei" w:cs="Microsoft YaHei"/>
          <w:spacing w:val="-7"/>
          <w:w w:val="82"/>
          <w:position w:val="-1"/>
          <w:sz w:val="18"/>
          <w:szCs w:val="18"/>
        </w:rPr>
        <w:t>2191</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7"/>
          <w:w w:val="82"/>
          <w:position w:val="1"/>
          <w:sz w:val="37"/>
          <w:szCs w:val="37"/>
        </w:rPr>
        <w:t>、</w:t>
      </w:r>
      <w:r>
        <w:rPr>
          <w:rFonts w:ascii="Microsoft YaHei" w:eastAsia="Microsoft YaHei" w:hAnsi="Microsoft YaHei" w:cs="Microsoft YaHei"/>
          <w:spacing w:val="-7"/>
          <w:w w:val="82"/>
          <w:position w:val="-1"/>
          <w:sz w:val="18"/>
          <w:szCs w:val="18"/>
        </w:rPr>
        <w:t>DL</w:t>
      </w:r>
      <w:r>
        <w:rPr>
          <w:rFonts w:ascii="Microsoft YaHei" w:eastAsia="Microsoft YaHei" w:hAnsi="Microsoft YaHei" w:cs="Microsoft YaHei"/>
          <w:spacing w:val="-7"/>
          <w:w w:val="82"/>
          <w:position w:val="1"/>
          <w:sz w:val="37"/>
          <w:szCs w:val="37"/>
        </w:rPr>
        <w:t>／</w:t>
      </w:r>
      <w:r>
        <w:rPr>
          <w:rFonts w:ascii="Microsoft YaHei" w:eastAsia="Microsoft YaHei" w:hAnsi="Microsoft YaHei" w:cs="Microsoft YaHei"/>
          <w:spacing w:val="-7"/>
          <w:w w:val="82"/>
          <w:position w:val="-1"/>
          <w:sz w:val="18"/>
          <w:szCs w:val="18"/>
        </w:rPr>
        <w:t>T</w:t>
      </w:r>
      <w:r>
        <w:rPr>
          <w:rFonts w:ascii="Microsoft YaHei" w:eastAsia="Microsoft YaHei" w:hAnsi="Microsoft YaHei" w:cs="Microsoft YaHei"/>
          <w:spacing w:val="33"/>
          <w:w w:val="101"/>
          <w:position w:val="-1"/>
          <w:sz w:val="18"/>
          <w:szCs w:val="18"/>
        </w:rPr>
        <w:t xml:space="preserve"> </w:t>
      </w:r>
      <w:r>
        <w:rPr>
          <w:rFonts w:ascii="Microsoft YaHei" w:eastAsia="Microsoft YaHei" w:hAnsi="Microsoft YaHei" w:cs="Microsoft YaHei"/>
          <w:spacing w:val="-7"/>
          <w:w w:val="82"/>
          <w:position w:val="-1"/>
          <w:sz w:val="18"/>
          <w:szCs w:val="18"/>
        </w:rPr>
        <w:t>2194</w:t>
      </w:r>
      <w:r>
        <w:rPr>
          <w:rFonts w:ascii="Microsoft YaHei" w:eastAsia="Microsoft YaHei" w:hAnsi="Microsoft YaHei" w:cs="Microsoft YaHei"/>
          <w:spacing w:val="-7"/>
          <w:w w:val="82"/>
          <w:position w:val="1"/>
          <w:sz w:val="37"/>
          <w:szCs w:val="37"/>
        </w:rPr>
        <w:t>、</w:t>
      </w:r>
      <w:r>
        <w:rPr>
          <w:rFonts w:ascii="Microsoft YaHei" w:eastAsia="Microsoft YaHei" w:hAnsi="Microsoft YaHei" w:cs="Microsoft YaHei"/>
          <w:spacing w:val="-7"/>
          <w:w w:val="82"/>
          <w:position w:val="-1"/>
          <w:sz w:val="18"/>
          <w:szCs w:val="18"/>
        </w:rPr>
        <w:t>DL</w:t>
      </w:r>
      <w:r>
        <w:rPr>
          <w:rFonts w:ascii="Microsoft YaHei" w:eastAsia="Microsoft YaHei" w:hAnsi="Microsoft YaHei" w:cs="Microsoft YaHei"/>
          <w:spacing w:val="-7"/>
          <w:w w:val="82"/>
          <w:position w:val="1"/>
          <w:sz w:val="37"/>
          <w:szCs w:val="37"/>
        </w:rPr>
        <w:t>／</w:t>
      </w:r>
      <w:r>
        <w:rPr>
          <w:rFonts w:ascii="Microsoft YaHei" w:eastAsia="Microsoft YaHei" w:hAnsi="Microsoft YaHei" w:cs="Microsoft YaHei"/>
          <w:spacing w:val="-7"/>
          <w:w w:val="82"/>
          <w:position w:val="-1"/>
          <w:sz w:val="18"/>
          <w:szCs w:val="18"/>
        </w:rPr>
        <w:t>T</w:t>
      </w:r>
      <w:r>
        <w:rPr>
          <w:rFonts w:ascii="Microsoft YaHei" w:eastAsia="Microsoft YaHei" w:hAnsi="Microsoft YaHei" w:cs="Microsoft YaHei"/>
          <w:spacing w:val="34"/>
          <w:position w:val="-1"/>
          <w:sz w:val="18"/>
          <w:szCs w:val="18"/>
        </w:rPr>
        <w:t xml:space="preserve"> </w:t>
      </w:r>
      <w:r>
        <w:rPr>
          <w:rFonts w:ascii="Microsoft YaHei" w:eastAsia="Microsoft YaHei" w:hAnsi="Microsoft YaHei" w:cs="Microsoft YaHei"/>
          <w:spacing w:val="-7"/>
          <w:w w:val="82"/>
          <w:position w:val="-1"/>
          <w:sz w:val="18"/>
          <w:szCs w:val="18"/>
        </w:rPr>
        <w:t>824</w:t>
      </w:r>
      <w:r>
        <w:rPr>
          <w:rFonts w:ascii="Microsoft YaHei" w:eastAsia="Microsoft YaHei" w:hAnsi="Microsoft YaHei" w:cs="Microsoft YaHei"/>
          <w:spacing w:val="38"/>
          <w:w w:val="101"/>
          <w:position w:val="-1"/>
          <w:sz w:val="18"/>
          <w:szCs w:val="18"/>
        </w:rPr>
        <w:t xml:space="preserve"> </w:t>
      </w:r>
      <w:r>
        <w:rPr>
          <w:rFonts w:ascii="Microsoft YaHei" w:eastAsia="Microsoft YaHei" w:hAnsi="Microsoft YaHei" w:cs="Microsoft YaHei"/>
          <w:spacing w:val="-7"/>
          <w:w w:val="82"/>
          <w:position w:val="1"/>
          <w:sz w:val="18"/>
          <w:szCs w:val="18"/>
        </w:rPr>
        <w:t>的规定</w:t>
      </w:r>
      <w:r>
        <w:rPr>
          <w:rFonts w:ascii="Microsoft YaHei" w:eastAsia="Microsoft YaHei" w:hAnsi="Microsoft YaHei" w:cs="Microsoft YaHei"/>
          <w:spacing w:val="-7"/>
          <w:w w:val="82"/>
          <w:position w:val="1"/>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2</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调速系</w:t>
      </w:r>
      <w:r>
        <w:rPr>
          <w:rFonts w:ascii="Microsoft YaHei" w:eastAsia="Microsoft YaHei" w:hAnsi="Microsoft YaHei" w:cs="Microsoft YaHei"/>
          <w:spacing w:val="1"/>
          <w:position w:val="4"/>
          <w:sz w:val="18"/>
          <w:szCs w:val="18"/>
        </w:rPr>
        <w:t>统应具备供第三方进行模型参数实测所需要接口</w:t>
      </w:r>
      <w:r>
        <w:rPr>
          <w:rFonts w:ascii="Microsoft YaHei" w:eastAsia="Microsoft YaHei" w:hAnsi="Microsoft YaHei" w:cs="Microsoft YaHei"/>
          <w:spacing w:val="1"/>
          <w:position w:val="4"/>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3"/>
          <w:sz w:val="18"/>
          <w:szCs w:val="18"/>
        </w:rPr>
        <w:t>5</w:t>
      </w:r>
      <w:r>
        <w:rPr>
          <w:rFonts w:ascii="Microsoft YaHei" w:eastAsia="Microsoft YaHei" w:hAnsi="Microsoft YaHei" w:cs="Microsoft YaHei"/>
          <w:spacing w:val="-3"/>
          <w:sz w:val="40"/>
          <w:szCs w:val="40"/>
        </w:rPr>
        <w:t>．</w:t>
      </w:r>
      <w:r>
        <w:rPr>
          <w:rFonts w:ascii="Arial" w:eastAsia="Arial" w:hAnsi="Arial" w:cs="Arial"/>
          <w:spacing w:val="-3"/>
          <w:sz w:val="18"/>
          <w:szCs w:val="18"/>
        </w:rPr>
        <w:t>1</w:t>
      </w:r>
      <w:r>
        <w:rPr>
          <w:rFonts w:ascii="Microsoft YaHei" w:eastAsia="Microsoft YaHei" w:hAnsi="Microsoft YaHei" w:cs="Microsoft YaHei"/>
          <w:spacing w:val="-3"/>
          <w:sz w:val="40"/>
          <w:szCs w:val="40"/>
        </w:rPr>
        <w:t>．</w:t>
      </w:r>
      <w:r>
        <w:rPr>
          <w:rFonts w:ascii="Arial" w:eastAsia="Arial" w:hAnsi="Arial" w:cs="Arial"/>
          <w:spacing w:val="-3"/>
          <w:sz w:val="18"/>
          <w:szCs w:val="18"/>
        </w:rPr>
        <w:t>3</w:t>
      </w:r>
      <w:r>
        <w:rPr>
          <w:rFonts w:ascii="Arial" w:eastAsia="Arial" w:hAnsi="Arial" w:cs="Arial"/>
          <w:spacing w:val="-3"/>
          <w:sz w:val="18"/>
          <w:szCs w:val="18"/>
        </w:rPr>
        <w:t xml:space="preserve">    </w:t>
      </w:r>
      <w:r>
        <w:rPr>
          <w:rFonts w:ascii="Microsoft YaHei" w:eastAsia="Microsoft YaHei" w:hAnsi="Microsoft YaHei" w:cs="Microsoft YaHei"/>
          <w:spacing w:val="-3"/>
          <w:position w:val="2"/>
          <w:sz w:val="18"/>
          <w:szCs w:val="18"/>
        </w:rPr>
        <w:t>汽轮发电机组调速系统输出模拟量刷新频率应大于</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10</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H</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40"/>
          <w:szCs w:val="40"/>
        </w:rPr>
        <w:t>z</w:t>
      </w:r>
      <w:r>
        <w:rPr>
          <w:rFonts w:ascii="Microsoft YaHei" w:eastAsia="Microsoft YaHei" w:hAnsi="Microsoft YaHei" w:cs="Microsoft YaHei"/>
          <w:spacing w:val="-3"/>
          <w:position w:val="2"/>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4"/>
          <w:sz w:val="18"/>
          <w:szCs w:val="18"/>
        </w:rPr>
        <w:t>5</w:t>
      </w:r>
      <w:r>
        <w:rPr>
          <w:rFonts w:ascii="Microsoft YaHei" w:eastAsia="Microsoft YaHei" w:hAnsi="Microsoft YaHei" w:cs="Microsoft YaHei"/>
          <w:spacing w:val="-4"/>
          <w:sz w:val="40"/>
          <w:szCs w:val="40"/>
        </w:rPr>
        <w:t>．</w:t>
      </w:r>
      <w:r>
        <w:rPr>
          <w:rFonts w:ascii="Arial" w:eastAsia="Arial" w:hAnsi="Arial" w:cs="Arial"/>
          <w:spacing w:val="-4"/>
          <w:sz w:val="18"/>
          <w:szCs w:val="18"/>
        </w:rPr>
        <w:t>1</w:t>
      </w:r>
      <w:r>
        <w:rPr>
          <w:rFonts w:ascii="Microsoft YaHei" w:eastAsia="Microsoft YaHei" w:hAnsi="Microsoft YaHei" w:cs="Microsoft YaHei"/>
          <w:spacing w:val="-4"/>
          <w:sz w:val="40"/>
          <w:szCs w:val="40"/>
        </w:rPr>
        <w:t>．</w:t>
      </w:r>
      <w:r>
        <w:rPr>
          <w:rFonts w:ascii="Arial" w:eastAsia="Arial" w:hAnsi="Arial" w:cs="Arial"/>
          <w:spacing w:val="-2"/>
          <w:sz w:val="18"/>
          <w:szCs w:val="18"/>
        </w:rPr>
        <w:t>4</w:t>
      </w:r>
      <w:r>
        <w:rPr>
          <w:rFonts w:ascii="Arial" w:eastAsia="Arial" w:hAnsi="Arial" w:cs="Arial"/>
          <w:spacing w:val="-2"/>
          <w:sz w:val="18"/>
          <w:szCs w:val="18"/>
        </w:rPr>
        <w:t xml:space="preserve">    </w:t>
      </w:r>
      <w:r>
        <w:rPr>
          <w:rFonts w:ascii="Microsoft YaHei" w:eastAsia="Microsoft YaHei" w:hAnsi="Microsoft YaHei" w:cs="Microsoft YaHei"/>
          <w:spacing w:val="-2"/>
          <w:position w:val="2"/>
          <w:sz w:val="18"/>
          <w:szCs w:val="18"/>
        </w:rPr>
        <w:t>燃气轮发电机组调速系统输出模拟量刷新频率应大于</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H</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40"/>
          <w:szCs w:val="40"/>
        </w:rPr>
        <w:t>z</w:t>
      </w:r>
      <w:r>
        <w:rPr>
          <w:rFonts w:ascii="Microsoft YaHei" w:eastAsia="Microsoft YaHei" w:hAnsi="Microsoft YaHei" w:cs="Microsoft YaHei"/>
          <w:spacing w:val="-2"/>
          <w:position w:val="2"/>
          <w:sz w:val="37"/>
          <w:szCs w:val="37"/>
        </w:rPr>
        <w:t>。</w:t>
      </w:r>
    </w:p>
    <w:p>
      <w:pPr>
        <w:spacing w:before="3" w:line="109" w:lineRule="auto"/>
        <w:ind w:left="3" w:right="167" w:hanging="3"/>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5</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水轮发电机组调速系统输出模拟量刷新频率应大于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50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z w:val="40"/>
          <w:szCs w:val="40"/>
        </w:rPr>
        <w:t>z</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机组功率应通过机端电压电流计算</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得到</w:t>
      </w:r>
      <w:r>
        <w:rPr>
          <w:rFonts w:ascii="Microsoft YaHei" w:eastAsia="Microsoft YaHei" w:hAnsi="Microsoft YaHei" w:cs="Microsoft YaHei"/>
          <w:spacing w:val="13"/>
          <w:sz w:val="37"/>
          <w:szCs w:val="37"/>
        </w:rPr>
        <w:t>。</w:t>
      </w:r>
    </w:p>
    <w:p>
      <w:pPr>
        <w:spacing w:before="3" w:line="130" w:lineRule="auto"/>
        <w:ind w:left="1" w:right="167" w:hanging="1"/>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6</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调速系统设置值宜以十进制表示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时间常数以秒为单位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各种系数以标幺值为单位</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并说明标幺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值基准值</w:t>
      </w:r>
      <w:r>
        <w:rPr>
          <w:rFonts w:ascii="Microsoft YaHei" w:eastAsia="Microsoft YaHei" w:hAnsi="Microsoft YaHei" w:cs="Microsoft YaHei"/>
          <w:spacing w:val="20"/>
          <w:sz w:val="37"/>
          <w:szCs w:val="37"/>
        </w:rPr>
        <w:t>。</w:t>
      </w:r>
    </w:p>
    <w:p>
      <w:pPr>
        <w:spacing w:before="67" w:line="400"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2</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机组状态</w:t>
      </w:r>
    </w:p>
    <w:p>
      <w:pPr>
        <w:spacing w:before="69" w:line="311"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汽轮发电机组静态试验条件如下</w:t>
      </w:r>
      <w:r>
        <w:rPr>
          <w:rFonts w:ascii="Microsoft YaHei" w:eastAsia="Microsoft YaHei" w:hAnsi="Microsoft YaHei" w:cs="Microsoft YaHei"/>
          <w:spacing w:val="-12"/>
          <w:sz w:val="37"/>
          <w:szCs w:val="37"/>
        </w:rPr>
        <w:t>：</w:t>
      </w:r>
    </w:p>
    <w:p>
      <w:pPr>
        <w:spacing w:line="33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a</w:t>
      </w:r>
      <w:r>
        <w:rPr>
          <w:rFonts w:ascii="Arial" w:eastAsia="Arial" w:hAnsi="Arial" w:cs="Arial"/>
          <w:spacing w:val="-4"/>
          <w:position w:val="2"/>
          <w:sz w:val="19"/>
          <w:szCs w:val="19"/>
        </w:rPr>
        <w:t>)</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8"/>
          <w:szCs w:val="18"/>
        </w:rPr>
        <w:t>调速系统完</w:t>
      </w:r>
      <w:r>
        <w:rPr>
          <w:rFonts w:ascii="Microsoft YaHei" w:eastAsia="Microsoft YaHei" w:hAnsi="Microsoft YaHei" w:cs="Microsoft YaHei"/>
          <w:spacing w:val="-2"/>
          <w:position w:val="2"/>
          <w:sz w:val="18"/>
          <w:szCs w:val="18"/>
        </w:rPr>
        <w:t>成验收</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主汽管道无汽压</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机组冷态</w:t>
      </w:r>
      <w:r>
        <w:rPr>
          <w:rFonts w:ascii="Microsoft YaHei" w:eastAsia="Microsoft YaHei" w:hAnsi="Microsoft YaHei" w:cs="Microsoft YaHei"/>
          <w:spacing w:val="-2"/>
          <w:position w:val="2"/>
          <w:sz w:val="37"/>
          <w:szCs w:val="37"/>
        </w:rPr>
        <w:t>；</w:t>
      </w:r>
    </w:p>
    <w:p>
      <w:pPr>
        <w:sectPr>
          <w:footerReference w:type="default" r:id="rId11"/>
          <w:type w:val="nextPage"/>
          <w:pgSz w:w="11906" w:h="16838"/>
          <w:pgMar w:top="1404" w:right="1261" w:bottom="1289" w:left="1269" w:header="0" w:footer="1083" w:gutter="0"/>
          <w:pgNumType w:start="11"/>
          <w:cols w:space="708"/>
          <w:titlePg w:val="0"/>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4" w:line="30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b</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8"/>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润滑油系统</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抗燃油系统</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蓄能器工作正常</w:t>
      </w:r>
      <w:r>
        <w:rPr>
          <w:rFonts w:ascii="Microsoft YaHei" w:eastAsia="Microsoft YaHei" w:hAnsi="Microsoft YaHei" w:cs="Microsoft YaHei"/>
          <w:spacing w:val="-6"/>
          <w:position w:val="-3"/>
          <w:sz w:val="37"/>
          <w:szCs w:val="37"/>
        </w:rPr>
        <w:t>；</w:t>
      </w:r>
    </w:p>
    <w:p>
      <w:pPr>
        <w:spacing w:line="313"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c</w:t>
      </w:r>
      <w:r>
        <w:rPr>
          <w:rFonts w:ascii="Arial" w:eastAsia="Arial" w:hAnsi="Arial" w:cs="Arial"/>
          <w:spacing w:val="-4"/>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8"/>
          <w:szCs w:val="18"/>
        </w:rPr>
        <w:t>机组具备挂闸条件</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且油温</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油压在正常范围内</w:t>
      </w:r>
      <w:r>
        <w:rPr>
          <w:rFonts w:ascii="Microsoft YaHei" w:eastAsia="Microsoft YaHei" w:hAnsi="Microsoft YaHei" w:cs="Microsoft YaHei"/>
          <w:spacing w:val="-2"/>
          <w:position w:val="2"/>
          <w:sz w:val="37"/>
          <w:szCs w:val="37"/>
        </w:rPr>
        <w:t>；</w:t>
      </w:r>
    </w:p>
    <w:p>
      <w:pPr>
        <w:spacing w:before="1" w:line="105" w:lineRule="auto"/>
        <w:ind w:right="1784" w:firstLine="426"/>
        <w:rPr>
          <w:rFonts w:ascii="Microsoft YaHei" w:eastAsia="Microsoft YaHei" w:hAnsi="Microsoft YaHei" w:cs="Microsoft YaHei"/>
          <w:sz w:val="37"/>
          <w:szCs w:val="37"/>
        </w:rPr>
      </w:pPr>
      <w:r>
        <w:rPr>
          <w:rFonts w:ascii="Microsoft YaHei" w:eastAsia="Microsoft YaHei" w:hAnsi="Microsoft YaHei" w:cs="Microsoft YaHei"/>
          <w:spacing w:val="-4"/>
          <w:position w:val="-2"/>
          <w:sz w:val="40"/>
          <w:szCs w:val="40"/>
        </w:rPr>
        <w:t>d</w:t>
      </w:r>
      <w:r>
        <w:rPr>
          <w:rFonts w:ascii="Arial" w:eastAsia="Arial" w:hAnsi="Arial" w:cs="Arial"/>
          <w:spacing w:val="-8"/>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18"/>
          <w:szCs w:val="18"/>
        </w:rPr>
        <w:t>执行机</w:t>
      </w:r>
      <w:r>
        <w:rPr>
          <w:rFonts w:ascii="Microsoft YaHei" w:eastAsia="Microsoft YaHei" w:hAnsi="Microsoft YaHei" w:cs="Microsoft YaHei"/>
          <w:spacing w:val="-6"/>
          <w:sz w:val="18"/>
          <w:szCs w:val="18"/>
        </w:rPr>
        <w:t>构</w:t>
      </w:r>
      <w:r>
        <w:rPr>
          <w:rFonts w:ascii="Microsoft YaHei" w:eastAsia="Microsoft YaHei" w:hAnsi="Microsoft YaHei" w:cs="Microsoft YaHei"/>
          <w:spacing w:val="-4"/>
          <w:sz w:val="18"/>
          <w:szCs w:val="18"/>
        </w:rPr>
        <w:t>阶跃特性合格</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超调量应不大于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20</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8"/>
          <w:szCs w:val="18"/>
        </w:rPr>
        <w:t>振荡次数应不大于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次</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Arial" w:eastAsia="Arial" w:hAnsi="Arial" w:cs="Arial"/>
          <w:spacing w:val="-9"/>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2</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2</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燃气轮发电机组静态试验条件如下</w:t>
      </w:r>
      <w:r>
        <w:rPr>
          <w:rFonts w:ascii="Microsoft YaHei" w:eastAsia="Microsoft YaHei" w:hAnsi="Microsoft YaHei" w:cs="Microsoft YaHei"/>
          <w:spacing w:val="-5"/>
          <w:sz w:val="37"/>
          <w:szCs w:val="37"/>
        </w:rPr>
        <w:t>：</w:t>
      </w:r>
    </w:p>
    <w:p>
      <w:pPr>
        <w:spacing w:line="306"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机组冷态</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燃气</w:t>
      </w:r>
      <w:r>
        <w:rPr>
          <w:rFonts w:ascii="Microsoft YaHei" w:eastAsia="Microsoft YaHei" w:hAnsi="Microsoft YaHei" w:cs="Microsoft YaHei"/>
          <w:position w:val="2"/>
          <w:sz w:val="18"/>
          <w:szCs w:val="18"/>
        </w:rPr>
        <w:t>截止阀后无压力</w:t>
      </w:r>
      <w:r>
        <w:rPr>
          <w:rFonts w:ascii="Microsoft YaHei" w:eastAsia="Microsoft YaHei" w:hAnsi="Microsoft YaHei" w:cs="Microsoft YaHei"/>
          <w:position w:val="2"/>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
          <w:position w:val="-5"/>
          <w:sz w:val="40"/>
          <w:szCs w:val="40"/>
        </w:rPr>
        <w:t>b</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3"/>
          <w:sz w:val="18"/>
          <w:szCs w:val="18"/>
        </w:rPr>
        <w:t>机组具备挂闸条件</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且油温</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油压在正常范围内</w:t>
      </w:r>
      <w:r>
        <w:rPr>
          <w:rFonts w:ascii="Microsoft YaHei" w:eastAsia="Microsoft YaHei" w:hAnsi="Microsoft YaHei" w:cs="Microsoft YaHei"/>
          <w:spacing w:val="-4"/>
          <w:position w:val="-3"/>
          <w:sz w:val="37"/>
          <w:szCs w:val="37"/>
        </w:rPr>
        <w:t>；</w:t>
      </w:r>
    </w:p>
    <w:p>
      <w:pPr>
        <w:spacing w:before="5" w:line="105" w:lineRule="auto"/>
        <w:ind w:right="1784" w:firstLine="426"/>
        <w:rPr>
          <w:rFonts w:ascii="Microsoft YaHei" w:eastAsia="Microsoft YaHei" w:hAnsi="Microsoft YaHei" w:cs="Microsoft YaHei"/>
          <w:sz w:val="37"/>
          <w:szCs w:val="37"/>
        </w:rPr>
      </w:pPr>
      <w:r>
        <w:rPr>
          <w:rFonts w:ascii="Microsoft YaHei" w:eastAsia="Microsoft YaHei" w:hAnsi="Microsoft YaHei" w:cs="Microsoft YaHei"/>
          <w:spacing w:val="-3"/>
          <w:position w:val="-2"/>
          <w:sz w:val="40"/>
          <w:szCs w:val="40"/>
        </w:rPr>
        <w:t>c</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执行</w:t>
      </w:r>
      <w:r>
        <w:rPr>
          <w:rFonts w:ascii="Microsoft YaHei" w:eastAsia="Microsoft YaHei" w:hAnsi="Microsoft YaHei" w:cs="Microsoft YaHei"/>
          <w:spacing w:val="-3"/>
          <w:sz w:val="18"/>
          <w:szCs w:val="18"/>
        </w:rPr>
        <w:t>机构阶跃特性合格</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超调量应不大于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20</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8"/>
          <w:szCs w:val="18"/>
        </w:rPr>
        <w:t>振荡次数应不大于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次</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2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3</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水轮发电机组静态试验条件如下</w:t>
      </w:r>
      <w:r>
        <w:rPr>
          <w:rFonts w:ascii="Microsoft YaHei" w:eastAsia="Microsoft YaHei" w:hAnsi="Microsoft YaHei" w:cs="Microsoft YaHei"/>
          <w:spacing w:val="-10"/>
          <w:sz w:val="37"/>
          <w:szCs w:val="37"/>
        </w:rPr>
        <w:t>：</w:t>
      </w:r>
    </w:p>
    <w:p>
      <w:pPr>
        <w:spacing w:line="309"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22"/>
          <w:position w:val="2"/>
          <w:sz w:val="19"/>
          <w:szCs w:val="19"/>
        </w:rPr>
        <w:t>)</w:t>
      </w:r>
      <w:r>
        <w:rPr>
          <w:rFonts w:ascii="Arial" w:eastAsia="Arial" w:hAnsi="Arial" w:cs="Arial"/>
          <w:spacing w:val="12"/>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8"/>
          <w:szCs w:val="18"/>
        </w:rPr>
        <w:t>调速系统静态调试合格</w:t>
      </w:r>
      <w:r>
        <w:rPr>
          <w:rFonts w:ascii="Microsoft YaHei" w:eastAsia="Microsoft YaHei" w:hAnsi="Microsoft YaHei" w:cs="Microsoft YaHei"/>
          <w:spacing w:val="11"/>
          <w:position w:val="2"/>
          <w:sz w:val="37"/>
          <w:szCs w:val="37"/>
        </w:rPr>
        <w:t>；</w:t>
      </w:r>
    </w:p>
    <w:p>
      <w:pPr>
        <w:spacing w:line="30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6"/>
          <w:position w:val="-3"/>
          <w:sz w:val="19"/>
          <w:szCs w:val="19"/>
        </w:rPr>
        <w:t>)</w:t>
      </w:r>
      <w:r>
        <w:rPr>
          <w:rFonts w:ascii="Arial" w:eastAsia="Arial" w:hAnsi="Arial" w:cs="Arial"/>
          <w:spacing w:val="15"/>
          <w:position w:val="-3"/>
          <w:sz w:val="19"/>
          <w:szCs w:val="19"/>
        </w:rPr>
        <w:t xml:space="preserve">    </w:t>
      </w:r>
      <w:r>
        <w:rPr>
          <w:rFonts w:ascii="Microsoft YaHei" w:eastAsia="Microsoft YaHei" w:hAnsi="Microsoft YaHei" w:cs="Microsoft YaHei"/>
          <w:spacing w:val="15"/>
          <w:position w:val="-3"/>
          <w:sz w:val="18"/>
          <w:szCs w:val="18"/>
        </w:rPr>
        <w:t>水轮发电机组及引水系统无水或静压</w:t>
      </w:r>
      <w:r>
        <w:rPr>
          <w:rFonts w:ascii="Microsoft YaHei" w:eastAsia="Microsoft YaHei" w:hAnsi="Microsoft YaHei" w:cs="Microsoft YaHei"/>
          <w:spacing w:val="15"/>
          <w:position w:val="-3"/>
          <w:sz w:val="37"/>
          <w:szCs w:val="37"/>
        </w:rPr>
        <w:t>；</w:t>
      </w:r>
    </w:p>
    <w:p>
      <w:pPr>
        <w:spacing w:before="5" w:line="105" w:lineRule="auto"/>
        <w:ind w:right="1784" w:firstLine="426"/>
        <w:rPr>
          <w:rFonts w:ascii="Microsoft YaHei" w:eastAsia="Microsoft YaHei" w:hAnsi="Microsoft YaHei" w:cs="Microsoft YaHei"/>
          <w:sz w:val="37"/>
          <w:szCs w:val="37"/>
        </w:rPr>
      </w:pPr>
      <w:r>
        <w:rPr>
          <w:rFonts w:ascii="Microsoft YaHei" w:eastAsia="Microsoft YaHei" w:hAnsi="Microsoft YaHei" w:cs="Microsoft YaHei"/>
          <w:spacing w:val="-3"/>
          <w:position w:val="-2"/>
          <w:sz w:val="40"/>
          <w:szCs w:val="40"/>
        </w:rPr>
        <w:t>c</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8"/>
          <w:szCs w:val="18"/>
        </w:rPr>
        <w:t>执行</w:t>
      </w:r>
      <w:r>
        <w:rPr>
          <w:rFonts w:ascii="Microsoft YaHei" w:eastAsia="Microsoft YaHei" w:hAnsi="Microsoft YaHei" w:cs="Microsoft YaHei"/>
          <w:spacing w:val="-3"/>
          <w:sz w:val="18"/>
          <w:szCs w:val="18"/>
        </w:rPr>
        <w:t>机构阶跃特性合格</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超调量应不大于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20</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8"/>
          <w:szCs w:val="18"/>
        </w:rPr>
        <w:t>振荡次数应不大于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次</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37"/>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4</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8"/>
          <w:szCs w:val="18"/>
        </w:rPr>
        <w:t>负载试验条件如下</w:t>
      </w:r>
      <w:r>
        <w:rPr>
          <w:rFonts w:ascii="Microsoft YaHei" w:eastAsia="Microsoft YaHei" w:hAnsi="Microsoft YaHei" w:cs="Microsoft YaHei"/>
          <w:spacing w:val="-23"/>
          <w:sz w:val="37"/>
          <w:szCs w:val="37"/>
        </w:rPr>
        <w:t>：</w:t>
      </w:r>
    </w:p>
    <w:p>
      <w:pPr>
        <w:spacing w:line="308"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3"/>
          <w:position w:val="2"/>
          <w:sz w:val="19"/>
          <w:szCs w:val="19"/>
        </w:rPr>
        <w:t>)</w:t>
      </w:r>
      <w:r>
        <w:rPr>
          <w:rFonts w:ascii="Arial" w:eastAsia="Arial" w:hAnsi="Arial" w:cs="Arial"/>
          <w:spacing w:val="3"/>
          <w:position w:val="2"/>
          <w:sz w:val="19"/>
          <w:szCs w:val="19"/>
        </w:rPr>
        <w:t xml:space="preserve">    </w:t>
      </w:r>
      <w:r>
        <w:rPr>
          <w:rFonts w:ascii="Microsoft YaHei" w:eastAsia="Microsoft YaHei" w:hAnsi="Microsoft YaHei" w:cs="Microsoft YaHei"/>
          <w:spacing w:val="3"/>
          <w:position w:val="2"/>
          <w:sz w:val="18"/>
          <w:szCs w:val="18"/>
        </w:rPr>
        <w:t>一</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次调频试验已完成</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一</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次调频功能投入运行</w:t>
      </w:r>
      <w:r>
        <w:rPr>
          <w:rFonts w:ascii="Microsoft YaHei" w:eastAsia="Microsoft YaHei" w:hAnsi="Microsoft YaHei" w:cs="Microsoft YaHei"/>
          <w:spacing w:val="2"/>
          <w:position w:val="2"/>
          <w:sz w:val="37"/>
          <w:szCs w:val="37"/>
        </w:rPr>
        <w:t>；</w:t>
      </w:r>
    </w:p>
    <w:p>
      <w:pPr>
        <w:spacing w:line="304"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6"/>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3"/>
          <w:sz w:val="18"/>
          <w:szCs w:val="18"/>
        </w:rPr>
        <w:t>负载试验工况应包含</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80</w:t>
      </w:r>
      <w:r>
        <w:rPr>
          <w:rFonts w:ascii="Microsoft YaHei" w:eastAsia="Microsoft YaHei" w:hAnsi="Microsoft YaHei" w:cs="Microsoft YaHei"/>
          <w:spacing w:val="9"/>
          <w:position w:val="-5"/>
          <w:sz w:val="40"/>
          <w:szCs w:val="40"/>
        </w:rPr>
        <w:t>％</w:t>
      </w:r>
      <w:r>
        <w:rPr>
          <w:rFonts w:ascii="Microsoft YaHei" w:eastAsia="Microsoft YaHei" w:hAnsi="Microsoft YaHei" w:cs="Microsoft YaHei"/>
          <w:spacing w:val="9"/>
          <w:position w:val="-3"/>
          <w:sz w:val="18"/>
          <w:szCs w:val="18"/>
        </w:rPr>
        <w:t>额定负荷及以上的典型工况</w:t>
      </w:r>
      <w:r>
        <w:rPr>
          <w:rFonts w:ascii="Microsoft YaHei" w:eastAsia="Microsoft YaHei" w:hAnsi="Microsoft YaHei" w:cs="Microsoft YaHei"/>
          <w:spacing w:val="9"/>
          <w:position w:val="-3"/>
          <w:sz w:val="37"/>
          <w:szCs w:val="37"/>
        </w:rPr>
        <w:t>；</w:t>
      </w:r>
    </w:p>
    <w:p>
      <w:pPr>
        <w:spacing w:before="2" w:line="162" w:lineRule="auto"/>
        <w:ind w:right="1155" w:firstLine="426"/>
        <w:rPr>
          <w:rFonts w:ascii="Microsoft YaHei" w:eastAsia="Microsoft YaHei" w:hAnsi="Microsoft YaHei" w:cs="Microsoft YaHei"/>
          <w:sz w:val="19"/>
          <w:szCs w:val="19"/>
        </w:rPr>
      </w:pPr>
      <w:r>
        <w:rPr>
          <w:rFonts w:ascii="Microsoft YaHei" w:eastAsia="Microsoft YaHei" w:hAnsi="Microsoft YaHei" w:cs="Microsoft YaHei"/>
          <w:position w:val="-2"/>
          <w:sz w:val="40"/>
          <w:szCs w:val="40"/>
        </w:rPr>
        <w:t>c</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8"/>
          <w:sz w:val="18"/>
          <w:szCs w:val="18"/>
        </w:rPr>
        <w:t>若</w:t>
      </w:r>
      <w:r>
        <w:rPr>
          <w:rFonts w:ascii="Microsoft YaHei" w:eastAsia="Microsoft YaHei" w:hAnsi="Microsoft YaHei" w:cs="Microsoft YaHei"/>
          <w:spacing w:val="5"/>
          <w:sz w:val="18"/>
          <w:szCs w:val="18"/>
        </w:rPr>
        <w:t>机组所在电力系统有需求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应增加</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100</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sz w:val="18"/>
          <w:szCs w:val="18"/>
        </w:rPr>
        <w:t>额定负荷和深度调峰等工况的试验</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Arial" w:eastAsia="Arial" w:hAnsi="Arial" w:cs="Arial"/>
          <w:spacing w:val="-25"/>
          <w:position w:val="-1"/>
          <w:sz w:val="18"/>
          <w:szCs w:val="18"/>
        </w:rPr>
        <w:t>5</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3</w:t>
      </w:r>
      <w:r>
        <w:rPr>
          <w:rFonts w:ascii="Arial" w:eastAsia="Arial" w:hAnsi="Arial" w:cs="Arial"/>
          <w:spacing w:val="-23"/>
          <w:position w:val="-1"/>
          <w:sz w:val="18"/>
          <w:szCs w:val="18"/>
        </w:rPr>
        <w:t xml:space="preserve">    </w:t>
      </w:r>
      <w:r>
        <w:rPr>
          <w:rFonts w:ascii="Microsoft YaHei" w:eastAsia="Microsoft YaHei" w:hAnsi="Microsoft YaHei" w:cs="Microsoft YaHei"/>
          <w:spacing w:val="-23"/>
          <w:position w:val="1"/>
          <w:sz w:val="19"/>
          <w:szCs w:val="19"/>
        </w:rPr>
        <w:t>技术资料</w:t>
      </w:r>
    </w:p>
    <w:p>
      <w:pPr>
        <w:spacing w:line="30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7"/>
          <w:sz w:val="18"/>
          <w:szCs w:val="18"/>
        </w:rPr>
        <w:t>发电企业提供资料和数据应包含下列内容</w:t>
      </w:r>
      <w:r>
        <w:rPr>
          <w:rFonts w:ascii="Microsoft YaHei" w:eastAsia="Microsoft YaHei" w:hAnsi="Microsoft YaHei" w:cs="Microsoft YaHei"/>
          <w:spacing w:val="25"/>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8"/>
          <w:szCs w:val="18"/>
        </w:rPr>
        <w:t>同步发</w:t>
      </w:r>
      <w:r>
        <w:rPr>
          <w:rFonts w:ascii="Microsoft YaHei" w:eastAsia="Microsoft YaHei" w:hAnsi="Microsoft YaHei" w:cs="Microsoft YaHei"/>
          <w:position w:val="2"/>
          <w:sz w:val="18"/>
          <w:szCs w:val="18"/>
        </w:rPr>
        <w:t>电机调速系统制造厂</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型号</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调速系统控制方式及其控制逻辑</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控制周期</w:t>
      </w:r>
      <w:r>
        <w:rPr>
          <w:rFonts w:ascii="Microsoft YaHei" w:eastAsia="Microsoft YaHei" w:hAnsi="Microsoft YaHei" w:cs="Microsoft YaHei"/>
          <w:position w:val="2"/>
          <w:sz w:val="37"/>
          <w:szCs w:val="37"/>
        </w:rPr>
        <w:t>；</w:t>
      </w:r>
    </w:p>
    <w:p>
      <w:pPr>
        <w:spacing w:line="308" w:lineRule="exact"/>
        <w:ind w:left="425"/>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b</w:t>
      </w:r>
      <w:r>
        <w:rPr>
          <w:rFonts w:ascii="Arial" w:eastAsia="Arial" w:hAnsi="Arial" w:cs="Arial"/>
          <w:spacing w:val="12"/>
          <w:position w:val="-3"/>
          <w:sz w:val="19"/>
          <w:szCs w:val="19"/>
        </w:rPr>
        <w:t>)</w:t>
      </w:r>
      <w:r>
        <w:rPr>
          <w:rFonts w:ascii="Arial" w:eastAsia="Arial" w:hAnsi="Arial" w:cs="Arial"/>
          <w:spacing w:val="12"/>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6"/>
          <w:position w:val="-3"/>
          <w:sz w:val="18"/>
          <w:szCs w:val="18"/>
        </w:rPr>
        <w:t>火电厂热力计算书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水轮发电机组组水力过渡过程计算书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调速系统调试</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验收或优化试验报</w:t>
      </w:r>
    </w:p>
    <w:p>
      <w:pPr>
        <w:spacing w:line="304"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8"/>
          <w:szCs w:val="18"/>
        </w:rPr>
        <w:t>告</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4"/>
          <w:position w:val="1"/>
          <w:sz w:val="18"/>
          <w:szCs w:val="18"/>
        </w:rPr>
        <w:t>甩负荷试验报告</w:t>
      </w:r>
      <w:r>
        <w:rPr>
          <w:rFonts w:ascii="Microsoft YaHei" w:eastAsia="Microsoft YaHei" w:hAnsi="Microsoft YaHei" w:cs="Microsoft YaHei"/>
          <w:spacing w:val="-4"/>
          <w:position w:val="1"/>
          <w:sz w:val="37"/>
          <w:szCs w:val="37"/>
        </w:rPr>
        <w:t>；</w:t>
      </w:r>
    </w:p>
    <w:p>
      <w:pPr>
        <w:spacing w:line="309"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c</w:t>
      </w:r>
      <w:r>
        <w:rPr>
          <w:rFonts w:ascii="Arial" w:eastAsia="Arial" w:hAnsi="Arial" w:cs="Arial"/>
          <w:spacing w:val="-6"/>
          <w:position w:val="2"/>
          <w:sz w:val="19"/>
          <w:szCs w:val="19"/>
        </w:rPr>
        <w:t>)</w:t>
      </w:r>
      <w:r>
        <w:rPr>
          <w:rFonts w:ascii="Arial" w:eastAsia="Arial" w:hAnsi="Arial" w:cs="Arial"/>
          <w:spacing w:val="-6"/>
          <w:position w:val="2"/>
          <w:sz w:val="19"/>
          <w:szCs w:val="19"/>
        </w:rPr>
        <w:t xml:space="preserve">    </w:t>
      </w:r>
      <w:r>
        <w:rPr>
          <w:rFonts w:ascii="Microsoft YaHei" w:eastAsia="Microsoft YaHei" w:hAnsi="Microsoft YaHei" w:cs="Microsoft YaHei"/>
          <w:spacing w:val="-6"/>
          <w:position w:val="2"/>
          <w:sz w:val="18"/>
          <w:szCs w:val="18"/>
        </w:rPr>
        <w:t>锅炉制造厂</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型号</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额定容量等设计参数</w:t>
      </w:r>
      <w:r>
        <w:rPr>
          <w:rFonts w:ascii="Microsoft YaHei" w:eastAsia="Microsoft YaHei" w:hAnsi="Microsoft YaHei" w:cs="Microsoft YaHei"/>
          <w:spacing w:val="-6"/>
          <w:position w:val="2"/>
          <w:sz w:val="37"/>
          <w:szCs w:val="37"/>
        </w:rPr>
        <w:t>；</w:t>
      </w:r>
    </w:p>
    <w:p>
      <w:pPr>
        <w:spacing w:line="308" w:lineRule="exact"/>
        <w:ind w:left="426"/>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d</w:t>
      </w:r>
      <w:r>
        <w:rPr>
          <w:rFonts w:ascii="Arial" w:eastAsia="Arial" w:hAnsi="Arial" w:cs="Arial"/>
          <w:spacing w:val="16"/>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8"/>
          <w:szCs w:val="18"/>
        </w:rPr>
        <w:t>火电厂协调控制</w:t>
      </w:r>
      <w:r>
        <w:rPr>
          <w:rFonts w:ascii="Arial" w:eastAsia="Arial" w:hAnsi="Arial" w:cs="Arial"/>
          <w:spacing w:val="8"/>
          <w:position w:val="-3"/>
          <w:sz w:val="19"/>
          <w:szCs w:val="19"/>
        </w:rPr>
        <w:t>(</w:t>
      </w:r>
      <w:r>
        <w:rPr>
          <w:rFonts w:ascii="Microsoft YaHei" w:eastAsia="Microsoft YaHei" w:hAnsi="Microsoft YaHei" w:cs="Microsoft YaHei"/>
          <w:position w:val="-3"/>
          <w:sz w:val="18"/>
          <w:szCs w:val="18"/>
        </w:rPr>
        <w:t>CCS</w:t>
      </w:r>
      <w:r>
        <w:rPr>
          <w:rFonts w:ascii="Arial" w:eastAsia="Arial" w:hAnsi="Arial" w:cs="Arial"/>
          <w:spacing w:val="8"/>
          <w:position w:val="-3"/>
          <w:sz w:val="19"/>
          <w:szCs w:val="19"/>
        </w:rPr>
        <w:t>)</w:t>
      </w:r>
      <w:r>
        <w:rPr>
          <w:rFonts w:ascii="Microsoft YaHei" w:eastAsia="Microsoft YaHei" w:hAnsi="Microsoft YaHei" w:cs="Microsoft YaHei"/>
          <w:spacing w:val="8"/>
          <w:position w:val="-3"/>
          <w:sz w:val="18"/>
          <w:szCs w:val="18"/>
        </w:rPr>
        <w:t>主逻辑</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核电厂协调控制主逻辑</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水电厂监控功率闭环控制逻辑</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标明</w:t>
      </w:r>
    </w:p>
    <w:p>
      <w:pPr>
        <w:spacing w:line="312" w:lineRule="exact"/>
        <w:ind w:left="846"/>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限</w:t>
      </w:r>
      <w:r>
        <w:rPr>
          <w:rFonts w:ascii="Microsoft YaHei" w:eastAsia="Microsoft YaHei" w:hAnsi="Microsoft YaHei" w:cs="Microsoft YaHei"/>
          <w:spacing w:val="13"/>
          <w:position w:val="2"/>
          <w:sz w:val="18"/>
          <w:szCs w:val="18"/>
        </w:rPr>
        <w:t>幅</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纯延时等非线性控制环节和逻辑控制环节</w:t>
      </w:r>
      <w:r>
        <w:rPr>
          <w:rFonts w:ascii="Microsoft YaHei" w:eastAsia="Microsoft YaHei" w:hAnsi="Microsoft YaHei" w:cs="Microsoft YaHei"/>
          <w:spacing w:val="13"/>
          <w:position w:val="2"/>
          <w:sz w:val="37"/>
          <w:szCs w:val="37"/>
        </w:rPr>
        <w:t>；</w:t>
      </w:r>
    </w:p>
    <w:p>
      <w:pPr>
        <w:spacing w:line="305"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Arial" w:eastAsia="Arial" w:hAnsi="Arial" w:cs="Arial"/>
          <w:spacing w:val="14"/>
          <w:position w:val="2"/>
          <w:sz w:val="19"/>
          <w:szCs w:val="19"/>
        </w:rPr>
        <w:t>)</w:t>
      </w:r>
      <w:r>
        <w:rPr>
          <w:rFonts w:ascii="Arial" w:eastAsia="Arial" w:hAnsi="Arial" w:cs="Arial"/>
          <w:spacing w:val="14"/>
          <w:position w:val="2"/>
          <w:sz w:val="19"/>
          <w:szCs w:val="19"/>
        </w:rPr>
        <w:t xml:space="preserve">    </w:t>
      </w:r>
      <w:r>
        <w:rPr>
          <w:rFonts w:ascii="Microsoft YaHei" w:eastAsia="Microsoft YaHei" w:hAnsi="Microsoft YaHei" w:cs="Microsoft YaHei"/>
          <w:spacing w:val="14"/>
          <w:position w:val="2"/>
          <w:sz w:val="18"/>
          <w:szCs w:val="18"/>
        </w:rPr>
        <w:t>执行机构控制参数见附录</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10"/>
          <w:position w:val="2"/>
          <w:sz w:val="37"/>
          <w:szCs w:val="37"/>
        </w:rPr>
        <w:t>；</w:t>
      </w:r>
    </w:p>
    <w:p>
      <w:pPr>
        <w:spacing w:line="217"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f</w:t>
      </w:r>
      <w:r>
        <w:rPr>
          <w:rFonts w:ascii="Arial" w:eastAsia="Arial" w:hAnsi="Arial" w:cs="Arial"/>
          <w:spacing w:val="8"/>
          <w:sz w:val="19"/>
          <w:szCs w:val="19"/>
        </w:rPr>
        <w:t>)</w:t>
      </w:r>
      <w:r>
        <w:rPr>
          <w:rFonts w:ascii="Arial" w:eastAsia="Arial" w:hAnsi="Arial" w:cs="Arial"/>
          <w:spacing w:val="5"/>
          <w:sz w:val="19"/>
          <w:szCs w:val="19"/>
        </w:rPr>
        <w:t xml:space="preserve"> </w:t>
      </w:r>
      <w:r>
        <w:rPr>
          <w:rFonts w:ascii="Arial" w:eastAsia="Arial" w:hAnsi="Arial" w:cs="Arial"/>
          <w:spacing w:val="4"/>
          <w:sz w:val="19"/>
          <w:szCs w:val="19"/>
        </w:rPr>
        <w:t xml:space="preserve">    </w:t>
      </w:r>
      <w:r>
        <w:rPr>
          <w:rFonts w:ascii="Microsoft YaHei" w:eastAsia="Microsoft YaHei" w:hAnsi="Microsoft YaHei" w:cs="Microsoft YaHei"/>
          <w:spacing w:val="4"/>
          <w:sz w:val="18"/>
          <w:szCs w:val="18"/>
        </w:rPr>
        <w:t>汽轮发电机组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水轮发电机组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燃气轮发电机组参数见附录</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4"/>
          <w:sz w:val="37"/>
          <w:szCs w:val="37"/>
        </w:rPr>
        <w:t>。</w:t>
      </w:r>
    </w:p>
    <w:p>
      <w:pPr>
        <w:spacing w:before="1" w:line="189" w:lineRule="auto"/>
        <w:ind w:left="2"/>
        <w:rPr>
          <w:rFonts w:ascii="Microsoft YaHei" w:eastAsia="Microsoft YaHei" w:hAnsi="Microsoft YaHei" w:cs="Microsoft YaHei"/>
          <w:sz w:val="19"/>
          <w:szCs w:val="19"/>
        </w:rPr>
      </w:pPr>
      <w:r>
        <w:rPr>
          <w:rFonts w:ascii="Arial" w:eastAsia="Arial" w:hAnsi="Arial" w:cs="Arial"/>
          <w:spacing w:val="14"/>
          <w:position w:val="-2"/>
          <w:sz w:val="18"/>
          <w:szCs w:val="18"/>
        </w:rPr>
        <w:t>6</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调速系统模型</w:t>
      </w:r>
    </w:p>
    <w:p>
      <w:pPr>
        <w:spacing w:before="318" w:line="165" w:lineRule="auto"/>
        <w:ind w:left="2"/>
        <w:rPr>
          <w:rFonts w:ascii="Microsoft YaHei" w:eastAsia="Microsoft YaHei" w:hAnsi="Microsoft YaHei" w:cs="Microsoft YaHei"/>
          <w:sz w:val="19"/>
          <w:szCs w:val="19"/>
        </w:rPr>
      </w:pPr>
      <w:r>
        <w:rPr>
          <w:rFonts w:ascii="Arial" w:eastAsia="Arial" w:hAnsi="Arial" w:cs="Arial"/>
          <w:spacing w:val="-21"/>
          <w:position w:val="-2"/>
          <w:sz w:val="18"/>
          <w:szCs w:val="18"/>
        </w:rPr>
        <w:t>6</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1</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9"/>
          <w:szCs w:val="19"/>
        </w:rPr>
        <w:t>控制系统模型</w:t>
      </w:r>
    </w:p>
    <w:p>
      <w:pPr>
        <w:spacing w:line="402" w:lineRule="exact"/>
        <w:ind w:left="2"/>
        <w:rPr>
          <w:rFonts w:ascii="Microsoft YaHei" w:eastAsia="Microsoft YaHei" w:hAnsi="Microsoft YaHei" w:cs="Microsoft YaHei"/>
          <w:sz w:val="19"/>
          <w:szCs w:val="19"/>
        </w:rPr>
        <w:sectPr>
          <w:footerReference w:type="default" r:id="rId12"/>
          <w:pgSz w:w="11906" w:h="16838"/>
          <w:pgMar w:top="1404" w:right="1274" w:bottom="1285" w:left="1424" w:header="0" w:footer="1085" w:gutter="0"/>
          <w:pgNumType w:start="12"/>
          <w:cols w:space="708"/>
        </w:sectPr>
      </w:pP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总体结构</w:t>
      </w:r>
    </w:p>
    <w:p>
      <w:pPr>
        <w:spacing w:before="67" w:line="159" w:lineRule="auto"/>
        <w:ind w:left="2" w:right="261" w:firstLine="424"/>
        <w:rPr>
          <w:rFonts w:ascii="Microsoft YaHei" w:eastAsia="Microsoft YaHei" w:hAnsi="Microsoft YaHei" w:cs="Microsoft YaHei"/>
          <w:sz w:val="19"/>
          <w:szCs w:val="19"/>
        </w:rPr>
      </w:pPr>
      <w:r>
        <w:rPr>
          <w:rFonts w:ascii="Microsoft YaHei" w:eastAsia="Microsoft YaHei" w:hAnsi="Microsoft YaHei" w:cs="Microsoft YaHei"/>
          <w:spacing w:val="-10"/>
          <w:sz w:val="18"/>
          <w:szCs w:val="18"/>
        </w:rPr>
        <w:t>汽轮发电机组</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6"/>
          <w:sz w:val="18"/>
          <w:szCs w:val="18"/>
        </w:rPr>
        <w:t>水</w:t>
      </w:r>
      <w:r>
        <w:rPr>
          <w:rFonts w:ascii="Microsoft YaHei" w:eastAsia="Microsoft YaHei" w:hAnsi="Microsoft YaHei" w:cs="Microsoft YaHei"/>
          <w:spacing w:val="-5"/>
          <w:sz w:val="18"/>
          <w:szCs w:val="18"/>
        </w:rPr>
        <w:t>轮发电机组</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燃气轮发电机组控制系统常用模型见附录</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B</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中图</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B</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1"/>
          <w:sz w:val="18"/>
          <w:szCs w:val="18"/>
        </w:rPr>
        <w:t>5~图</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2"/>
          <w:sz w:val="18"/>
          <w:szCs w:val="18"/>
        </w:rPr>
        <w:t>B</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8</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69"/>
          <w:position w:val="-1"/>
          <w:sz w:val="18"/>
          <w:szCs w:val="18"/>
        </w:rPr>
        <w:t>6</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1</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7"/>
          <w:w w:val="69"/>
          <w:position w:val="1"/>
          <w:sz w:val="19"/>
          <w:szCs w:val="19"/>
        </w:rPr>
        <w:t>测量环节</w:t>
      </w:r>
    </w:p>
    <w:p>
      <w:pPr>
        <w:spacing w:before="4" w:line="111" w:lineRule="auto"/>
        <w:ind w:left="18" w:firstLine="405"/>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控制系统转</w:t>
      </w:r>
      <w:r>
        <w:rPr>
          <w:rFonts w:ascii="Microsoft YaHei" w:eastAsia="Microsoft YaHei" w:hAnsi="Microsoft YaHei" w:cs="Microsoft YaHei"/>
          <w:spacing w:val="-10"/>
          <w:sz w:val="18"/>
          <w:szCs w:val="18"/>
        </w:rPr>
        <w:t>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功率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压力等测量环节按图</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模型表示</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转速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功率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压力等输入信号为被测量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出</w:t>
      </w:r>
      <w:r>
        <w:rPr>
          <w:rFonts w:ascii="Microsoft YaHei" w:eastAsia="Microsoft YaHei" w:hAnsi="Microsoft YaHei" w:cs="Microsoft YaHei"/>
          <w:spacing w:val="22"/>
          <w:sz w:val="18"/>
          <w:szCs w:val="18"/>
        </w:rPr>
        <w:t>信号为测量结果</w:t>
      </w:r>
      <w:r>
        <w:rPr>
          <w:rFonts w:ascii="Microsoft YaHei" w:eastAsia="Microsoft YaHei" w:hAnsi="Microsoft YaHei" w:cs="Microsoft YaHei"/>
          <w:spacing w:val="22"/>
          <w:sz w:val="37"/>
          <w:szCs w:val="37"/>
        </w:rPr>
        <w:t>。</w:t>
      </w:r>
    </w:p>
    <w:p>
      <w:pPr>
        <w:spacing w:line="578" w:lineRule="exact"/>
        <w:ind w:firstLine="3720"/>
        <w:textAlignment w:val="center"/>
      </w:pPr>
      <w:r>
        <w:drawing>
          <wp:inline distT="0" distB="0" distL="0" distR="0">
            <wp:extent cx="1120201" cy="36723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1120201" cy="367238"/>
                    </a:xfrm>
                    <a:prstGeom prst="rect">
                      <a:avLst/>
                    </a:prstGeom>
                  </pic:spPr>
                </pic:pic>
              </a:graphicData>
            </a:graphic>
          </wp:inline>
        </w:drawing>
      </w:r>
    </w:p>
    <w:p>
      <w:pPr>
        <w:spacing w:before="118" w:line="285"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2"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26"/>
          <w:position w:val="6"/>
          <w:sz w:val="16"/>
          <w:szCs w:val="16"/>
        </w:rPr>
        <w:t>犜</w:t>
      </w:r>
      <w:r>
        <w:rPr>
          <w:rFonts w:ascii="Microsoft YaHei" w:eastAsia="Microsoft YaHei" w:hAnsi="Microsoft YaHei" w:cs="Microsoft YaHei"/>
          <w:position w:val="5"/>
          <w:sz w:val="8"/>
          <w:szCs w:val="8"/>
        </w:rPr>
        <w:t>R</w:t>
      </w:r>
      <w:r>
        <w:rPr>
          <w:rFonts w:ascii="Microsoft YaHei" w:eastAsia="Microsoft YaHei" w:hAnsi="Microsoft YaHei" w:cs="Microsoft YaHei"/>
          <w:spacing w:val="25"/>
          <w:position w:val="5"/>
          <w:sz w:val="8"/>
          <w:szCs w:val="8"/>
        </w:rPr>
        <w:t xml:space="preserve">   </w:t>
      </w:r>
      <w:r>
        <w:rPr>
          <w:rFonts w:ascii="Microsoft YaHei" w:eastAsia="Microsoft YaHei" w:hAnsi="Microsoft YaHei" w:cs="Microsoft YaHei"/>
          <w:spacing w:val="25"/>
          <w:position w:val="8"/>
          <w:sz w:val="16"/>
          <w:szCs w:val="16"/>
        </w:rPr>
        <w:t>—</w:t>
      </w:r>
      <w:r>
        <w:rPr>
          <w:rFonts w:ascii="Microsoft YaHei" w:eastAsia="Microsoft YaHei" w:hAnsi="Microsoft YaHei" w:cs="Microsoft YaHei"/>
          <w:spacing w:val="25"/>
          <w:position w:val="8"/>
          <w:sz w:val="16"/>
          <w:szCs w:val="16"/>
        </w:rPr>
        <w:t xml:space="preserve"> </w:t>
      </w:r>
      <w:r>
        <w:rPr>
          <w:rFonts w:ascii="Microsoft YaHei" w:eastAsia="Microsoft YaHei" w:hAnsi="Microsoft YaHei" w:cs="Microsoft YaHei"/>
          <w:spacing w:val="25"/>
          <w:position w:val="8"/>
          <w:sz w:val="15"/>
          <w:szCs w:val="15"/>
        </w:rPr>
        <w:t>测量环节时间常数</w:t>
      </w:r>
      <w:r>
        <w:rPr>
          <w:rFonts w:ascii="Microsoft YaHei" w:eastAsia="Microsoft YaHei" w:hAnsi="Microsoft YaHei" w:cs="Microsoft YaHei"/>
          <w:spacing w:val="25"/>
          <w:position w:val="8"/>
          <w:sz w:val="32"/>
          <w:szCs w:val="32"/>
        </w:rPr>
        <w:t>；</w:t>
      </w:r>
    </w:p>
    <w:p>
      <w:pPr>
        <w:spacing w:line="296"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23"/>
          <w:position w:val="3"/>
          <w:sz w:val="16"/>
          <w:szCs w:val="16"/>
        </w:rPr>
        <w:t>狊</w:t>
      </w:r>
      <w:r>
        <w:rPr>
          <w:rFonts w:ascii="Microsoft YaHei" w:eastAsia="Microsoft YaHei" w:hAnsi="Microsoft YaHei" w:cs="Microsoft YaHei"/>
          <w:spacing w:val="23"/>
          <w:position w:val="3"/>
          <w:sz w:val="16"/>
          <w:szCs w:val="16"/>
        </w:rPr>
        <w:t xml:space="preserve">   </w:t>
      </w:r>
      <w:r>
        <w:rPr>
          <w:rFonts w:ascii="Microsoft YaHei" w:eastAsia="Microsoft YaHei" w:hAnsi="Microsoft YaHei" w:cs="Microsoft YaHei"/>
          <w:spacing w:val="23"/>
          <w:position w:val="5"/>
          <w:sz w:val="16"/>
          <w:szCs w:val="16"/>
        </w:rPr>
        <w:t>—</w:t>
      </w:r>
      <w:r>
        <w:rPr>
          <w:rFonts w:ascii="Microsoft YaHei" w:eastAsia="Microsoft YaHei" w:hAnsi="Microsoft YaHei" w:cs="Microsoft YaHei"/>
          <w:spacing w:val="23"/>
          <w:position w:val="5"/>
          <w:sz w:val="16"/>
          <w:szCs w:val="16"/>
        </w:rPr>
        <w:t xml:space="preserve"> </w:t>
      </w:r>
      <w:r>
        <w:rPr>
          <w:rFonts w:ascii="Microsoft YaHei" w:eastAsia="Microsoft YaHei" w:hAnsi="Microsoft YaHei" w:cs="Microsoft YaHei"/>
          <w:spacing w:val="23"/>
          <w:position w:val="5"/>
          <w:sz w:val="15"/>
          <w:szCs w:val="15"/>
        </w:rPr>
        <w:t>拉普拉斯算子</w:t>
      </w:r>
      <w:r>
        <w:rPr>
          <w:rFonts w:ascii="Microsoft YaHei" w:eastAsia="Microsoft YaHei" w:hAnsi="Microsoft YaHei" w:cs="Microsoft YaHei"/>
          <w:spacing w:val="23"/>
          <w:position w:val="5"/>
          <w:sz w:val="32"/>
          <w:szCs w:val="32"/>
        </w:rPr>
        <w:t>。</w:t>
      </w:r>
    </w:p>
    <w:p>
      <w:pPr>
        <w:spacing w:before="149" w:line="189" w:lineRule="auto"/>
        <w:ind w:left="3914"/>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图</w:t>
      </w:r>
      <w:r>
        <w:rPr>
          <w:rFonts w:ascii="Microsoft YaHei" w:eastAsia="Microsoft YaHei" w:hAnsi="Microsoft YaHei" w:cs="Microsoft YaHei"/>
          <w:spacing w:val="4"/>
          <w:sz w:val="19"/>
          <w:szCs w:val="19"/>
        </w:rPr>
        <w:t xml:space="preserve"> </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9"/>
          <w:szCs w:val="19"/>
        </w:rPr>
        <w:t>测量环节</w:t>
      </w:r>
    </w:p>
    <w:p>
      <w:pPr>
        <w:sectPr>
          <w:footerReference w:type="default" r:id="rId14"/>
          <w:type w:val="nextPage"/>
          <w:pgSz w:w="11906" w:h="16838"/>
          <w:pgMar w:top="1404" w:right="1274" w:bottom="1285" w:left="1424" w:header="0" w:footer="1085" w:gutter="0"/>
          <w:pgNumType w:start="13"/>
          <w:cols w:space="708"/>
          <w:titlePg w:val="0"/>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40593</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3" w:line="379" w:lineRule="exact"/>
        <w:ind w:left="2"/>
        <w:rPr>
          <w:rFonts w:ascii="Microsoft YaHei" w:eastAsia="Microsoft YaHei" w:hAnsi="Microsoft YaHei" w:cs="Microsoft YaHei"/>
          <w:sz w:val="19"/>
          <w:szCs w:val="19"/>
        </w:rPr>
      </w:pPr>
      <w:r>
        <w:rPr>
          <w:rFonts w:ascii="Arial" w:eastAsia="Arial" w:hAnsi="Arial" w:cs="Arial"/>
          <w:spacing w:val="-32"/>
          <w:position w:val="4"/>
          <w:sz w:val="18"/>
          <w:szCs w:val="18"/>
        </w:rPr>
        <w:t>6</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3</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5"/>
          <w:sz w:val="19"/>
          <w:szCs w:val="19"/>
        </w:rPr>
        <w:t>比例积分微分</w:t>
      </w:r>
      <w:r>
        <w:rPr>
          <w:rFonts w:ascii="Arial" w:eastAsia="Arial" w:hAnsi="Arial" w:cs="Arial"/>
          <w:spacing w:val="-18"/>
          <w:position w:val="5"/>
          <w:sz w:val="19"/>
          <w:szCs w:val="19"/>
        </w:rPr>
        <w:t>(</w:t>
      </w:r>
      <w:r>
        <w:rPr>
          <w:rFonts w:ascii="Microsoft YaHei" w:eastAsia="Microsoft YaHei" w:hAnsi="Microsoft YaHei" w:cs="Microsoft YaHei"/>
          <w:spacing w:val="-18"/>
          <w:position w:val="5"/>
          <w:sz w:val="18"/>
          <w:szCs w:val="18"/>
        </w:rPr>
        <w:t>PID</w:t>
      </w:r>
      <w:r>
        <w:rPr>
          <w:rFonts w:ascii="Arial" w:eastAsia="Arial" w:hAnsi="Arial" w:cs="Arial"/>
          <w:spacing w:val="-18"/>
          <w:position w:val="5"/>
          <w:sz w:val="19"/>
          <w:szCs w:val="19"/>
        </w:rPr>
        <w:t>)</w:t>
      </w:r>
      <w:r>
        <w:rPr>
          <w:rFonts w:ascii="Microsoft YaHei" w:eastAsia="Microsoft YaHei" w:hAnsi="Microsoft YaHei" w:cs="Microsoft YaHei"/>
          <w:spacing w:val="-18"/>
          <w:position w:val="5"/>
          <w:sz w:val="19"/>
          <w:szCs w:val="19"/>
        </w:rPr>
        <w:t>环节</w:t>
      </w:r>
    </w:p>
    <w:p>
      <w:pPr>
        <w:spacing w:before="87" w:line="30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PID</w:t>
      </w:r>
      <w:r>
        <w:rPr>
          <w:rFonts w:ascii="Microsoft YaHei" w:eastAsia="Microsoft YaHei" w:hAnsi="Microsoft YaHei" w:cs="Microsoft YaHei"/>
          <w:spacing w:val="14"/>
          <w:position w:val="4"/>
          <w:sz w:val="18"/>
          <w:szCs w:val="18"/>
        </w:rPr>
        <w:t>环</w:t>
      </w:r>
      <w:r>
        <w:rPr>
          <w:rFonts w:ascii="Microsoft YaHei" w:eastAsia="Microsoft YaHei" w:hAnsi="Microsoft YaHei" w:cs="Microsoft YaHei"/>
          <w:spacing w:val="10"/>
          <w:position w:val="4"/>
          <w:sz w:val="18"/>
          <w:szCs w:val="18"/>
        </w:rPr>
        <w:t>节按图</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模型表示</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各参数均为标幺值</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输入信号为控制偏差值</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输出信号为控制指令</w:t>
      </w:r>
      <w:r>
        <w:rPr>
          <w:rFonts w:ascii="Microsoft YaHei" w:eastAsia="Microsoft YaHei" w:hAnsi="Microsoft YaHei" w:cs="Microsoft YaHei"/>
          <w:spacing w:val="10"/>
          <w:position w:val="4"/>
          <w:sz w:val="37"/>
          <w:szCs w:val="37"/>
        </w:rPr>
        <w:t>。</w:t>
      </w:r>
    </w:p>
    <w:p>
      <w:pPr>
        <w:spacing w:line="1800" w:lineRule="exact"/>
        <w:ind w:firstLine="3190"/>
        <w:textAlignment w:val="center"/>
      </w:pPr>
      <w:r>
        <w:drawing>
          <wp:inline distT="0" distB="0" distL="0" distR="0">
            <wp:extent cx="1794294" cy="114361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5"/>
                    <a:stretch>
                      <a:fillRect/>
                    </a:stretch>
                  </pic:blipFill>
                  <pic:spPr>
                    <a:xfrm>
                      <a:off x="0" y="0"/>
                      <a:ext cx="1794294" cy="1143616"/>
                    </a:xfrm>
                    <a:prstGeom prst="rect">
                      <a:avLst/>
                    </a:prstGeom>
                  </pic:spPr>
                </pic:pic>
              </a:graphicData>
            </a:graphic>
          </wp:inline>
        </w:drawing>
      </w:r>
    </w:p>
    <w:p>
      <w:pPr>
        <w:spacing w:before="117" w:line="282"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tbl>
      <w:tblPr>
        <w:tblStyle w:val="TableNormal0"/>
        <w:tblW w:w="2152" w:type="dxa"/>
        <w:tblInd w:w="357" w:type="dxa"/>
        <w:tblBorders>
          <w:top w:val="nil"/>
          <w:left w:val="nil"/>
          <w:bottom w:val="nil"/>
          <w:right w:val="nil"/>
          <w:insideH w:val="nil"/>
          <w:insideV w:val="nil"/>
        </w:tblBorders>
        <w:tblLayout w:type="fixed"/>
      </w:tblPr>
      <w:tblGrid>
        <w:gridCol w:w="443"/>
        <w:gridCol w:w="1709"/>
      </w:tblGrid>
      <w:tr>
        <w:tblPrEx>
          <w:tblW w:w="2152" w:type="dxa"/>
          <w:tblInd w:w="357" w:type="dxa"/>
          <w:tblBorders>
            <w:top w:val="nil"/>
            <w:left w:val="nil"/>
            <w:bottom w:val="nil"/>
            <w:right w:val="nil"/>
            <w:insideH w:val="nil"/>
            <w:insideV w:val="nil"/>
          </w:tblBorders>
          <w:tblLayout w:type="fixed"/>
        </w:tblPrEx>
        <w:trPr>
          <w:trHeight w:val="231"/>
        </w:trPr>
        <w:tc>
          <w:tcPr>
            <w:tcW w:w="443" w:type="dxa"/>
            <w:vAlign w:val="top"/>
          </w:tcPr>
          <w:p>
            <w:pPr>
              <w:tabs>
                <w:tab w:val="left" w:pos="167"/>
              </w:tabs>
              <w:spacing w:before="87" w:line="201" w:lineRule="auto"/>
              <w:ind w:left="165"/>
              <w:rPr>
                <w:rFonts w:ascii="Microsoft YaHei" w:eastAsia="Microsoft YaHei" w:hAnsi="Microsoft YaHei" w:cs="Microsoft YaHei"/>
                <w:sz w:val="8"/>
                <w:szCs w:val="8"/>
              </w:rPr>
            </w:pPr>
            <w:r>
              <w:pict>
                <v:shapetype id="_x0000_t202" coordsize="21600,21600" o:spt="202" path="m,l,21600r21600,l21600,xe">
                  <v:stroke joinstyle="miter"/>
                  <v:path gradientshapeok="t" o:connecttype="rect"/>
                </v:shapetype>
                <v:shape id="_x0000_s1027" type="#_x0000_t202" style="width:10.45pt;height:12.7pt;margin-top:-0.25pt;margin-left:-23.15pt;mso-position-horizontal-relative:right-margin-area;mso-position-vertical-relative:top-margin-area;position:absolute;z-index:251661312" filled="f" stroked="f">
                  <o:lock v:ext="edit" aspectratio="f"/>
                  <v:textbox inset="0,0,0,0">
                    <w:txbxContent>
                      <w:p>
                        <w:pPr>
                          <w:spacing w:before="20" w:line="186" w:lineRule="auto"/>
                          <w:ind w:left="20"/>
                          <w:rPr>
                            <w:rFonts w:ascii="Microsoft YaHei" w:eastAsia="Microsoft YaHei" w:hAnsi="Microsoft YaHei" w:cs="Microsoft YaHei"/>
                            <w:sz w:val="16"/>
                            <w:szCs w:val="16"/>
                          </w:rPr>
                        </w:pPr>
                        <w:r>
                          <w:rPr>
                            <w:rFonts w:ascii="Microsoft YaHei" w:eastAsia="Microsoft YaHei" w:hAnsi="Microsoft YaHei" w:cs="Microsoft YaHei"/>
                            <w:i/>
                            <w:iCs/>
                            <w:spacing w:val="67"/>
                            <w:sz w:val="16"/>
                            <w:szCs w:val="16"/>
                          </w:rPr>
                          <w:t>K</w:t>
                        </w:r>
                      </w:p>
                    </w:txbxContent>
                  </v:textbox>
                </v:shape>
              </w:pict>
            </w:r>
            <w:r>
              <w:rPr>
                <w:rFonts w:ascii="Microsoft YaHei" w:eastAsia="Microsoft YaHei" w:hAnsi="Microsoft YaHei" w:cs="Microsoft YaHei"/>
                <w:sz w:val="8"/>
                <w:szCs w:val="8"/>
              </w:rPr>
              <w:tab/>
            </w:r>
            <w:r>
              <w:rPr>
                <w:rFonts w:ascii="Microsoft YaHei" w:eastAsia="Microsoft YaHei" w:hAnsi="Microsoft YaHei" w:cs="Microsoft YaHei"/>
                <w:spacing w:val="1"/>
                <w:sz w:val="8"/>
                <w:szCs w:val="8"/>
              </w:rPr>
              <w:t>P</w:t>
            </w:r>
          </w:p>
        </w:tc>
        <w:tc>
          <w:tcPr>
            <w:tcW w:w="1709" w:type="dxa"/>
            <w:vAlign w:val="top"/>
          </w:tcPr>
          <w:p>
            <w:pPr>
              <w:spacing w:line="230" w:lineRule="exact"/>
              <w:ind w:left="392"/>
              <w:rPr>
                <w:rFonts w:ascii="Microsoft YaHei" w:eastAsia="Microsoft YaHei" w:hAnsi="Microsoft YaHei" w:cs="Microsoft YaHei"/>
                <w:sz w:val="28"/>
                <w:szCs w:val="28"/>
              </w:rPr>
            </w:pP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1"/>
                <w:sz w:val="14"/>
                <w:szCs w:val="14"/>
              </w:rPr>
              <w:t>比例</w:t>
            </w:r>
            <w:r>
              <w:rPr>
                <w:rFonts w:ascii="Microsoft YaHei" w:eastAsia="Microsoft YaHei" w:hAnsi="Microsoft YaHei" w:cs="Microsoft YaHei"/>
                <w:spacing w:val="-1"/>
                <w:position w:val="1"/>
                <w:sz w:val="14"/>
                <w:szCs w:val="14"/>
              </w:rPr>
              <w:t>放大倍数</w:t>
            </w:r>
            <w:r>
              <w:rPr>
                <w:rFonts w:ascii="Microsoft YaHei" w:eastAsia="Microsoft YaHei" w:hAnsi="Microsoft YaHei" w:cs="Microsoft YaHei"/>
                <w:spacing w:val="-1"/>
                <w:position w:val="1"/>
                <w:sz w:val="28"/>
                <w:szCs w:val="28"/>
              </w:rPr>
              <w:t>；</w:t>
            </w:r>
          </w:p>
        </w:tc>
      </w:tr>
      <w:tr>
        <w:tblPrEx>
          <w:tblW w:w="2152" w:type="dxa"/>
          <w:tblInd w:w="357" w:type="dxa"/>
          <w:tblLayout w:type="fixed"/>
        </w:tblPrEx>
        <w:trPr>
          <w:trHeight w:val="291"/>
        </w:trPr>
        <w:tc>
          <w:tcPr>
            <w:tcW w:w="443" w:type="dxa"/>
            <w:vAlign w:val="top"/>
          </w:tcPr>
          <w:p>
            <w:pPr>
              <w:spacing w:before="147" w:line="202" w:lineRule="auto"/>
              <w:ind w:left="167"/>
              <w:rPr>
                <w:rFonts w:ascii="Microsoft YaHei" w:eastAsia="Microsoft YaHei" w:hAnsi="Microsoft YaHei" w:cs="Microsoft YaHei"/>
                <w:sz w:val="8"/>
                <w:szCs w:val="8"/>
              </w:rPr>
            </w:pPr>
            <w:r>
              <w:pict>
                <v:shape id="_x0000_s1028" type="#_x0000_t202" style="width:10.45pt;height:12.7pt;margin-top:2.76pt;margin-left:-23.15pt;mso-position-horizontal-relative:right-margin-area;mso-position-vertical-relative:top-margin-area;position:absolute;z-index:251662336" filled="f" stroked="f">
                  <o:lock v:ext="edit" aspectratio="f"/>
                  <v:textbox inset="0,0,0,0">
                    <w:txbxContent>
                      <w:p>
                        <w:pPr>
                          <w:spacing w:before="20" w:line="186" w:lineRule="auto"/>
                          <w:ind w:left="20"/>
                          <w:rPr>
                            <w:rFonts w:ascii="Microsoft YaHei" w:eastAsia="Microsoft YaHei" w:hAnsi="Microsoft YaHei" w:cs="Microsoft YaHei"/>
                            <w:sz w:val="16"/>
                            <w:szCs w:val="16"/>
                          </w:rPr>
                        </w:pPr>
                        <w:r>
                          <w:rPr>
                            <w:rFonts w:ascii="Microsoft YaHei" w:eastAsia="Microsoft YaHei" w:hAnsi="Microsoft YaHei" w:cs="Microsoft YaHei"/>
                            <w:i/>
                            <w:iCs/>
                            <w:spacing w:val="67"/>
                            <w:sz w:val="16"/>
                            <w:szCs w:val="16"/>
                          </w:rPr>
                          <w:t>K</w:t>
                        </w:r>
                      </w:p>
                    </w:txbxContent>
                  </v:textbox>
                </v:shape>
              </w:pict>
            </w:r>
            <w:r>
              <w:rPr>
                <w:rFonts w:ascii="Microsoft YaHei" w:eastAsia="Microsoft YaHei" w:hAnsi="Microsoft YaHei" w:cs="Microsoft YaHei"/>
                <w:spacing w:val="4"/>
                <w:sz w:val="8"/>
                <w:szCs w:val="8"/>
              </w:rPr>
              <w:t>I</w:t>
            </w:r>
          </w:p>
        </w:tc>
        <w:tc>
          <w:tcPr>
            <w:tcW w:w="1709" w:type="dxa"/>
            <w:vAlign w:val="top"/>
          </w:tcPr>
          <w:p>
            <w:pPr>
              <w:spacing w:before="60" w:line="230" w:lineRule="exact"/>
              <w:ind w:left="392"/>
              <w:rPr>
                <w:rFonts w:ascii="Microsoft YaHei" w:eastAsia="Microsoft YaHei" w:hAnsi="Microsoft YaHei" w:cs="Microsoft YaHei"/>
                <w:sz w:val="28"/>
                <w:szCs w:val="28"/>
              </w:rPr>
            </w:pP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1"/>
                <w:sz w:val="14"/>
                <w:szCs w:val="14"/>
              </w:rPr>
              <w:t>积分</w:t>
            </w:r>
            <w:r>
              <w:rPr>
                <w:rFonts w:ascii="Microsoft YaHei" w:eastAsia="Microsoft YaHei" w:hAnsi="Microsoft YaHei" w:cs="Microsoft YaHei"/>
                <w:spacing w:val="-1"/>
                <w:position w:val="1"/>
                <w:sz w:val="14"/>
                <w:szCs w:val="14"/>
              </w:rPr>
              <w:t>放大倍数</w:t>
            </w:r>
            <w:r>
              <w:rPr>
                <w:rFonts w:ascii="Microsoft YaHei" w:eastAsia="Microsoft YaHei" w:hAnsi="Microsoft YaHei" w:cs="Microsoft YaHei"/>
                <w:spacing w:val="-1"/>
                <w:position w:val="1"/>
                <w:sz w:val="28"/>
                <w:szCs w:val="28"/>
              </w:rPr>
              <w:t>；</w:t>
            </w:r>
          </w:p>
        </w:tc>
      </w:tr>
      <w:tr>
        <w:tblPrEx>
          <w:tblW w:w="2152" w:type="dxa"/>
          <w:tblInd w:w="357" w:type="dxa"/>
          <w:tblLayout w:type="fixed"/>
        </w:tblPrEx>
        <w:trPr>
          <w:trHeight w:val="232"/>
        </w:trPr>
        <w:tc>
          <w:tcPr>
            <w:tcW w:w="443" w:type="dxa"/>
            <w:vAlign w:val="top"/>
          </w:tcPr>
          <w:p>
            <w:pPr>
              <w:spacing w:before="147" w:line="84" w:lineRule="exact"/>
              <w:ind w:left="167"/>
              <w:rPr>
                <w:rFonts w:ascii="Microsoft YaHei" w:eastAsia="Microsoft YaHei" w:hAnsi="Microsoft YaHei" w:cs="Microsoft YaHei"/>
                <w:sz w:val="8"/>
                <w:szCs w:val="8"/>
              </w:rPr>
            </w:pPr>
            <w:r>
              <w:pict>
                <v:shape id="_x0000_s1029" type="#_x0000_t202" style="width:10.45pt;height:12.7pt;margin-top:2.76pt;margin-left:-23.15pt;mso-position-horizontal-relative:right-margin-area;mso-position-vertical-relative:top-margin-area;position:absolute;z-index:251663360" filled="f" stroked="f">
                  <o:lock v:ext="edit" aspectratio="f"/>
                  <v:textbox inset="0,0,0,0">
                    <w:txbxContent>
                      <w:p>
                        <w:pPr>
                          <w:spacing w:before="20" w:line="186" w:lineRule="auto"/>
                          <w:ind w:left="20"/>
                          <w:rPr>
                            <w:rFonts w:ascii="Microsoft YaHei" w:eastAsia="Microsoft YaHei" w:hAnsi="Microsoft YaHei" w:cs="Microsoft YaHei"/>
                            <w:sz w:val="16"/>
                            <w:szCs w:val="16"/>
                          </w:rPr>
                        </w:pPr>
                        <w:r>
                          <w:rPr>
                            <w:rFonts w:ascii="Microsoft YaHei" w:eastAsia="Microsoft YaHei" w:hAnsi="Microsoft YaHei" w:cs="Microsoft YaHei"/>
                            <w:i/>
                            <w:iCs/>
                            <w:spacing w:val="67"/>
                            <w:sz w:val="16"/>
                            <w:szCs w:val="16"/>
                          </w:rPr>
                          <w:t>K</w:t>
                        </w:r>
                      </w:p>
                    </w:txbxContent>
                  </v:textbox>
                </v:shape>
              </w:pict>
            </w:r>
            <w:r>
              <w:rPr>
                <w:rFonts w:ascii="Microsoft YaHei" w:eastAsia="Microsoft YaHei" w:hAnsi="Microsoft YaHei" w:cs="Microsoft YaHei"/>
                <w:spacing w:val="3"/>
                <w:sz w:val="8"/>
                <w:szCs w:val="8"/>
              </w:rPr>
              <w:t>D</w:t>
            </w:r>
          </w:p>
        </w:tc>
        <w:tc>
          <w:tcPr>
            <w:tcW w:w="1709" w:type="dxa"/>
            <w:vAlign w:val="top"/>
          </w:tcPr>
          <w:p>
            <w:pPr>
              <w:spacing w:before="60" w:line="171" w:lineRule="exact"/>
              <w:ind w:left="392"/>
              <w:rPr>
                <w:rFonts w:ascii="Microsoft YaHei" w:eastAsia="Microsoft YaHei" w:hAnsi="Microsoft YaHei" w:cs="Microsoft YaHei"/>
                <w:sz w:val="28"/>
                <w:szCs w:val="28"/>
              </w:rPr>
            </w:pP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1"/>
                <w:sz w:val="14"/>
                <w:szCs w:val="14"/>
              </w:rPr>
              <w:t>微分</w:t>
            </w:r>
            <w:r>
              <w:rPr>
                <w:rFonts w:ascii="Microsoft YaHei" w:eastAsia="Microsoft YaHei" w:hAnsi="Microsoft YaHei" w:cs="Microsoft YaHei"/>
                <w:spacing w:val="-1"/>
                <w:position w:val="-1"/>
                <w:sz w:val="14"/>
                <w:szCs w:val="14"/>
              </w:rPr>
              <w:t>放大倍数</w:t>
            </w:r>
            <w:r>
              <w:rPr>
                <w:rFonts w:ascii="Microsoft YaHei" w:eastAsia="Microsoft YaHei" w:hAnsi="Microsoft YaHei" w:cs="Microsoft YaHei"/>
                <w:spacing w:val="-1"/>
                <w:position w:val="-1"/>
                <w:sz w:val="28"/>
                <w:szCs w:val="28"/>
              </w:rPr>
              <w:t>；</w:t>
            </w:r>
          </w:p>
        </w:tc>
      </w:tr>
    </w:tbl>
    <w:p>
      <w:pPr>
        <w:spacing w:before="119" w:line="291" w:lineRule="exact"/>
        <w:ind w:left="363"/>
        <w:rPr>
          <w:rFonts w:ascii="Microsoft YaHei" w:eastAsia="Microsoft YaHei" w:hAnsi="Microsoft YaHei" w:cs="Microsoft YaHei"/>
          <w:sz w:val="32"/>
          <w:szCs w:val="32"/>
        </w:rPr>
      </w:pPr>
      <w:r>
        <w:rPr>
          <w:rFonts w:ascii="Microsoft YaHei" w:eastAsia="Microsoft YaHei" w:hAnsi="Microsoft YaHei" w:cs="Microsoft YaHei"/>
          <w:i/>
          <w:iCs/>
          <w:position w:val="7"/>
          <w:sz w:val="16"/>
          <w:szCs w:val="16"/>
        </w:rPr>
        <w:t>I</w:t>
      </w:r>
      <w:r>
        <w:rPr>
          <w:rFonts w:ascii="Microsoft YaHei" w:eastAsia="Microsoft YaHei" w:hAnsi="Microsoft YaHei" w:cs="Microsoft YaHei"/>
          <w:i/>
          <w:iCs/>
          <w:spacing w:val="39"/>
          <w:position w:val="7"/>
          <w:sz w:val="16"/>
          <w:szCs w:val="16"/>
        </w:rPr>
        <w:t>犖</w:t>
      </w:r>
      <w:r>
        <w:rPr>
          <w:rFonts w:ascii="Microsoft YaHei" w:eastAsia="Microsoft YaHei" w:hAnsi="Microsoft YaHei" w:cs="Microsoft YaHei"/>
          <w:i/>
          <w:iCs/>
          <w:spacing w:val="31"/>
          <w:position w:val="7"/>
          <w:sz w:val="16"/>
          <w:szCs w:val="16"/>
        </w:rPr>
        <w:t>犜</w:t>
      </w:r>
      <w:r>
        <w:rPr>
          <w:rFonts w:ascii="Microsoft YaHei" w:eastAsia="Microsoft YaHei" w:hAnsi="Microsoft YaHei" w:cs="Microsoft YaHei"/>
          <w:position w:val="6"/>
          <w:sz w:val="8"/>
          <w:szCs w:val="8"/>
        </w:rPr>
        <w:t>MAX</w:t>
      </w:r>
      <w:r>
        <w:rPr>
          <w:rFonts w:ascii="Microsoft YaHei" w:eastAsia="Microsoft YaHei" w:hAnsi="Microsoft YaHei" w:cs="Microsoft YaHei"/>
          <w:spacing w:val="31"/>
          <w:position w:val="6"/>
          <w:sz w:val="8"/>
          <w:szCs w:val="8"/>
        </w:rPr>
        <w:t xml:space="preserve"> </w:t>
      </w:r>
      <w:r>
        <w:rPr>
          <w:rFonts w:ascii="Microsoft YaHei" w:eastAsia="Microsoft YaHei" w:hAnsi="Microsoft YaHei" w:cs="Microsoft YaHei"/>
          <w:spacing w:val="31"/>
          <w:position w:val="8"/>
          <w:sz w:val="16"/>
          <w:szCs w:val="16"/>
        </w:rPr>
        <w:t>—</w:t>
      </w:r>
      <w:r>
        <w:rPr>
          <w:rFonts w:ascii="Microsoft YaHei" w:eastAsia="Microsoft YaHei" w:hAnsi="Microsoft YaHei" w:cs="Microsoft YaHei"/>
          <w:spacing w:val="31"/>
          <w:position w:val="8"/>
          <w:sz w:val="16"/>
          <w:szCs w:val="16"/>
        </w:rPr>
        <w:t xml:space="preserve"> </w:t>
      </w:r>
      <w:r>
        <w:rPr>
          <w:rFonts w:ascii="Microsoft YaHei" w:eastAsia="Microsoft YaHei" w:hAnsi="Microsoft YaHei" w:cs="Microsoft YaHei"/>
          <w:spacing w:val="31"/>
          <w:position w:val="8"/>
          <w:sz w:val="15"/>
          <w:szCs w:val="15"/>
        </w:rPr>
        <w:t>积分输出上限值</w:t>
      </w:r>
      <w:r>
        <w:rPr>
          <w:rFonts w:ascii="Microsoft YaHei" w:eastAsia="Microsoft YaHei" w:hAnsi="Microsoft YaHei" w:cs="Microsoft YaHei"/>
          <w:spacing w:val="31"/>
          <w:position w:val="8"/>
          <w:sz w:val="32"/>
          <w:szCs w:val="32"/>
        </w:rPr>
        <w:t>；</w:t>
      </w:r>
    </w:p>
    <w:p>
      <w:pPr>
        <w:spacing w:line="283" w:lineRule="exact"/>
        <w:ind w:left="363"/>
        <w:rPr>
          <w:rFonts w:ascii="Microsoft YaHei" w:eastAsia="Microsoft YaHei" w:hAnsi="Microsoft YaHei" w:cs="Microsoft YaHei"/>
          <w:sz w:val="32"/>
          <w:szCs w:val="32"/>
        </w:rPr>
      </w:pPr>
      <w:r>
        <w:rPr>
          <w:rFonts w:ascii="Microsoft YaHei" w:eastAsia="Microsoft YaHei" w:hAnsi="Microsoft YaHei" w:cs="Microsoft YaHei"/>
          <w:i/>
          <w:iCs/>
          <w:position w:val="3"/>
          <w:sz w:val="16"/>
          <w:szCs w:val="16"/>
        </w:rPr>
        <w:t>I</w:t>
      </w:r>
      <w:r>
        <w:rPr>
          <w:rFonts w:ascii="Microsoft YaHei" w:eastAsia="Microsoft YaHei" w:hAnsi="Microsoft YaHei" w:cs="Microsoft YaHei"/>
          <w:i/>
          <w:iCs/>
          <w:spacing w:val="33"/>
          <w:position w:val="3"/>
          <w:sz w:val="16"/>
          <w:szCs w:val="16"/>
        </w:rPr>
        <w:t>犖</w:t>
      </w:r>
      <w:r>
        <w:rPr>
          <w:rFonts w:ascii="Microsoft YaHei" w:eastAsia="Microsoft YaHei" w:hAnsi="Microsoft YaHei" w:cs="Microsoft YaHei"/>
          <w:i/>
          <w:iCs/>
          <w:spacing w:val="25"/>
          <w:position w:val="3"/>
          <w:sz w:val="16"/>
          <w:szCs w:val="16"/>
        </w:rPr>
        <w:t>犜</w:t>
      </w:r>
      <w:r>
        <w:rPr>
          <w:rFonts w:ascii="Microsoft YaHei" w:eastAsia="Microsoft YaHei" w:hAnsi="Microsoft YaHei" w:cs="Microsoft YaHei"/>
          <w:position w:val="2"/>
          <w:sz w:val="8"/>
          <w:szCs w:val="8"/>
        </w:rPr>
        <w:t>MIN</w:t>
      </w:r>
      <w:r>
        <w:rPr>
          <w:rFonts w:ascii="Microsoft YaHei" w:eastAsia="Microsoft YaHei" w:hAnsi="Microsoft YaHei" w:cs="Microsoft YaHei"/>
          <w:spacing w:val="25"/>
          <w:position w:val="2"/>
          <w:sz w:val="8"/>
          <w:szCs w:val="8"/>
        </w:rPr>
        <w:t xml:space="preserve">   </w:t>
      </w:r>
      <w:r>
        <w:rPr>
          <w:rFonts w:ascii="Microsoft YaHei" w:eastAsia="Microsoft YaHei" w:hAnsi="Microsoft YaHei" w:cs="Microsoft YaHei"/>
          <w:spacing w:val="25"/>
          <w:position w:val="4"/>
          <w:sz w:val="16"/>
          <w:szCs w:val="16"/>
        </w:rPr>
        <w:t>—</w:t>
      </w:r>
      <w:r>
        <w:rPr>
          <w:rFonts w:ascii="Microsoft YaHei" w:eastAsia="Microsoft YaHei" w:hAnsi="Microsoft YaHei" w:cs="Microsoft YaHei"/>
          <w:spacing w:val="25"/>
          <w:position w:val="4"/>
          <w:sz w:val="16"/>
          <w:szCs w:val="16"/>
        </w:rPr>
        <w:t xml:space="preserve"> </w:t>
      </w:r>
      <w:r>
        <w:rPr>
          <w:rFonts w:ascii="Microsoft YaHei" w:eastAsia="Microsoft YaHei" w:hAnsi="Microsoft YaHei" w:cs="Microsoft YaHei"/>
          <w:spacing w:val="25"/>
          <w:position w:val="4"/>
          <w:sz w:val="15"/>
          <w:szCs w:val="15"/>
        </w:rPr>
        <w:t>积分输出上限值</w:t>
      </w:r>
      <w:r>
        <w:rPr>
          <w:rFonts w:ascii="Microsoft YaHei" w:eastAsia="Microsoft YaHei" w:hAnsi="Microsoft YaHei" w:cs="Microsoft YaHei"/>
          <w:spacing w:val="25"/>
          <w:position w:val="4"/>
          <w:sz w:val="32"/>
          <w:szCs w:val="32"/>
        </w:rPr>
        <w:t>。</w:t>
      </w:r>
    </w:p>
    <w:p>
      <w:pPr>
        <w:spacing w:before="172" w:line="190" w:lineRule="auto"/>
        <w:ind w:left="3922"/>
        <w:rPr>
          <w:rFonts w:ascii="Microsoft YaHei" w:eastAsia="Microsoft YaHei" w:hAnsi="Microsoft YaHei" w:cs="Microsoft YaHei"/>
          <w:sz w:val="19"/>
          <w:szCs w:val="19"/>
        </w:rPr>
      </w:pPr>
      <w:r>
        <w:rPr>
          <w:rFonts w:ascii="Microsoft YaHei" w:eastAsia="Microsoft YaHei" w:hAnsi="Microsoft YaHei" w:cs="Microsoft YaHei"/>
          <w:spacing w:val="17"/>
          <w:position w:val="1"/>
          <w:sz w:val="19"/>
          <w:szCs w:val="19"/>
        </w:rPr>
        <w:t>图</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1"/>
          <w:sz w:val="18"/>
          <w:szCs w:val="18"/>
        </w:rPr>
        <w:t>2</w:t>
      </w:r>
      <w:r>
        <w:rPr>
          <w:rFonts w:ascii="Arial" w:eastAsia="Arial" w:hAnsi="Arial" w:cs="Arial"/>
          <w:spacing w:val="17"/>
          <w:position w:val="-1"/>
          <w:sz w:val="18"/>
          <w:szCs w:val="18"/>
        </w:rPr>
        <w:t xml:space="preserve">    </w:t>
      </w:r>
      <w:r>
        <w:rPr>
          <w:rFonts w:ascii="Microsoft YaHei" w:eastAsia="Microsoft YaHei" w:hAnsi="Microsoft YaHei" w:cs="Microsoft YaHei"/>
          <w:position w:val="-1"/>
          <w:sz w:val="18"/>
          <w:szCs w:val="18"/>
        </w:rPr>
        <w:t>PID</w:t>
      </w:r>
      <w:r>
        <w:rPr>
          <w:rFonts w:ascii="Microsoft YaHei" w:eastAsia="Microsoft YaHei" w:hAnsi="Microsoft YaHei" w:cs="Microsoft YaHei"/>
          <w:spacing w:val="17"/>
          <w:position w:val="1"/>
          <w:sz w:val="19"/>
          <w:szCs w:val="19"/>
        </w:rPr>
        <w:t>环节</w:t>
      </w:r>
    </w:p>
    <w:p>
      <w:pPr>
        <w:spacing w:before="356" w:line="399" w:lineRule="exact"/>
        <w:ind w:left="2"/>
        <w:rPr>
          <w:rFonts w:ascii="Microsoft YaHei" w:eastAsia="Microsoft YaHei" w:hAnsi="Microsoft YaHei" w:cs="Microsoft YaHei"/>
          <w:sz w:val="19"/>
          <w:szCs w:val="19"/>
        </w:rPr>
      </w:pPr>
      <w:r>
        <w:rPr>
          <w:rFonts w:ascii="Arial" w:eastAsia="Arial" w:hAnsi="Arial" w:cs="Arial"/>
          <w:spacing w:val="-6"/>
          <w:w w:val="68"/>
          <w:position w:val="3"/>
          <w:sz w:val="18"/>
          <w:szCs w:val="18"/>
        </w:rPr>
        <w:t>6</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4</w:t>
      </w:r>
      <w:r>
        <w:rPr>
          <w:rFonts w:ascii="Arial" w:eastAsia="Arial" w:hAnsi="Arial" w:cs="Arial"/>
          <w:spacing w:val="2"/>
          <w:position w:val="3"/>
          <w:sz w:val="18"/>
          <w:szCs w:val="18"/>
        </w:rPr>
        <w:t xml:space="preserve">     </w:t>
      </w:r>
      <w:r>
        <w:rPr>
          <w:rFonts w:ascii="Microsoft YaHei" w:eastAsia="Microsoft YaHei" w:hAnsi="Microsoft YaHei" w:cs="Microsoft YaHei"/>
          <w:spacing w:val="-6"/>
          <w:w w:val="68"/>
          <w:position w:val="5"/>
          <w:sz w:val="19"/>
          <w:szCs w:val="19"/>
        </w:rPr>
        <w:t>限幅环节</w:t>
      </w:r>
    </w:p>
    <w:p>
      <w:pPr>
        <w:spacing w:before="70" w:line="300"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限</w:t>
      </w:r>
      <w:r>
        <w:rPr>
          <w:rFonts w:ascii="Microsoft YaHei" w:eastAsia="Microsoft YaHei" w:hAnsi="Microsoft YaHei" w:cs="Microsoft YaHei"/>
          <w:spacing w:val="18"/>
          <w:position w:val="4"/>
          <w:sz w:val="18"/>
          <w:szCs w:val="18"/>
        </w:rPr>
        <w:t>幅环节按图</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3</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8"/>
          <w:szCs w:val="18"/>
        </w:rPr>
        <w:t>模型表示</w:t>
      </w:r>
      <w:r>
        <w:rPr>
          <w:rFonts w:ascii="Microsoft YaHei" w:eastAsia="Microsoft YaHei" w:hAnsi="Microsoft YaHei" w:cs="Microsoft YaHei"/>
          <w:spacing w:val="18"/>
          <w:position w:val="4"/>
          <w:sz w:val="37"/>
          <w:szCs w:val="37"/>
        </w:rPr>
        <w:t>。</w:t>
      </w:r>
    </w:p>
    <w:p>
      <w:pPr>
        <w:spacing w:line="722" w:lineRule="exact"/>
        <w:ind w:firstLine="3320"/>
        <w:textAlignment w:val="center"/>
      </w:pPr>
      <w:r>
        <w:drawing>
          <wp:inline distT="0" distB="0" distL="0" distR="0">
            <wp:extent cx="1629160" cy="45843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1629160" cy="458432"/>
                    </a:xfrm>
                    <a:prstGeom prst="rect">
                      <a:avLst/>
                    </a:prstGeom>
                  </pic:spPr>
                </pic:pic>
              </a:graphicData>
            </a:graphic>
          </wp:inline>
        </w:drawing>
      </w:r>
    </w:p>
    <w:p>
      <w:pPr>
        <w:spacing w:before="118" w:line="281"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86"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7"/>
          <w:sz w:val="16"/>
          <w:szCs w:val="16"/>
        </w:rPr>
        <w:t>MA</w:t>
      </w:r>
      <w:r>
        <w:rPr>
          <w:rFonts w:ascii="Microsoft YaHei" w:eastAsia="Microsoft YaHei" w:hAnsi="Microsoft YaHei" w:cs="Microsoft YaHei"/>
          <w:i/>
          <w:iCs/>
          <w:spacing w:val="33"/>
          <w:position w:val="7"/>
          <w:sz w:val="16"/>
          <w:szCs w:val="16"/>
        </w:rPr>
        <w:t>犡</w:t>
      </w:r>
      <w:r>
        <w:rPr>
          <w:rFonts w:ascii="Microsoft YaHei" w:eastAsia="Microsoft YaHei" w:hAnsi="Microsoft YaHei" w:cs="Microsoft YaHei"/>
          <w:spacing w:val="29"/>
          <w:position w:val="7"/>
          <w:sz w:val="16"/>
          <w:szCs w:val="16"/>
        </w:rPr>
        <w:t xml:space="preserve"> </w:t>
      </w:r>
      <w:r>
        <w:rPr>
          <w:rFonts w:ascii="Microsoft YaHei" w:eastAsia="Microsoft YaHei" w:hAnsi="Microsoft YaHei" w:cs="Microsoft YaHei"/>
          <w:spacing w:val="29"/>
          <w:position w:val="8"/>
          <w:sz w:val="16"/>
          <w:szCs w:val="16"/>
        </w:rPr>
        <w:t>—</w:t>
      </w:r>
      <w:r>
        <w:rPr>
          <w:rFonts w:ascii="Microsoft YaHei" w:eastAsia="Microsoft YaHei" w:hAnsi="Microsoft YaHei" w:cs="Microsoft YaHei"/>
          <w:spacing w:val="29"/>
          <w:position w:val="8"/>
          <w:sz w:val="16"/>
          <w:szCs w:val="16"/>
        </w:rPr>
        <w:t xml:space="preserve"> </w:t>
      </w:r>
      <w:r>
        <w:rPr>
          <w:rFonts w:ascii="Microsoft YaHei" w:eastAsia="Microsoft YaHei" w:hAnsi="Microsoft YaHei" w:cs="Microsoft YaHei"/>
          <w:spacing w:val="29"/>
          <w:position w:val="8"/>
          <w:sz w:val="15"/>
          <w:szCs w:val="15"/>
        </w:rPr>
        <w:t>上限值</w:t>
      </w:r>
      <w:r>
        <w:rPr>
          <w:rFonts w:ascii="Microsoft YaHei" w:eastAsia="Microsoft YaHei" w:hAnsi="Microsoft YaHei" w:cs="Microsoft YaHei"/>
          <w:spacing w:val="29"/>
          <w:position w:val="8"/>
          <w:sz w:val="32"/>
          <w:szCs w:val="32"/>
        </w:rPr>
        <w:t>；</w:t>
      </w:r>
    </w:p>
    <w:p>
      <w:pPr>
        <w:spacing w:line="283"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3"/>
          <w:sz w:val="16"/>
          <w:szCs w:val="16"/>
        </w:rPr>
        <w:t>MI</w:t>
      </w:r>
      <w:r>
        <w:rPr>
          <w:rFonts w:ascii="Microsoft YaHei" w:eastAsia="Microsoft YaHei" w:hAnsi="Microsoft YaHei" w:cs="Microsoft YaHei"/>
          <w:i/>
          <w:iCs/>
          <w:spacing w:val="38"/>
          <w:position w:val="3"/>
          <w:sz w:val="16"/>
          <w:szCs w:val="16"/>
        </w:rPr>
        <w:t>犖</w:t>
      </w:r>
      <w:r>
        <w:rPr>
          <w:rFonts w:ascii="Microsoft YaHei" w:eastAsia="Microsoft YaHei" w:hAnsi="Microsoft YaHei" w:cs="Microsoft YaHei"/>
          <w:spacing w:val="38"/>
          <w:position w:val="3"/>
          <w:sz w:val="16"/>
          <w:szCs w:val="16"/>
        </w:rPr>
        <w:t xml:space="preserve"> </w:t>
      </w:r>
      <w:r>
        <w:rPr>
          <w:rFonts w:ascii="Microsoft YaHei" w:eastAsia="Microsoft YaHei" w:hAnsi="Microsoft YaHei" w:cs="Microsoft YaHei"/>
          <w:spacing w:val="38"/>
          <w:position w:val="4"/>
          <w:sz w:val="16"/>
          <w:szCs w:val="16"/>
        </w:rPr>
        <w:t>—</w:t>
      </w:r>
      <w:r>
        <w:rPr>
          <w:rFonts w:ascii="Microsoft YaHei" w:eastAsia="Microsoft YaHei" w:hAnsi="Microsoft YaHei" w:cs="Microsoft YaHei"/>
          <w:spacing w:val="38"/>
          <w:position w:val="4"/>
          <w:sz w:val="16"/>
          <w:szCs w:val="16"/>
        </w:rPr>
        <w:t xml:space="preserve"> </w:t>
      </w:r>
      <w:r>
        <w:rPr>
          <w:rFonts w:ascii="Microsoft YaHei" w:eastAsia="Microsoft YaHei" w:hAnsi="Microsoft YaHei" w:cs="Microsoft YaHei"/>
          <w:spacing w:val="38"/>
          <w:position w:val="4"/>
          <w:sz w:val="15"/>
          <w:szCs w:val="15"/>
        </w:rPr>
        <w:t>下限值</w:t>
      </w:r>
      <w:r>
        <w:rPr>
          <w:rFonts w:ascii="Microsoft YaHei" w:eastAsia="Microsoft YaHei" w:hAnsi="Microsoft YaHei" w:cs="Microsoft YaHei"/>
          <w:spacing w:val="36"/>
          <w:position w:val="4"/>
          <w:sz w:val="32"/>
          <w:szCs w:val="32"/>
        </w:rPr>
        <w:t>。</w:t>
      </w:r>
    </w:p>
    <w:p>
      <w:pPr>
        <w:spacing w:before="166" w:line="189" w:lineRule="auto"/>
        <w:ind w:left="3914"/>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图</w:t>
      </w:r>
      <w:r>
        <w:rPr>
          <w:rFonts w:ascii="Microsoft YaHei" w:eastAsia="Microsoft YaHei" w:hAnsi="Microsoft YaHei" w:cs="Microsoft YaHei"/>
          <w:spacing w:val="4"/>
          <w:sz w:val="19"/>
          <w:szCs w:val="19"/>
        </w:rPr>
        <w:t xml:space="preserve"> </w:t>
      </w:r>
      <w:r>
        <w:rPr>
          <w:rFonts w:ascii="Arial" w:eastAsia="Arial" w:hAnsi="Arial" w:cs="Arial"/>
          <w:spacing w:val="3"/>
          <w:position w:val="-2"/>
          <w:sz w:val="18"/>
          <w:szCs w:val="18"/>
        </w:rPr>
        <w:t>3</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9"/>
          <w:szCs w:val="19"/>
        </w:rPr>
        <w:t>限幅环节</w:t>
      </w:r>
    </w:p>
    <w:p>
      <w:pPr>
        <w:spacing w:before="373" w:line="401" w:lineRule="exact"/>
        <w:ind w:left="2"/>
        <w:rPr>
          <w:rFonts w:ascii="Microsoft YaHei" w:eastAsia="Microsoft YaHei" w:hAnsi="Microsoft YaHei" w:cs="Microsoft YaHei"/>
          <w:sz w:val="19"/>
          <w:szCs w:val="19"/>
        </w:rPr>
      </w:pP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5</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死区环节</w:t>
      </w:r>
    </w:p>
    <w:p>
      <w:pPr>
        <w:spacing w:before="68" w:line="30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死</w:t>
      </w:r>
      <w:r>
        <w:rPr>
          <w:rFonts w:ascii="Microsoft YaHei" w:eastAsia="Microsoft YaHei" w:hAnsi="Microsoft YaHei" w:cs="Microsoft YaHei"/>
          <w:spacing w:val="19"/>
          <w:position w:val="4"/>
          <w:sz w:val="18"/>
          <w:szCs w:val="18"/>
        </w:rPr>
        <w:t>区环节按图</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8"/>
          <w:szCs w:val="18"/>
        </w:rPr>
        <w:t>模型表示</w:t>
      </w:r>
      <w:r>
        <w:rPr>
          <w:rFonts w:ascii="Microsoft YaHei" w:eastAsia="Microsoft YaHei" w:hAnsi="Microsoft YaHei" w:cs="Microsoft YaHei"/>
          <w:spacing w:val="19"/>
          <w:position w:val="4"/>
          <w:sz w:val="37"/>
          <w:szCs w:val="37"/>
        </w:rPr>
        <w:t>。</w:t>
      </w:r>
    </w:p>
    <w:p>
      <w:pPr>
        <w:spacing w:line="648" w:lineRule="exact"/>
        <w:ind w:firstLine="3349"/>
        <w:textAlignment w:val="center"/>
      </w:pPr>
      <w:r>
        <w:drawing>
          <wp:inline distT="0" distB="0" distL="0" distR="0">
            <wp:extent cx="1592189" cy="41160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7"/>
                    <a:stretch>
                      <a:fillRect/>
                    </a:stretch>
                  </pic:blipFill>
                  <pic:spPr>
                    <a:xfrm>
                      <a:off x="0" y="0"/>
                      <a:ext cx="1592189" cy="411603"/>
                    </a:xfrm>
                    <a:prstGeom prst="rect">
                      <a:avLst/>
                    </a:prstGeom>
                  </pic:spPr>
                </pic:pic>
              </a:graphicData>
            </a:graphic>
          </wp:inline>
        </w:drawing>
      </w:r>
    </w:p>
    <w:p>
      <w:pPr>
        <w:spacing w:before="118" w:line="286"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1" w:lineRule="exact"/>
        <w:ind w:left="359"/>
        <w:rPr>
          <w:rFonts w:ascii="Microsoft YaHei" w:eastAsia="Microsoft YaHei" w:hAnsi="Microsoft YaHei" w:cs="Microsoft YaHei"/>
          <w:sz w:val="32"/>
          <w:szCs w:val="32"/>
        </w:rPr>
      </w:pPr>
      <w:r>
        <w:rPr>
          <w:rFonts w:ascii="Microsoft YaHei" w:eastAsia="Microsoft YaHei" w:hAnsi="Microsoft YaHei" w:cs="Microsoft YaHei"/>
          <w:i/>
          <w:iCs/>
          <w:spacing w:val="29"/>
          <w:position w:val="7"/>
          <w:sz w:val="16"/>
          <w:szCs w:val="16"/>
        </w:rPr>
        <w:t>犇</w:t>
      </w:r>
      <w:r>
        <w:rPr>
          <w:rFonts w:ascii="Microsoft YaHei" w:eastAsia="Microsoft YaHei" w:hAnsi="Microsoft YaHei" w:cs="Microsoft YaHei"/>
          <w:i/>
          <w:iCs/>
          <w:position w:val="7"/>
          <w:sz w:val="16"/>
          <w:szCs w:val="16"/>
        </w:rPr>
        <w:t>B</w:t>
      </w:r>
      <w:r>
        <w:rPr>
          <w:rFonts w:ascii="Microsoft YaHei" w:eastAsia="Microsoft YaHei" w:hAnsi="Microsoft YaHei" w:cs="Microsoft YaHei"/>
          <w:spacing w:val="27"/>
          <w:position w:val="5"/>
          <w:sz w:val="8"/>
          <w:szCs w:val="8"/>
        </w:rPr>
        <w:t>1</w:t>
      </w:r>
      <w:r>
        <w:rPr>
          <w:rFonts w:ascii="Microsoft YaHei" w:eastAsia="Microsoft YaHei" w:hAnsi="Microsoft YaHei" w:cs="Microsoft YaHei"/>
          <w:spacing w:val="27"/>
          <w:position w:val="5"/>
          <w:sz w:val="8"/>
          <w:szCs w:val="8"/>
        </w:rPr>
        <w:t xml:space="preserve"> </w:t>
      </w:r>
      <w:r>
        <w:rPr>
          <w:rFonts w:ascii="Microsoft YaHei" w:eastAsia="Microsoft YaHei" w:hAnsi="Microsoft YaHei" w:cs="Microsoft YaHei"/>
          <w:spacing w:val="27"/>
          <w:position w:val="8"/>
          <w:sz w:val="16"/>
          <w:szCs w:val="16"/>
        </w:rPr>
        <w:t>—</w:t>
      </w:r>
      <w:r>
        <w:rPr>
          <w:rFonts w:ascii="Microsoft YaHei" w:eastAsia="Microsoft YaHei" w:hAnsi="Microsoft YaHei" w:cs="Microsoft YaHei"/>
          <w:spacing w:val="27"/>
          <w:position w:val="8"/>
          <w:sz w:val="16"/>
          <w:szCs w:val="16"/>
        </w:rPr>
        <w:t xml:space="preserve"> </w:t>
      </w:r>
      <w:r>
        <w:rPr>
          <w:rFonts w:ascii="Microsoft YaHei" w:eastAsia="Microsoft YaHei" w:hAnsi="Microsoft YaHei" w:cs="Microsoft YaHei"/>
          <w:spacing w:val="27"/>
          <w:position w:val="8"/>
          <w:sz w:val="15"/>
          <w:szCs w:val="15"/>
        </w:rPr>
        <w:t>正方向死区</w:t>
      </w:r>
      <w:r>
        <w:rPr>
          <w:rFonts w:ascii="Microsoft YaHei" w:eastAsia="Microsoft YaHei" w:hAnsi="Microsoft YaHei" w:cs="Microsoft YaHei"/>
          <w:spacing w:val="27"/>
          <w:position w:val="8"/>
          <w:sz w:val="32"/>
          <w:szCs w:val="32"/>
        </w:rPr>
        <w:t>；</w:t>
      </w:r>
    </w:p>
    <w:p>
      <w:pPr>
        <w:spacing w:line="279" w:lineRule="exact"/>
        <w:ind w:left="359"/>
        <w:rPr>
          <w:rFonts w:ascii="Microsoft YaHei" w:eastAsia="Microsoft YaHei" w:hAnsi="Microsoft YaHei" w:cs="Microsoft YaHei"/>
          <w:sz w:val="32"/>
          <w:szCs w:val="32"/>
        </w:rPr>
        <w:sectPr>
          <w:footerReference w:type="default" r:id="rId18"/>
          <w:pgSz w:w="11906" w:h="16838"/>
          <w:pgMar w:top="1404" w:right="1265" w:bottom="1287" w:left="1269" w:header="0" w:footer="1083" w:gutter="0"/>
          <w:pgNumType w:start="14"/>
          <w:cols w:space="708"/>
        </w:sectPr>
      </w:pPr>
      <w:r>
        <w:rPr>
          <w:rFonts w:ascii="Microsoft YaHei" w:eastAsia="Microsoft YaHei" w:hAnsi="Microsoft YaHei" w:cs="Microsoft YaHei"/>
          <w:i/>
          <w:iCs/>
          <w:spacing w:val="29"/>
          <w:position w:val="3"/>
          <w:sz w:val="16"/>
          <w:szCs w:val="16"/>
        </w:rPr>
        <w:t>犇</w:t>
      </w:r>
      <w:r>
        <w:rPr>
          <w:rFonts w:ascii="Microsoft YaHei" w:eastAsia="Microsoft YaHei" w:hAnsi="Microsoft YaHei" w:cs="Microsoft YaHei"/>
          <w:i/>
          <w:iCs/>
          <w:position w:val="3"/>
          <w:sz w:val="16"/>
          <w:szCs w:val="16"/>
        </w:rPr>
        <w:t>B</w:t>
      </w:r>
      <w:r>
        <w:rPr>
          <w:rFonts w:ascii="Microsoft YaHei" w:eastAsia="Microsoft YaHei" w:hAnsi="Microsoft YaHei" w:cs="Microsoft YaHei"/>
          <w:spacing w:val="27"/>
          <w:position w:val="1"/>
          <w:sz w:val="8"/>
          <w:szCs w:val="8"/>
        </w:rPr>
        <w:t>2</w:t>
      </w:r>
      <w:r>
        <w:rPr>
          <w:rFonts w:ascii="Microsoft YaHei" w:eastAsia="Microsoft YaHei" w:hAnsi="Microsoft YaHei" w:cs="Microsoft YaHei"/>
          <w:spacing w:val="27"/>
          <w:position w:val="1"/>
          <w:sz w:val="8"/>
          <w:szCs w:val="8"/>
        </w:rPr>
        <w:t xml:space="preserve"> </w:t>
      </w:r>
      <w:r>
        <w:rPr>
          <w:rFonts w:ascii="Microsoft YaHei" w:eastAsia="Microsoft YaHei" w:hAnsi="Microsoft YaHei" w:cs="Microsoft YaHei"/>
          <w:spacing w:val="27"/>
          <w:position w:val="4"/>
          <w:sz w:val="16"/>
          <w:szCs w:val="16"/>
        </w:rPr>
        <w:t>—</w:t>
      </w:r>
      <w:r>
        <w:rPr>
          <w:rFonts w:ascii="Microsoft YaHei" w:eastAsia="Microsoft YaHei" w:hAnsi="Microsoft YaHei" w:cs="Microsoft YaHei"/>
          <w:spacing w:val="27"/>
          <w:position w:val="4"/>
          <w:sz w:val="16"/>
          <w:szCs w:val="16"/>
        </w:rPr>
        <w:t xml:space="preserve"> </w:t>
      </w:r>
      <w:r>
        <w:rPr>
          <w:rFonts w:ascii="Microsoft YaHei" w:eastAsia="Microsoft YaHei" w:hAnsi="Microsoft YaHei" w:cs="Microsoft YaHei"/>
          <w:spacing w:val="27"/>
          <w:position w:val="4"/>
          <w:sz w:val="15"/>
          <w:szCs w:val="15"/>
        </w:rPr>
        <w:t>负方向死区</w:t>
      </w:r>
      <w:r>
        <w:rPr>
          <w:rFonts w:ascii="Microsoft YaHei" w:eastAsia="Microsoft YaHei" w:hAnsi="Microsoft YaHei" w:cs="Microsoft YaHei"/>
          <w:spacing w:val="27"/>
          <w:position w:val="4"/>
          <w:sz w:val="32"/>
          <w:szCs w:val="32"/>
        </w:rPr>
        <w:t>。</w:t>
      </w:r>
    </w:p>
    <w:p>
      <w:pPr>
        <w:spacing w:before="172" w:line="190" w:lineRule="auto"/>
        <w:ind w:left="3914"/>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死区环节</w:t>
      </w:r>
    </w:p>
    <w:p>
      <w:pPr>
        <w:spacing w:before="371" w:line="400" w:lineRule="exact"/>
        <w:ind w:left="2"/>
        <w:rPr>
          <w:rFonts w:ascii="Microsoft YaHei" w:eastAsia="Microsoft YaHei" w:hAnsi="Microsoft YaHei" w:cs="Microsoft YaHei"/>
          <w:sz w:val="19"/>
          <w:szCs w:val="19"/>
        </w:rPr>
      </w:pPr>
      <w:r>
        <w:rPr>
          <w:rFonts w:ascii="Arial" w:eastAsia="Arial" w:hAnsi="Arial" w:cs="Arial"/>
          <w:spacing w:val="-8"/>
          <w:w w:val="80"/>
          <w:position w:val="3"/>
          <w:sz w:val="18"/>
          <w:szCs w:val="18"/>
        </w:rPr>
        <w:t>6</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1</w:t>
      </w:r>
      <w:r>
        <w:rPr>
          <w:rFonts w:ascii="Microsoft YaHei" w:eastAsia="Microsoft YaHei" w:hAnsi="Microsoft YaHei" w:cs="Microsoft YaHei"/>
          <w:spacing w:val="-8"/>
          <w:w w:val="80"/>
          <w:position w:val="3"/>
          <w:sz w:val="40"/>
          <w:szCs w:val="40"/>
        </w:rPr>
        <w:t>．</w:t>
      </w:r>
      <w:r>
        <w:rPr>
          <w:rFonts w:ascii="Arial" w:eastAsia="Arial" w:hAnsi="Arial" w:cs="Arial"/>
          <w:spacing w:val="-8"/>
          <w:w w:val="80"/>
          <w:position w:val="3"/>
          <w:sz w:val="18"/>
          <w:szCs w:val="18"/>
        </w:rPr>
        <w:t>6</w:t>
      </w:r>
      <w:r>
        <w:rPr>
          <w:rFonts w:ascii="Arial" w:eastAsia="Arial" w:hAnsi="Arial" w:cs="Arial"/>
          <w:spacing w:val="13"/>
          <w:position w:val="3"/>
          <w:sz w:val="18"/>
          <w:szCs w:val="18"/>
        </w:rPr>
        <w:t xml:space="preserve">    </w:t>
      </w:r>
      <w:r>
        <w:rPr>
          <w:rFonts w:ascii="Microsoft YaHei" w:eastAsia="Microsoft YaHei" w:hAnsi="Microsoft YaHei" w:cs="Microsoft YaHei"/>
          <w:spacing w:val="-8"/>
          <w:w w:val="80"/>
          <w:position w:val="5"/>
          <w:sz w:val="19"/>
          <w:szCs w:val="19"/>
        </w:rPr>
        <w:t>转速不等率环节</w:t>
      </w:r>
    </w:p>
    <w:p>
      <w:pPr>
        <w:spacing w:before="63" w:line="146"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转速不等率环节按图</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模型表示</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输入信号为转速偏差标幺值</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输出信号为控制指令的标幺值</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5"/>
          <w:sz w:val="18"/>
          <w:szCs w:val="18"/>
        </w:rPr>
        <w:t>永</w:t>
      </w:r>
      <w:r>
        <w:rPr>
          <w:rFonts w:ascii="Microsoft YaHei" w:eastAsia="Microsoft YaHei" w:hAnsi="Microsoft YaHei" w:cs="Microsoft YaHei"/>
          <w:spacing w:val="-17"/>
          <w:sz w:val="18"/>
          <w:szCs w:val="18"/>
        </w:rPr>
        <w:t>态转差系数</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调差率见图</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B</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7</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37"/>
          <w:szCs w:val="37"/>
        </w:rPr>
        <w:t>。</w:t>
      </w:r>
    </w:p>
    <w:p>
      <w:pPr>
        <w:sectPr>
          <w:footerReference w:type="default" r:id="rId19"/>
          <w:type w:val="nextPage"/>
          <w:pgSz w:w="11906" w:h="16838"/>
          <w:pgMar w:top="1404" w:right="1265" w:bottom="1287" w:left="1269" w:header="0" w:footer="1083" w:gutter="0"/>
          <w:pgNumType w:start="15"/>
          <w:cols w:space="708"/>
          <w:titlePg w:val="0"/>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2" w:line="499" w:lineRule="exact"/>
        <w:ind w:firstLine="3861"/>
        <w:textAlignment w:val="center"/>
      </w:pPr>
      <w:r>
        <w:drawing>
          <wp:inline distT="0" distB="0" distL="0" distR="0">
            <wp:extent cx="937814" cy="31671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0"/>
                    <a:stretch>
                      <a:fillRect/>
                    </a:stretch>
                  </pic:blipFill>
                  <pic:spPr>
                    <a:xfrm>
                      <a:off x="0" y="0"/>
                      <a:ext cx="937814" cy="316712"/>
                    </a:xfrm>
                    <a:prstGeom prst="rect">
                      <a:avLst/>
                    </a:prstGeom>
                  </pic:spPr>
                </pic:pic>
              </a:graphicData>
            </a:graphic>
          </wp:inline>
        </w:drawing>
      </w:r>
    </w:p>
    <w:p>
      <w:pPr>
        <w:spacing w:before="117" w:line="282"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6"/>
          <w:sz w:val="15"/>
          <w:szCs w:val="15"/>
        </w:rPr>
        <w:t>符</w:t>
      </w:r>
      <w:r>
        <w:rPr>
          <w:rFonts w:ascii="Microsoft YaHei" w:eastAsia="Microsoft YaHei" w:hAnsi="Microsoft YaHei" w:cs="Microsoft YaHei"/>
          <w:spacing w:val="20"/>
          <w:position w:val="6"/>
          <w:sz w:val="15"/>
          <w:szCs w:val="15"/>
        </w:rPr>
        <w:t>号说明</w:t>
      </w:r>
      <w:r>
        <w:rPr>
          <w:rFonts w:ascii="Microsoft YaHei" w:eastAsia="Microsoft YaHei" w:hAnsi="Microsoft YaHei" w:cs="Microsoft YaHei"/>
          <w:spacing w:val="20"/>
          <w:position w:val="6"/>
          <w:sz w:val="32"/>
          <w:szCs w:val="32"/>
        </w:rPr>
        <w:t>：</w:t>
      </w:r>
    </w:p>
    <w:p>
      <w:pPr>
        <w:spacing w:line="313" w:lineRule="exact"/>
        <w:ind w:left="341"/>
        <w:rPr>
          <w:rFonts w:ascii="Microsoft YaHei" w:eastAsia="Microsoft YaHei" w:hAnsi="Microsoft YaHei" w:cs="Microsoft YaHei"/>
          <w:sz w:val="32"/>
          <w:szCs w:val="32"/>
        </w:rPr>
      </w:pPr>
      <w:r>
        <w:rPr>
          <w:rFonts w:ascii="Arial" w:eastAsia="Arial" w:hAnsi="Arial" w:cs="Arial"/>
          <w:i/>
          <w:iCs/>
          <w:spacing w:val="22"/>
          <w:position w:val="-2"/>
          <w:sz w:val="34"/>
          <w:szCs w:val="34"/>
        </w:rPr>
        <w:t>δ</w:t>
      </w:r>
      <w:r>
        <w:rPr>
          <w:rFonts w:ascii="Microsoft YaHei" w:eastAsia="Microsoft YaHei" w:hAnsi="Microsoft YaHei" w:cs="Microsoft YaHei"/>
          <w:spacing w:val="22"/>
          <w:sz w:val="16"/>
          <w:szCs w:val="16"/>
        </w:rPr>
        <w:t>—</w:t>
      </w:r>
      <w:r>
        <w:rPr>
          <w:rFonts w:ascii="Microsoft YaHei" w:eastAsia="Microsoft YaHei" w:hAnsi="Microsoft YaHei" w:cs="Microsoft YaHei"/>
          <w:spacing w:val="22"/>
          <w:sz w:val="16"/>
          <w:szCs w:val="16"/>
        </w:rPr>
        <w:t xml:space="preserve"> </w:t>
      </w:r>
      <w:r>
        <w:rPr>
          <w:rFonts w:ascii="Microsoft YaHei" w:eastAsia="Microsoft YaHei" w:hAnsi="Microsoft YaHei" w:cs="Microsoft YaHei"/>
          <w:spacing w:val="22"/>
          <w:sz w:val="15"/>
          <w:szCs w:val="15"/>
        </w:rPr>
        <w:t>转速不等率</w:t>
      </w:r>
      <w:r>
        <w:rPr>
          <w:rFonts w:ascii="Microsoft YaHei" w:eastAsia="Microsoft YaHei" w:hAnsi="Microsoft YaHei" w:cs="Microsoft YaHei"/>
          <w:spacing w:val="22"/>
          <w:sz w:val="32"/>
          <w:szCs w:val="32"/>
        </w:rPr>
        <w:t>。</w:t>
      </w:r>
    </w:p>
    <w:p>
      <w:pPr>
        <w:spacing w:before="136" w:line="189" w:lineRule="auto"/>
        <w:ind w:left="3598"/>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5</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转速不等率环节</w:t>
      </w:r>
    </w:p>
    <w:p>
      <w:pPr>
        <w:spacing w:before="379" w:line="400" w:lineRule="exact"/>
        <w:rPr>
          <w:rFonts w:ascii="Microsoft YaHei" w:eastAsia="Microsoft YaHei" w:hAnsi="Microsoft YaHei" w:cs="Microsoft YaHei"/>
          <w:sz w:val="19"/>
          <w:szCs w:val="19"/>
        </w:rPr>
      </w:pPr>
      <w:r>
        <w:rPr>
          <w:rFonts w:ascii="Arial" w:eastAsia="Arial" w:hAnsi="Arial" w:cs="Arial"/>
          <w:spacing w:val="-7"/>
          <w:w w:val="77"/>
          <w:position w:val="3"/>
          <w:sz w:val="18"/>
          <w:szCs w:val="18"/>
        </w:rPr>
        <w:t>6</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1</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7</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77"/>
          <w:position w:val="5"/>
          <w:sz w:val="19"/>
          <w:szCs w:val="19"/>
        </w:rPr>
        <w:t>速率限制环节</w:t>
      </w:r>
    </w:p>
    <w:p>
      <w:pPr>
        <w:spacing w:before="65"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8"/>
          <w:szCs w:val="18"/>
        </w:rPr>
        <w:t>速</w:t>
      </w:r>
      <w:r>
        <w:rPr>
          <w:rFonts w:ascii="Microsoft YaHei" w:eastAsia="Microsoft YaHei" w:hAnsi="Microsoft YaHei" w:cs="Microsoft YaHei"/>
          <w:spacing w:val="-17"/>
          <w:position w:val="2"/>
          <w:sz w:val="18"/>
          <w:szCs w:val="18"/>
        </w:rPr>
        <w:t>率限制环节按图</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6</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模型表示</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2"/>
          <w:sz w:val="18"/>
          <w:szCs w:val="18"/>
        </w:rPr>
        <w:t>开启方向和关闭方向可设置不同速率限制</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2"/>
          <w:sz w:val="18"/>
          <w:szCs w:val="18"/>
        </w:rPr>
        <w:t>单位为</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40"/>
          <w:szCs w:val="40"/>
        </w:rPr>
        <w:t>p．u．</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40"/>
          <w:szCs w:val="40"/>
        </w:rPr>
        <w:t>s</w:t>
      </w:r>
      <w:r>
        <w:rPr>
          <w:rFonts w:ascii="Microsoft YaHei" w:eastAsia="Microsoft YaHei" w:hAnsi="Microsoft YaHei" w:cs="Microsoft YaHei"/>
          <w:spacing w:val="-17"/>
          <w:position w:val="2"/>
          <w:sz w:val="37"/>
          <w:szCs w:val="37"/>
        </w:rPr>
        <w:t>。</w:t>
      </w:r>
    </w:p>
    <w:p>
      <w:pPr>
        <w:spacing w:line="414" w:lineRule="exact"/>
        <w:ind w:firstLine="3885"/>
        <w:textAlignment w:val="center"/>
      </w:pPr>
      <w:r>
        <w:drawing>
          <wp:inline distT="0" distB="0" distL="0" distR="0">
            <wp:extent cx="908238" cy="262489"/>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1"/>
                    <a:stretch>
                      <a:fillRect/>
                    </a:stretch>
                  </pic:blipFill>
                  <pic:spPr>
                    <a:xfrm>
                      <a:off x="0" y="0"/>
                      <a:ext cx="908238" cy="262489"/>
                    </a:xfrm>
                    <a:prstGeom prst="rect">
                      <a:avLst/>
                    </a:prstGeom>
                  </pic:spPr>
                </pic:pic>
              </a:graphicData>
            </a:graphic>
          </wp:inline>
        </w:drawing>
      </w:r>
    </w:p>
    <w:p>
      <w:pPr>
        <w:spacing w:before="278" w:line="189" w:lineRule="auto"/>
        <w:ind w:left="370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6</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速率限制环</w:t>
      </w:r>
      <w:r>
        <w:rPr>
          <w:rFonts w:ascii="Microsoft YaHei" w:eastAsia="Microsoft YaHei" w:hAnsi="Microsoft YaHei" w:cs="Microsoft YaHei"/>
          <w:spacing w:val="9"/>
          <w:sz w:val="19"/>
          <w:szCs w:val="19"/>
        </w:rPr>
        <w:t>节</w:t>
      </w:r>
    </w:p>
    <w:p>
      <w:pPr>
        <w:spacing w:before="380" w:line="400" w:lineRule="exact"/>
        <w:rPr>
          <w:rFonts w:ascii="Microsoft YaHei" w:eastAsia="Microsoft YaHei" w:hAnsi="Microsoft YaHei" w:cs="Microsoft YaHei"/>
          <w:sz w:val="19"/>
          <w:szCs w:val="19"/>
        </w:rPr>
      </w:pPr>
      <w:r>
        <w:rPr>
          <w:rFonts w:ascii="Arial" w:eastAsia="Arial" w:hAnsi="Arial" w:cs="Arial"/>
          <w:spacing w:val="-7"/>
          <w:w w:val="73"/>
          <w:position w:val="3"/>
          <w:sz w:val="18"/>
          <w:szCs w:val="18"/>
        </w:rPr>
        <w:t>6</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1</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8</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73"/>
          <w:position w:val="5"/>
          <w:sz w:val="19"/>
          <w:szCs w:val="19"/>
        </w:rPr>
        <w:t>纯延迟环节</w:t>
      </w:r>
    </w:p>
    <w:p>
      <w:pPr>
        <w:spacing w:before="69"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8"/>
          <w:szCs w:val="18"/>
        </w:rPr>
        <w:t>纯</w:t>
      </w:r>
      <w:r>
        <w:rPr>
          <w:rFonts w:ascii="Microsoft YaHei" w:eastAsia="Microsoft YaHei" w:hAnsi="Microsoft YaHei" w:cs="Microsoft YaHei"/>
          <w:spacing w:val="20"/>
          <w:position w:val="4"/>
          <w:sz w:val="18"/>
          <w:szCs w:val="18"/>
        </w:rPr>
        <w:t>延迟环节按图</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7</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4"/>
          <w:sz w:val="18"/>
          <w:szCs w:val="18"/>
        </w:rPr>
        <w:t>模型表示</w:t>
      </w:r>
      <w:r>
        <w:rPr>
          <w:rFonts w:ascii="Microsoft YaHei" w:eastAsia="Microsoft YaHei" w:hAnsi="Microsoft YaHei" w:cs="Microsoft YaHei"/>
          <w:spacing w:val="20"/>
          <w:position w:val="4"/>
          <w:sz w:val="37"/>
          <w:szCs w:val="37"/>
        </w:rPr>
        <w:t>。</w:t>
      </w:r>
    </w:p>
    <w:p>
      <w:pPr>
        <w:spacing w:line="435" w:lineRule="exact"/>
        <w:ind w:firstLine="3425"/>
        <w:textAlignment w:val="center"/>
      </w:pPr>
      <w:r>
        <w:drawing>
          <wp:inline distT="0" distB="0" distL="0" distR="0">
            <wp:extent cx="1492369" cy="27604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1492369" cy="276045"/>
                    </a:xfrm>
                    <a:prstGeom prst="rect">
                      <a:avLst/>
                    </a:prstGeom>
                  </pic:spPr>
                </pic:pic>
              </a:graphicData>
            </a:graphic>
          </wp:inline>
        </w:drawing>
      </w:r>
    </w:p>
    <w:p>
      <w:pPr>
        <w:spacing w:before="118" w:line="285"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85"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5"/>
          <w:sz w:val="34"/>
          <w:szCs w:val="34"/>
        </w:rPr>
        <w:t>e</w:t>
      </w:r>
      <w:r>
        <w:rPr>
          <w:rFonts w:ascii="Microsoft YaHei" w:eastAsia="Microsoft YaHei" w:hAnsi="Microsoft YaHei" w:cs="Microsoft YaHei"/>
          <w:spacing w:val="13"/>
          <w:position w:val="5"/>
          <w:sz w:val="34"/>
          <w:szCs w:val="34"/>
        </w:rPr>
        <w:t xml:space="preserve"> </w:t>
      </w:r>
      <w:r>
        <w:rPr>
          <w:rFonts w:ascii="Microsoft YaHei" w:eastAsia="Microsoft YaHei" w:hAnsi="Microsoft YaHei" w:cs="Microsoft YaHei"/>
          <w:spacing w:val="8"/>
          <w:position w:val="7"/>
          <w:sz w:val="16"/>
          <w:szCs w:val="16"/>
        </w:rPr>
        <w:t>—</w:t>
      </w:r>
      <w:r>
        <w:rPr>
          <w:rFonts w:ascii="Microsoft YaHei" w:eastAsia="Microsoft YaHei" w:hAnsi="Microsoft YaHei" w:cs="Microsoft YaHei"/>
          <w:spacing w:val="8"/>
          <w:position w:val="7"/>
          <w:sz w:val="16"/>
          <w:szCs w:val="16"/>
        </w:rPr>
        <w:t xml:space="preserve"> </w:t>
      </w:r>
      <w:r>
        <w:rPr>
          <w:rFonts w:ascii="Microsoft YaHei" w:eastAsia="Microsoft YaHei" w:hAnsi="Microsoft YaHei" w:cs="Microsoft YaHei"/>
          <w:spacing w:val="8"/>
          <w:position w:val="7"/>
          <w:sz w:val="15"/>
          <w:szCs w:val="15"/>
        </w:rPr>
        <w:t>自然常数</w:t>
      </w:r>
      <w:r>
        <w:rPr>
          <w:rFonts w:ascii="Microsoft YaHei" w:eastAsia="Microsoft YaHei" w:hAnsi="Microsoft YaHei" w:cs="Microsoft YaHei"/>
          <w:spacing w:val="8"/>
          <w:position w:val="7"/>
          <w:sz w:val="32"/>
          <w:szCs w:val="32"/>
        </w:rPr>
        <w:t>；</w:t>
      </w:r>
    </w:p>
    <w:p>
      <w:pPr>
        <w:spacing w:line="275"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31"/>
          <w:position w:val="2"/>
          <w:sz w:val="16"/>
          <w:szCs w:val="16"/>
        </w:rPr>
        <w:t>犜</w:t>
      </w:r>
      <w:r>
        <w:rPr>
          <w:rFonts w:ascii="Microsoft YaHei" w:eastAsia="Microsoft YaHei" w:hAnsi="Microsoft YaHei" w:cs="Microsoft YaHei"/>
          <w:spacing w:val="27"/>
          <w:position w:val="4"/>
          <w:sz w:val="16"/>
          <w:szCs w:val="16"/>
        </w:rPr>
        <w:t>—</w:t>
      </w:r>
      <w:r>
        <w:rPr>
          <w:rFonts w:ascii="Microsoft YaHei" w:eastAsia="Microsoft YaHei" w:hAnsi="Microsoft YaHei" w:cs="Microsoft YaHei"/>
          <w:spacing w:val="27"/>
          <w:position w:val="4"/>
          <w:sz w:val="16"/>
          <w:szCs w:val="16"/>
        </w:rPr>
        <w:t xml:space="preserve"> </w:t>
      </w:r>
      <w:r>
        <w:rPr>
          <w:rFonts w:ascii="Microsoft YaHei" w:eastAsia="Microsoft YaHei" w:hAnsi="Microsoft YaHei" w:cs="Microsoft YaHei"/>
          <w:spacing w:val="27"/>
          <w:position w:val="4"/>
          <w:sz w:val="15"/>
          <w:szCs w:val="15"/>
        </w:rPr>
        <w:t>纯延迟时间</w:t>
      </w:r>
      <w:r>
        <w:rPr>
          <w:rFonts w:ascii="Microsoft YaHei" w:eastAsia="Microsoft YaHei" w:hAnsi="Microsoft YaHei" w:cs="Microsoft YaHei"/>
          <w:spacing w:val="27"/>
          <w:position w:val="4"/>
          <w:sz w:val="32"/>
          <w:szCs w:val="32"/>
        </w:rPr>
        <w:t>。</w:t>
      </w:r>
    </w:p>
    <w:p>
      <w:pPr>
        <w:spacing w:before="170" w:line="190" w:lineRule="auto"/>
        <w:ind w:left="3807"/>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9"/>
          <w:sz w:val="19"/>
          <w:szCs w:val="19"/>
        </w:rPr>
        <w:t xml:space="preserve"> </w:t>
      </w:r>
      <w:r>
        <w:rPr>
          <w:rFonts w:ascii="Arial" w:eastAsia="Arial" w:hAnsi="Arial" w:cs="Arial"/>
          <w:spacing w:val="9"/>
          <w:position w:val="-2"/>
          <w:sz w:val="18"/>
          <w:szCs w:val="18"/>
        </w:rPr>
        <w:t>7</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纯延迟环节</w:t>
      </w:r>
    </w:p>
    <w:p>
      <w:pPr>
        <w:spacing w:before="379"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9</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切换控制</w:t>
      </w:r>
    </w:p>
    <w:p>
      <w:pPr>
        <w:spacing w:before="68" w:line="183" w:lineRule="auto"/>
        <w:ind w:left="420"/>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应</w:t>
      </w:r>
      <w:r>
        <w:rPr>
          <w:rFonts w:ascii="Microsoft YaHei" w:eastAsia="Microsoft YaHei" w:hAnsi="Microsoft YaHei" w:cs="Microsoft YaHei"/>
          <w:spacing w:val="27"/>
          <w:sz w:val="18"/>
          <w:szCs w:val="18"/>
        </w:rPr>
        <w:t>对控制系统中的模式切换或参数切换进行建模</w:t>
      </w:r>
      <w:r>
        <w:rPr>
          <w:rFonts w:ascii="Microsoft YaHei" w:eastAsia="Microsoft YaHei" w:hAnsi="Microsoft YaHei" w:cs="Microsoft YaHei"/>
          <w:spacing w:val="27"/>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6"/>
          <w:position w:val="3"/>
          <w:sz w:val="18"/>
          <w:szCs w:val="18"/>
        </w:rPr>
        <w:t>6</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2</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执行机构模型</w:t>
      </w:r>
    </w:p>
    <w:p>
      <w:pPr>
        <w:spacing w:before="72" w:line="401" w:lineRule="exact"/>
        <w:rPr>
          <w:rFonts w:ascii="Microsoft YaHei" w:eastAsia="Microsoft YaHei" w:hAnsi="Microsoft YaHei" w:cs="Microsoft YaHei"/>
          <w:sz w:val="19"/>
          <w:szCs w:val="19"/>
        </w:rPr>
      </w:pP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2</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总体结构</w:t>
      </w:r>
    </w:p>
    <w:p>
      <w:pPr>
        <w:spacing w:before="63" w:line="114" w:lineRule="auto"/>
        <w:ind w:left="3" w:firstLine="421"/>
        <w:rPr>
          <w:rFonts w:ascii="Microsoft YaHei" w:eastAsia="Microsoft YaHei" w:hAnsi="Microsoft YaHei" w:cs="Microsoft YaHei"/>
          <w:sz w:val="37"/>
          <w:szCs w:val="37"/>
        </w:rPr>
        <w:sectPr>
          <w:footerReference w:type="default" r:id="rId23"/>
          <w:pgSz w:w="11906" w:h="16838"/>
          <w:pgMar w:top="1404" w:right="1274" w:bottom="1287" w:left="1426" w:header="0" w:footer="1085" w:gutter="0"/>
          <w:pgNumType w:start="16"/>
          <w:cols w:space="708"/>
        </w:sectPr>
      </w:pPr>
      <w:r>
        <w:rPr>
          <w:rFonts w:ascii="Microsoft YaHei" w:eastAsia="Microsoft YaHei" w:hAnsi="Microsoft YaHei" w:cs="Microsoft YaHei"/>
          <w:spacing w:val="18"/>
          <w:sz w:val="18"/>
          <w:szCs w:val="18"/>
        </w:rPr>
        <w:t>汽轮发</w:t>
      </w:r>
      <w:r>
        <w:rPr>
          <w:rFonts w:ascii="Microsoft YaHei" w:eastAsia="Microsoft YaHei" w:hAnsi="Microsoft YaHei" w:cs="Microsoft YaHei"/>
          <w:spacing w:val="14"/>
          <w:sz w:val="18"/>
          <w:szCs w:val="18"/>
        </w:rPr>
        <w:t>电</w:t>
      </w:r>
      <w:r>
        <w:rPr>
          <w:rFonts w:ascii="Microsoft YaHei" w:eastAsia="Microsoft YaHei" w:hAnsi="Microsoft YaHei" w:cs="Microsoft YaHei"/>
          <w:spacing w:val="9"/>
          <w:sz w:val="18"/>
          <w:szCs w:val="18"/>
        </w:rPr>
        <w:t>机组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水轮发电机组</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燃气轮发电机组等执行机构按图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8</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模型表示</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轴流转桨式水轮发电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机组执行机构见图</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B</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9</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37"/>
          <w:szCs w:val="37"/>
        </w:rPr>
        <w:t>。</w:t>
      </w:r>
    </w:p>
    <w:p>
      <w:pPr>
        <w:spacing w:line="2620" w:lineRule="exact"/>
        <w:ind w:firstLine="1527"/>
        <w:textAlignment w:val="center"/>
      </w:pPr>
      <w:r>
        <w:drawing>
          <wp:inline distT="0" distB="0" distL="0" distR="0">
            <wp:extent cx="3902836" cy="166366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4"/>
                    <a:stretch>
                      <a:fillRect/>
                    </a:stretch>
                  </pic:blipFill>
                  <pic:spPr>
                    <a:xfrm>
                      <a:off x="0" y="0"/>
                      <a:ext cx="3902836" cy="1663665"/>
                    </a:xfrm>
                    <a:prstGeom prst="rect">
                      <a:avLst/>
                    </a:prstGeom>
                  </pic:spPr>
                </pic:pic>
              </a:graphicData>
            </a:graphic>
          </wp:inline>
        </w:drawing>
      </w:r>
    </w:p>
    <w:p>
      <w:pPr>
        <w:spacing w:before="114" w:line="289"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6"/>
          <w:position w:val="7"/>
          <w:sz w:val="15"/>
          <w:szCs w:val="15"/>
        </w:rPr>
        <w:t>标</w:t>
      </w:r>
      <w:r>
        <w:rPr>
          <w:rFonts w:ascii="Microsoft YaHei" w:eastAsia="Microsoft YaHei" w:hAnsi="Microsoft YaHei" w:cs="Microsoft YaHei"/>
          <w:spacing w:val="23"/>
          <w:position w:val="7"/>
          <w:sz w:val="15"/>
          <w:szCs w:val="15"/>
        </w:rPr>
        <w:t>引序号说明</w:t>
      </w:r>
      <w:r>
        <w:rPr>
          <w:rFonts w:ascii="Microsoft YaHei" w:eastAsia="Microsoft YaHei" w:hAnsi="Microsoft YaHei" w:cs="Microsoft YaHei"/>
          <w:spacing w:val="23"/>
          <w:position w:val="7"/>
          <w:sz w:val="32"/>
          <w:szCs w:val="32"/>
        </w:rPr>
        <w:t>：</w:t>
      </w:r>
    </w:p>
    <w:p>
      <w:pPr>
        <w:spacing w:line="280"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36"/>
          <w:position w:val="3"/>
          <w:sz w:val="15"/>
          <w:szCs w:val="15"/>
        </w:rPr>
        <w:t>1</w:t>
      </w:r>
      <w:r>
        <w:rPr>
          <w:rFonts w:ascii="Microsoft YaHei" w:eastAsia="Microsoft YaHei" w:hAnsi="Microsoft YaHei" w:cs="Microsoft YaHei"/>
          <w:spacing w:val="28"/>
          <w:position w:val="3"/>
          <w:sz w:val="15"/>
          <w:szCs w:val="15"/>
        </w:rPr>
        <w:t xml:space="preserve"> </w:t>
      </w:r>
      <w:r>
        <w:rPr>
          <w:rFonts w:ascii="Microsoft YaHei" w:eastAsia="Microsoft YaHei" w:hAnsi="Microsoft YaHei" w:cs="Microsoft YaHei"/>
          <w:spacing w:val="28"/>
          <w:position w:val="4"/>
          <w:sz w:val="16"/>
          <w:szCs w:val="16"/>
        </w:rPr>
        <w:t>—</w:t>
      </w:r>
      <w:r>
        <w:rPr>
          <w:rFonts w:ascii="Microsoft YaHei" w:eastAsia="Microsoft YaHei" w:hAnsi="Microsoft YaHei" w:cs="Microsoft YaHei"/>
          <w:spacing w:val="28"/>
          <w:position w:val="4"/>
          <w:sz w:val="16"/>
          <w:szCs w:val="16"/>
        </w:rPr>
        <w:t xml:space="preserve"> </w:t>
      </w:r>
      <w:r>
        <w:rPr>
          <w:rFonts w:ascii="Microsoft YaHei" w:eastAsia="Microsoft YaHei" w:hAnsi="Microsoft YaHei" w:cs="Microsoft YaHei"/>
          <w:spacing w:val="28"/>
          <w:position w:val="4"/>
          <w:sz w:val="15"/>
          <w:szCs w:val="15"/>
        </w:rPr>
        <w:t>电液转换</w:t>
      </w:r>
      <w:r>
        <w:rPr>
          <w:rFonts w:ascii="Microsoft YaHei" w:eastAsia="Microsoft YaHei" w:hAnsi="Microsoft YaHei" w:cs="Microsoft YaHei"/>
          <w:spacing w:val="28"/>
          <w:position w:val="4"/>
          <w:sz w:val="15"/>
          <w:szCs w:val="15"/>
        </w:rPr>
        <w:t xml:space="preserve"> </w:t>
      </w:r>
      <w:r>
        <w:rPr>
          <w:rFonts w:ascii="Microsoft YaHei" w:eastAsia="Microsoft YaHei" w:hAnsi="Microsoft YaHei" w:cs="Microsoft YaHei"/>
          <w:position w:val="4"/>
          <w:sz w:val="15"/>
          <w:szCs w:val="15"/>
        </w:rPr>
        <w:t>PID</w:t>
      </w:r>
      <w:r>
        <w:rPr>
          <w:rFonts w:ascii="Microsoft YaHei" w:eastAsia="Microsoft YaHei" w:hAnsi="Microsoft YaHei" w:cs="Microsoft YaHei"/>
          <w:spacing w:val="28"/>
          <w:position w:val="4"/>
          <w:sz w:val="15"/>
          <w:szCs w:val="15"/>
        </w:rPr>
        <w:t>模块</w:t>
      </w:r>
      <w:r>
        <w:rPr>
          <w:rFonts w:ascii="Microsoft YaHei" w:eastAsia="Microsoft YaHei" w:hAnsi="Microsoft YaHei" w:cs="Microsoft YaHei"/>
          <w:spacing w:val="28"/>
          <w:position w:val="4"/>
          <w:sz w:val="32"/>
          <w:szCs w:val="32"/>
        </w:rPr>
        <w:t>。</w:t>
      </w:r>
    </w:p>
    <w:p>
      <w:pPr>
        <w:spacing w:before="166" w:line="189" w:lineRule="auto"/>
        <w:ind w:left="3702"/>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8</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执行机构模</w:t>
      </w:r>
      <w:r>
        <w:rPr>
          <w:rFonts w:ascii="Microsoft YaHei" w:eastAsia="Microsoft YaHei" w:hAnsi="Microsoft YaHei" w:cs="Microsoft YaHei"/>
          <w:spacing w:val="9"/>
          <w:sz w:val="19"/>
          <w:szCs w:val="19"/>
        </w:rPr>
        <w:t>型</w:t>
      </w:r>
    </w:p>
    <w:p>
      <w:pPr>
        <w:sectPr>
          <w:footerReference w:type="default" r:id="rId25"/>
          <w:type w:val="nextPage"/>
          <w:pgSz w:w="11906" w:h="16838"/>
          <w:pgMar w:top="1404" w:right="1274" w:bottom="1287" w:left="1426" w:header="0" w:footer="1085" w:gutter="0"/>
          <w:pgNumType w:start="17"/>
          <w:cols w:space="708"/>
          <w:titlePg w:val="0"/>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40593</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6" w:line="400" w:lineRule="exact"/>
        <w:ind w:left="2"/>
        <w:rPr>
          <w:rFonts w:ascii="Microsoft YaHei" w:eastAsia="Microsoft YaHei" w:hAnsi="Microsoft YaHei" w:cs="Microsoft YaHei"/>
          <w:sz w:val="19"/>
          <w:szCs w:val="19"/>
        </w:rPr>
      </w:pPr>
      <w:r>
        <w:rPr>
          <w:rFonts w:ascii="Arial" w:eastAsia="Arial" w:hAnsi="Arial" w:cs="Arial"/>
          <w:spacing w:val="-7"/>
          <w:w w:val="77"/>
          <w:position w:val="3"/>
          <w:sz w:val="18"/>
          <w:szCs w:val="18"/>
        </w:rPr>
        <w:t>6</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77"/>
          <w:position w:val="5"/>
          <w:sz w:val="19"/>
          <w:szCs w:val="19"/>
        </w:rPr>
        <w:t>开度反馈环节</w:t>
      </w:r>
    </w:p>
    <w:p>
      <w:pPr>
        <w:spacing w:before="63" w:line="30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开</w:t>
      </w:r>
      <w:r>
        <w:rPr>
          <w:rFonts w:ascii="Microsoft YaHei" w:eastAsia="Microsoft YaHei" w:hAnsi="Microsoft YaHei" w:cs="Microsoft YaHei"/>
          <w:spacing w:val="22"/>
          <w:position w:val="4"/>
          <w:sz w:val="18"/>
          <w:szCs w:val="18"/>
        </w:rPr>
        <w:t>度</w:t>
      </w:r>
      <w:r>
        <w:rPr>
          <w:rFonts w:ascii="Microsoft YaHei" w:eastAsia="Microsoft YaHei" w:hAnsi="Microsoft YaHei" w:cs="Microsoft YaHei"/>
          <w:spacing w:val="12"/>
          <w:position w:val="4"/>
          <w:sz w:val="18"/>
          <w:szCs w:val="18"/>
        </w:rPr>
        <w:t>反馈环节按图</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2"/>
          <w:sz w:val="18"/>
          <w:szCs w:val="18"/>
        </w:rPr>
        <w:t>9</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模型表示</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输入信号为开度被测量</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输出信号为测量结果</w:t>
      </w:r>
      <w:r>
        <w:rPr>
          <w:rFonts w:ascii="Microsoft YaHei" w:eastAsia="Microsoft YaHei" w:hAnsi="Microsoft YaHei" w:cs="Microsoft YaHei"/>
          <w:spacing w:val="12"/>
          <w:position w:val="4"/>
          <w:sz w:val="37"/>
          <w:szCs w:val="37"/>
        </w:rPr>
        <w:t>。</w:t>
      </w:r>
    </w:p>
    <w:p>
      <w:pPr>
        <w:spacing w:line="716" w:lineRule="exact"/>
        <w:ind w:firstLine="3588"/>
        <w:textAlignment w:val="center"/>
      </w:pPr>
      <w:r>
        <w:drawing>
          <wp:inline distT="0" distB="0" distL="0" distR="0">
            <wp:extent cx="1287800" cy="45473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6"/>
                    <a:stretch>
                      <a:fillRect/>
                    </a:stretch>
                  </pic:blipFill>
                  <pic:spPr>
                    <a:xfrm>
                      <a:off x="0" y="0"/>
                      <a:ext cx="1287800" cy="454735"/>
                    </a:xfrm>
                    <a:prstGeom prst="rect">
                      <a:avLst/>
                    </a:prstGeom>
                  </pic:spPr>
                </pic:pic>
              </a:graphicData>
            </a:graphic>
          </wp:inline>
        </w:drawing>
      </w:r>
    </w:p>
    <w:p>
      <w:pPr>
        <w:spacing w:before="117" w:line="286"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5"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31"/>
          <w:position w:val="2"/>
          <w:sz w:val="16"/>
          <w:szCs w:val="16"/>
        </w:rPr>
        <w:t>犜</w:t>
      </w:r>
      <w:r>
        <w:rPr>
          <w:rFonts w:ascii="Microsoft YaHei" w:eastAsia="Microsoft YaHei" w:hAnsi="Microsoft YaHei" w:cs="Microsoft YaHei"/>
          <w:position w:val="1"/>
          <w:sz w:val="8"/>
          <w:szCs w:val="8"/>
        </w:rPr>
        <w:t>R</w:t>
      </w:r>
      <w:r>
        <w:rPr>
          <w:rFonts w:ascii="Microsoft YaHei" w:eastAsia="Microsoft YaHei" w:hAnsi="Microsoft YaHei" w:cs="Microsoft YaHei"/>
          <w:spacing w:val="29"/>
          <w:position w:val="1"/>
          <w:sz w:val="8"/>
          <w:szCs w:val="8"/>
        </w:rPr>
        <w:t xml:space="preserve"> </w:t>
      </w:r>
      <w:r>
        <w:rPr>
          <w:rFonts w:ascii="Microsoft YaHei" w:eastAsia="Microsoft YaHei" w:hAnsi="Microsoft YaHei" w:cs="Microsoft YaHei"/>
          <w:spacing w:val="29"/>
          <w:position w:val="4"/>
          <w:sz w:val="16"/>
          <w:szCs w:val="16"/>
        </w:rPr>
        <w:t>—</w:t>
      </w:r>
      <w:r>
        <w:rPr>
          <w:rFonts w:ascii="Microsoft YaHei" w:eastAsia="Microsoft YaHei" w:hAnsi="Microsoft YaHei" w:cs="Microsoft YaHei"/>
          <w:spacing w:val="29"/>
          <w:position w:val="4"/>
          <w:sz w:val="16"/>
          <w:szCs w:val="16"/>
        </w:rPr>
        <w:t xml:space="preserve"> </w:t>
      </w:r>
      <w:r>
        <w:rPr>
          <w:rFonts w:ascii="Microsoft YaHei" w:eastAsia="Microsoft YaHei" w:hAnsi="Microsoft YaHei" w:cs="Microsoft YaHei"/>
          <w:spacing w:val="29"/>
          <w:position w:val="4"/>
          <w:sz w:val="15"/>
          <w:szCs w:val="15"/>
        </w:rPr>
        <w:t>测量环节时间常数</w:t>
      </w:r>
      <w:r>
        <w:rPr>
          <w:rFonts w:ascii="Microsoft YaHei" w:eastAsia="Microsoft YaHei" w:hAnsi="Microsoft YaHei" w:cs="Microsoft YaHei"/>
          <w:spacing w:val="29"/>
          <w:position w:val="4"/>
          <w:sz w:val="32"/>
          <w:szCs w:val="32"/>
        </w:rPr>
        <w:t>。</w:t>
      </w:r>
    </w:p>
    <w:p>
      <w:pPr>
        <w:spacing w:before="176" w:line="189" w:lineRule="auto"/>
        <w:ind w:left="3705"/>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9</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开度反馈环</w:t>
      </w:r>
      <w:r>
        <w:rPr>
          <w:rFonts w:ascii="Microsoft YaHei" w:eastAsia="Microsoft YaHei" w:hAnsi="Microsoft YaHei" w:cs="Microsoft YaHei"/>
          <w:spacing w:val="9"/>
          <w:sz w:val="19"/>
          <w:szCs w:val="19"/>
        </w:rPr>
        <w:t>节</w:t>
      </w:r>
    </w:p>
    <w:p>
      <w:pPr>
        <w:spacing w:before="371" w:line="402" w:lineRule="exact"/>
        <w:ind w:left="2"/>
        <w:rPr>
          <w:rFonts w:ascii="Microsoft YaHei" w:eastAsia="Microsoft YaHei" w:hAnsi="Microsoft YaHei" w:cs="Microsoft YaHei"/>
          <w:sz w:val="19"/>
          <w:szCs w:val="19"/>
        </w:rPr>
      </w:pP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3</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72"/>
          <w:position w:val="3"/>
          <w:sz w:val="18"/>
          <w:szCs w:val="18"/>
        </w:rPr>
        <w:t>PID</w:t>
      </w:r>
      <w:r>
        <w:rPr>
          <w:rFonts w:ascii="Microsoft YaHei" w:eastAsia="Microsoft YaHei" w:hAnsi="Microsoft YaHei" w:cs="Microsoft YaHei"/>
          <w:spacing w:val="-7"/>
          <w:w w:val="72"/>
          <w:position w:val="5"/>
          <w:sz w:val="19"/>
          <w:szCs w:val="19"/>
        </w:rPr>
        <w:t>环节</w:t>
      </w:r>
    </w:p>
    <w:p>
      <w:pPr>
        <w:spacing w:before="62" w:line="30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PID</w:t>
      </w:r>
      <w:r>
        <w:rPr>
          <w:rFonts w:ascii="Microsoft YaHei" w:eastAsia="Microsoft YaHei" w:hAnsi="Microsoft YaHei" w:cs="Microsoft YaHei"/>
          <w:spacing w:val="14"/>
          <w:position w:val="4"/>
          <w:sz w:val="18"/>
          <w:szCs w:val="18"/>
        </w:rPr>
        <w:t>环节按</w:t>
      </w:r>
      <w:r>
        <w:rPr>
          <w:rFonts w:ascii="Microsoft YaHei" w:eastAsia="Microsoft YaHei" w:hAnsi="Microsoft YaHei" w:cs="Microsoft YaHei"/>
          <w:spacing w:val="7"/>
          <w:position w:val="4"/>
          <w:sz w:val="18"/>
          <w:szCs w:val="18"/>
        </w:rPr>
        <w:t>图</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10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模型表示</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各参数均为标幺值</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输入信号为控制偏差值</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输出信号为控制指令</w:t>
      </w:r>
      <w:r>
        <w:rPr>
          <w:rFonts w:ascii="Microsoft YaHei" w:eastAsia="Microsoft YaHei" w:hAnsi="Microsoft YaHei" w:cs="Microsoft YaHei"/>
          <w:spacing w:val="7"/>
          <w:position w:val="4"/>
          <w:sz w:val="37"/>
          <w:szCs w:val="37"/>
        </w:rPr>
        <w:t>。</w:t>
      </w:r>
    </w:p>
    <w:p>
      <w:pPr>
        <w:spacing w:line="1776" w:lineRule="exact"/>
        <w:ind w:firstLine="3204"/>
        <w:textAlignment w:val="center"/>
      </w:pPr>
      <w:r>
        <w:drawing>
          <wp:inline distT="0" distB="0" distL="0" distR="0">
            <wp:extent cx="1775809" cy="112759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7"/>
                    <a:stretch>
                      <a:fillRect/>
                    </a:stretch>
                  </pic:blipFill>
                  <pic:spPr>
                    <a:xfrm>
                      <a:off x="0" y="0"/>
                      <a:ext cx="1775809" cy="1127595"/>
                    </a:xfrm>
                    <a:prstGeom prst="rect">
                      <a:avLst/>
                    </a:prstGeom>
                  </pic:spPr>
                </pic:pic>
              </a:graphicData>
            </a:graphic>
          </wp:inline>
        </w:drawing>
      </w:r>
    </w:p>
    <w:p>
      <w:pPr>
        <w:spacing w:before="278" w:line="190" w:lineRule="auto"/>
        <w:ind w:left="3870"/>
        <w:rPr>
          <w:rFonts w:ascii="Microsoft YaHei" w:eastAsia="Microsoft YaHei" w:hAnsi="Microsoft YaHei" w:cs="Microsoft YaHei"/>
          <w:sz w:val="19"/>
          <w:szCs w:val="19"/>
        </w:rPr>
      </w:pPr>
      <w:r>
        <w:rPr>
          <w:rFonts w:ascii="Microsoft YaHei" w:eastAsia="Microsoft YaHei" w:hAnsi="Microsoft YaHei" w:cs="Microsoft YaHei"/>
          <w:spacing w:val="22"/>
          <w:position w:val="1"/>
          <w:sz w:val="19"/>
          <w:szCs w:val="19"/>
        </w:rPr>
        <w:t>图</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1"/>
          <w:sz w:val="18"/>
          <w:szCs w:val="18"/>
        </w:rPr>
        <w:t>10</w:t>
      </w:r>
      <w:r>
        <w:rPr>
          <w:rFonts w:ascii="Arial" w:eastAsia="Arial" w:hAnsi="Arial" w:cs="Arial"/>
          <w:spacing w:val="15"/>
          <w:position w:val="-1"/>
          <w:sz w:val="18"/>
          <w:szCs w:val="18"/>
        </w:rPr>
        <w:t xml:space="preserve">    </w:t>
      </w:r>
      <w:r>
        <w:rPr>
          <w:rFonts w:ascii="Microsoft YaHei" w:eastAsia="Microsoft YaHei" w:hAnsi="Microsoft YaHei" w:cs="Microsoft YaHei"/>
          <w:position w:val="-1"/>
          <w:sz w:val="18"/>
          <w:szCs w:val="18"/>
        </w:rPr>
        <w:t>PID</w:t>
      </w:r>
      <w:r>
        <w:rPr>
          <w:rFonts w:ascii="Microsoft YaHei" w:eastAsia="Microsoft YaHei" w:hAnsi="Microsoft YaHei" w:cs="Microsoft YaHei"/>
          <w:spacing w:val="15"/>
          <w:position w:val="1"/>
          <w:sz w:val="19"/>
          <w:szCs w:val="19"/>
        </w:rPr>
        <w:t>环节</w:t>
      </w:r>
    </w:p>
    <w:p>
      <w:pPr>
        <w:spacing w:before="355" w:line="401" w:lineRule="exact"/>
        <w:ind w:left="2"/>
        <w:rPr>
          <w:rFonts w:ascii="Microsoft YaHei" w:eastAsia="Microsoft YaHei" w:hAnsi="Microsoft YaHei" w:cs="Microsoft YaHei"/>
          <w:sz w:val="19"/>
          <w:szCs w:val="19"/>
        </w:rPr>
      </w:pPr>
      <w:r>
        <w:rPr>
          <w:rFonts w:ascii="Arial" w:eastAsia="Arial" w:hAnsi="Arial" w:cs="Arial"/>
          <w:spacing w:val="-7"/>
          <w:w w:val="73"/>
          <w:position w:val="3"/>
          <w:sz w:val="18"/>
          <w:szCs w:val="18"/>
        </w:rPr>
        <w:t>6</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4</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73"/>
          <w:position w:val="5"/>
          <w:sz w:val="19"/>
          <w:szCs w:val="19"/>
        </w:rPr>
        <w:t>油动机环节</w:t>
      </w:r>
    </w:p>
    <w:p>
      <w:pPr>
        <w:spacing w:before="64" w:line="119" w:lineRule="auto"/>
        <w:ind w:left="6" w:firstLine="419"/>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油动机按图</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模型表示</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当油</w:t>
      </w:r>
      <w:r>
        <w:rPr>
          <w:rFonts w:ascii="Microsoft YaHei" w:eastAsia="Microsoft YaHei" w:hAnsi="Microsoft YaHei" w:cs="Microsoft YaHei"/>
          <w:sz w:val="18"/>
          <w:szCs w:val="18"/>
        </w:rPr>
        <w:t>动机开启时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开关置于</w:t>
      </w:r>
      <w:r>
        <w:rPr>
          <w:rFonts w:ascii="Microsoft YaHei" w:eastAsia="Microsoft YaHei" w:hAnsi="Microsoft YaHei" w:cs="Microsoft YaHei"/>
          <w:sz w:val="18"/>
          <w:szCs w:val="18"/>
        </w:rPr>
        <w:t xml:space="preserve"> </w:t>
      </w:r>
      <w:r>
        <w:rPr>
          <w:rFonts w:ascii="Microsoft YaHei" w:eastAsia="Microsoft YaHei" w:hAnsi="Microsoft YaHei" w:cs="Microsoft YaHei"/>
          <w:i/>
          <w:iCs/>
          <w:position w:val="-2"/>
          <w:sz w:val="18"/>
          <w:szCs w:val="18"/>
        </w:rPr>
        <w:t>犜</w:t>
      </w:r>
      <w:r>
        <w:rPr>
          <w:rFonts w:ascii="Microsoft YaHei" w:eastAsia="Microsoft YaHei" w:hAnsi="Microsoft YaHei" w:cs="Microsoft YaHei"/>
          <w:position w:val="-4"/>
          <w:sz w:val="22"/>
          <w:szCs w:val="22"/>
        </w:rPr>
        <w:t>o</w:t>
      </w:r>
      <w:r>
        <w:rPr>
          <w:rFonts w:ascii="Microsoft YaHei" w:eastAsia="Microsoft YaHei" w:hAnsi="Microsoft YaHei" w:cs="Microsoft YaHei"/>
          <w:position w:val="-4"/>
          <w:sz w:val="22"/>
          <w:szCs w:val="22"/>
        </w:rPr>
        <w:t xml:space="preserve"> </w:t>
      </w:r>
      <w:r>
        <w:rPr>
          <w:rFonts w:ascii="Microsoft YaHei" w:eastAsia="Microsoft YaHei" w:hAnsi="Microsoft YaHei" w:cs="Microsoft YaHei"/>
          <w:sz w:val="18"/>
          <w:szCs w:val="18"/>
        </w:rPr>
        <w:t>位置</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当油动机关闭时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开关置于</w:t>
      </w:r>
      <w:r>
        <w:rPr>
          <w:rFonts w:ascii="Microsoft YaHei" w:eastAsia="Microsoft YaHei" w:hAnsi="Microsoft YaHei" w:cs="Microsoft YaHei"/>
          <w:sz w:val="18"/>
          <w:szCs w:val="18"/>
        </w:rPr>
        <w:t xml:space="preserve"> </w:t>
      </w:r>
      <w:r>
        <w:rPr>
          <w:rFonts w:ascii="Microsoft YaHei" w:eastAsia="Microsoft YaHei" w:hAnsi="Microsoft YaHei" w:cs="Microsoft YaHei"/>
          <w:i/>
          <w:iCs/>
          <w:position w:val="-2"/>
          <w:sz w:val="18"/>
          <w:szCs w:val="18"/>
        </w:rPr>
        <w:t>犜</w:t>
      </w:r>
      <w:r>
        <w:rPr>
          <w:rFonts w:ascii="Microsoft YaHei" w:eastAsia="Microsoft YaHei" w:hAnsi="Microsoft YaHei" w:cs="Microsoft YaHei"/>
          <w:position w:val="-4"/>
          <w:sz w:val="22"/>
          <w:szCs w:val="22"/>
        </w:rPr>
        <w:t>c</w:t>
      </w:r>
      <w:r>
        <w:rPr>
          <w:rFonts w:ascii="Microsoft YaHei" w:eastAsia="Microsoft YaHei" w:hAnsi="Microsoft YaHei" w:cs="Microsoft YaHei"/>
          <w:position w:val="-4"/>
          <w:sz w:val="22"/>
          <w:szCs w:val="22"/>
        </w:rPr>
        <w:t xml:space="preserve"> </w:t>
      </w:r>
      <w:r>
        <w:rPr>
          <w:rFonts w:ascii="Microsoft YaHei" w:eastAsia="Microsoft YaHei" w:hAnsi="Microsoft YaHei" w:cs="Microsoft YaHei"/>
          <w:sz w:val="18"/>
          <w:szCs w:val="18"/>
        </w:rPr>
        <w:t>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置</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输入信号为开度控制偏差</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输出信号为开度</w:t>
      </w:r>
      <w:r>
        <w:rPr>
          <w:rFonts w:ascii="Microsoft YaHei" w:eastAsia="Microsoft YaHei" w:hAnsi="Microsoft YaHei" w:cs="Microsoft YaHei"/>
          <w:spacing w:val="5"/>
          <w:sz w:val="37"/>
          <w:szCs w:val="37"/>
        </w:rPr>
        <w:t>。</w:t>
      </w:r>
    </w:p>
    <w:p>
      <w:pPr>
        <w:spacing w:line="1649" w:lineRule="exact"/>
        <w:ind w:firstLine="2146"/>
        <w:textAlignment w:val="center"/>
      </w:pPr>
      <w:r>
        <w:drawing>
          <wp:inline distT="0" distB="0" distL="0" distR="0">
            <wp:extent cx="3119065" cy="104749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8"/>
                    <a:stretch>
                      <a:fillRect/>
                    </a:stretch>
                  </pic:blipFill>
                  <pic:spPr>
                    <a:xfrm>
                      <a:off x="0" y="0"/>
                      <a:ext cx="3119065" cy="1047493"/>
                    </a:xfrm>
                    <a:prstGeom prst="rect">
                      <a:avLst/>
                    </a:prstGeom>
                  </pic:spPr>
                </pic:pic>
              </a:graphicData>
            </a:graphic>
          </wp:inline>
        </w:drawing>
      </w:r>
    </w:p>
    <w:p>
      <w:pPr>
        <w:spacing w:before="118" w:line="285"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2"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14"/>
          <w:position w:val="5"/>
          <w:sz w:val="16"/>
          <w:szCs w:val="16"/>
        </w:rPr>
        <w:t>犜</w:t>
      </w:r>
      <w:r>
        <w:rPr>
          <w:rFonts w:ascii="Microsoft YaHei" w:eastAsia="Microsoft YaHei" w:hAnsi="Microsoft YaHei" w:cs="Microsoft YaHei"/>
          <w:position w:val="5"/>
          <w:sz w:val="19"/>
          <w:szCs w:val="19"/>
        </w:rPr>
        <w:t>o</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7"/>
          <w:position w:val="7"/>
          <w:sz w:val="16"/>
          <w:szCs w:val="16"/>
        </w:rPr>
        <w:t>—</w:t>
      </w:r>
      <w:r>
        <w:rPr>
          <w:rFonts w:ascii="Microsoft YaHei" w:eastAsia="Microsoft YaHei" w:hAnsi="Microsoft YaHei" w:cs="Microsoft YaHei"/>
          <w:spacing w:val="7"/>
          <w:position w:val="7"/>
          <w:sz w:val="16"/>
          <w:szCs w:val="16"/>
        </w:rPr>
        <w:t xml:space="preserve"> </w:t>
      </w:r>
      <w:r>
        <w:rPr>
          <w:rFonts w:ascii="Microsoft YaHei" w:eastAsia="Microsoft YaHei" w:hAnsi="Microsoft YaHei" w:cs="Microsoft YaHei"/>
          <w:spacing w:val="7"/>
          <w:position w:val="7"/>
          <w:sz w:val="15"/>
          <w:szCs w:val="15"/>
        </w:rPr>
        <w:t>开启时间常数</w:t>
      </w:r>
      <w:r>
        <w:rPr>
          <w:rFonts w:ascii="Microsoft YaHei" w:eastAsia="Microsoft YaHei" w:hAnsi="Microsoft YaHei" w:cs="Microsoft YaHei"/>
          <w:spacing w:val="7"/>
          <w:position w:val="7"/>
          <w:sz w:val="32"/>
          <w:szCs w:val="32"/>
        </w:rPr>
        <w:t>，</w:t>
      </w:r>
      <w:r>
        <w:rPr>
          <w:rFonts w:ascii="Microsoft YaHei" w:eastAsia="Microsoft YaHei" w:hAnsi="Microsoft YaHei" w:cs="Microsoft YaHei"/>
          <w:spacing w:val="7"/>
          <w:position w:val="7"/>
          <w:sz w:val="15"/>
          <w:szCs w:val="15"/>
        </w:rPr>
        <w:t>单位为秒</w:t>
      </w:r>
      <w:r>
        <w:rPr>
          <w:rFonts w:ascii="Microsoft YaHei" w:eastAsia="Microsoft YaHei" w:hAnsi="Microsoft YaHei" w:cs="Microsoft YaHei"/>
          <w:spacing w:val="7"/>
          <w:position w:val="7"/>
          <w:sz w:val="32"/>
          <w:szCs w:val="32"/>
        </w:rPr>
        <w:t>；</w:t>
      </w:r>
    </w:p>
    <w:p>
      <w:pPr>
        <w:spacing w:line="287"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9"/>
          <w:sz w:val="16"/>
          <w:szCs w:val="16"/>
        </w:rPr>
        <w:t>犜</w:t>
      </w:r>
      <w:r>
        <w:rPr>
          <w:rFonts w:ascii="Microsoft YaHei" w:eastAsia="Microsoft YaHei" w:hAnsi="Microsoft YaHei" w:cs="Microsoft YaHei"/>
          <w:sz w:val="19"/>
          <w:szCs w:val="19"/>
        </w:rPr>
        <w:t>c</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5"/>
          <w:szCs w:val="15"/>
        </w:rPr>
        <w:t>关闭时间常数</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5"/>
          <w:szCs w:val="15"/>
        </w:rPr>
        <w:t>单位为秒</w:t>
      </w:r>
      <w:r>
        <w:rPr>
          <w:rFonts w:ascii="Microsoft YaHei" w:eastAsia="Microsoft YaHei" w:hAnsi="Microsoft YaHei" w:cs="Microsoft YaHei"/>
          <w:spacing w:val="7"/>
          <w:position w:val="2"/>
          <w:sz w:val="32"/>
          <w:szCs w:val="32"/>
        </w:rPr>
        <w:t>；</w:t>
      </w:r>
    </w:p>
    <w:p>
      <w:pPr>
        <w:spacing w:line="275" w:lineRule="exact"/>
        <w:ind w:left="360"/>
        <w:rPr>
          <w:rFonts w:ascii="Microsoft YaHei" w:eastAsia="Microsoft YaHei" w:hAnsi="Microsoft YaHei" w:cs="Microsoft YaHei"/>
          <w:sz w:val="32"/>
          <w:szCs w:val="32"/>
        </w:rPr>
      </w:pPr>
      <w:r>
        <w:rPr>
          <w:rFonts w:ascii="Microsoft YaHei" w:eastAsia="Microsoft YaHei" w:hAnsi="Microsoft YaHei" w:cs="Microsoft YaHei"/>
          <w:i/>
          <w:iCs/>
          <w:sz w:val="16"/>
          <w:szCs w:val="16"/>
        </w:rPr>
        <w:t>P</w:t>
      </w:r>
      <w:r>
        <w:rPr>
          <w:rFonts w:ascii="Microsoft YaHei" w:eastAsia="Microsoft YaHei" w:hAnsi="Microsoft YaHei" w:cs="Microsoft YaHei"/>
          <w:position w:val="-1"/>
          <w:sz w:val="8"/>
          <w:szCs w:val="8"/>
        </w:rPr>
        <w:t>MAX</w:t>
      </w:r>
      <w:r>
        <w:rPr>
          <w:rFonts w:ascii="Microsoft YaHei" w:eastAsia="Microsoft YaHei" w:hAnsi="Microsoft YaHei" w:cs="Microsoft YaHei"/>
          <w:spacing w:val="43"/>
          <w:position w:val="-1"/>
          <w:sz w:val="8"/>
          <w:szCs w:val="8"/>
        </w:rPr>
        <w:t xml:space="preserve"> </w:t>
      </w:r>
      <w:r>
        <w:rPr>
          <w:rFonts w:ascii="Microsoft YaHei" w:eastAsia="Microsoft YaHei" w:hAnsi="Microsoft YaHei" w:cs="Microsoft YaHei"/>
          <w:spacing w:val="37"/>
          <w:position w:val="-1"/>
          <w:sz w:val="8"/>
          <w:szCs w:val="8"/>
        </w:rPr>
        <w:t xml:space="preserve"> </w:t>
      </w:r>
      <w:r>
        <w:rPr>
          <w:rFonts w:ascii="Microsoft YaHei" w:eastAsia="Microsoft YaHei" w:hAnsi="Microsoft YaHei" w:cs="Microsoft YaHei"/>
          <w:spacing w:val="37"/>
          <w:position w:val="2"/>
          <w:sz w:val="16"/>
          <w:szCs w:val="16"/>
        </w:rPr>
        <w:t>—</w:t>
      </w:r>
      <w:r>
        <w:rPr>
          <w:rFonts w:ascii="Microsoft YaHei" w:eastAsia="Microsoft YaHei" w:hAnsi="Microsoft YaHei" w:cs="Microsoft YaHei"/>
          <w:spacing w:val="37"/>
          <w:position w:val="2"/>
          <w:sz w:val="16"/>
          <w:szCs w:val="16"/>
        </w:rPr>
        <w:t xml:space="preserve"> </w:t>
      </w:r>
      <w:r>
        <w:rPr>
          <w:rFonts w:ascii="Microsoft YaHei" w:eastAsia="Microsoft YaHei" w:hAnsi="Microsoft YaHei" w:cs="Microsoft YaHei"/>
          <w:spacing w:val="37"/>
          <w:position w:val="2"/>
          <w:sz w:val="15"/>
          <w:szCs w:val="15"/>
        </w:rPr>
        <w:t>原动机最大功率</w:t>
      </w:r>
      <w:r>
        <w:rPr>
          <w:rFonts w:ascii="Microsoft YaHei" w:eastAsia="Microsoft YaHei" w:hAnsi="Microsoft YaHei" w:cs="Microsoft YaHei"/>
          <w:spacing w:val="37"/>
          <w:position w:val="2"/>
          <w:sz w:val="32"/>
          <w:szCs w:val="32"/>
        </w:rPr>
        <w:t>；</w:t>
      </w:r>
    </w:p>
    <w:p>
      <w:pPr>
        <w:spacing w:before="16" w:line="283" w:lineRule="exact"/>
        <w:ind w:left="360"/>
        <w:rPr>
          <w:rFonts w:ascii="Microsoft YaHei" w:eastAsia="Microsoft YaHei" w:hAnsi="Microsoft YaHei" w:cs="Microsoft YaHei"/>
          <w:sz w:val="32"/>
          <w:szCs w:val="32"/>
        </w:rPr>
      </w:pPr>
      <w:r>
        <w:rPr>
          <w:rFonts w:ascii="Microsoft YaHei" w:eastAsia="Microsoft YaHei" w:hAnsi="Microsoft YaHei" w:cs="Microsoft YaHei"/>
          <w:i/>
          <w:iCs/>
          <w:position w:val="2"/>
          <w:sz w:val="16"/>
          <w:szCs w:val="16"/>
        </w:rPr>
        <w:t>P</w:t>
      </w:r>
      <w:r>
        <w:rPr>
          <w:rFonts w:ascii="Microsoft YaHei" w:eastAsia="Microsoft YaHei" w:hAnsi="Microsoft YaHei" w:cs="Microsoft YaHei"/>
          <w:position w:val="1"/>
          <w:sz w:val="8"/>
          <w:szCs w:val="8"/>
        </w:rPr>
        <w:t>MIN</w:t>
      </w:r>
      <w:r>
        <w:rPr>
          <w:rFonts w:ascii="Microsoft YaHei" w:eastAsia="Microsoft YaHei" w:hAnsi="Microsoft YaHei" w:cs="Microsoft YaHei"/>
          <w:spacing w:val="32"/>
          <w:position w:val="1"/>
          <w:sz w:val="8"/>
          <w:szCs w:val="8"/>
        </w:rPr>
        <w:t xml:space="preserve"> </w:t>
      </w:r>
      <w:r>
        <w:rPr>
          <w:rFonts w:ascii="Microsoft YaHei" w:eastAsia="Microsoft YaHei" w:hAnsi="Microsoft YaHei" w:cs="Microsoft YaHei"/>
          <w:spacing w:val="30"/>
          <w:position w:val="1"/>
          <w:sz w:val="8"/>
          <w:szCs w:val="8"/>
        </w:rPr>
        <w:t xml:space="preserve">   </w:t>
      </w:r>
      <w:r>
        <w:rPr>
          <w:rFonts w:ascii="Microsoft YaHei" w:eastAsia="Microsoft YaHei" w:hAnsi="Microsoft YaHei" w:cs="Microsoft YaHei"/>
          <w:spacing w:val="30"/>
          <w:position w:val="4"/>
          <w:sz w:val="16"/>
          <w:szCs w:val="16"/>
        </w:rPr>
        <w:t>—</w:t>
      </w:r>
      <w:r>
        <w:rPr>
          <w:rFonts w:ascii="Microsoft YaHei" w:eastAsia="Microsoft YaHei" w:hAnsi="Microsoft YaHei" w:cs="Microsoft YaHei"/>
          <w:spacing w:val="30"/>
          <w:position w:val="4"/>
          <w:sz w:val="16"/>
          <w:szCs w:val="16"/>
        </w:rPr>
        <w:t xml:space="preserve"> </w:t>
      </w:r>
      <w:r>
        <w:rPr>
          <w:rFonts w:ascii="Microsoft YaHei" w:eastAsia="Microsoft YaHei" w:hAnsi="Microsoft YaHei" w:cs="Microsoft YaHei"/>
          <w:spacing w:val="30"/>
          <w:position w:val="4"/>
          <w:sz w:val="15"/>
          <w:szCs w:val="15"/>
        </w:rPr>
        <w:t>原动机最小功率</w:t>
      </w:r>
      <w:r>
        <w:rPr>
          <w:rFonts w:ascii="Microsoft YaHei" w:eastAsia="Microsoft YaHei" w:hAnsi="Microsoft YaHei" w:cs="Microsoft YaHei"/>
          <w:spacing w:val="30"/>
          <w:position w:val="4"/>
          <w:sz w:val="32"/>
          <w:szCs w:val="32"/>
        </w:rPr>
        <w:t>。</w:t>
      </w:r>
    </w:p>
    <w:p>
      <w:pPr>
        <w:spacing w:before="172" w:line="189" w:lineRule="auto"/>
        <w:ind w:left="3757"/>
        <w:rPr>
          <w:rFonts w:ascii="Microsoft YaHei" w:eastAsia="Microsoft YaHei" w:hAnsi="Microsoft YaHei" w:cs="Microsoft YaHei"/>
          <w:sz w:val="19"/>
          <w:szCs w:val="19"/>
        </w:rPr>
        <w:sectPr>
          <w:footerReference w:type="default" r:id="rId29"/>
          <w:pgSz w:w="11906" w:h="16838"/>
          <w:pgMar w:top="1404" w:right="1429" w:bottom="1287" w:left="1269" w:header="0" w:footer="1085" w:gutter="0"/>
          <w:pgNumType w:start="18"/>
          <w:cols w:space="708"/>
        </w:sectPr>
      </w:pPr>
      <w:r>
        <w:rPr>
          <w:rFonts w:ascii="Microsoft YaHei" w:eastAsia="Microsoft YaHei" w:hAnsi="Microsoft YaHei" w:cs="Microsoft YaHei"/>
          <w:spacing w:val="1"/>
          <w:sz w:val="19"/>
          <w:szCs w:val="19"/>
        </w:rPr>
        <w:t>图</w:t>
      </w:r>
      <w:r>
        <w:rPr>
          <w:rFonts w:ascii="Microsoft YaHei" w:eastAsia="Microsoft YaHei" w:hAnsi="Microsoft YaHei" w:cs="Microsoft YaHei"/>
          <w:spacing w:val="1"/>
          <w:sz w:val="19"/>
          <w:szCs w:val="19"/>
        </w:rPr>
        <w:t xml:space="preserve"> </w:t>
      </w:r>
      <w:r>
        <w:rPr>
          <w:rFonts w:ascii="Arial" w:eastAsia="Arial" w:hAnsi="Arial" w:cs="Arial"/>
          <w:spacing w:val="1"/>
          <w:position w:val="-2"/>
          <w:sz w:val="18"/>
          <w:szCs w:val="18"/>
        </w:rPr>
        <w:t>1</w:t>
      </w:r>
      <w:r>
        <w:rPr>
          <w:rFonts w:ascii="Arial" w:eastAsia="Arial" w:hAnsi="Arial" w:cs="Arial"/>
          <w:spacing w:val="1"/>
          <w:position w:val="-2"/>
          <w:sz w:val="18"/>
          <w:szCs w:val="18"/>
        </w:rPr>
        <w:t xml:space="preserve"> </w:t>
      </w:r>
      <w:r>
        <w:rPr>
          <w:rFonts w:ascii="Arial" w:eastAsia="Arial" w:hAnsi="Arial" w:cs="Arial"/>
          <w:spacing w:val="1"/>
          <w:position w:val="-2"/>
          <w:sz w:val="18"/>
          <w:szCs w:val="18"/>
        </w:rPr>
        <w:t>1</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9"/>
          <w:szCs w:val="19"/>
        </w:rPr>
        <w:t>油动机环</w:t>
      </w:r>
      <w:r>
        <w:rPr>
          <w:rFonts w:ascii="Microsoft YaHei" w:eastAsia="Microsoft YaHei" w:hAnsi="Microsoft YaHei" w:cs="Microsoft YaHei"/>
          <w:sz w:val="19"/>
          <w:szCs w:val="19"/>
        </w:rPr>
        <w:t>节</w:t>
      </w:r>
    </w:p>
    <w:p>
      <w:pPr>
        <w:spacing w:before="372" w:line="401" w:lineRule="exact"/>
        <w:ind w:left="2"/>
        <w:rPr>
          <w:rFonts w:ascii="Microsoft YaHei" w:eastAsia="Microsoft YaHei" w:hAnsi="Microsoft YaHei" w:cs="Microsoft YaHei"/>
          <w:sz w:val="19"/>
          <w:szCs w:val="19"/>
        </w:rPr>
      </w:pPr>
      <w:r>
        <w:rPr>
          <w:rFonts w:ascii="Arial" w:eastAsia="Arial" w:hAnsi="Arial" w:cs="Arial"/>
          <w:spacing w:val="-7"/>
          <w:w w:val="73"/>
          <w:position w:val="3"/>
          <w:sz w:val="18"/>
          <w:szCs w:val="18"/>
        </w:rPr>
        <w:t>6</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5</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73"/>
          <w:position w:val="5"/>
          <w:sz w:val="19"/>
          <w:szCs w:val="19"/>
        </w:rPr>
        <w:t>纯延迟环节</w:t>
      </w:r>
    </w:p>
    <w:p>
      <w:pPr>
        <w:spacing w:before="69" w:line="32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纯</w:t>
      </w:r>
      <w:r>
        <w:rPr>
          <w:rFonts w:ascii="Microsoft YaHei" w:eastAsia="Microsoft YaHei" w:hAnsi="Microsoft YaHei" w:cs="Microsoft YaHei"/>
          <w:spacing w:val="18"/>
          <w:position w:val="4"/>
          <w:sz w:val="18"/>
          <w:szCs w:val="18"/>
        </w:rPr>
        <w:t>延迟环节按图</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12</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8"/>
          <w:szCs w:val="18"/>
        </w:rPr>
        <w:t>模型表示</w:t>
      </w:r>
      <w:r>
        <w:rPr>
          <w:rFonts w:ascii="Microsoft YaHei" w:eastAsia="Microsoft YaHei" w:hAnsi="Microsoft YaHei" w:cs="Microsoft YaHei"/>
          <w:spacing w:val="18"/>
          <w:position w:val="4"/>
          <w:sz w:val="37"/>
          <w:szCs w:val="37"/>
        </w:rPr>
        <w:t>。</w:t>
      </w:r>
    </w:p>
    <w:p>
      <w:pPr>
        <w:sectPr>
          <w:footerReference w:type="default" r:id="rId30"/>
          <w:type w:val="nextPage"/>
          <w:pgSz w:w="11906" w:h="16838"/>
          <w:pgMar w:top="1404" w:right="1429" w:bottom="1287" w:left="1269" w:header="0" w:footer="1085" w:gutter="0"/>
          <w:pgNumType w:start="19"/>
          <w:cols w:space="708"/>
          <w:titlePg w:val="0"/>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2" w:line="377" w:lineRule="exact"/>
        <w:ind w:firstLine="3677"/>
        <w:textAlignment w:val="center"/>
      </w:pPr>
      <w:r>
        <w:drawing>
          <wp:inline distT="0" distB="0" distL="0" distR="0">
            <wp:extent cx="1173192" cy="23907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1"/>
                    <a:stretch>
                      <a:fillRect/>
                    </a:stretch>
                  </pic:blipFill>
                  <pic:spPr>
                    <a:xfrm>
                      <a:off x="0" y="0"/>
                      <a:ext cx="1173192" cy="239075"/>
                    </a:xfrm>
                    <a:prstGeom prst="rect">
                      <a:avLst/>
                    </a:prstGeom>
                  </pic:spPr>
                </pic:pic>
              </a:graphicData>
            </a:graphic>
          </wp:inline>
        </w:drawing>
      </w:r>
    </w:p>
    <w:p>
      <w:pPr>
        <w:spacing w:before="117" w:line="286"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5"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30"/>
          <w:position w:val="2"/>
          <w:sz w:val="16"/>
          <w:szCs w:val="16"/>
        </w:rPr>
        <w:t>犜</w:t>
      </w:r>
      <w:r>
        <w:rPr>
          <w:rFonts w:ascii="Microsoft YaHei" w:eastAsia="Microsoft YaHei" w:hAnsi="Microsoft YaHei" w:cs="Microsoft YaHei"/>
          <w:spacing w:val="30"/>
          <w:position w:val="4"/>
          <w:sz w:val="16"/>
          <w:szCs w:val="16"/>
        </w:rPr>
        <w:t>—</w:t>
      </w:r>
      <w:r>
        <w:rPr>
          <w:rFonts w:ascii="Microsoft YaHei" w:eastAsia="Microsoft YaHei" w:hAnsi="Microsoft YaHei" w:cs="Microsoft YaHei"/>
          <w:spacing w:val="30"/>
          <w:position w:val="4"/>
          <w:sz w:val="16"/>
          <w:szCs w:val="16"/>
        </w:rPr>
        <w:t xml:space="preserve"> </w:t>
      </w:r>
      <w:r>
        <w:rPr>
          <w:rFonts w:ascii="Microsoft YaHei" w:eastAsia="Microsoft YaHei" w:hAnsi="Microsoft YaHei" w:cs="Microsoft YaHei"/>
          <w:spacing w:val="30"/>
          <w:position w:val="4"/>
          <w:sz w:val="15"/>
          <w:szCs w:val="15"/>
        </w:rPr>
        <w:t>纯延迟时间</w:t>
      </w:r>
      <w:r>
        <w:rPr>
          <w:rFonts w:ascii="Microsoft YaHei" w:eastAsia="Microsoft YaHei" w:hAnsi="Microsoft YaHei" w:cs="Microsoft YaHei"/>
          <w:spacing w:val="28"/>
          <w:position w:val="4"/>
          <w:sz w:val="32"/>
          <w:szCs w:val="32"/>
        </w:rPr>
        <w:t>。</w:t>
      </w:r>
    </w:p>
    <w:p>
      <w:pPr>
        <w:spacing w:before="169" w:line="190" w:lineRule="auto"/>
        <w:ind w:left="3755"/>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图</w:t>
      </w:r>
      <w:r>
        <w:rPr>
          <w:rFonts w:ascii="Microsoft YaHei" w:eastAsia="Microsoft YaHei" w:hAnsi="Microsoft YaHei" w:cs="Microsoft YaHei"/>
          <w:spacing w:val="9"/>
          <w:sz w:val="19"/>
          <w:szCs w:val="19"/>
        </w:rPr>
        <w:t xml:space="preserve"> </w:t>
      </w:r>
      <w:r>
        <w:rPr>
          <w:rFonts w:ascii="Arial" w:eastAsia="Arial" w:hAnsi="Arial" w:cs="Arial"/>
          <w:spacing w:val="9"/>
          <w:position w:val="-2"/>
          <w:sz w:val="18"/>
          <w:szCs w:val="18"/>
        </w:rPr>
        <w:t>12</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纯延迟环</w:t>
      </w:r>
      <w:r>
        <w:rPr>
          <w:rFonts w:ascii="Microsoft YaHei" w:eastAsia="Microsoft YaHei" w:hAnsi="Microsoft YaHei" w:cs="Microsoft YaHei"/>
          <w:spacing w:val="6"/>
          <w:sz w:val="19"/>
          <w:szCs w:val="19"/>
        </w:rPr>
        <w:t>节</w:t>
      </w:r>
    </w:p>
    <w:p>
      <w:pPr>
        <w:spacing w:before="359" w:line="390" w:lineRule="exact"/>
        <w:rPr>
          <w:rFonts w:ascii="Microsoft YaHei" w:eastAsia="Microsoft YaHei" w:hAnsi="Microsoft YaHei" w:cs="Microsoft YaHei"/>
          <w:sz w:val="19"/>
          <w:szCs w:val="19"/>
        </w:rPr>
      </w:pPr>
      <w:r>
        <w:rPr>
          <w:rFonts w:ascii="Arial" w:eastAsia="Arial" w:hAnsi="Arial" w:cs="Arial"/>
          <w:spacing w:val="-8"/>
          <w:w w:val="82"/>
          <w:position w:val="4"/>
          <w:sz w:val="18"/>
          <w:szCs w:val="18"/>
        </w:rPr>
        <w:t>6</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6</w:t>
      </w:r>
      <w:r>
        <w:rPr>
          <w:rFonts w:ascii="Arial" w:eastAsia="Arial" w:hAnsi="Arial" w:cs="Arial"/>
          <w:spacing w:val="16"/>
          <w:w w:val="101"/>
          <w:position w:val="4"/>
          <w:sz w:val="18"/>
          <w:szCs w:val="18"/>
        </w:rPr>
        <w:t xml:space="preserve">    </w:t>
      </w:r>
      <w:r>
        <w:rPr>
          <w:rFonts w:ascii="Microsoft YaHei" w:eastAsia="Microsoft YaHei" w:hAnsi="Microsoft YaHei" w:cs="Microsoft YaHei"/>
          <w:spacing w:val="-8"/>
          <w:w w:val="82"/>
          <w:position w:val="5"/>
          <w:sz w:val="19"/>
          <w:szCs w:val="19"/>
        </w:rPr>
        <w:t>动作速度限幅环节</w:t>
      </w:r>
    </w:p>
    <w:p>
      <w:pPr>
        <w:spacing w:before="79" w:line="28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9"/>
          <w:position w:val="3"/>
          <w:sz w:val="18"/>
          <w:szCs w:val="18"/>
        </w:rPr>
        <w:t>执</w:t>
      </w:r>
      <w:r>
        <w:rPr>
          <w:rFonts w:ascii="Microsoft YaHei" w:eastAsia="Microsoft YaHei" w:hAnsi="Microsoft YaHei" w:cs="Microsoft YaHei"/>
          <w:spacing w:val="21"/>
          <w:position w:val="3"/>
          <w:sz w:val="18"/>
          <w:szCs w:val="18"/>
        </w:rPr>
        <w:t>行机构动作限幅环节按图</w:t>
      </w:r>
      <w:r>
        <w:rPr>
          <w:rFonts w:ascii="Microsoft YaHei" w:eastAsia="Microsoft YaHei" w:hAnsi="Microsoft YaHei" w:cs="Microsoft YaHei"/>
          <w:spacing w:val="21"/>
          <w:position w:val="3"/>
          <w:sz w:val="18"/>
          <w:szCs w:val="18"/>
        </w:rPr>
        <w:t xml:space="preserve"> </w:t>
      </w:r>
      <w:r>
        <w:rPr>
          <w:rFonts w:ascii="Microsoft YaHei" w:eastAsia="Microsoft YaHei" w:hAnsi="Microsoft YaHei" w:cs="Microsoft YaHei"/>
          <w:spacing w:val="21"/>
          <w:position w:val="1"/>
          <w:sz w:val="18"/>
          <w:szCs w:val="18"/>
        </w:rPr>
        <w:t>13</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3"/>
          <w:sz w:val="18"/>
          <w:szCs w:val="18"/>
        </w:rPr>
        <w:t>模型表示</w:t>
      </w:r>
      <w:r>
        <w:rPr>
          <w:rFonts w:ascii="Microsoft YaHei" w:eastAsia="Microsoft YaHei" w:hAnsi="Microsoft YaHei" w:cs="Microsoft YaHei"/>
          <w:spacing w:val="21"/>
          <w:position w:val="3"/>
          <w:sz w:val="37"/>
          <w:szCs w:val="37"/>
        </w:rPr>
        <w:t>。</w:t>
      </w:r>
    </w:p>
    <w:p>
      <w:pPr>
        <w:spacing w:line="1133" w:lineRule="exact"/>
        <w:ind w:firstLine="3463"/>
        <w:textAlignment w:val="center"/>
      </w:pPr>
      <w:r>
        <w:drawing>
          <wp:inline distT="0" distB="0" distL="0" distR="0">
            <wp:extent cx="1444308" cy="71968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2"/>
                    <a:stretch>
                      <a:fillRect/>
                    </a:stretch>
                  </pic:blipFill>
                  <pic:spPr>
                    <a:xfrm>
                      <a:off x="0" y="0"/>
                      <a:ext cx="1444308" cy="719689"/>
                    </a:xfrm>
                    <a:prstGeom prst="rect">
                      <a:avLst/>
                    </a:prstGeom>
                  </pic:spPr>
                </pic:pic>
              </a:graphicData>
            </a:graphic>
          </wp:inline>
        </w:drawing>
      </w:r>
    </w:p>
    <w:p>
      <w:pPr>
        <w:spacing w:before="118" w:line="285"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2" w:lineRule="exact"/>
        <w:ind w:left="330"/>
        <w:rPr>
          <w:rFonts w:ascii="Microsoft YaHei" w:eastAsia="Microsoft YaHei" w:hAnsi="Microsoft YaHei" w:cs="Microsoft YaHei"/>
          <w:sz w:val="32"/>
          <w:szCs w:val="32"/>
        </w:rPr>
      </w:pPr>
      <w:r>
        <w:rPr>
          <w:rFonts w:ascii="Microsoft YaHei" w:eastAsia="Microsoft YaHei" w:hAnsi="Microsoft YaHei" w:cs="Microsoft YaHei"/>
          <w:i/>
          <w:iCs/>
          <w:spacing w:val="22"/>
          <w:position w:val="7"/>
          <w:sz w:val="16"/>
          <w:szCs w:val="16"/>
        </w:rPr>
        <w:t>犞</w:t>
      </w:r>
      <w:r>
        <w:rPr>
          <w:rFonts w:ascii="Microsoft YaHei" w:eastAsia="Microsoft YaHei" w:hAnsi="Microsoft YaHei" w:cs="Microsoft YaHei"/>
          <w:i/>
          <w:iCs/>
          <w:spacing w:val="18"/>
          <w:position w:val="7"/>
          <w:sz w:val="16"/>
          <w:szCs w:val="16"/>
        </w:rPr>
        <w:t>犈犔</w:t>
      </w:r>
      <w:r>
        <w:rPr>
          <w:rFonts w:ascii="Microsoft YaHei" w:eastAsia="Microsoft YaHei" w:hAnsi="Microsoft YaHei" w:cs="Microsoft YaHei"/>
          <w:position w:val="6"/>
          <w:sz w:val="8"/>
          <w:szCs w:val="8"/>
        </w:rPr>
        <w:t>OPEN</w:t>
      </w:r>
      <w:r>
        <w:rPr>
          <w:rFonts w:ascii="Microsoft YaHei" w:eastAsia="Microsoft YaHei" w:hAnsi="Microsoft YaHei" w:cs="Microsoft YaHei"/>
          <w:spacing w:val="18"/>
          <w:position w:val="6"/>
          <w:sz w:val="8"/>
          <w:szCs w:val="8"/>
        </w:rPr>
        <w:t xml:space="preserve">   </w:t>
      </w:r>
      <w:r>
        <w:rPr>
          <w:rFonts w:ascii="Microsoft YaHei" w:eastAsia="Microsoft YaHei" w:hAnsi="Microsoft YaHei" w:cs="Microsoft YaHei"/>
          <w:spacing w:val="18"/>
          <w:position w:val="8"/>
          <w:sz w:val="16"/>
          <w:szCs w:val="16"/>
        </w:rPr>
        <w:t>—</w:t>
      </w:r>
      <w:r>
        <w:rPr>
          <w:rFonts w:ascii="Microsoft YaHei" w:eastAsia="Microsoft YaHei" w:hAnsi="Microsoft YaHei" w:cs="Microsoft YaHei"/>
          <w:spacing w:val="18"/>
          <w:position w:val="8"/>
          <w:sz w:val="16"/>
          <w:szCs w:val="16"/>
        </w:rPr>
        <w:t xml:space="preserve"> </w:t>
      </w:r>
      <w:r>
        <w:rPr>
          <w:rFonts w:ascii="Microsoft YaHei" w:eastAsia="Microsoft YaHei" w:hAnsi="Microsoft YaHei" w:cs="Microsoft YaHei"/>
          <w:spacing w:val="18"/>
          <w:position w:val="8"/>
          <w:sz w:val="15"/>
          <w:szCs w:val="15"/>
        </w:rPr>
        <w:t>最大开启限幅</w:t>
      </w:r>
      <w:r>
        <w:rPr>
          <w:rFonts w:ascii="Microsoft YaHei" w:eastAsia="Microsoft YaHei" w:hAnsi="Microsoft YaHei" w:cs="Microsoft YaHei"/>
          <w:spacing w:val="18"/>
          <w:position w:val="8"/>
          <w:sz w:val="32"/>
          <w:szCs w:val="32"/>
        </w:rPr>
        <w:t>；</w:t>
      </w:r>
    </w:p>
    <w:p>
      <w:pPr>
        <w:spacing w:line="279" w:lineRule="exact"/>
        <w:ind w:left="330"/>
        <w:rPr>
          <w:rFonts w:ascii="Microsoft YaHei" w:eastAsia="Microsoft YaHei" w:hAnsi="Microsoft YaHei" w:cs="Microsoft YaHei"/>
          <w:sz w:val="32"/>
          <w:szCs w:val="32"/>
        </w:rPr>
      </w:pPr>
      <w:r>
        <w:rPr>
          <w:rFonts w:ascii="Microsoft YaHei" w:eastAsia="Microsoft YaHei" w:hAnsi="Microsoft YaHei" w:cs="Microsoft YaHei"/>
          <w:i/>
          <w:iCs/>
          <w:spacing w:val="31"/>
          <w:position w:val="3"/>
          <w:sz w:val="16"/>
          <w:szCs w:val="16"/>
        </w:rPr>
        <w:t>犞</w:t>
      </w:r>
      <w:r>
        <w:rPr>
          <w:rFonts w:ascii="Microsoft YaHei" w:eastAsia="Microsoft YaHei" w:hAnsi="Microsoft YaHei" w:cs="Microsoft YaHei"/>
          <w:i/>
          <w:iCs/>
          <w:spacing w:val="22"/>
          <w:position w:val="3"/>
          <w:sz w:val="16"/>
          <w:szCs w:val="16"/>
        </w:rPr>
        <w:t>犈犔</w:t>
      </w:r>
      <w:r>
        <w:rPr>
          <w:rFonts w:ascii="Microsoft YaHei" w:eastAsia="Microsoft YaHei" w:hAnsi="Microsoft YaHei" w:cs="Microsoft YaHei"/>
          <w:position w:val="2"/>
          <w:sz w:val="8"/>
          <w:szCs w:val="8"/>
        </w:rPr>
        <w:t>CLOSE</w:t>
      </w:r>
      <w:r>
        <w:rPr>
          <w:rFonts w:ascii="Microsoft YaHei" w:eastAsia="Microsoft YaHei" w:hAnsi="Microsoft YaHei" w:cs="Microsoft YaHei"/>
          <w:spacing w:val="22"/>
          <w:position w:val="2"/>
          <w:sz w:val="8"/>
          <w:szCs w:val="8"/>
        </w:rPr>
        <w:t xml:space="preserve"> </w:t>
      </w:r>
      <w:r>
        <w:rPr>
          <w:rFonts w:ascii="Microsoft YaHei" w:eastAsia="Microsoft YaHei" w:hAnsi="Microsoft YaHei" w:cs="Microsoft YaHei"/>
          <w:spacing w:val="22"/>
          <w:position w:val="4"/>
          <w:sz w:val="16"/>
          <w:szCs w:val="16"/>
        </w:rPr>
        <w:t>—</w:t>
      </w:r>
      <w:r>
        <w:rPr>
          <w:rFonts w:ascii="Microsoft YaHei" w:eastAsia="Microsoft YaHei" w:hAnsi="Microsoft YaHei" w:cs="Microsoft YaHei"/>
          <w:spacing w:val="22"/>
          <w:position w:val="4"/>
          <w:sz w:val="16"/>
          <w:szCs w:val="16"/>
        </w:rPr>
        <w:t xml:space="preserve"> </w:t>
      </w:r>
      <w:r>
        <w:rPr>
          <w:rFonts w:ascii="Microsoft YaHei" w:eastAsia="Microsoft YaHei" w:hAnsi="Microsoft YaHei" w:cs="Microsoft YaHei"/>
          <w:spacing w:val="22"/>
          <w:position w:val="4"/>
          <w:sz w:val="15"/>
          <w:szCs w:val="15"/>
        </w:rPr>
        <w:t>最大关闭限幅</w:t>
      </w:r>
      <w:r>
        <w:rPr>
          <w:rFonts w:ascii="Microsoft YaHei" w:eastAsia="Microsoft YaHei" w:hAnsi="Microsoft YaHei" w:cs="Microsoft YaHei"/>
          <w:spacing w:val="22"/>
          <w:position w:val="4"/>
          <w:sz w:val="32"/>
          <w:szCs w:val="32"/>
        </w:rPr>
        <w:t>。</w:t>
      </w:r>
    </w:p>
    <w:p>
      <w:pPr>
        <w:spacing w:before="172" w:line="189" w:lineRule="auto"/>
        <w:ind w:left="3440"/>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13</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动作速度限幅环</w:t>
      </w:r>
      <w:r>
        <w:rPr>
          <w:rFonts w:ascii="Microsoft YaHei" w:eastAsia="Microsoft YaHei" w:hAnsi="Microsoft YaHei" w:cs="Microsoft YaHei"/>
          <w:spacing w:val="8"/>
          <w:sz w:val="19"/>
          <w:szCs w:val="19"/>
        </w:rPr>
        <w:t>节</w:t>
      </w:r>
    </w:p>
    <w:p>
      <w:pPr>
        <w:spacing w:before="360" w:line="391" w:lineRule="exact"/>
        <w:rPr>
          <w:rFonts w:ascii="Microsoft YaHei" w:eastAsia="Microsoft YaHei" w:hAnsi="Microsoft YaHei" w:cs="Microsoft YaHei"/>
          <w:sz w:val="19"/>
          <w:szCs w:val="19"/>
        </w:rPr>
      </w:pPr>
      <w:r>
        <w:rPr>
          <w:rFonts w:ascii="Arial" w:eastAsia="Arial" w:hAnsi="Arial" w:cs="Arial"/>
          <w:spacing w:val="-28"/>
          <w:position w:val="4"/>
          <w:sz w:val="18"/>
          <w:szCs w:val="18"/>
        </w:rPr>
        <w:t>6</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原动机模型</w:t>
      </w:r>
    </w:p>
    <w:p>
      <w:pPr>
        <w:spacing w:before="81" w:line="165" w:lineRule="auto"/>
        <w:rPr>
          <w:rFonts w:ascii="Microsoft YaHei" w:eastAsia="Microsoft YaHei" w:hAnsi="Microsoft YaHei" w:cs="Microsoft YaHei"/>
          <w:sz w:val="19"/>
          <w:szCs w:val="19"/>
        </w:rPr>
      </w:pPr>
      <w:r>
        <w:rPr>
          <w:rFonts w:ascii="Arial" w:eastAsia="Arial" w:hAnsi="Arial" w:cs="Arial"/>
          <w:spacing w:val="-8"/>
          <w:w w:val="82"/>
          <w:position w:val="-1"/>
          <w:sz w:val="18"/>
          <w:szCs w:val="18"/>
        </w:rPr>
        <w:t>6</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3</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1</w:t>
      </w:r>
      <w:r>
        <w:rPr>
          <w:rFonts w:ascii="Arial" w:eastAsia="Arial" w:hAnsi="Arial" w:cs="Arial"/>
          <w:spacing w:val="3"/>
          <w:position w:val="-1"/>
          <w:sz w:val="18"/>
          <w:szCs w:val="18"/>
        </w:rPr>
        <w:t xml:space="preserve">     </w:t>
      </w:r>
      <w:r>
        <w:rPr>
          <w:rFonts w:ascii="Microsoft YaHei" w:eastAsia="Microsoft YaHei" w:hAnsi="Microsoft YaHei" w:cs="Microsoft YaHei"/>
          <w:spacing w:val="-8"/>
          <w:w w:val="82"/>
          <w:sz w:val="19"/>
          <w:szCs w:val="19"/>
        </w:rPr>
        <w:t>汽轮发电机组模型</w:t>
      </w:r>
    </w:p>
    <w:p>
      <w:pPr>
        <w:spacing w:line="401" w:lineRule="exact"/>
        <w:rPr>
          <w:rFonts w:ascii="Microsoft YaHei" w:eastAsia="Microsoft YaHei" w:hAnsi="Microsoft YaHei" w:cs="Microsoft YaHei"/>
          <w:sz w:val="19"/>
          <w:szCs w:val="19"/>
        </w:rPr>
      </w:pPr>
      <w:r>
        <w:rPr>
          <w:rFonts w:ascii="Arial" w:eastAsia="Arial" w:hAnsi="Arial" w:cs="Arial"/>
          <w:spacing w:val="-6"/>
          <w:w w:val="61"/>
          <w:position w:val="3"/>
          <w:sz w:val="18"/>
          <w:szCs w:val="18"/>
        </w:rPr>
        <w:t>6</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3</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总体结构</w:t>
      </w:r>
    </w:p>
    <w:p>
      <w:pPr>
        <w:spacing w:before="62" w:line="29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3"/>
          <w:sz w:val="18"/>
          <w:szCs w:val="18"/>
        </w:rPr>
        <w:t>汽轮发电机组模型总体结构按图</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1"/>
          <w:sz w:val="18"/>
          <w:szCs w:val="18"/>
        </w:rPr>
        <w:t>14</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3"/>
          <w:sz w:val="18"/>
          <w:szCs w:val="18"/>
        </w:rPr>
        <w:t>模型表示</w:t>
      </w:r>
      <w:r>
        <w:rPr>
          <w:rFonts w:ascii="Microsoft YaHei" w:eastAsia="Microsoft YaHei" w:hAnsi="Microsoft YaHei" w:cs="Microsoft YaHei"/>
          <w:spacing w:val="22"/>
          <w:position w:val="3"/>
          <w:sz w:val="37"/>
          <w:szCs w:val="37"/>
        </w:rPr>
        <w:t>。</w:t>
      </w:r>
    </w:p>
    <w:p>
      <w:pPr>
        <w:spacing w:line="3196" w:lineRule="exact"/>
        <w:ind w:firstLine="2188"/>
        <w:textAlignment w:val="center"/>
      </w:pPr>
      <w:r>
        <w:drawing>
          <wp:inline distT="0" distB="0" distL="0" distR="0">
            <wp:extent cx="3063609" cy="2029672"/>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3"/>
                    <a:stretch>
                      <a:fillRect/>
                    </a:stretch>
                  </pic:blipFill>
                  <pic:spPr>
                    <a:xfrm>
                      <a:off x="0" y="0"/>
                      <a:ext cx="3063609" cy="2029672"/>
                    </a:xfrm>
                    <a:prstGeom prst="rect">
                      <a:avLst/>
                    </a:prstGeom>
                  </pic:spPr>
                </pic:pic>
              </a:graphicData>
            </a:graphic>
          </wp:inline>
        </w:drawing>
      </w:r>
    </w:p>
    <w:p>
      <w:pPr>
        <w:spacing w:before="118" w:line="282"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1" w:lineRule="exact"/>
        <w:ind w:left="357"/>
        <w:rPr>
          <w:rFonts w:ascii="Microsoft YaHei" w:eastAsia="Microsoft YaHei" w:hAnsi="Microsoft YaHei" w:cs="Microsoft YaHei"/>
          <w:sz w:val="32"/>
          <w:szCs w:val="32"/>
        </w:rPr>
      </w:pPr>
      <w:r>
        <w:rPr>
          <w:rFonts w:ascii="Microsoft YaHei" w:eastAsia="Microsoft YaHei" w:hAnsi="Microsoft YaHei" w:cs="Microsoft YaHei"/>
          <w:i/>
          <w:iCs/>
          <w:position w:val="6"/>
          <w:sz w:val="16"/>
          <w:szCs w:val="16"/>
        </w:rPr>
        <w:t>F</w:t>
      </w:r>
      <w:r>
        <w:rPr>
          <w:rFonts w:ascii="Microsoft YaHei" w:eastAsia="Microsoft YaHei" w:hAnsi="Microsoft YaHei" w:cs="Microsoft YaHei"/>
          <w:position w:val="5"/>
          <w:sz w:val="8"/>
          <w:szCs w:val="8"/>
        </w:rPr>
        <w:t>HP</w:t>
      </w:r>
      <w:r>
        <w:rPr>
          <w:rFonts w:ascii="Microsoft YaHei" w:eastAsia="Microsoft YaHei" w:hAnsi="Microsoft YaHei" w:cs="Microsoft YaHei"/>
          <w:spacing w:val="46"/>
          <w:position w:val="5"/>
          <w:sz w:val="8"/>
          <w:szCs w:val="8"/>
        </w:rPr>
        <w:t xml:space="preserve"> </w:t>
      </w:r>
      <w:r>
        <w:rPr>
          <w:rFonts w:ascii="Microsoft YaHei" w:eastAsia="Microsoft YaHei" w:hAnsi="Microsoft YaHei" w:cs="Microsoft YaHei"/>
          <w:spacing w:val="37"/>
          <w:position w:val="8"/>
          <w:sz w:val="16"/>
          <w:szCs w:val="16"/>
        </w:rPr>
        <w:t>—</w:t>
      </w:r>
      <w:r>
        <w:rPr>
          <w:rFonts w:ascii="Microsoft YaHei" w:eastAsia="Microsoft YaHei" w:hAnsi="Microsoft YaHei" w:cs="Microsoft YaHei"/>
          <w:spacing w:val="37"/>
          <w:position w:val="8"/>
          <w:sz w:val="16"/>
          <w:szCs w:val="16"/>
        </w:rPr>
        <w:t xml:space="preserve"> </w:t>
      </w:r>
      <w:r>
        <w:rPr>
          <w:rFonts w:ascii="Microsoft YaHei" w:eastAsia="Microsoft YaHei" w:hAnsi="Microsoft YaHei" w:cs="Microsoft YaHei"/>
          <w:spacing w:val="37"/>
          <w:position w:val="8"/>
          <w:sz w:val="15"/>
          <w:szCs w:val="15"/>
        </w:rPr>
        <w:t>高压缸功率比例系数</w:t>
      </w:r>
      <w:r>
        <w:rPr>
          <w:rFonts w:ascii="Microsoft YaHei" w:eastAsia="Microsoft YaHei" w:hAnsi="Microsoft YaHei" w:cs="Microsoft YaHei"/>
          <w:spacing w:val="37"/>
          <w:position w:val="8"/>
          <w:sz w:val="32"/>
          <w:szCs w:val="32"/>
        </w:rPr>
        <w:t>；</w:t>
      </w:r>
    </w:p>
    <w:p>
      <w:pPr>
        <w:spacing w:line="275" w:lineRule="exact"/>
        <w:ind w:left="357"/>
        <w:rPr>
          <w:rFonts w:ascii="Microsoft YaHei" w:eastAsia="Microsoft YaHei" w:hAnsi="Microsoft YaHei" w:cs="Microsoft YaHei"/>
          <w:sz w:val="32"/>
          <w:szCs w:val="32"/>
        </w:rPr>
        <w:sectPr>
          <w:footerReference w:type="default" r:id="rId34"/>
          <w:pgSz w:w="11906" w:h="16838"/>
          <w:pgMar w:top="1404" w:right="1274" w:bottom="1287" w:left="1426" w:header="0" w:footer="1083" w:gutter="0"/>
          <w:pgNumType w:start="20"/>
          <w:cols w:space="708"/>
        </w:sectPr>
      </w:pPr>
      <w:r>
        <w:rPr>
          <w:rFonts w:ascii="Microsoft YaHei" w:eastAsia="Microsoft YaHei" w:hAnsi="Microsoft YaHei" w:cs="Microsoft YaHei"/>
          <w:i/>
          <w:iCs/>
          <w:sz w:val="16"/>
          <w:szCs w:val="16"/>
        </w:rPr>
        <w:t>F</w:t>
      </w:r>
      <w:r>
        <w:rPr>
          <w:rFonts w:ascii="Microsoft YaHei" w:eastAsia="Microsoft YaHei" w:hAnsi="Microsoft YaHei" w:cs="Microsoft YaHei"/>
          <w:position w:val="-1"/>
          <w:sz w:val="8"/>
          <w:szCs w:val="8"/>
        </w:rPr>
        <w:t>IP</w:t>
      </w:r>
      <w:r>
        <w:rPr>
          <w:rFonts w:ascii="Microsoft YaHei" w:eastAsia="Microsoft YaHei" w:hAnsi="Microsoft YaHei" w:cs="Microsoft YaHei"/>
          <w:spacing w:val="33"/>
          <w:position w:val="-1"/>
          <w:sz w:val="8"/>
          <w:szCs w:val="8"/>
        </w:rPr>
        <w:t xml:space="preserve"> </w:t>
      </w:r>
      <w:r>
        <w:rPr>
          <w:rFonts w:ascii="Microsoft YaHei" w:eastAsia="Microsoft YaHei" w:hAnsi="Microsoft YaHei" w:cs="Microsoft YaHei"/>
          <w:spacing w:val="32"/>
          <w:position w:val="-1"/>
          <w:sz w:val="8"/>
          <w:szCs w:val="8"/>
        </w:rPr>
        <w:t xml:space="preserve">  </w:t>
      </w:r>
      <w:r>
        <w:rPr>
          <w:rFonts w:ascii="Microsoft YaHei" w:eastAsia="Microsoft YaHei" w:hAnsi="Microsoft YaHei" w:cs="Microsoft YaHei"/>
          <w:spacing w:val="32"/>
          <w:position w:val="2"/>
          <w:sz w:val="16"/>
          <w:szCs w:val="16"/>
        </w:rPr>
        <w:t>—</w:t>
      </w:r>
      <w:r>
        <w:rPr>
          <w:rFonts w:ascii="Microsoft YaHei" w:eastAsia="Microsoft YaHei" w:hAnsi="Microsoft YaHei" w:cs="Microsoft YaHei"/>
          <w:spacing w:val="32"/>
          <w:position w:val="2"/>
          <w:sz w:val="16"/>
          <w:szCs w:val="16"/>
        </w:rPr>
        <w:t xml:space="preserve"> </w:t>
      </w:r>
      <w:r>
        <w:rPr>
          <w:rFonts w:ascii="Microsoft YaHei" w:eastAsia="Microsoft YaHei" w:hAnsi="Microsoft YaHei" w:cs="Microsoft YaHei"/>
          <w:spacing w:val="32"/>
          <w:position w:val="2"/>
          <w:sz w:val="15"/>
          <w:szCs w:val="15"/>
        </w:rPr>
        <w:t>中压缸功率比例系数</w:t>
      </w:r>
      <w:r>
        <w:rPr>
          <w:rFonts w:ascii="Microsoft YaHei" w:eastAsia="Microsoft YaHei" w:hAnsi="Microsoft YaHei" w:cs="Microsoft YaHei"/>
          <w:spacing w:val="32"/>
          <w:position w:val="2"/>
          <w:sz w:val="32"/>
          <w:szCs w:val="32"/>
        </w:rPr>
        <w:t>；</w:t>
      </w:r>
    </w:p>
    <w:p>
      <w:pPr>
        <w:spacing w:before="16" w:line="283" w:lineRule="exact"/>
        <w:ind w:left="357"/>
        <w:rPr>
          <w:rFonts w:ascii="Microsoft YaHei" w:eastAsia="Microsoft YaHei" w:hAnsi="Microsoft YaHei" w:cs="Microsoft YaHei"/>
          <w:sz w:val="32"/>
          <w:szCs w:val="32"/>
        </w:rPr>
      </w:pPr>
      <w:r>
        <w:rPr>
          <w:rFonts w:ascii="Microsoft YaHei" w:eastAsia="Microsoft YaHei" w:hAnsi="Microsoft YaHei" w:cs="Microsoft YaHei"/>
          <w:i/>
          <w:iCs/>
          <w:position w:val="2"/>
          <w:sz w:val="16"/>
          <w:szCs w:val="16"/>
        </w:rPr>
        <w:t>F</w:t>
      </w:r>
      <w:r>
        <w:rPr>
          <w:rFonts w:ascii="Microsoft YaHei" w:eastAsia="Microsoft YaHei" w:hAnsi="Microsoft YaHei" w:cs="Microsoft YaHei"/>
          <w:position w:val="1"/>
          <w:sz w:val="8"/>
          <w:szCs w:val="8"/>
        </w:rPr>
        <w:t>LP</w:t>
      </w:r>
      <w:r>
        <w:rPr>
          <w:rFonts w:ascii="Microsoft YaHei" w:eastAsia="Microsoft YaHei" w:hAnsi="Microsoft YaHei" w:cs="Microsoft YaHei"/>
          <w:spacing w:val="35"/>
          <w:position w:val="1"/>
          <w:sz w:val="8"/>
          <w:szCs w:val="8"/>
        </w:rPr>
        <w:t xml:space="preserve">  </w:t>
      </w:r>
      <w:r>
        <w:rPr>
          <w:rFonts w:ascii="Microsoft YaHei" w:eastAsia="Microsoft YaHei" w:hAnsi="Microsoft YaHei" w:cs="Microsoft YaHei"/>
          <w:spacing w:val="35"/>
          <w:position w:val="4"/>
          <w:sz w:val="16"/>
          <w:szCs w:val="16"/>
        </w:rPr>
        <w:t>—</w:t>
      </w:r>
      <w:r>
        <w:rPr>
          <w:rFonts w:ascii="Microsoft YaHei" w:eastAsia="Microsoft YaHei" w:hAnsi="Microsoft YaHei" w:cs="Microsoft YaHei"/>
          <w:spacing w:val="35"/>
          <w:position w:val="4"/>
          <w:sz w:val="16"/>
          <w:szCs w:val="16"/>
        </w:rPr>
        <w:t xml:space="preserve"> </w:t>
      </w:r>
      <w:r>
        <w:rPr>
          <w:rFonts w:ascii="Microsoft YaHei" w:eastAsia="Microsoft YaHei" w:hAnsi="Microsoft YaHei" w:cs="Microsoft YaHei"/>
          <w:spacing w:val="35"/>
          <w:position w:val="4"/>
          <w:sz w:val="15"/>
          <w:szCs w:val="15"/>
        </w:rPr>
        <w:t>低压缸功率比例系数</w:t>
      </w:r>
      <w:r>
        <w:rPr>
          <w:rFonts w:ascii="Microsoft YaHei" w:eastAsia="Microsoft YaHei" w:hAnsi="Microsoft YaHei" w:cs="Microsoft YaHei"/>
          <w:spacing w:val="32"/>
          <w:position w:val="4"/>
          <w:sz w:val="32"/>
          <w:szCs w:val="32"/>
        </w:rPr>
        <w:t>。</w:t>
      </w:r>
    </w:p>
    <w:p>
      <w:pPr>
        <w:spacing w:before="172" w:line="189" w:lineRule="auto"/>
        <w:ind w:left="3440"/>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14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汽轮发电机组模</w:t>
      </w:r>
      <w:r>
        <w:rPr>
          <w:rFonts w:ascii="Microsoft YaHei" w:eastAsia="Microsoft YaHei" w:hAnsi="Microsoft YaHei" w:cs="Microsoft YaHei"/>
          <w:spacing w:val="8"/>
          <w:sz w:val="19"/>
          <w:szCs w:val="19"/>
        </w:rPr>
        <w:t>型</w:t>
      </w:r>
    </w:p>
    <w:p>
      <w:pPr>
        <w:spacing w:before="359" w:line="400" w:lineRule="exact"/>
        <w:rPr>
          <w:rFonts w:ascii="Microsoft YaHei" w:eastAsia="Microsoft YaHei" w:hAnsi="Microsoft YaHei" w:cs="Microsoft YaHei"/>
          <w:sz w:val="19"/>
          <w:szCs w:val="19"/>
        </w:rPr>
      </w:pPr>
      <w:r>
        <w:rPr>
          <w:rFonts w:ascii="Arial" w:eastAsia="Arial" w:hAnsi="Arial" w:cs="Arial"/>
          <w:spacing w:val="-8"/>
          <w:w w:val="79"/>
          <w:position w:val="3"/>
          <w:sz w:val="18"/>
          <w:szCs w:val="18"/>
        </w:rPr>
        <w:t>6</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3</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1</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2</w:t>
      </w:r>
      <w:r>
        <w:rPr>
          <w:rFonts w:ascii="Arial" w:eastAsia="Arial" w:hAnsi="Arial" w:cs="Arial"/>
          <w:spacing w:val="17"/>
          <w:position w:val="3"/>
          <w:sz w:val="18"/>
          <w:szCs w:val="18"/>
        </w:rPr>
        <w:t xml:space="preserve">    </w:t>
      </w:r>
      <w:r>
        <w:rPr>
          <w:rFonts w:ascii="Microsoft YaHei" w:eastAsia="Microsoft YaHei" w:hAnsi="Microsoft YaHei" w:cs="Microsoft YaHei"/>
          <w:spacing w:val="-8"/>
          <w:w w:val="79"/>
          <w:position w:val="5"/>
          <w:sz w:val="19"/>
          <w:szCs w:val="19"/>
        </w:rPr>
        <w:t>高压缸前汽室容积环节</w:t>
      </w:r>
    </w:p>
    <w:p>
      <w:pPr>
        <w:spacing w:before="64"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48"/>
          <w:position w:val="4"/>
          <w:sz w:val="18"/>
          <w:szCs w:val="18"/>
        </w:rPr>
        <w:t>高</w:t>
      </w:r>
      <w:r>
        <w:rPr>
          <w:rFonts w:ascii="Microsoft YaHei" w:eastAsia="Microsoft YaHei" w:hAnsi="Microsoft YaHei" w:cs="Microsoft YaHei"/>
          <w:spacing w:val="30"/>
          <w:position w:val="4"/>
          <w:sz w:val="18"/>
          <w:szCs w:val="18"/>
        </w:rPr>
        <w:t>压</w:t>
      </w:r>
      <w:r>
        <w:rPr>
          <w:rFonts w:ascii="Microsoft YaHei" w:eastAsia="Microsoft YaHei" w:hAnsi="Microsoft YaHei" w:cs="Microsoft YaHei"/>
          <w:spacing w:val="24"/>
          <w:position w:val="4"/>
          <w:sz w:val="18"/>
          <w:szCs w:val="18"/>
        </w:rPr>
        <w:t>缸前汽室容积环节按图</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24"/>
          <w:position w:val="2"/>
          <w:sz w:val="18"/>
          <w:szCs w:val="18"/>
        </w:rPr>
        <w:t>15</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4"/>
          <w:sz w:val="18"/>
          <w:szCs w:val="18"/>
        </w:rPr>
        <w:t>模型表示</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4"/>
          <w:sz w:val="18"/>
          <w:szCs w:val="18"/>
        </w:rPr>
        <w:t>输入信号为高压缸调节阀开度</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4"/>
          <w:sz w:val="18"/>
          <w:szCs w:val="18"/>
        </w:rPr>
        <w:t>输出信号为调节级</w:t>
      </w:r>
    </w:p>
    <w:p>
      <w:pPr>
        <w:spacing w:line="326" w:lineRule="exact"/>
        <w:ind w:left="2"/>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18"/>
          <w:szCs w:val="18"/>
        </w:rPr>
        <w:t>压力</w:t>
      </w:r>
      <w:r>
        <w:rPr>
          <w:rFonts w:ascii="Microsoft YaHei" w:eastAsia="Microsoft YaHei" w:hAnsi="Microsoft YaHei" w:cs="Microsoft YaHei"/>
          <w:spacing w:val="13"/>
          <w:position w:val="4"/>
          <w:sz w:val="37"/>
          <w:szCs w:val="37"/>
        </w:rPr>
        <w:t>。</w:t>
      </w:r>
    </w:p>
    <w:p>
      <w:pPr>
        <w:sectPr>
          <w:footerReference w:type="default" r:id="rId35"/>
          <w:type w:val="nextPage"/>
          <w:pgSz w:w="11906" w:h="16838"/>
          <w:pgMar w:top="1404" w:right="1274" w:bottom="1287" w:left="1426" w:header="0" w:footer="1083" w:gutter="0"/>
          <w:pgNumType w:start="21"/>
          <w:cols w:space="708"/>
          <w:titlePg w:val="0"/>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2" w:line="689" w:lineRule="exact"/>
        <w:ind w:firstLine="3491"/>
        <w:textAlignment w:val="center"/>
      </w:pPr>
      <w:r>
        <w:drawing>
          <wp:inline distT="0" distB="0" distL="0" distR="0">
            <wp:extent cx="1412267" cy="43748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6"/>
                    <a:stretch>
                      <a:fillRect/>
                    </a:stretch>
                  </pic:blipFill>
                  <pic:spPr>
                    <a:xfrm>
                      <a:off x="0" y="0"/>
                      <a:ext cx="1412267" cy="437482"/>
                    </a:xfrm>
                    <a:prstGeom prst="rect">
                      <a:avLst/>
                    </a:prstGeom>
                  </pic:spPr>
                </pic:pic>
              </a:graphicData>
            </a:graphic>
          </wp:inline>
        </w:drawing>
      </w:r>
    </w:p>
    <w:p>
      <w:pPr>
        <w:spacing w:before="117" w:line="282"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8"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37"/>
          <w:position w:val="2"/>
          <w:sz w:val="16"/>
          <w:szCs w:val="16"/>
        </w:rPr>
        <w:t>犜</w:t>
      </w:r>
      <w:r>
        <w:rPr>
          <w:rFonts w:ascii="Microsoft YaHei" w:eastAsia="Microsoft YaHei" w:hAnsi="Microsoft YaHei" w:cs="Microsoft YaHei"/>
          <w:position w:val="1"/>
          <w:sz w:val="8"/>
          <w:szCs w:val="8"/>
        </w:rPr>
        <w:t>CH</w:t>
      </w:r>
      <w:r>
        <w:rPr>
          <w:rFonts w:ascii="Microsoft YaHei" w:eastAsia="Microsoft YaHei" w:hAnsi="Microsoft YaHei" w:cs="Microsoft YaHei"/>
          <w:spacing w:val="30"/>
          <w:position w:val="1"/>
          <w:sz w:val="8"/>
          <w:szCs w:val="8"/>
        </w:rPr>
        <w:t xml:space="preserve"> </w:t>
      </w:r>
      <w:r>
        <w:rPr>
          <w:rFonts w:ascii="Microsoft YaHei" w:eastAsia="Microsoft YaHei" w:hAnsi="Microsoft YaHei" w:cs="Microsoft YaHei"/>
          <w:spacing w:val="30"/>
          <w:position w:val="4"/>
          <w:sz w:val="16"/>
          <w:szCs w:val="16"/>
        </w:rPr>
        <w:t>—</w:t>
      </w:r>
      <w:r>
        <w:rPr>
          <w:rFonts w:ascii="Microsoft YaHei" w:eastAsia="Microsoft YaHei" w:hAnsi="Microsoft YaHei" w:cs="Microsoft YaHei"/>
          <w:spacing w:val="30"/>
          <w:position w:val="4"/>
          <w:sz w:val="16"/>
          <w:szCs w:val="16"/>
        </w:rPr>
        <w:t xml:space="preserve"> </w:t>
      </w:r>
      <w:r>
        <w:rPr>
          <w:rFonts w:ascii="Microsoft YaHei" w:eastAsia="Microsoft YaHei" w:hAnsi="Microsoft YaHei" w:cs="Microsoft YaHei"/>
          <w:spacing w:val="30"/>
          <w:position w:val="4"/>
          <w:sz w:val="15"/>
          <w:szCs w:val="15"/>
        </w:rPr>
        <w:t>高压缸前汽室容积时间常数</w:t>
      </w:r>
      <w:r>
        <w:rPr>
          <w:rFonts w:ascii="Microsoft YaHei" w:eastAsia="Microsoft YaHei" w:hAnsi="Microsoft YaHei" w:cs="Microsoft YaHei"/>
          <w:spacing w:val="30"/>
          <w:position w:val="4"/>
          <w:sz w:val="32"/>
          <w:szCs w:val="32"/>
        </w:rPr>
        <w:t>。</w:t>
      </w:r>
    </w:p>
    <w:p>
      <w:pPr>
        <w:spacing w:before="175" w:line="190" w:lineRule="auto"/>
        <w:ind w:left="3233"/>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15</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高压缸前汽室容积环</w:t>
      </w:r>
      <w:r>
        <w:rPr>
          <w:rFonts w:ascii="Microsoft YaHei" w:eastAsia="Microsoft YaHei" w:hAnsi="Microsoft YaHei" w:cs="Microsoft YaHei"/>
          <w:spacing w:val="8"/>
          <w:sz w:val="19"/>
          <w:szCs w:val="19"/>
        </w:rPr>
        <w:t>节</w:t>
      </w:r>
    </w:p>
    <w:p>
      <w:pPr>
        <w:spacing w:before="372" w:line="398" w:lineRule="exact"/>
        <w:ind w:left="2"/>
        <w:rPr>
          <w:rFonts w:ascii="Microsoft YaHei" w:eastAsia="Microsoft YaHei" w:hAnsi="Microsoft YaHei" w:cs="Microsoft YaHei"/>
          <w:sz w:val="19"/>
          <w:szCs w:val="19"/>
        </w:rPr>
      </w:pPr>
      <w:r>
        <w:rPr>
          <w:rFonts w:ascii="Arial" w:eastAsia="Arial" w:hAnsi="Arial" w:cs="Arial"/>
          <w:spacing w:val="-8"/>
          <w:w w:val="84"/>
          <w:position w:val="3"/>
          <w:sz w:val="18"/>
          <w:szCs w:val="18"/>
        </w:rPr>
        <w:t>6</w:t>
      </w:r>
      <w:r>
        <w:rPr>
          <w:rFonts w:ascii="Microsoft YaHei" w:eastAsia="Microsoft YaHei" w:hAnsi="Microsoft YaHei" w:cs="Microsoft YaHei"/>
          <w:spacing w:val="-8"/>
          <w:w w:val="84"/>
          <w:position w:val="3"/>
          <w:sz w:val="40"/>
          <w:szCs w:val="40"/>
        </w:rPr>
        <w:t>．</w:t>
      </w:r>
      <w:r>
        <w:rPr>
          <w:rFonts w:ascii="Arial" w:eastAsia="Arial" w:hAnsi="Arial" w:cs="Arial"/>
          <w:spacing w:val="-8"/>
          <w:w w:val="84"/>
          <w:position w:val="3"/>
          <w:sz w:val="18"/>
          <w:szCs w:val="18"/>
        </w:rPr>
        <w:t>3</w:t>
      </w:r>
      <w:r>
        <w:rPr>
          <w:rFonts w:ascii="Microsoft YaHei" w:eastAsia="Microsoft YaHei" w:hAnsi="Microsoft YaHei" w:cs="Microsoft YaHei"/>
          <w:spacing w:val="-8"/>
          <w:w w:val="84"/>
          <w:position w:val="3"/>
          <w:sz w:val="40"/>
          <w:szCs w:val="40"/>
        </w:rPr>
        <w:t>．</w:t>
      </w:r>
      <w:r>
        <w:rPr>
          <w:rFonts w:ascii="Arial" w:eastAsia="Arial" w:hAnsi="Arial" w:cs="Arial"/>
          <w:spacing w:val="-8"/>
          <w:w w:val="84"/>
          <w:position w:val="3"/>
          <w:sz w:val="18"/>
          <w:szCs w:val="18"/>
        </w:rPr>
        <w:t>1</w:t>
      </w:r>
      <w:r>
        <w:rPr>
          <w:rFonts w:ascii="Microsoft YaHei" w:eastAsia="Microsoft YaHei" w:hAnsi="Microsoft YaHei" w:cs="Microsoft YaHei"/>
          <w:spacing w:val="-8"/>
          <w:w w:val="84"/>
          <w:position w:val="3"/>
          <w:sz w:val="40"/>
          <w:szCs w:val="40"/>
        </w:rPr>
        <w:t>．</w:t>
      </w:r>
      <w:r>
        <w:rPr>
          <w:rFonts w:ascii="Arial" w:eastAsia="Arial" w:hAnsi="Arial" w:cs="Arial"/>
          <w:spacing w:val="-8"/>
          <w:w w:val="84"/>
          <w:position w:val="3"/>
          <w:sz w:val="18"/>
          <w:szCs w:val="18"/>
        </w:rPr>
        <w:t>3</w:t>
      </w:r>
      <w:r>
        <w:rPr>
          <w:rFonts w:ascii="Arial" w:eastAsia="Arial" w:hAnsi="Arial" w:cs="Arial"/>
          <w:spacing w:val="17"/>
          <w:position w:val="3"/>
          <w:sz w:val="18"/>
          <w:szCs w:val="18"/>
        </w:rPr>
        <w:t xml:space="preserve">    </w:t>
      </w:r>
      <w:r>
        <w:rPr>
          <w:rFonts w:ascii="Microsoft YaHei" w:eastAsia="Microsoft YaHei" w:hAnsi="Microsoft YaHei" w:cs="Microsoft YaHei"/>
          <w:spacing w:val="-8"/>
          <w:w w:val="84"/>
          <w:position w:val="5"/>
          <w:sz w:val="19"/>
          <w:szCs w:val="19"/>
        </w:rPr>
        <w:t>高压缸功率自然过调系数环节</w:t>
      </w:r>
    </w:p>
    <w:p>
      <w:pPr>
        <w:spacing w:before="65" w:line="161" w:lineRule="auto"/>
        <w:ind w:left="4" w:firstLine="422"/>
        <w:rPr>
          <w:rFonts w:ascii="Microsoft YaHei" w:eastAsia="Microsoft YaHei" w:hAnsi="Microsoft YaHei" w:cs="Microsoft YaHei"/>
          <w:sz w:val="37"/>
          <w:szCs w:val="37"/>
        </w:rPr>
      </w:pPr>
      <w:r>
        <w:rPr>
          <w:rFonts w:ascii="Microsoft YaHei" w:eastAsia="Microsoft YaHei" w:hAnsi="Microsoft YaHei" w:cs="Microsoft YaHei"/>
          <w:spacing w:val="50"/>
          <w:sz w:val="18"/>
          <w:szCs w:val="18"/>
        </w:rPr>
        <w:t>高</w:t>
      </w:r>
      <w:r>
        <w:rPr>
          <w:rFonts w:ascii="Microsoft YaHei" w:eastAsia="Microsoft YaHei" w:hAnsi="Microsoft YaHei" w:cs="Microsoft YaHei"/>
          <w:spacing w:val="28"/>
          <w:sz w:val="18"/>
          <w:szCs w:val="18"/>
        </w:rPr>
        <w:t>压缸功率自然过调系数</w:t>
      </w:r>
      <w:r>
        <w:rPr>
          <w:rFonts w:ascii="Arial" w:eastAsia="Arial" w:hAnsi="Arial" w:cs="Arial"/>
          <w:i/>
          <w:iCs/>
          <w:spacing w:val="28"/>
          <w:position w:val="-3"/>
          <w:sz w:val="41"/>
          <w:szCs w:val="41"/>
        </w:rPr>
        <w:t>λ</w:t>
      </w:r>
      <w:r>
        <w:rPr>
          <w:rFonts w:ascii="Microsoft YaHei" w:eastAsia="Microsoft YaHei" w:hAnsi="Microsoft YaHei" w:cs="Microsoft YaHei"/>
          <w:spacing w:val="28"/>
          <w:sz w:val="18"/>
          <w:szCs w:val="18"/>
        </w:rPr>
        <w:t>为汽轮发电机组高压缸在动态过程中出力比例将大于稳态时比例的系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系数</w:t>
      </w:r>
      <w:r>
        <w:rPr>
          <w:rFonts w:ascii="Arial" w:eastAsia="Arial" w:hAnsi="Arial" w:cs="Arial"/>
          <w:i/>
          <w:iCs/>
          <w:spacing w:val="2"/>
          <w:position w:val="-3"/>
          <w:sz w:val="41"/>
          <w:szCs w:val="41"/>
        </w:rPr>
        <w:t>λ</w:t>
      </w:r>
      <w:r>
        <w:rPr>
          <w:rFonts w:ascii="Microsoft YaHei" w:eastAsia="Microsoft YaHei" w:hAnsi="Microsoft YaHei" w:cs="Microsoft YaHei"/>
          <w:spacing w:val="2"/>
          <w:sz w:val="18"/>
          <w:szCs w:val="18"/>
        </w:rPr>
        <w:t>按图</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模型表示</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位于高压缸和中压缸之间</w:t>
      </w:r>
      <w:r>
        <w:rPr>
          <w:rFonts w:ascii="Microsoft YaHei" w:eastAsia="Microsoft YaHei" w:hAnsi="Microsoft YaHei" w:cs="Microsoft YaHei"/>
          <w:sz w:val="37"/>
          <w:szCs w:val="37"/>
        </w:rPr>
        <w:t>。</w:t>
      </w:r>
    </w:p>
    <w:p>
      <w:pPr>
        <w:spacing w:before="52" w:line="401" w:lineRule="exact"/>
        <w:ind w:left="2"/>
        <w:rPr>
          <w:rFonts w:ascii="Microsoft YaHei" w:eastAsia="Microsoft YaHei" w:hAnsi="Microsoft YaHei" w:cs="Microsoft YaHei"/>
          <w:sz w:val="19"/>
          <w:szCs w:val="19"/>
        </w:rPr>
      </w:pP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3</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1</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4</w:t>
      </w:r>
      <w:r>
        <w:rPr>
          <w:rFonts w:ascii="Arial" w:eastAsia="Arial" w:hAnsi="Arial" w:cs="Arial"/>
          <w:spacing w:val="14"/>
          <w:w w:val="101"/>
          <w:position w:val="3"/>
          <w:sz w:val="18"/>
          <w:szCs w:val="18"/>
        </w:rPr>
        <w:t xml:space="preserve">    </w:t>
      </w:r>
      <w:r>
        <w:rPr>
          <w:rFonts w:ascii="Microsoft YaHei" w:eastAsia="Microsoft YaHei" w:hAnsi="Microsoft YaHei" w:cs="Microsoft YaHei"/>
          <w:spacing w:val="-7"/>
          <w:w w:val="72"/>
          <w:position w:val="5"/>
          <w:sz w:val="19"/>
          <w:szCs w:val="19"/>
        </w:rPr>
        <w:t>再热器容积环节</w:t>
      </w:r>
    </w:p>
    <w:p>
      <w:pPr>
        <w:spacing w:before="63" w:line="30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5"/>
          <w:position w:val="4"/>
          <w:sz w:val="18"/>
          <w:szCs w:val="18"/>
        </w:rPr>
        <w:t>再</w:t>
      </w:r>
      <w:r>
        <w:rPr>
          <w:rFonts w:ascii="Microsoft YaHei" w:eastAsia="Microsoft YaHei" w:hAnsi="Microsoft YaHei" w:cs="Microsoft YaHei"/>
          <w:spacing w:val="14"/>
          <w:position w:val="4"/>
          <w:sz w:val="18"/>
          <w:szCs w:val="18"/>
        </w:rPr>
        <w:t>热器容积环节按图</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16</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模型表示</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输入信号为调节级压力</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输出信号为中压缸进汽压力</w:t>
      </w:r>
      <w:r>
        <w:rPr>
          <w:rFonts w:ascii="Microsoft YaHei" w:eastAsia="Microsoft YaHei" w:hAnsi="Microsoft YaHei" w:cs="Microsoft YaHei"/>
          <w:spacing w:val="14"/>
          <w:position w:val="4"/>
          <w:sz w:val="37"/>
          <w:szCs w:val="37"/>
        </w:rPr>
        <w:t>。</w:t>
      </w:r>
    </w:p>
    <w:p>
      <w:pPr>
        <w:spacing w:line="768" w:lineRule="exact"/>
        <w:ind w:firstLine="3409"/>
        <w:textAlignment w:val="center"/>
      </w:pPr>
      <w:r>
        <w:drawing>
          <wp:inline distT="0" distB="0" distL="0" distR="0">
            <wp:extent cx="1515784" cy="488008"/>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7"/>
                    <a:stretch>
                      <a:fillRect/>
                    </a:stretch>
                  </pic:blipFill>
                  <pic:spPr>
                    <a:xfrm>
                      <a:off x="0" y="0"/>
                      <a:ext cx="1515784" cy="488008"/>
                    </a:xfrm>
                    <a:prstGeom prst="rect">
                      <a:avLst/>
                    </a:prstGeom>
                  </pic:spPr>
                </pic:pic>
              </a:graphicData>
            </a:graphic>
          </wp:inline>
        </w:drawing>
      </w:r>
    </w:p>
    <w:p>
      <w:pPr>
        <w:spacing w:before="118" w:line="284"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7"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31"/>
          <w:position w:val="2"/>
          <w:sz w:val="16"/>
          <w:szCs w:val="16"/>
        </w:rPr>
        <w:t>犜</w:t>
      </w:r>
      <w:r>
        <w:rPr>
          <w:rFonts w:ascii="Microsoft YaHei" w:eastAsia="Microsoft YaHei" w:hAnsi="Microsoft YaHei" w:cs="Microsoft YaHei"/>
          <w:position w:val="1"/>
          <w:sz w:val="8"/>
          <w:szCs w:val="8"/>
        </w:rPr>
        <w:t>RH</w:t>
      </w:r>
      <w:r>
        <w:rPr>
          <w:rFonts w:ascii="Microsoft YaHei" w:eastAsia="Microsoft YaHei" w:hAnsi="Microsoft YaHei" w:cs="Microsoft YaHei"/>
          <w:spacing w:val="31"/>
          <w:position w:val="1"/>
          <w:sz w:val="8"/>
          <w:szCs w:val="8"/>
        </w:rPr>
        <w:t xml:space="preserve"> </w:t>
      </w:r>
      <w:r>
        <w:rPr>
          <w:rFonts w:ascii="Microsoft YaHei" w:eastAsia="Microsoft YaHei" w:hAnsi="Microsoft YaHei" w:cs="Microsoft YaHei"/>
          <w:spacing w:val="31"/>
          <w:position w:val="4"/>
          <w:sz w:val="16"/>
          <w:szCs w:val="16"/>
        </w:rPr>
        <w:t>—</w:t>
      </w:r>
      <w:r>
        <w:rPr>
          <w:rFonts w:ascii="Microsoft YaHei" w:eastAsia="Microsoft YaHei" w:hAnsi="Microsoft YaHei" w:cs="Microsoft YaHei"/>
          <w:spacing w:val="31"/>
          <w:position w:val="4"/>
          <w:sz w:val="16"/>
          <w:szCs w:val="16"/>
        </w:rPr>
        <w:t xml:space="preserve"> </w:t>
      </w:r>
      <w:r>
        <w:rPr>
          <w:rFonts w:ascii="Microsoft YaHei" w:eastAsia="Microsoft YaHei" w:hAnsi="Microsoft YaHei" w:cs="Microsoft YaHei"/>
          <w:spacing w:val="31"/>
          <w:position w:val="4"/>
          <w:sz w:val="15"/>
          <w:szCs w:val="15"/>
        </w:rPr>
        <w:t>再热容积时间常数</w:t>
      </w:r>
      <w:r>
        <w:rPr>
          <w:rFonts w:ascii="Microsoft YaHei" w:eastAsia="Microsoft YaHei" w:hAnsi="Microsoft YaHei" w:cs="Microsoft YaHei"/>
          <w:spacing w:val="30"/>
          <w:position w:val="4"/>
          <w:sz w:val="32"/>
          <w:szCs w:val="32"/>
        </w:rPr>
        <w:t>。</w:t>
      </w:r>
    </w:p>
    <w:p>
      <w:pPr>
        <w:spacing w:before="175" w:line="190" w:lineRule="auto"/>
        <w:ind w:left="354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16</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再热器容积环节</w:t>
      </w:r>
    </w:p>
    <w:p>
      <w:pPr>
        <w:spacing w:before="372" w:line="400" w:lineRule="exact"/>
        <w:ind w:left="2"/>
        <w:rPr>
          <w:rFonts w:ascii="Microsoft YaHei" w:eastAsia="Microsoft YaHei" w:hAnsi="Microsoft YaHei" w:cs="Microsoft YaHei"/>
          <w:sz w:val="19"/>
          <w:szCs w:val="19"/>
        </w:rPr>
      </w:pPr>
      <w:r>
        <w:rPr>
          <w:rFonts w:ascii="Arial" w:eastAsia="Arial" w:hAnsi="Arial" w:cs="Arial"/>
          <w:spacing w:val="-7"/>
          <w:w w:val="77"/>
          <w:position w:val="3"/>
          <w:sz w:val="18"/>
          <w:szCs w:val="18"/>
        </w:rPr>
        <w:t>6</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3</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1</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5</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77"/>
          <w:position w:val="5"/>
          <w:sz w:val="19"/>
          <w:szCs w:val="19"/>
        </w:rPr>
        <w:t>低压连通管容积环节</w:t>
      </w:r>
    </w:p>
    <w:p>
      <w:pPr>
        <w:spacing w:before="65" w:line="117"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低压连通管容积环节按图</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17</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模型表示</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输入信号为中压缸排汽压力</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输出信号为低压缸进</w:t>
      </w:r>
      <w:r>
        <w:rPr>
          <w:rFonts w:ascii="Microsoft YaHei" w:eastAsia="Microsoft YaHei" w:hAnsi="Microsoft YaHei" w:cs="Microsoft YaHei"/>
          <w:spacing w:val="17"/>
          <w:sz w:val="18"/>
          <w:szCs w:val="18"/>
        </w:rPr>
        <w:t>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压力</w:t>
      </w:r>
      <w:r>
        <w:rPr>
          <w:rFonts w:ascii="Microsoft YaHei" w:eastAsia="Microsoft YaHei" w:hAnsi="Microsoft YaHei" w:cs="Microsoft YaHei"/>
          <w:spacing w:val="13"/>
          <w:sz w:val="37"/>
          <w:szCs w:val="37"/>
        </w:rPr>
        <w:t>。</w:t>
      </w:r>
    </w:p>
    <w:p>
      <w:pPr>
        <w:spacing w:line="669" w:lineRule="exact"/>
        <w:ind w:firstLine="3514"/>
        <w:textAlignment w:val="center"/>
      </w:pPr>
      <w:r>
        <w:drawing>
          <wp:inline distT="0" distB="0" distL="0" distR="0">
            <wp:extent cx="1382690" cy="42515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8"/>
                    <a:stretch>
                      <a:fillRect/>
                    </a:stretch>
                  </pic:blipFill>
                  <pic:spPr>
                    <a:xfrm>
                      <a:off x="0" y="0"/>
                      <a:ext cx="1382690" cy="425158"/>
                    </a:xfrm>
                    <a:prstGeom prst="rect">
                      <a:avLst/>
                    </a:prstGeom>
                  </pic:spPr>
                </pic:pic>
              </a:graphicData>
            </a:graphic>
          </wp:inline>
        </w:drawing>
      </w:r>
    </w:p>
    <w:p>
      <w:pPr>
        <w:spacing w:before="118" w:line="286"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5"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30"/>
          <w:position w:val="2"/>
          <w:sz w:val="16"/>
          <w:szCs w:val="16"/>
        </w:rPr>
        <w:t>犜</w:t>
      </w:r>
      <w:r>
        <w:rPr>
          <w:rFonts w:ascii="Microsoft YaHei" w:eastAsia="Microsoft YaHei" w:hAnsi="Microsoft YaHei" w:cs="Microsoft YaHei"/>
          <w:position w:val="1"/>
          <w:sz w:val="8"/>
          <w:szCs w:val="8"/>
        </w:rPr>
        <w:t>CO</w:t>
      </w:r>
      <w:r>
        <w:rPr>
          <w:rFonts w:ascii="Microsoft YaHei" w:eastAsia="Microsoft YaHei" w:hAnsi="Microsoft YaHei" w:cs="Microsoft YaHei"/>
          <w:spacing w:val="30"/>
          <w:position w:val="1"/>
          <w:sz w:val="8"/>
          <w:szCs w:val="8"/>
        </w:rPr>
        <w:t xml:space="preserve"> </w:t>
      </w:r>
      <w:r>
        <w:rPr>
          <w:rFonts w:ascii="Microsoft YaHei" w:eastAsia="Microsoft YaHei" w:hAnsi="Microsoft YaHei" w:cs="Microsoft YaHei"/>
          <w:spacing w:val="30"/>
          <w:position w:val="4"/>
          <w:sz w:val="16"/>
          <w:szCs w:val="16"/>
        </w:rPr>
        <w:t>—</w:t>
      </w:r>
      <w:r>
        <w:rPr>
          <w:rFonts w:ascii="Microsoft YaHei" w:eastAsia="Microsoft YaHei" w:hAnsi="Microsoft YaHei" w:cs="Microsoft YaHei"/>
          <w:spacing w:val="30"/>
          <w:position w:val="4"/>
          <w:sz w:val="16"/>
          <w:szCs w:val="16"/>
        </w:rPr>
        <w:t xml:space="preserve"> </w:t>
      </w:r>
      <w:r>
        <w:rPr>
          <w:rFonts w:ascii="Microsoft YaHei" w:eastAsia="Microsoft YaHei" w:hAnsi="Microsoft YaHei" w:cs="Microsoft YaHei"/>
          <w:spacing w:val="30"/>
          <w:position w:val="4"/>
          <w:sz w:val="15"/>
          <w:szCs w:val="15"/>
        </w:rPr>
        <w:t>低压连通管汽室容积时间常数</w:t>
      </w:r>
      <w:r>
        <w:rPr>
          <w:rFonts w:ascii="Microsoft YaHei" w:eastAsia="Microsoft YaHei" w:hAnsi="Microsoft YaHei" w:cs="Microsoft YaHei"/>
          <w:spacing w:val="27"/>
          <w:position w:val="4"/>
          <w:sz w:val="32"/>
          <w:szCs w:val="32"/>
        </w:rPr>
        <w:t>。</w:t>
      </w:r>
    </w:p>
    <w:p>
      <w:pPr>
        <w:spacing w:before="175" w:line="190" w:lineRule="auto"/>
        <w:ind w:left="333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17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低压连通管容积环节</w:t>
      </w:r>
    </w:p>
    <w:p>
      <w:pPr>
        <w:spacing w:before="372" w:line="390" w:lineRule="exact"/>
        <w:ind w:left="2"/>
        <w:rPr>
          <w:rFonts w:ascii="Microsoft YaHei" w:eastAsia="Microsoft YaHei" w:hAnsi="Microsoft YaHei" w:cs="Microsoft YaHei"/>
          <w:sz w:val="19"/>
          <w:szCs w:val="19"/>
        </w:rPr>
      </w:pPr>
      <w:r>
        <w:rPr>
          <w:rFonts w:ascii="Arial" w:eastAsia="Arial" w:hAnsi="Arial" w:cs="Arial"/>
          <w:spacing w:val="-8"/>
          <w:w w:val="83"/>
          <w:position w:val="4"/>
          <w:sz w:val="18"/>
          <w:szCs w:val="18"/>
        </w:rPr>
        <w:t>6</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8"/>
          <w:w w:val="83"/>
          <w:position w:val="5"/>
          <w:sz w:val="19"/>
          <w:szCs w:val="19"/>
        </w:rPr>
        <w:t>水轮发电机组模型</w:t>
      </w:r>
    </w:p>
    <w:p>
      <w:pPr>
        <w:spacing w:before="80" w:line="116" w:lineRule="auto"/>
        <w:ind w:left="6" w:firstLine="414"/>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计</w:t>
      </w:r>
      <w:r>
        <w:rPr>
          <w:rFonts w:ascii="Microsoft YaHei" w:eastAsia="Microsoft YaHei" w:hAnsi="Microsoft YaHei" w:cs="Microsoft YaHei"/>
          <w:spacing w:val="22"/>
          <w:sz w:val="18"/>
          <w:szCs w:val="18"/>
        </w:rPr>
        <w:t>及引水系统刚性水击的水轮发电机组按图</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18</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模型所示</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模型包含导叶开度</w:t>
      </w:r>
      <w:r>
        <w:rPr>
          <w:rFonts w:ascii="Microsoft YaHei" w:eastAsia="Microsoft YaHei" w:hAnsi="Microsoft YaHei" w:cs="Microsoft YaHei"/>
          <w:spacing w:val="22"/>
          <w:position w:val="-2"/>
          <w:sz w:val="18"/>
          <w:szCs w:val="18"/>
        </w:rPr>
        <w:t>-</w:t>
      </w:r>
      <w:r>
        <w:rPr>
          <w:rFonts w:ascii="Microsoft YaHei" w:eastAsia="Microsoft YaHei" w:hAnsi="Microsoft YaHei" w:cs="Microsoft YaHei"/>
          <w:spacing w:val="22"/>
          <w:sz w:val="18"/>
          <w:szCs w:val="18"/>
        </w:rPr>
        <w:t>流量转换环节和水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轮</w:t>
      </w:r>
      <w:r>
        <w:rPr>
          <w:rFonts w:ascii="Microsoft YaHei" w:eastAsia="Microsoft YaHei" w:hAnsi="Microsoft YaHei" w:cs="Microsoft YaHei"/>
          <w:spacing w:val="25"/>
          <w:sz w:val="18"/>
          <w:szCs w:val="18"/>
        </w:rPr>
        <w:t>发电机组简化模型两部分</w:t>
      </w:r>
      <w:r>
        <w:rPr>
          <w:rFonts w:ascii="Microsoft YaHei" w:eastAsia="Microsoft YaHei" w:hAnsi="Microsoft YaHei" w:cs="Microsoft YaHei"/>
          <w:spacing w:val="25"/>
          <w:sz w:val="37"/>
          <w:szCs w:val="37"/>
        </w:rPr>
        <w:t>。</w:t>
      </w:r>
    </w:p>
    <w:p>
      <w:pPr>
        <w:spacing w:line="907" w:lineRule="exact"/>
        <w:ind w:firstLine="2907"/>
        <w:textAlignment w:val="center"/>
        <w:sectPr>
          <w:footerReference w:type="default" r:id="rId39"/>
          <w:pgSz w:w="11906" w:h="16838"/>
          <w:pgMar w:top="1404" w:right="1429" w:bottom="1289" w:left="1269" w:header="0" w:footer="1084" w:gutter="0"/>
          <w:pgNumType w:start="22"/>
          <w:cols w:space="708"/>
        </w:sectPr>
      </w:pPr>
      <w:r>
        <w:drawing>
          <wp:inline distT="0" distB="0" distL="0" distR="0">
            <wp:extent cx="2152907" cy="575505"/>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40"/>
                    <a:stretch>
                      <a:fillRect/>
                    </a:stretch>
                  </pic:blipFill>
                  <pic:spPr>
                    <a:xfrm>
                      <a:off x="0" y="0"/>
                      <a:ext cx="2152907" cy="575505"/>
                    </a:xfrm>
                    <a:prstGeom prst="rect">
                      <a:avLst/>
                    </a:prstGeom>
                  </pic:spPr>
                </pic:pic>
              </a:graphicData>
            </a:graphic>
          </wp:inline>
        </w:drawing>
      </w:r>
    </w:p>
    <w:p>
      <w:pPr>
        <w:spacing w:before="117" w:line="282"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6"/>
          <w:sz w:val="15"/>
          <w:szCs w:val="15"/>
        </w:rPr>
        <w:t>说</w:t>
      </w:r>
      <w:r>
        <w:rPr>
          <w:rFonts w:ascii="Microsoft YaHei" w:eastAsia="Microsoft YaHei" w:hAnsi="Microsoft YaHei" w:cs="Microsoft YaHei"/>
          <w:spacing w:val="14"/>
          <w:position w:val="6"/>
          <w:sz w:val="15"/>
          <w:szCs w:val="15"/>
        </w:rPr>
        <w:t>明</w:t>
      </w:r>
      <w:r>
        <w:rPr>
          <w:rFonts w:ascii="Microsoft YaHei" w:eastAsia="Microsoft YaHei" w:hAnsi="Microsoft YaHei" w:cs="Microsoft YaHei"/>
          <w:spacing w:val="14"/>
          <w:position w:val="6"/>
          <w:sz w:val="32"/>
          <w:szCs w:val="32"/>
        </w:rPr>
        <w:t>：</w:t>
      </w:r>
    </w:p>
    <w:p>
      <w:pPr>
        <w:spacing w:line="275"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5"/>
          <w:szCs w:val="15"/>
        </w:rPr>
        <w:t>1</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2"/>
          <w:sz w:val="15"/>
          <w:szCs w:val="15"/>
        </w:rPr>
        <w:t>2</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2"/>
          <w:sz w:val="15"/>
          <w:szCs w:val="15"/>
        </w:rPr>
        <w:t>3</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4"/>
          <w:sz w:val="16"/>
          <w:szCs w:val="16"/>
        </w:rPr>
        <w:t>—</w:t>
      </w:r>
      <w:r>
        <w:rPr>
          <w:rFonts w:ascii="Microsoft YaHei" w:eastAsia="Microsoft YaHei" w:hAnsi="Microsoft YaHei" w:cs="Microsoft YaHei"/>
          <w:spacing w:val="-9"/>
          <w:position w:val="4"/>
          <w:sz w:val="16"/>
          <w:szCs w:val="16"/>
        </w:rPr>
        <w:t xml:space="preserve"> </w:t>
      </w:r>
      <w:r>
        <w:rPr>
          <w:rFonts w:ascii="Microsoft YaHei" w:eastAsia="Microsoft YaHei" w:hAnsi="Microsoft YaHei" w:cs="Microsoft YaHei"/>
          <w:spacing w:val="-9"/>
          <w:position w:val="4"/>
          <w:sz w:val="15"/>
          <w:szCs w:val="15"/>
        </w:rPr>
        <w:t>不同线段的斜率</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4"/>
          <w:sz w:val="15"/>
          <w:szCs w:val="15"/>
        </w:rPr>
        <w:t>代表三个不同速率</w:t>
      </w:r>
      <w:r>
        <w:rPr>
          <w:rFonts w:ascii="Microsoft YaHei" w:eastAsia="Microsoft YaHei" w:hAnsi="Microsoft YaHei" w:cs="Microsoft YaHei"/>
          <w:spacing w:val="-9"/>
          <w:position w:val="4"/>
          <w:sz w:val="32"/>
          <w:szCs w:val="32"/>
        </w:rPr>
        <w:t>。</w:t>
      </w:r>
    </w:p>
    <w:p>
      <w:pPr>
        <w:spacing w:before="175" w:line="189" w:lineRule="auto"/>
        <w:ind w:left="2709"/>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18</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水轮发电机组及引水系统简化模型</w:t>
      </w:r>
    </w:p>
    <w:p>
      <w:pPr>
        <w:sectPr>
          <w:footerReference w:type="default" r:id="rId41"/>
          <w:type w:val="nextPage"/>
          <w:pgSz w:w="11906" w:h="16838"/>
          <w:pgMar w:top="1404" w:right="1429" w:bottom="1289" w:left="1269" w:header="0" w:footer="1084" w:gutter="0"/>
          <w:pgNumType w:start="23"/>
          <w:cols w:space="708"/>
          <w:titlePg w:val="0"/>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9"/>
          <w:position w:val="-3"/>
          <w:sz w:val="18"/>
          <w:szCs w:val="18"/>
        </w:rPr>
        <w:t>犌</w:t>
      </w:r>
      <w:r>
        <w:rPr>
          <w:rFonts w:ascii="Arial" w:eastAsia="Arial" w:hAnsi="Arial" w:cs="Arial"/>
          <w:spacing w:val="-18"/>
          <w:position w:val="-3"/>
          <w:sz w:val="18"/>
          <w:szCs w:val="18"/>
        </w:rPr>
        <w:t>B</w:t>
      </w:r>
      <w:r>
        <w:rPr>
          <w:rFonts w:ascii="Microsoft YaHei" w:eastAsia="Microsoft YaHei" w:hAnsi="Microsoft YaHei" w:cs="Microsoft YaHei"/>
          <w:spacing w:val="-18"/>
          <w:position w:val="-1"/>
          <w:sz w:val="37"/>
          <w:szCs w:val="37"/>
        </w:rPr>
        <w:t>／</w:t>
      </w:r>
      <w:r>
        <w:rPr>
          <w:rFonts w:ascii="Arial" w:eastAsia="Arial" w:hAnsi="Arial" w:cs="Arial"/>
          <w:spacing w:val="-18"/>
          <w:position w:val="-3"/>
          <w:sz w:val="18"/>
          <w:szCs w:val="18"/>
        </w:rPr>
        <w:t>T</w:t>
      </w:r>
      <w:r>
        <w:rPr>
          <w:rFonts w:ascii="Arial" w:eastAsia="Arial" w:hAnsi="Arial" w:cs="Arial"/>
          <w:spacing w:val="-18"/>
          <w:position w:val="-3"/>
          <w:sz w:val="18"/>
          <w:szCs w:val="18"/>
        </w:rPr>
        <w:t xml:space="preserve"> </w:t>
      </w:r>
      <w:r>
        <w:rPr>
          <w:rFonts w:ascii="Arial" w:eastAsia="Arial" w:hAnsi="Arial" w:cs="Arial"/>
          <w:spacing w:val="-18"/>
          <w:position w:val="-3"/>
          <w:sz w:val="18"/>
          <w:szCs w:val="18"/>
        </w:rPr>
        <w:t>40593</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366" w:line="356" w:lineRule="exact"/>
        <w:rPr>
          <w:rFonts w:ascii="Microsoft YaHei" w:eastAsia="Microsoft YaHei" w:hAnsi="Microsoft YaHei" w:cs="Microsoft YaHei"/>
          <w:sz w:val="19"/>
          <w:szCs w:val="19"/>
        </w:rPr>
      </w:pPr>
      <w:r>
        <w:rPr>
          <w:rFonts w:ascii="Arial" w:eastAsia="Arial" w:hAnsi="Arial" w:cs="Arial"/>
          <w:spacing w:val="-7"/>
          <w:w w:val="78"/>
          <w:position w:val="4"/>
          <w:sz w:val="18"/>
          <w:szCs w:val="18"/>
        </w:rPr>
        <w:t>6</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3</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2</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7"/>
          <w:w w:val="78"/>
          <w:position w:val="6"/>
          <w:sz w:val="19"/>
          <w:szCs w:val="19"/>
        </w:rPr>
        <w:t>导叶开度</w:t>
      </w:r>
      <w:r>
        <w:rPr>
          <w:position w:val="-1"/>
          <w:sz w:val="19"/>
          <w:szCs w:val="19"/>
        </w:rPr>
        <w:drawing>
          <wp:inline distT="0" distB="0" distL="0" distR="0">
            <wp:extent cx="45078" cy="11808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2"/>
                    <a:stretch>
                      <a:fillRect/>
                    </a:stretch>
                  </pic:blipFill>
                  <pic:spPr>
                    <a:xfrm>
                      <a:off x="0" y="0"/>
                      <a:ext cx="45078" cy="118080"/>
                    </a:xfrm>
                    <a:prstGeom prst="rect">
                      <a:avLst/>
                    </a:prstGeom>
                  </pic:spPr>
                </pic:pic>
              </a:graphicData>
            </a:graphic>
          </wp:inline>
        </w:drawing>
      </w:r>
      <w:r>
        <w:rPr>
          <w:rFonts w:ascii="Microsoft YaHei" w:eastAsia="Microsoft YaHei" w:hAnsi="Microsoft YaHei" w:cs="Microsoft YaHei"/>
          <w:spacing w:val="-35"/>
          <w:position w:val="6"/>
          <w:sz w:val="19"/>
          <w:szCs w:val="19"/>
        </w:rPr>
        <w:t xml:space="preserve"> </w:t>
      </w:r>
      <w:r>
        <w:rPr>
          <w:rFonts w:ascii="Microsoft YaHei" w:eastAsia="Microsoft YaHei" w:hAnsi="Microsoft YaHei" w:cs="Microsoft YaHei"/>
          <w:spacing w:val="-7"/>
          <w:w w:val="78"/>
          <w:position w:val="6"/>
          <w:sz w:val="19"/>
          <w:szCs w:val="19"/>
        </w:rPr>
        <w:t>流量转换环节</w:t>
      </w:r>
    </w:p>
    <w:p>
      <w:pPr>
        <w:spacing w:before="114" w:line="116"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导叶</w:t>
      </w:r>
      <w:r>
        <w:rPr>
          <w:rFonts w:ascii="Microsoft YaHei" w:eastAsia="Microsoft YaHei" w:hAnsi="Microsoft YaHei" w:cs="Microsoft YaHei"/>
          <w:spacing w:val="17"/>
          <w:sz w:val="18"/>
          <w:szCs w:val="18"/>
        </w:rPr>
        <w:t>开</w:t>
      </w:r>
      <w:r>
        <w:rPr>
          <w:rFonts w:ascii="Microsoft YaHei" w:eastAsia="Microsoft YaHei" w:hAnsi="Microsoft YaHei" w:cs="Microsoft YaHei"/>
          <w:spacing w:val="12"/>
          <w:sz w:val="18"/>
          <w:szCs w:val="18"/>
        </w:rPr>
        <w:t>度</w:t>
      </w:r>
      <w:r>
        <w:rPr>
          <w:position w:val="-7"/>
          <w:sz w:val="18"/>
          <w:szCs w:val="18"/>
        </w:rPr>
        <w:drawing>
          <wp:inline distT="0" distB="0" distL="0" distR="0">
            <wp:extent cx="45077" cy="11808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43"/>
                    <a:stretch>
                      <a:fillRect/>
                    </a:stretch>
                  </pic:blipFill>
                  <pic:spPr>
                    <a:xfrm>
                      <a:off x="0" y="0"/>
                      <a:ext cx="45077" cy="118080"/>
                    </a:xfrm>
                    <a:prstGeom prst="rect">
                      <a:avLst/>
                    </a:prstGeom>
                  </pic:spPr>
                </pic:pic>
              </a:graphicData>
            </a:graphic>
          </wp:inline>
        </w:drawing>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流量转换环节按图</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19</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模型表示</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模型中不考虑空载开度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图中为分段线性</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实测时采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用</w:t>
      </w:r>
      <w:r>
        <w:rPr>
          <w:rFonts w:ascii="Microsoft YaHei" w:eastAsia="Microsoft YaHei" w:hAnsi="Microsoft YaHei" w:cs="Microsoft YaHei"/>
          <w:spacing w:val="15"/>
          <w:sz w:val="18"/>
          <w:szCs w:val="18"/>
        </w:rPr>
        <w:t>功率近似表示流量</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输入信号</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i/>
          <w:iCs/>
          <w:spacing w:val="15"/>
          <w:position w:val="-4"/>
          <w:sz w:val="18"/>
          <w:szCs w:val="18"/>
        </w:rPr>
        <w:t>狔</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sz w:val="18"/>
          <w:szCs w:val="18"/>
        </w:rPr>
        <w:t>为导叶开度标幺值</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输出信号</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i/>
          <w:iCs/>
          <w:sz w:val="18"/>
          <w:szCs w:val="18"/>
        </w:rPr>
        <w:t>Q</w:t>
      </w:r>
      <w:r>
        <w:rPr>
          <w:rFonts w:ascii="Microsoft YaHei" w:eastAsia="Microsoft YaHei" w:hAnsi="Microsoft YaHei" w:cs="Microsoft YaHei"/>
          <w:spacing w:val="15"/>
          <w:sz w:val="18"/>
          <w:szCs w:val="18"/>
        </w:rPr>
        <w:t>为水轮发电机组流量标幺值</w:t>
      </w:r>
      <w:r>
        <w:rPr>
          <w:rFonts w:ascii="Microsoft YaHei" w:eastAsia="Microsoft YaHei" w:hAnsi="Microsoft YaHei" w:cs="Microsoft YaHei"/>
          <w:spacing w:val="15"/>
          <w:sz w:val="37"/>
          <w:szCs w:val="37"/>
        </w:rPr>
        <w:t>。</w:t>
      </w:r>
    </w:p>
    <w:p>
      <w:pPr>
        <w:spacing w:line="1197" w:lineRule="exact"/>
        <w:ind w:firstLine="3357"/>
        <w:textAlignment w:val="center"/>
      </w:pPr>
      <w:r>
        <w:drawing>
          <wp:inline distT="0" distB="0" distL="0" distR="0">
            <wp:extent cx="1579866" cy="76035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4"/>
                    <a:stretch>
                      <a:fillRect/>
                    </a:stretch>
                  </pic:blipFill>
                  <pic:spPr>
                    <a:xfrm>
                      <a:off x="0" y="0"/>
                      <a:ext cx="1579866" cy="760356"/>
                    </a:xfrm>
                    <a:prstGeom prst="rect">
                      <a:avLst/>
                    </a:prstGeom>
                  </pic:spPr>
                </pic:pic>
              </a:graphicData>
            </a:graphic>
          </wp:inline>
        </w:drawing>
      </w:r>
    </w:p>
    <w:p>
      <w:pPr>
        <w:spacing w:before="117" w:line="281"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85"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25"/>
          <w:position w:val="3"/>
          <w:sz w:val="16"/>
          <w:szCs w:val="16"/>
        </w:rPr>
        <w:t>狔</w:t>
      </w:r>
      <w:r>
        <w:rPr>
          <w:rFonts w:ascii="Microsoft YaHei" w:eastAsia="Microsoft YaHei" w:hAnsi="Microsoft YaHei" w:cs="Microsoft YaHei"/>
          <w:spacing w:val="25"/>
          <w:position w:val="3"/>
          <w:sz w:val="16"/>
          <w:szCs w:val="16"/>
        </w:rPr>
        <w:t xml:space="preserve"> </w:t>
      </w:r>
      <w:r>
        <w:rPr>
          <w:rFonts w:ascii="Microsoft YaHei" w:eastAsia="Microsoft YaHei" w:hAnsi="Microsoft YaHei" w:cs="Microsoft YaHei"/>
          <w:spacing w:val="25"/>
          <w:position w:val="6"/>
          <w:sz w:val="16"/>
          <w:szCs w:val="16"/>
        </w:rPr>
        <w:t>—</w:t>
      </w:r>
      <w:r>
        <w:rPr>
          <w:rFonts w:ascii="Microsoft YaHei" w:eastAsia="Microsoft YaHei" w:hAnsi="Microsoft YaHei" w:cs="Microsoft YaHei"/>
          <w:spacing w:val="25"/>
          <w:position w:val="6"/>
          <w:sz w:val="16"/>
          <w:szCs w:val="16"/>
        </w:rPr>
        <w:t xml:space="preserve"> </w:t>
      </w:r>
      <w:r>
        <w:rPr>
          <w:rFonts w:ascii="Microsoft YaHei" w:eastAsia="Microsoft YaHei" w:hAnsi="Microsoft YaHei" w:cs="Microsoft YaHei"/>
          <w:spacing w:val="25"/>
          <w:position w:val="6"/>
          <w:sz w:val="15"/>
          <w:szCs w:val="15"/>
        </w:rPr>
        <w:t>导叶开度标幺值</w:t>
      </w:r>
      <w:r>
        <w:rPr>
          <w:rFonts w:ascii="Microsoft YaHei" w:eastAsia="Microsoft YaHei" w:hAnsi="Microsoft YaHei" w:cs="Microsoft YaHei"/>
          <w:spacing w:val="23"/>
          <w:position w:val="6"/>
          <w:sz w:val="32"/>
          <w:szCs w:val="32"/>
        </w:rPr>
        <w:t>；</w:t>
      </w:r>
    </w:p>
    <w:p>
      <w:pPr>
        <w:spacing w:line="306" w:lineRule="exact"/>
        <w:ind w:left="342"/>
        <w:rPr>
          <w:rFonts w:ascii="Microsoft YaHei" w:eastAsia="Microsoft YaHei" w:hAnsi="Microsoft YaHei" w:cs="Microsoft YaHei"/>
          <w:sz w:val="32"/>
          <w:szCs w:val="32"/>
        </w:rPr>
      </w:pPr>
      <w:r>
        <w:rPr>
          <w:rFonts w:ascii="Microsoft YaHei" w:eastAsia="Microsoft YaHei" w:hAnsi="Microsoft YaHei" w:cs="Microsoft YaHei"/>
          <w:i/>
          <w:iCs/>
          <w:position w:val="3"/>
          <w:sz w:val="16"/>
          <w:szCs w:val="16"/>
        </w:rPr>
        <w:t>Q</w:t>
      </w:r>
      <w:r>
        <w:rPr>
          <w:rFonts w:ascii="Microsoft YaHei" w:eastAsia="Microsoft YaHei" w:hAnsi="Microsoft YaHei" w:cs="Microsoft YaHei"/>
          <w:spacing w:val="43"/>
          <w:position w:val="5"/>
          <w:sz w:val="16"/>
          <w:szCs w:val="16"/>
        </w:rPr>
        <w:t>—</w:t>
      </w:r>
      <w:r>
        <w:rPr>
          <w:rFonts w:ascii="Microsoft YaHei" w:eastAsia="Microsoft YaHei" w:hAnsi="Microsoft YaHei" w:cs="Microsoft YaHei"/>
          <w:spacing w:val="40"/>
          <w:position w:val="5"/>
          <w:sz w:val="16"/>
          <w:szCs w:val="16"/>
        </w:rPr>
        <w:t xml:space="preserve"> </w:t>
      </w:r>
      <w:r>
        <w:rPr>
          <w:rFonts w:ascii="Microsoft YaHei" w:eastAsia="Microsoft YaHei" w:hAnsi="Microsoft YaHei" w:cs="Microsoft YaHei"/>
          <w:spacing w:val="40"/>
          <w:position w:val="5"/>
          <w:sz w:val="15"/>
          <w:szCs w:val="15"/>
        </w:rPr>
        <w:t>流量标幺值</w:t>
      </w:r>
      <w:r>
        <w:rPr>
          <w:rFonts w:ascii="Microsoft YaHei" w:eastAsia="Microsoft YaHei" w:hAnsi="Microsoft YaHei" w:cs="Microsoft YaHei"/>
          <w:spacing w:val="40"/>
          <w:position w:val="5"/>
          <w:sz w:val="32"/>
          <w:szCs w:val="32"/>
        </w:rPr>
        <w:t>。</w:t>
      </w:r>
    </w:p>
    <w:p>
      <w:pPr>
        <w:spacing w:before="144" w:line="176" w:lineRule="auto"/>
        <w:ind w:left="3196"/>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2"/>
          <w:sz w:val="18"/>
          <w:szCs w:val="18"/>
        </w:rPr>
        <w:t>19</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导叶开度</w:t>
      </w:r>
      <w:r>
        <w:rPr>
          <w:position w:val="-7"/>
          <w:sz w:val="19"/>
          <w:szCs w:val="19"/>
        </w:rPr>
        <w:drawing>
          <wp:inline distT="0" distB="0" distL="0" distR="0">
            <wp:extent cx="45078" cy="11808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45"/>
                    <a:stretch>
                      <a:fillRect/>
                    </a:stretch>
                  </pic:blipFill>
                  <pic:spPr>
                    <a:xfrm>
                      <a:off x="0" y="0"/>
                      <a:ext cx="45078" cy="118080"/>
                    </a:xfrm>
                    <a:prstGeom prst="rect">
                      <a:avLst/>
                    </a:prstGeom>
                  </pic:spPr>
                </pic:pic>
              </a:graphicData>
            </a:graphic>
          </wp:inline>
        </w:drawing>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流量转换环节</w:t>
      </w:r>
    </w:p>
    <w:p>
      <w:pPr>
        <w:spacing w:before="390" w:line="400" w:lineRule="exact"/>
        <w:rPr>
          <w:rFonts w:ascii="Microsoft YaHei" w:eastAsia="Microsoft YaHei" w:hAnsi="Microsoft YaHei" w:cs="Microsoft YaHei"/>
          <w:sz w:val="19"/>
          <w:szCs w:val="19"/>
        </w:rPr>
      </w:pPr>
      <w:r>
        <w:rPr>
          <w:rFonts w:ascii="Arial" w:eastAsia="Arial" w:hAnsi="Arial" w:cs="Arial"/>
          <w:spacing w:val="-8"/>
          <w:w w:val="79"/>
          <w:position w:val="3"/>
          <w:sz w:val="18"/>
          <w:szCs w:val="18"/>
        </w:rPr>
        <w:t>6</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3</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2</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2</w:t>
      </w:r>
      <w:r>
        <w:rPr>
          <w:rFonts w:ascii="Arial" w:eastAsia="Arial" w:hAnsi="Arial" w:cs="Arial"/>
          <w:spacing w:val="17"/>
          <w:position w:val="3"/>
          <w:sz w:val="18"/>
          <w:szCs w:val="18"/>
        </w:rPr>
        <w:t xml:space="preserve">    </w:t>
      </w:r>
      <w:r>
        <w:rPr>
          <w:rFonts w:ascii="Microsoft YaHei" w:eastAsia="Microsoft YaHei" w:hAnsi="Microsoft YaHei" w:cs="Microsoft YaHei"/>
          <w:spacing w:val="-8"/>
          <w:w w:val="79"/>
          <w:position w:val="5"/>
          <w:sz w:val="19"/>
          <w:szCs w:val="19"/>
        </w:rPr>
        <w:t>水轮发电机组简化模型</w:t>
      </w:r>
    </w:p>
    <w:p>
      <w:pPr>
        <w:spacing w:before="69" w:line="30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水</w:t>
      </w:r>
      <w:r>
        <w:rPr>
          <w:rFonts w:ascii="Microsoft YaHei" w:eastAsia="Microsoft YaHei" w:hAnsi="Microsoft YaHei" w:cs="Microsoft YaHei"/>
          <w:spacing w:val="21"/>
          <w:position w:val="4"/>
          <w:sz w:val="18"/>
          <w:szCs w:val="18"/>
        </w:rPr>
        <w:t>轮发电机组简化模型按图</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2"/>
          <w:sz w:val="18"/>
          <w:szCs w:val="18"/>
        </w:rPr>
        <w:t>20</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position w:val="4"/>
          <w:sz w:val="18"/>
          <w:szCs w:val="18"/>
        </w:rPr>
        <w:t>模型表示</w:t>
      </w:r>
      <w:r>
        <w:rPr>
          <w:rFonts w:ascii="Microsoft YaHei" w:eastAsia="Microsoft YaHei" w:hAnsi="Microsoft YaHei" w:cs="Microsoft YaHei"/>
          <w:spacing w:val="21"/>
          <w:position w:val="4"/>
          <w:sz w:val="37"/>
          <w:szCs w:val="37"/>
        </w:rPr>
        <w:t>。</w:t>
      </w:r>
    </w:p>
    <w:p>
      <w:pPr>
        <w:spacing w:line="740" w:lineRule="exact"/>
        <w:ind w:firstLine="3514"/>
        <w:textAlignment w:val="center"/>
      </w:pPr>
      <w:r>
        <w:drawing>
          <wp:inline distT="0" distB="0" distL="0" distR="0">
            <wp:extent cx="1380226" cy="469523"/>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6"/>
                    <a:stretch>
                      <a:fillRect/>
                    </a:stretch>
                  </pic:blipFill>
                  <pic:spPr>
                    <a:xfrm>
                      <a:off x="0" y="0"/>
                      <a:ext cx="1380226" cy="469523"/>
                    </a:xfrm>
                    <a:prstGeom prst="rect">
                      <a:avLst/>
                    </a:prstGeom>
                  </pic:spPr>
                </pic:pic>
              </a:graphicData>
            </a:graphic>
          </wp:inline>
        </w:drawing>
      </w:r>
    </w:p>
    <w:p>
      <w:pPr>
        <w:spacing w:before="118" w:line="285"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91"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25"/>
          <w:position w:val="6"/>
          <w:sz w:val="16"/>
          <w:szCs w:val="16"/>
        </w:rPr>
        <w:t>犜</w:t>
      </w:r>
      <w:r>
        <w:rPr>
          <w:rFonts w:ascii="Microsoft YaHei" w:eastAsia="Microsoft YaHei" w:hAnsi="Microsoft YaHei" w:cs="Microsoft YaHei"/>
          <w:position w:val="5"/>
          <w:sz w:val="8"/>
          <w:szCs w:val="8"/>
        </w:rPr>
        <w:t>W</w:t>
      </w:r>
      <w:r>
        <w:rPr>
          <w:rFonts w:ascii="Microsoft YaHei" w:eastAsia="Microsoft YaHei" w:hAnsi="Microsoft YaHei" w:cs="Microsoft YaHei"/>
          <w:spacing w:val="25"/>
          <w:position w:val="5"/>
          <w:sz w:val="8"/>
          <w:szCs w:val="8"/>
        </w:rPr>
        <w:t xml:space="preserve">   </w:t>
      </w:r>
      <w:r>
        <w:rPr>
          <w:rFonts w:ascii="Microsoft YaHei" w:eastAsia="Microsoft YaHei" w:hAnsi="Microsoft YaHei" w:cs="Microsoft YaHei"/>
          <w:spacing w:val="25"/>
          <w:position w:val="8"/>
          <w:sz w:val="16"/>
          <w:szCs w:val="16"/>
        </w:rPr>
        <w:t>—</w:t>
      </w:r>
      <w:r>
        <w:rPr>
          <w:rFonts w:ascii="Microsoft YaHei" w:eastAsia="Microsoft YaHei" w:hAnsi="Microsoft YaHei" w:cs="Microsoft YaHei"/>
          <w:spacing w:val="25"/>
          <w:position w:val="8"/>
          <w:sz w:val="16"/>
          <w:szCs w:val="16"/>
        </w:rPr>
        <w:t xml:space="preserve"> </w:t>
      </w:r>
      <w:r>
        <w:rPr>
          <w:rFonts w:ascii="Microsoft YaHei" w:eastAsia="Microsoft YaHei" w:hAnsi="Microsoft YaHei" w:cs="Microsoft YaHei"/>
          <w:spacing w:val="25"/>
          <w:position w:val="8"/>
          <w:sz w:val="15"/>
          <w:szCs w:val="15"/>
        </w:rPr>
        <w:t>水流惯性时间常数</w:t>
      </w:r>
      <w:r>
        <w:rPr>
          <w:rFonts w:ascii="Microsoft YaHei" w:eastAsia="Microsoft YaHei" w:hAnsi="Microsoft YaHei" w:cs="Microsoft YaHei"/>
          <w:spacing w:val="22"/>
          <w:position w:val="8"/>
          <w:sz w:val="32"/>
          <w:szCs w:val="32"/>
        </w:rPr>
        <w:t>；</w:t>
      </w:r>
    </w:p>
    <w:p>
      <w:pPr>
        <w:spacing w:line="285" w:lineRule="exact"/>
        <w:ind w:left="343"/>
        <w:rPr>
          <w:rFonts w:ascii="Microsoft YaHei" w:eastAsia="Microsoft YaHei" w:hAnsi="Microsoft YaHei" w:cs="Microsoft YaHei"/>
          <w:sz w:val="32"/>
          <w:szCs w:val="32"/>
        </w:rPr>
      </w:pPr>
      <w:r>
        <w:rPr>
          <w:rFonts w:ascii="Microsoft YaHei" w:eastAsia="Microsoft YaHei" w:hAnsi="Microsoft YaHei" w:cs="Microsoft YaHei"/>
          <w:i/>
          <w:iCs/>
          <w:sz w:val="34"/>
          <w:szCs w:val="34"/>
        </w:rPr>
        <w:t>a</w:t>
      </w:r>
      <w:r>
        <w:rPr>
          <w:rFonts w:ascii="Microsoft YaHei" w:eastAsia="Microsoft YaHei" w:hAnsi="Microsoft YaHei" w:cs="Microsoft YaHei"/>
          <w:spacing w:val="37"/>
          <w:sz w:val="34"/>
          <w:szCs w:val="34"/>
        </w:rPr>
        <w:t xml:space="preserve"> </w:t>
      </w:r>
      <w:r>
        <w:rPr>
          <w:rFonts w:ascii="Microsoft YaHei" w:eastAsia="Microsoft YaHei" w:hAnsi="Microsoft YaHei" w:cs="Microsoft YaHei"/>
          <w:spacing w:val="35"/>
          <w:position w:val="2"/>
          <w:sz w:val="16"/>
          <w:szCs w:val="16"/>
        </w:rPr>
        <w:t>—</w:t>
      </w:r>
      <w:r>
        <w:rPr>
          <w:rFonts w:ascii="Microsoft YaHei" w:eastAsia="Microsoft YaHei" w:hAnsi="Microsoft YaHei" w:cs="Microsoft YaHei"/>
          <w:spacing w:val="35"/>
          <w:position w:val="2"/>
          <w:sz w:val="16"/>
          <w:szCs w:val="16"/>
        </w:rPr>
        <w:t xml:space="preserve"> </w:t>
      </w:r>
      <w:r>
        <w:rPr>
          <w:rFonts w:ascii="Microsoft YaHei" w:eastAsia="Microsoft YaHei" w:hAnsi="Microsoft YaHei" w:cs="Microsoft YaHei"/>
          <w:spacing w:val="35"/>
          <w:position w:val="2"/>
          <w:sz w:val="15"/>
          <w:szCs w:val="15"/>
        </w:rPr>
        <w:t>修正系数</w:t>
      </w:r>
      <w:r>
        <w:rPr>
          <w:rFonts w:ascii="Microsoft YaHei" w:eastAsia="Microsoft YaHei" w:hAnsi="Microsoft YaHei" w:cs="Microsoft YaHei"/>
          <w:spacing w:val="35"/>
          <w:position w:val="2"/>
          <w:sz w:val="32"/>
          <w:szCs w:val="32"/>
        </w:rPr>
        <w:t>；</w:t>
      </w:r>
    </w:p>
    <w:p>
      <w:pPr>
        <w:spacing w:line="331" w:lineRule="exact"/>
        <w:ind w:left="341"/>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b</w:t>
      </w:r>
      <w:r>
        <w:rPr>
          <w:rFonts w:ascii="Microsoft YaHei" w:eastAsia="Microsoft YaHei" w:hAnsi="Microsoft YaHei" w:cs="Microsoft YaHei"/>
          <w:spacing w:val="32"/>
          <w:position w:val="-3"/>
          <w:sz w:val="34"/>
          <w:szCs w:val="34"/>
        </w:rPr>
        <w:t xml:space="preserve"> </w:t>
      </w:r>
      <w:r>
        <w:rPr>
          <w:rFonts w:ascii="Microsoft YaHei" w:eastAsia="Microsoft YaHei" w:hAnsi="Microsoft YaHei" w:cs="Microsoft YaHei"/>
          <w:spacing w:val="32"/>
          <w:position w:val="-1"/>
          <w:sz w:val="16"/>
          <w:szCs w:val="16"/>
        </w:rPr>
        <w:t>—</w:t>
      </w:r>
      <w:r>
        <w:rPr>
          <w:rFonts w:ascii="Microsoft YaHei" w:eastAsia="Microsoft YaHei" w:hAnsi="Microsoft YaHei" w:cs="Microsoft YaHei"/>
          <w:spacing w:val="32"/>
          <w:position w:val="-1"/>
          <w:sz w:val="16"/>
          <w:szCs w:val="16"/>
        </w:rPr>
        <w:t xml:space="preserve"> </w:t>
      </w:r>
      <w:r>
        <w:rPr>
          <w:rFonts w:ascii="Microsoft YaHei" w:eastAsia="Microsoft YaHei" w:hAnsi="Microsoft YaHei" w:cs="Microsoft YaHei"/>
          <w:spacing w:val="32"/>
          <w:position w:val="-1"/>
          <w:sz w:val="15"/>
          <w:szCs w:val="15"/>
        </w:rPr>
        <w:t>修正系数</w:t>
      </w:r>
      <w:r>
        <w:rPr>
          <w:rFonts w:ascii="Microsoft YaHei" w:eastAsia="Microsoft YaHei" w:hAnsi="Microsoft YaHei" w:cs="Microsoft YaHei"/>
          <w:spacing w:val="31"/>
          <w:position w:val="-1"/>
          <w:sz w:val="32"/>
          <w:szCs w:val="32"/>
        </w:rPr>
        <w:t>。</w:t>
      </w:r>
    </w:p>
    <w:p>
      <w:pPr>
        <w:spacing w:before="115" w:line="189" w:lineRule="auto"/>
        <w:ind w:left="323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20</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水轮发电机组简化模</w:t>
      </w:r>
      <w:r>
        <w:rPr>
          <w:rFonts w:ascii="Microsoft YaHei" w:eastAsia="Microsoft YaHei" w:hAnsi="Microsoft YaHei" w:cs="Microsoft YaHei"/>
          <w:spacing w:val="8"/>
          <w:sz w:val="19"/>
          <w:szCs w:val="19"/>
        </w:rPr>
        <w:t>型</w:t>
      </w:r>
    </w:p>
    <w:p>
      <w:pPr>
        <w:spacing w:before="372" w:line="400" w:lineRule="exact"/>
        <w:rPr>
          <w:rFonts w:ascii="Microsoft YaHei" w:eastAsia="Microsoft YaHei" w:hAnsi="Microsoft YaHei" w:cs="Microsoft YaHei"/>
          <w:sz w:val="19"/>
          <w:szCs w:val="19"/>
        </w:rPr>
      </w:pPr>
      <w:r>
        <w:rPr>
          <w:rFonts w:ascii="Arial" w:eastAsia="Arial" w:hAnsi="Arial" w:cs="Arial"/>
          <w:spacing w:val="-28"/>
          <w:position w:val="3"/>
          <w:sz w:val="18"/>
          <w:szCs w:val="18"/>
        </w:rPr>
        <w:t>6</w:t>
      </w:r>
      <w:r>
        <w:rPr>
          <w:rFonts w:ascii="Microsoft YaHei" w:eastAsia="Microsoft YaHei" w:hAnsi="Microsoft YaHei" w:cs="Microsoft YaHei"/>
          <w:spacing w:val="-38"/>
          <w:position w:val="3"/>
          <w:sz w:val="40"/>
          <w:szCs w:val="40"/>
        </w:rPr>
        <w:t>．</w:t>
      </w:r>
      <w:r>
        <w:rPr>
          <w:rFonts w:ascii="Arial" w:eastAsia="Arial" w:hAnsi="Arial" w:cs="Arial"/>
          <w:spacing w:val="-27"/>
          <w:position w:val="3"/>
          <w:sz w:val="18"/>
          <w:szCs w:val="18"/>
        </w:rPr>
        <w:t>3</w:t>
      </w:r>
      <w:r>
        <w:rPr>
          <w:rFonts w:ascii="Microsoft YaHei" w:eastAsia="Microsoft YaHei" w:hAnsi="Microsoft YaHei" w:cs="Microsoft YaHei"/>
          <w:spacing w:val="-27"/>
          <w:position w:val="3"/>
          <w:sz w:val="40"/>
          <w:szCs w:val="40"/>
        </w:rPr>
        <w:t>．</w:t>
      </w:r>
      <w:r>
        <w:rPr>
          <w:rFonts w:ascii="Arial" w:eastAsia="Arial" w:hAnsi="Arial" w:cs="Arial"/>
          <w:spacing w:val="-27"/>
          <w:position w:val="3"/>
          <w:sz w:val="18"/>
          <w:szCs w:val="18"/>
        </w:rPr>
        <w:t>3</w:t>
      </w:r>
      <w:r>
        <w:rPr>
          <w:rFonts w:ascii="Arial" w:eastAsia="Arial" w:hAnsi="Arial" w:cs="Arial"/>
          <w:spacing w:val="-25"/>
          <w:position w:val="3"/>
          <w:sz w:val="18"/>
          <w:szCs w:val="18"/>
        </w:rPr>
        <w:t xml:space="preserve">    </w:t>
      </w:r>
      <w:r>
        <w:rPr>
          <w:rFonts w:ascii="Microsoft YaHei" w:eastAsia="Microsoft YaHei" w:hAnsi="Microsoft YaHei" w:cs="Microsoft YaHei"/>
          <w:spacing w:val="-27"/>
          <w:position w:val="5"/>
          <w:sz w:val="19"/>
          <w:szCs w:val="19"/>
        </w:rPr>
        <w:t>燃气轮发电机组模型</w:t>
      </w:r>
    </w:p>
    <w:p>
      <w:pPr>
        <w:spacing w:before="65" w:line="117" w:lineRule="auto"/>
        <w:ind w:left="4" w:firstLine="412"/>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燃气轮发电机组模型按图</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21</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模型表示</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输入信号为燃气阀开度</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输出信号为燃气轮发电机</w:t>
      </w:r>
      <w:r>
        <w:rPr>
          <w:rFonts w:ascii="Microsoft YaHei" w:eastAsia="Microsoft YaHei" w:hAnsi="Microsoft YaHei" w:cs="Microsoft YaHei"/>
          <w:spacing w:val="19"/>
          <w:sz w:val="18"/>
          <w:szCs w:val="18"/>
        </w:rPr>
        <w:t>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功</w:t>
      </w:r>
      <w:r>
        <w:rPr>
          <w:rFonts w:ascii="Microsoft YaHei" w:eastAsia="Microsoft YaHei" w:hAnsi="Microsoft YaHei" w:cs="Microsoft YaHei"/>
          <w:spacing w:val="12"/>
          <w:sz w:val="18"/>
          <w:szCs w:val="18"/>
        </w:rPr>
        <w:t>率</w:t>
      </w:r>
      <w:r>
        <w:rPr>
          <w:rFonts w:ascii="Microsoft YaHei" w:eastAsia="Microsoft YaHei" w:hAnsi="Microsoft YaHei" w:cs="Microsoft YaHei"/>
          <w:spacing w:val="12"/>
          <w:sz w:val="37"/>
          <w:szCs w:val="37"/>
        </w:rPr>
        <w:t>。</w:t>
      </w:r>
    </w:p>
    <w:p>
      <w:pPr>
        <w:spacing w:line="831" w:lineRule="exact"/>
        <w:ind w:firstLine="3252"/>
        <w:textAlignment w:val="center"/>
      </w:pPr>
      <w:r>
        <w:drawing>
          <wp:inline distT="0" distB="0" distL="0" distR="0">
            <wp:extent cx="1712959" cy="527443"/>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47"/>
                    <a:stretch>
                      <a:fillRect/>
                    </a:stretch>
                  </pic:blipFill>
                  <pic:spPr>
                    <a:xfrm>
                      <a:off x="0" y="0"/>
                      <a:ext cx="1712959" cy="527443"/>
                    </a:xfrm>
                    <a:prstGeom prst="rect">
                      <a:avLst/>
                    </a:prstGeom>
                  </pic:spPr>
                </pic:pic>
              </a:graphicData>
            </a:graphic>
          </wp:inline>
        </w:drawing>
      </w:r>
    </w:p>
    <w:p>
      <w:pPr>
        <w:spacing w:before="118" w:line="282"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3"/>
          <w:position w:val="1"/>
          <w:sz w:val="15"/>
          <w:szCs w:val="15"/>
        </w:rPr>
        <w:t>符</w:t>
      </w:r>
      <w:r>
        <w:rPr>
          <w:rFonts w:ascii="Microsoft YaHei" w:eastAsia="Microsoft YaHei" w:hAnsi="Microsoft YaHei" w:cs="Microsoft YaHei"/>
          <w:spacing w:val="20"/>
          <w:position w:val="1"/>
          <w:sz w:val="15"/>
          <w:szCs w:val="15"/>
        </w:rPr>
        <w:t>号说明</w:t>
      </w:r>
      <w:r>
        <w:rPr>
          <w:rFonts w:ascii="Microsoft YaHei" w:eastAsia="Microsoft YaHei" w:hAnsi="Microsoft YaHei" w:cs="Microsoft YaHei"/>
          <w:spacing w:val="20"/>
          <w:position w:val="1"/>
          <w:sz w:val="32"/>
          <w:szCs w:val="32"/>
        </w:rPr>
        <w:t>：</w:t>
      </w:r>
    </w:p>
    <w:p>
      <w:pPr>
        <w:spacing w:line="278" w:lineRule="exact"/>
        <w:ind w:left="351"/>
        <w:rPr>
          <w:rFonts w:ascii="Microsoft YaHei" w:eastAsia="Microsoft YaHei" w:hAnsi="Microsoft YaHei" w:cs="Microsoft YaHei"/>
          <w:sz w:val="32"/>
          <w:szCs w:val="32"/>
        </w:rPr>
      </w:pPr>
      <w:r>
        <w:rPr>
          <w:rFonts w:ascii="Microsoft YaHei" w:eastAsia="Microsoft YaHei" w:hAnsi="Microsoft YaHei" w:cs="Microsoft YaHei"/>
          <w:i/>
          <w:iCs/>
          <w:spacing w:val="45"/>
          <w:position w:val="2"/>
          <w:sz w:val="16"/>
          <w:szCs w:val="16"/>
        </w:rPr>
        <w:t>犜</w:t>
      </w:r>
      <w:r>
        <w:rPr>
          <w:rFonts w:ascii="Microsoft YaHei" w:eastAsia="Microsoft YaHei" w:hAnsi="Microsoft YaHei" w:cs="Microsoft YaHei"/>
          <w:position w:val="1"/>
          <w:sz w:val="8"/>
          <w:szCs w:val="8"/>
        </w:rPr>
        <w:t>FS</w:t>
      </w:r>
      <w:r>
        <w:rPr>
          <w:rFonts w:ascii="Microsoft YaHei" w:eastAsia="Microsoft YaHei" w:hAnsi="Microsoft YaHei" w:cs="Microsoft YaHei"/>
          <w:spacing w:val="34"/>
          <w:position w:val="1"/>
          <w:sz w:val="8"/>
          <w:szCs w:val="8"/>
        </w:rPr>
        <w:t xml:space="preserve"> </w:t>
      </w:r>
      <w:r>
        <w:rPr>
          <w:rFonts w:ascii="Microsoft YaHei" w:eastAsia="Microsoft YaHei" w:hAnsi="Microsoft YaHei" w:cs="Microsoft YaHei"/>
          <w:spacing w:val="34"/>
          <w:position w:val="4"/>
          <w:sz w:val="16"/>
          <w:szCs w:val="16"/>
        </w:rPr>
        <w:t>—</w:t>
      </w:r>
      <w:r>
        <w:rPr>
          <w:rFonts w:ascii="Microsoft YaHei" w:eastAsia="Microsoft YaHei" w:hAnsi="Microsoft YaHei" w:cs="Microsoft YaHei"/>
          <w:spacing w:val="34"/>
          <w:position w:val="4"/>
          <w:sz w:val="15"/>
          <w:szCs w:val="15"/>
        </w:rPr>
        <w:t>燃气轮发电机组做功时间常数</w:t>
      </w:r>
      <w:r>
        <w:rPr>
          <w:rFonts w:ascii="Microsoft YaHei" w:eastAsia="Microsoft YaHei" w:hAnsi="Microsoft YaHei" w:cs="Microsoft YaHei"/>
          <w:spacing w:val="34"/>
          <w:position w:val="4"/>
          <w:sz w:val="32"/>
          <w:szCs w:val="32"/>
        </w:rPr>
        <w:t>。</w:t>
      </w:r>
    </w:p>
    <w:p>
      <w:pPr>
        <w:spacing w:before="177" w:line="189" w:lineRule="auto"/>
        <w:ind w:left="3336"/>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2"/>
          <w:sz w:val="18"/>
          <w:szCs w:val="18"/>
        </w:rPr>
        <w:t>21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燃气轮发电机组模</w:t>
      </w:r>
      <w:r>
        <w:rPr>
          <w:rFonts w:ascii="Microsoft YaHei" w:eastAsia="Microsoft YaHei" w:hAnsi="Microsoft YaHei" w:cs="Microsoft YaHei"/>
          <w:spacing w:val="7"/>
          <w:sz w:val="19"/>
          <w:szCs w:val="19"/>
        </w:rPr>
        <w:t>型</w:t>
      </w:r>
    </w:p>
    <w:p>
      <w:pPr>
        <w:spacing w:before="371" w:line="401" w:lineRule="exact"/>
        <w:rPr>
          <w:rFonts w:ascii="Microsoft YaHei" w:eastAsia="Microsoft YaHei" w:hAnsi="Microsoft YaHei" w:cs="Microsoft YaHei"/>
          <w:sz w:val="19"/>
          <w:szCs w:val="19"/>
        </w:rPr>
        <w:sectPr>
          <w:footerReference w:type="default" r:id="rId48"/>
          <w:pgSz w:w="11906" w:h="16838"/>
          <w:pgMar w:top="1404" w:right="1274" w:bottom="1286" w:left="1426" w:header="0" w:footer="1085" w:gutter="0"/>
          <w:pgNumType w:start="24"/>
          <w:cols w:space="708"/>
        </w:sect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4</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能量供给系统模</w:t>
      </w:r>
      <w:r>
        <w:rPr>
          <w:rFonts w:ascii="Microsoft YaHei" w:eastAsia="Microsoft YaHei" w:hAnsi="Microsoft YaHei" w:cs="Microsoft YaHei"/>
          <w:spacing w:val="-10"/>
          <w:position w:val="5"/>
          <w:sz w:val="19"/>
          <w:szCs w:val="19"/>
        </w:rPr>
        <w:t>型</w:t>
      </w:r>
    </w:p>
    <w:p>
      <w:pPr>
        <w:spacing w:before="64" w:line="132"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9"/>
          <w:sz w:val="18"/>
          <w:szCs w:val="18"/>
        </w:rPr>
        <w:t>在机电暂态计算与中长期仿真分析过程中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若需要建立原动机能量供给系统模型</w:t>
      </w:r>
      <w:r>
        <w:rPr>
          <w:rFonts w:ascii="Arial" w:eastAsia="Arial" w:hAnsi="Arial" w:cs="Arial"/>
          <w:spacing w:val="9"/>
          <w:sz w:val="19"/>
          <w:szCs w:val="19"/>
        </w:rPr>
        <w:t>(</w:t>
      </w:r>
      <w:r>
        <w:rPr>
          <w:rFonts w:ascii="Microsoft YaHei" w:eastAsia="Microsoft YaHei" w:hAnsi="Microsoft YaHei" w:cs="Microsoft YaHei"/>
          <w:spacing w:val="9"/>
          <w:sz w:val="18"/>
          <w:szCs w:val="18"/>
        </w:rPr>
        <w:t>见图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1"/>
          <w:sz w:val="18"/>
          <w:szCs w:val="18"/>
        </w:rPr>
        <w:t>2</w:t>
      </w:r>
      <w:r>
        <w:rPr>
          <w:rFonts w:ascii="Arial" w:eastAsia="Arial" w:hAnsi="Arial" w:cs="Arial"/>
          <w:spacing w:val="9"/>
          <w:position w:val="-1"/>
          <w:sz w:val="19"/>
          <w:szCs w:val="19"/>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参</w:t>
      </w:r>
      <w:r>
        <w:rPr>
          <w:rFonts w:ascii="Microsoft YaHei" w:eastAsia="Microsoft YaHei" w:hAnsi="Microsoft YaHei" w:cs="Microsoft YaHei"/>
          <w:spacing w:val="7"/>
          <w:sz w:val="18"/>
          <w:szCs w:val="18"/>
        </w:rPr>
        <w:t>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可</w:t>
      </w:r>
      <w:r>
        <w:rPr>
          <w:rFonts w:ascii="Microsoft YaHei" w:eastAsia="Microsoft YaHei" w:hAnsi="Microsoft YaHei" w:cs="Microsoft YaHei"/>
          <w:spacing w:val="25"/>
          <w:sz w:val="18"/>
          <w:szCs w:val="18"/>
        </w:rPr>
        <w:t>采用实测参数或典型参数</w:t>
      </w:r>
      <w:r>
        <w:rPr>
          <w:rFonts w:ascii="Microsoft YaHei" w:eastAsia="Microsoft YaHei" w:hAnsi="Microsoft YaHei" w:cs="Microsoft YaHei"/>
          <w:spacing w:val="25"/>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https://d.book118.com/205112131212011111</w:t>
        </w:r>
      </w:hyperlink>
    </w:p>
    <w:p/>
    <w:sectPr>
      <w:footerReference w:type="default" r:id="rId50"/>
      <w:type w:val="nextPage"/>
      <w:pgSz w:w="11906" w:h="16838"/>
      <w:pgMar w:top="1404" w:right="1274" w:bottom="1286" w:left="1426" w:header="0" w:footer="1085" w:gutter="0"/>
      <w:pgNumType w:start="2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2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2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5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5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jpeg" /><Relationship Id="rId14" Type="http://schemas.openxmlformats.org/officeDocument/2006/relationships/footer" Target="footer7.xml" /><Relationship Id="rId15" Type="http://schemas.openxmlformats.org/officeDocument/2006/relationships/image" Target="media/image5.jpeg" /><Relationship Id="rId16" Type="http://schemas.openxmlformats.org/officeDocument/2006/relationships/image" Target="media/image6.jpeg" /><Relationship Id="rId17" Type="http://schemas.openxmlformats.org/officeDocument/2006/relationships/image" Target="media/image7.jpeg"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image" Target="media/image9.jpeg" /><Relationship Id="rId22" Type="http://schemas.openxmlformats.org/officeDocument/2006/relationships/image" Target="media/image10.jpeg" /><Relationship Id="rId23" Type="http://schemas.openxmlformats.org/officeDocument/2006/relationships/footer" Target="footer10.xml" /><Relationship Id="rId24" Type="http://schemas.openxmlformats.org/officeDocument/2006/relationships/image" Target="media/image11.jpeg" /><Relationship Id="rId25" Type="http://schemas.openxmlformats.org/officeDocument/2006/relationships/footer" Target="footer11.xml" /><Relationship Id="rId26" Type="http://schemas.openxmlformats.org/officeDocument/2006/relationships/image" Target="media/image12.jpeg" /><Relationship Id="rId27" Type="http://schemas.openxmlformats.org/officeDocument/2006/relationships/image" Target="media/image13.jpeg" /><Relationship Id="rId28" Type="http://schemas.openxmlformats.org/officeDocument/2006/relationships/image" Target="media/image14.jpeg"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image" Target="media/image15.jpeg" /><Relationship Id="rId32" Type="http://schemas.openxmlformats.org/officeDocument/2006/relationships/image" Target="media/image16.jpeg" /><Relationship Id="rId33" Type="http://schemas.openxmlformats.org/officeDocument/2006/relationships/image" Target="media/image17.jpeg"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image" Target="media/image18.jpeg" /><Relationship Id="rId37" Type="http://schemas.openxmlformats.org/officeDocument/2006/relationships/image" Target="media/image19.jpeg" /><Relationship Id="rId38" Type="http://schemas.openxmlformats.org/officeDocument/2006/relationships/image" Target="media/image20.jpeg" /><Relationship Id="rId39" Type="http://schemas.openxmlformats.org/officeDocument/2006/relationships/footer" Target="footer16.xml" /><Relationship Id="rId4" Type="http://schemas.openxmlformats.org/officeDocument/2006/relationships/image" Target="media/image1.png" /><Relationship Id="rId40" Type="http://schemas.openxmlformats.org/officeDocument/2006/relationships/image" Target="media/image21.jpeg" /><Relationship Id="rId41" Type="http://schemas.openxmlformats.org/officeDocument/2006/relationships/footer" Target="footer17.xml"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image" Target="media/image24.jpeg" /><Relationship Id="rId45" Type="http://schemas.openxmlformats.org/officeDocument/2006/relationships/image" Target="media/image25.png" /><Relationship Id="rId46" Type="http://schemas.openxmlformats.org/officeDocument/2006/relationships/image" Target="media/image26.jpeg" /><Relationship Id="rId47" Type="http://schemas.openxmlformats.org/officeDocument/2006/relationships/image" Target="media/image27.jpeg" /><Relationship Id="rId48" Type="http://schemas.openxmlformats.org/officeDocument/2006/relationships/footer" Target="footer18.xml" /><Relationship Id="rId49" Type="http://schemas.openxmlformats.org/officeDocument/2006/relationships/hyperlink" Target="https://d.book118.com/205112131212011111" TargetMode="External"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2021-11-24T11:09:05Z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2024-01-29T21:30:17Z</vt:filetime>
  </property>
  <property fmtid="{D5CDD505-2E9C-101B-9397-08002B2CF9AE}" pid="3" name="CRO">
    <vt:lpwstr>wqlLaW5nc29mdCBQREYgdG8gV1BTIDgw</vt:lpwstr>
  </property>
</Properties>
</file>