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商品化色浆项目规划设计方案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4" w:history="1">
        <w:r>
          <w:rPr>
            <w:rFonts w:ascii="仿宋" w:eastAsia="仿宋" w:hAnsi="仿宋" w:cs="仿宋" w:hint="eastAsia"/>
            <w:lang w:eastAsia="zh-CN"/>
          </w:rPr>
          <w:t>序言</w:t>
        </w:r>
        <w:r>
          <w:tab/>
        </w:r>
        <w:r>
          <w:fldChar w:fldCharType="begin"/>
        </w:r>
        <w:r>
          <w:instrText xml:space="preserve"> PAGEREF _Toc19454 \h </w:instrText>
        </w:r>
        <w:r>
          <w:fldChar w:fldCharType="separate"/>
        </w:r>
        <w:r>
          <w:t>3</w:t>
        </w:r>
        <w:r>
          <w:fldChar w:fldCharType="end"/>
        </w:r>
      </w:hyperlink>
    </w:p>
    <w:p>
      <w:pPr>
        <w:pStyle w:val="TOC1"/>
        <w:tabs>
          <w:tab w:val="right" w:leader="dot" w:pos="8306"/>
        </w:tabs>
      </w:pPr>
      <w:hyperlink w:anchor="_Toc21312" w:history="1">
        <w:r>
          <w:rPr>
            <w:rFonts w:ascii="仿宋" w:eastAsia="仿宋" w:hAnsi="仿宋" w:cs="仿宋" w:hint="eastAsia"/>
            <w:lang w:eastAsia="zh-CN"/>
          </w:rPr>
          <w:t>一、商品化色浆项目概论</w:t>
        </w:r>
        <w:r>
          <w:tab/>
        </w:r>
        <w:r>
          <w:fldChar w:fldCharType="begin"/>
        </w:r>
        <w:r>
          <w:instrText xml:space="preserve"> PAGEREF _Toc21312 \h </w:instrText>
        </w:r>
        <w:r>
          <w:fldChar w:fldCharType="separate"/>
        </w:r>
        <w:r>
          <w:t>3</w:t>
        </w:r>
        <w:r>
          <w:fldChar w:fldCharType="end"/>
        </w:r>
      </w:hyperlink>
    </w:p>
    <w:p>
      <w:pPr>
        <w:pStyle w:val="TOC2"/>
        <w:tabs>
          <w:tab w:val="right" w:leader="dot" w:pos="8306"/>
        </w:tabs>
      </w:pPr>
      <w:hyperlink w:anchor="_Toc15750" w:history="1">
        <w:r>
          <w:rPr>
            <w:rFonts w:ascii="仿宋" w:eastAsia="仿宋" w:hAnsi="仿宋" w:cs="仿宋" w:hint="eastAsia"/>
            <w:lang w:eastAsia="zh-CN"/>
          </w:rPr>
          <w:t>(一)、商品化色浆项目概况</w:t>
        </w:r>
        <w:r>
          <w:tab/>
        </w:r>
        <w:r>
          <w:fldChar w:fldCharType="begin"/>
        </w:r>
        <w:r>
          <w:instrText xml:space="preserve"> PAGEREF _Toc15750 \h </w:instrText>
        </w:r>
        <w:r>
          <w:fldChar w:fldCharType="separate"/>
        </w:r>
        <w:r>
          <w:t>3</w:t>
        </w:r>
        <w:r>
          <w:fldChar w:fldCharType="end"/>
        </w:r>
      </w:hyperlink>
    </w:p>
    <w:p>
      <w:pPr>
        <w:pStyle w:val="TOC2"/>
        <w:tabs>
          <w:tab w:val="right" w:leader="dot" w:pos="8306"/>
        </w:tabs>
      </w:pPr>
      <w:hyperlink w:anchor="_Toc12551" w:history="1">
        <w:r>
          <w:rPr>
            <w:rFonts w:ascii="仿宋" w:eastAsia="仿宋" w:hAnsi="仿宋" w:cs="仿宋" w:hint="eastAsia"/>
            <w:lang w:eastAsia="zh-CN"/>
          </w:rPr>
          <w:t>(二)、商品化色浆项目目标</w:t>
        </w:r>
        <w:r>
          <w:tab/>
        </w:r>
        <w:r>
          <w:fldChar w:fldCharType="begin"/>
        </w:r>
        <w:r>
          <w:instrText xml:space="preserve"> PAGEREF _Toc12551 \h </w:instrText>
        </w:r>
        <w:r>
          <w:fldChar w:fldCharType="separate"/>
        </w:r>
        <w:r>
          <w:t>5</w:t>
        </w:r>
        <w:r>
          <w:fldChar w:fldCharType="end"/>
        </w:r>
      </w:hyperlink>
    </w:p>
    <w:p>
      <w:pPr>
        <w:pStyle w:val="TOC2"/>
        <w:tabs>
          <w:tab w:val="right" w:leader="dot" w:pos="8306"/>
        </w:tabs>
      </w:pPr>
      <w:hyperlink w:anchor="_Toc26684" w:history="1">
        <w:r>
          <w:rPr>
            <w:rFonts w:ascii="仿宋" w:eastAsia="仿宋" w:hAnsi="仿宋" w:cs="仿宋" w:hint="eastAsia"/>
            <w:lang w:eastAsia="zh-CN"/>
          </w:rPr>
          <w:t>(三)、商品化色浆项目提出的理由</w:t>
        </w:r>
        <w:r>
          <w:tab/>
        </w:r>
        <w:r>
          <w:fldChar w:fldCharType="begin"/>
        </w:r>
        <w:r>
          <w:instrText xml:space="preserve"> PAGEREF _Toc26684 \h </w:instrText>
        </w:r>
        <w:r>
          <w:fldChar w:fldCharType="separate"/>
        </w:r>
        <w:r>
          <w:t>6</w:t>
        </w:r>
        <w:r>
          <w:fldChar w:fldCharType="end"/>
        </w:r>
      </w:hyperlink>
    </w:p>
    <w:p>
      <w:pPr>
        <w:pStyle w:val="TOC2"/>
        <w:tabs>
          <w:tab w:val="right" w:leader="dot" w:pos="8306"/>
        </w:tabs>
      </w:pPr>
      <w:hyperlink w:anchor="_Toc21347" w:history="1">
        <w:r>
          <w:rPr>
            <w:rFonts w:ascii="仿宋" w:eastAsia="仿宋" w:hAnsi="仿宋" w:cs="仿宋" w:hint="eastAsia"/>
            <w:lang w:eastAsia="zh-CN"/>
          </w:rPr>
          <w:t>(四)、商品化色浆项目意义</w:t>
        </w:r>
        <w:r>
          <w:tab/>
        </w:r>
        <w:r>
          <w:fldChar w:fldCharType="begin"/>
        </w:r>
        <w:r>
          <w:instrText xml:space="preserve"> PAGEREF _Toc21347 \h </w:instrText>
        </w:r>
        <w:r>
          <w:fldChar w:fldCharType="separate"/>
        </w:r>
        <w:r>
          <w:t>8</w:t>
        </w:r>
        <w:r>
          <w:fldChar w:fldCharType="end"/>
        </w:r>
      </w:hyperlink>
    </w:p>
    <w:p>
      <w:pPr>
        <w:pStyle w:val="TOC2"/>
        <w:tabs>
          <w:tab w:val="right" w:leader="dot" w:pos="8306"/>
        </w:tabs>
      </w:pPr>
      <w:hyperlink w:anchor="_Toc19917" w:history="1">
        <w:r>
          <w:rPr>
            <w:rFonts w:ascii="仿宋" w:eastAsia="仿宋" w:hAnsi="仿宋" w:cs="仿宋" w:hint="eastAsia"/>
            <w:lang w:eastAsia="zh-CN"/>
          </w:rPr>
          <w:t>(五)、商品化色浆项目背景</w:t>
        </w:r>
        <w:r>
          <w:tab/>
        </w:r>
        <w:r>
          <w:fldChar w:fldCharType="begin"/>
        </w:r>
        <w:r>
          <w:instrText xml:space="preserve"> PAGEREF _Toc19917 \h </w:instrText>
        </w:r>
        <w:r>
          <w:fldChar w:fldCharType="separate"/>
        </w:r>
        <w:r>
          <w:t>9</w:t>
        </w:r>
        <w:r>
          <w:fldChar w:fldCharType="end"/>
        </w:r>
      </w:hyperlink>
    </w:p>
    <w:p>
      <w:pPr>
        <w:pStyle w:val="TOC1"/>
        <w:tabs>
          <w:tab w:val="right" w:leader="dot" w:pos="8306"/>
        </w:tabs>
      </w:pPr>
      <w:hyperlink w:anchor="_Toc8290" w:history="1">
        <w:r>
          <w:rPr>
            <w:rFonts w:ascii="仿宋" w:eastAsia="仿宋" w:hAnsi="仿宋" w:cs="仿宋" w:hint="eastAsia"/>
            <w:lang w:eastAsia="zh-CN"/>
          </w:rPr>
          <w:t>二、商品化色浆项目选址可行性分析</w:t>
        </w:r>
        <w:r>
          <w:tab/>
        </w:r>
        <w:r>
          <w:fldChar w:fldCharType="begin"/>
        </w:r>
        <w:r>
          <w:instrText xml:space="preserve"> PAGEREF _Toc8290 \h </w:instrText>
        </w:r>
        <w:r>
          <w:fldChar w:fldCharType="separate"/>
        </w:r>
        <w:r>
          <w:t>9</w:t>
        </w:r>
        <w:r>
          <w:fldChar w:fldCharType="end"/>
        </w:r>
      </w:hyperlink>
    </w:p>
    <w:p>
      <w:pPr>
        <w:pStyle w:val="TOC2"/>
        <w:tabs>
          <w:tab w:val="right" w:leader="dot" w:pos="8306"/>
        </w:tabs>
      </w:pPr>
      <w:hyperlink w:anchor="_Toc17109" w:history="1">
        <w:r>
          <w:rPr>
            <w:rFonts w:ascii="仿宋" w:eastAsia="仿宋" w:hAnsi="仿宋" w:cs="仿宋" w:hint="eastAsia"/>
            <w:lang w:eastAsia="zh-CN"/>
          </w:rPr>
          <w:t>(一)、商品化色浆项目选址</w:t>
        </w:r>
        <w:r>
          <w:tab/>
        </w:r>
        <w:r>
          <w:fldChar w:fldCharType="begin"/>
        </w:r>
        <w:r>
          <w:instrText xml:space="preserve"> PAGEREF _Toc17109 \h </w:instrText>
        </w:r>
        <w:r>
          <w:fldChar w:fldCharType="separate"/>
        </w:r>
        <w:r>
          <w:t>9</w:t>
        </w:r>
        <w:r>
          <w:fldChar w:fldCharType="end"/>
        </w:r>
      </w:hyperlink>
    </w:p>
    <w:p>
      <w:pPr>
        <w:pStyle w:val="TOC2"/>
        <w:tabs>
          <w:tab w:val="right" w:leader="dot" w:pos="8306"/>
        </w:tabs>
      </w:pPr>
      <w:hyperlink w:anchor="_Toc11731" w:history="1">
        <w:r>
          <w:rPr>
            <w:rFonts w:ascii="仿宋" w:eastAsia="仿宋" w:hAnsi="仿宋" w:cs="仿宋" w:hint="eastAsia"/>
            <w:lang w:eastAsia="zh-CN"/>
          </w:rPr>
          <w:t>(二)、用地控制指标</w:t>
        </w:r>
        <w:r>
          <w:tab/>
        </w:r>
        <w:r>
          <w:fldChar w:fldCharType="begin"/>
        </w:r>
        <w:r>
          <w:instrText xml:space="preserve"> PAGEREF _Toc11731 \h </w:instrText>
        </w:r>
        <w:r>
          <w:fldChar w:fldCharType="separate"/>
        </w:r>
        <w:r>
          <w:t>10</w:t>
        </w:r>
        <w:r>
          <w:fldChar w:fldCharType="end"/>
        </w:r>
      </w:hyperlink>
    </w:p>
    <w:p>
      <w:pPr>
        <w:pStyle w:val="TOC2"/>
        <w:tabs>
          <w:tab w:val="right" w:leader="dot" w:pos="8306"/>
        </w:tabs>
      </w:pPr>
      <w:hyperlink w:anchor="_Toc21257" w:history="1">
        <w:r>
          <w:rPr>
            <w:rFonts w:ascii="仿宋" w:eastAsia="仿宋" w:hAnsi="仿宋" w:cs="仿宋" w:hint="eastAsia"/>
            <w:lang w:eastAsia="zh-CN"/>
          </w:rPr>
          <w:t>(三)、节约用地措施</w:t>
        </w:r>
        <w:r>
          <w:tab/>
        </w:r>
        <w:r>
          <w:fldChar w:fldCharType="begin"/>
        </w:r>
        <w:r>
          <w:instrText xml:space="preserve"> PAGEREF _Toc21257 \h </w:instrText>
        </w:r>
        <w:r>
          <w:fldChar w:fldCharType="separate"/>
        </w:r>
        <w:r>
          <w:t>11</w:t>
        </w:r>
        <w:r>
          <w:fldChar w:fldCharType="end"/>
        </w:r>
      </w:hyperlink>
    </w:p>
    <w:p>
      <w:pPr>
        <w:pStyle w:val="TOC2"/>
        <w:tabs>
          <w:tab w:val="right" w:leader="dot" w:pos="8306"/>
        </w:tabs>
      </w:pPr>
      <w:hyperlink w:anchor="_Toc22856" w:history="1">
        <w:r>
          <w:rPr>
            <w:rFonts w:ascii="仿宋" w:eastAsia="仿宋" w:hAnsi="仿宋" w:cs="仿宋" w:hint="eastAsia"/>
            <w:lang w:eastAsia="zh-CN"/>
          </w:rPr>
          <w:t>(四)、总图布置方案</w:t>
        </w:r>
        <w:r>
          <w:tab/>
        </w:r>
        <w:r>
          <w:fldChar w:fldCharType="begin"/>
        </w:r>
        <w:r>
          <w:instrText xml:space="preserve"> PAGEREF _Toc22856 \h </w:instrText>
        </w:r>
        <w:r>
          <w:fldChar w:fldCharType="separate"/>
        </w:r>
        <w:r>
          <w:t>13</w:t>
        </w:r>
        <w:r>
          <w:fldChar w:fldCharType="end"/>
        </w:r>
      </w:hyperlink>
    </w:p>
    <w:p>
      <w:pPr>
        <w:pStyle w:val="TOC2"/>
        <w:tabs>
          <w:tab w:val="right" w:leader="dot" w:pos="8306"/>
        </w:tabs>
      </w:pPr>
      <w:hyperlink w:anchor="_Toc11158" w:history="1">
        <w:r>
          <w:rPr>
            <w:rFonts w:ascii="仿宋" w:eastAsia="仿宋" w:hAnsi="仿宋" w:cs="仿宋" w:hint="eastAsia"/>
            <w:lang w:eastAsia="zh-CN"/>
          </w:rPr>
          <w:t>(五)、选址综合评价</w:t>
        </w:r>
        <w:r>
          <w:tab/>
        </w:r>
        <w:r>
          <w:fldChar w:fldCharType="begin"/>
        </w:r>
        <w:r>
          <w:instrText xml:space="preserve"> PAGEREF _Toc11158 \h </w:instrText>
        </w:r>
        <w:r>
          <w:fldChar w:fldCharType="separate"/>
        </w:r>
        <w:r>
          <w:t>14</w:t>
        </w:r>
        <w:r>
          <w:fldChar w:fldCharType="end"/>
        </w:r>
      </w:hyperlink>
    </w:p>
    <w:p>
      <w:pPr>
        <w:pStyle w:val="TOC1"/>
        <w:tabs>
          <w:tab w:val="right" w:leader="dot" w:pos="8306"/>
        </w:tabs>
      </w:pPr>
      <w:hyperlink w:anchor="_Toc29054" w:history="1">
        <w:r>
          <w:rPr>
            <w:rFonts w:ascii="仿宋" w:eastAsia="仿宋" w:hAnsi="仿宋" w:cs="仿宋" w:hint="eastAsia"/>
            <w:lang w:eastAsia="zh-CN"/>
          </w:rPr>
          <w:t>三、商品化色浆项目建设单位说明</w:t>
        </w:r>
        <w:r>
          <w:tab/>
        </w:r>
        <w:r>
          <w:fldChar w:fldCharType="begin"/>
        </w:r>
        <w:r>
          <w:instrText xml:space="preserve"> PAGEREF _Toc29054 \h </w:instrText>
        </w:r>
        <w:r>
          <w:fldChar w:fldCharType="separate"/>
        </w:r>
        <w:r>
          <w:t>15</w:t>
        </w:r>
        <w:r>
          <w:fldChar w:fldCharType="end"/>
        </w:r>
      </w:hyperlink>
    </w:p>
    <w:p>
      <w:pPr>
        <w:pStyle w:val="TOC2"/>
        <w:tabs>
          <w:tab w:val="right" w:leader="dot" w:pos="8306"/>
        </w:tabs>
      </w:pPr>
      <w:hyperlink w:anchor="_Toc25984" w:history="1">
        <w:r>
          <w:rPr>
            <w:rFonts w:ascii="仿宋" w:eastAsia="仿宋" w:hAnsi="仿宋" w:cs="仿宋" w:hint="eastAsia"/>
            <w:lang w:eastAsia="zh-CN"/>
          </w:rPr>
          <w:t>(一)、商品化色浆项目承办单位基本情况</w:t>
        </w:r>
        <w:r>
          <w:tab/>
        </w:r>
        <w:r>
          <w:fldChar w:fldCharType="begin"/>
        </w:r>
        <w:r>
          <w:instrText xml:space="preserve"> PAGEREF _Toc25984 \h </w:instrText>
        </w:r>
        <w:r>
          <w:fldChar w:fldCharType="separate"/>
        </w:r>
        <w:r>
          <w:t>15</w:t>
        </w:r>
        <w:r>
          <w:fldChar w:fldCharType="end"/>
        </w:r>
      </w:hyperlink>
    </w:p>
    <w:p>
      <w:pPr>
        <w:pStyle w:val="TOC2"/>
        <w:tabs>
          <w:tab w:val="right" w:leader="dot" w:pos="8306"/>
        </w:tabs>
      </w:pPr>
      <w:hyperlink w:anchor="_Toc950" w:history="1">
        <w:r>
          <w:rPr>
            <w:rFonts w:ascii="仿宋" w:eastAsia="仿宋" w:hAnsi="仿宋" w:cs="仿宋" w:hint="eastAsia"/>
            <w:lang w:eastAsia="zh-CN"/>
          </w:rPr>
          <w:t>(二)、公司经济效益分析</w:t>
        </w:r>
        <w:r>
          <w:tab/>
        </w:r>
        <w:r>
          <w:fldChar w:fldCharType="begin"/>
        </w:r>
        <w:r>
          <w:instrText xml:space="preserve"> PAGEREF _Toc950 \h </w:instrText>
        </w:r>
        <w:r>
          <w:fldChar w:fldCharType="separate"/>
        </w:r>
        <w:r>
          <w:t>15</w:t>
        </w:r>
        <w:r>
          <w:fldChar w:fldCharType="end"/>
        </w:r>
      </w:hyperlink>
    </w:p>
    <w:p>
      <w:pPr>
        <w:pStyle w:val="TOC1"/>
        <w:tabs>
          <w:tab w:val="right" w:leader="dot" w:pos="8306"/>
        </w:tabs>
      </w:pPr>
      <w:hyperlink w:anchor="_Toc6163" w:history="1">
        <w:r>
          <w:rPr>
            <w:rFonts w:ascii="仿宋" w:eastAsia="仿宋" w:hAnsi="仿宋" w:cs="仿宋" w:hint="eastAsia"/>
            <w:lang w:eastAsia="zh-CN"/>
          </w:rPr>
          <w:t>四、工艺说明</w:t>
        </w:r>
        <w:r>
          <w:tab/>
        </w:r>
        <w:r>
          <w:fldChar w:fldCharType="begin"/>
        </w:r>
        <w:r>
          <w:instrText xml:space="preserve"> PAGEREF _Toc6163 \h </w:instrText>
        </w:r>
        <w:r>
          <w:fldChar w:fldCharType="separate"/>
        </w:r>
        <w:r>
          <w:t>16</w:t>
        </w:r>
        <w:r>
          <w:fldChar w:fldCharType="end"/>
        </w:r>
      </w:hyperlink>
    </w:p>
    <w:p>
      <w:pPr>
        <w:pStyle w:val="TOC2"/>
        <w:tabs>
          <w:tab w:val="right" w:leader="dot" w:pos="8306"/>
        </w:tabs>
      </w:pPr>
      <w:hyperlink w:anchor="_Toc13556" w:history="1">
        <w:r>
          <w:rPr>
            <w:rFonts w:ascii="仿宋" w:eastAsia="仿宋" w:hAnsi="仿宋" w:cs="仿宋" w:hint="eastAsia"/>
            <w:lang w:eastAsia="zh-CN"/>
          </w:rPr>
          <w:t>(一)、技术管理特点</w:t>
        </w:r>
        <w:r>
          <w:tab/>
        </w:r>
        <w:r>
          <w:fldChar w:fldCharType="begin"/>
        </w:r>
        <w:r>
          <w:instrText xml:space="preserve"> PAGEREF _Toc13556 \h </w:instrText>
        </w:r>
        <w:r>
          <w:fldChar w:fldCharType="separate"/>
        </w:r>
        <w:r>
          <w:t>16</w:t>
        </w:r>
        <w:r>
          <w:fldChar w:fldCharType="end"/>
        </w:r>
      </w:hyperlink>
    </w:p>
    <w:p>
      <w:pPr>
        <w:pStyle w:val="TOC2"/>
        <w:tabs>
          <w:tab w:val="right" w:leader="dot" w:pos="8306"/>
        </w:tabs>
      </w:pPr>
      <w:hyperlink w:anchor="_Toc7061" w:history="1">
        <w:r>
          <w:rPr>
            <w:rFonts w:ascii="仿宋" w:eastAsia="仿宋" w:hAnsi="仿宋" w:cs="仿宋" w:hint="eastAsia"/>
            <w:lang w:eastAsia="zh-CN"/>
          </w:rPr>
          <w:t>(二)、商品化色浆项目工艺技术设计方案</w:t>
        </w:r>
        <w:r>
          <w:tab/>
        </w:r>
        <w:r>
          <w:fldChar w:fldCharType="begin"/>
        </w:r>
        <w:r>
          <w:instrText xml:space="preserve"> PAGEREF _Toc7061 \h </w:instrText>
        </w:r>
        <w:r>
          <w:fldChar w:fldCharType="separate"/>
        </w:r>
        <w:r>
          <w:t>17</w:t>
        </w:r>
        <w:r>
          <w:fldChar w:fldCharType="end"/>
        </w:r>
      </w:hyperlink>
    </w:p>
    <w:p>
      <w:pPr>
        <w:pStyle w:val="TOC2"/>
        <w:tabs>
          <w:tab w:val="right" w:leader="dot" w:pos="8306"/>
        </w:tabs>
      </w:pPr>
      <w:hyperlink w:anchor="_Toc3669" w:history="1">
        <w:r>
          <w:rPr>
            <w:rFonts w:ascii="仿宋" w:eastAsia="仿宋" w:hAnsi="仿宋" w:cs="仿宋" w:hint="eastAsia"/>
            <w:lang w:eastAsia="zh-CN"/>
          </w:rPr>
          <w:t>(三)、设备选型方案</w:t>
        </w:r>
        <w:r>
          <w:tab/>
        </w:r>
        <w:r>
          <w:fldChar w:fldCharType="begin"/>
        </w:r>
        <w:r>
          <w:instrText xml:space="preserve"> PAGEREF _Toc3669 \h </w:instrText>
        </w:r>
        <w:r>
          <w:fldChar w:fldCharType="separate"/>
        </w:r>
        <w:r>
          <w:t>19</w:t>
        </w:r>
        <w:r>
          <w:fldChar w:fldCharType="end"/>
        </w:r>
      </w:hyperlink>
    </w:p>
    <w:p>
      <w:pPr>
        <w:pStyle w:val="TOC1"/>
        <w:tabs>
          <w:tab w:val="right" w:leader="dot" w:pos="8306"/>
        </w:tabs>
      </w:pPr>
      <w:hyperlink w:anchor="_Toc26337" w:history="1">
        <w:r>
          <w:rPr>
            <w:rFonts w:ascii="仿宋" w:eastAsia="仿宋" w:hAnsi="仿宋" w:cs="仿宋" w:hint="eastAsia"/>
            <w:lang w:eastAsia="zh-CN"/>
          </w:rPr>
          <w:t>五、商品化色浆项目可持续发展</w:t>
        </w:r>
        <w:r>
          <w:tab/>
        </w:r>
        <w:r>
          <w:fldChar w:fldCharType="begin"/>
        </w:r>
        <w:r>
          <w:instrText xml:space="preserve"> PAGEREF _Toc26337 \h </w:instrText>
        </w:r>
        <w:r>
          <w:fldChar w:fldCharType="separate"/>
        </w:r>
        <w:r>
          <w:t>20</w:t>
        </w:r>
        <w:r>
          <w:fldChar w:fldCharType="end"/>
        </w:r>
      </w:hyperlink>
    </w:p>
    <w:p>
      <w:pPr>
        <w:pStyle w:val="TOC2"/>
        <w:tabs>
          <w:tab w:val="right" w:leader="dot" w:pos="8306"/>
        </w:tabs>
      </w:pPr>
      <w:hyperlink w:anchor="_Toc7369" w:history="1">
        <w:r>
          <w:rPr>
            <w:rFonts w:ascii="仿宋" w:eastAsia="仿宋" w:hAnsi="仿宋" w:cs="仿宋" w:hint="eastAsia"/>
            <w:lang w:eastAsia="zh-CN"/>
          </w:rPr>
          <w:t>(一)、可持续战略与实践</w:t>
        </w:r>
        <w:r>
          <w:tab/>
        </w:r>
        <w:r>
          <w:fldChar w:fldCharType="begin"/>
        </w:r>
        <w:r>
          <w:instrText xml:space="preserve"> PAGEREF _Toc7369 \h </w:instrText>
        </w:r>
        <w:r>
          <w:fldChar w:fldCharType="separate"/>
        </w:r>
        <w:r>
          <w:t>20</w:t>
        </w:r>
        <w:r>
          <w:fldChar w:fldCharType="end"/>
        </w:r>
      </w:hyperlink>
    </w:p>
    <w:p>
      <w:pPr>
        <w:pStyle w:val="TOC2"/>
        <w:tabs>
          <w:tab w:val="right" w:leader="dot" w:pos="8306"/>
        </w:tabs>
      </w:pPr>
      <w:hyperlink w:anchor="_Toc1689" w:history="1">
        <w:r>
          <w:rPr>
            <w:rFonts w:ascii="仿宋" w:eastAsia="仿宋" w:hAnsi="仿宋" w:cs="仿宋" w:hint="eastAsia"/>
            <w:lang w:eastAsia="zh-CN"/>
          </w:rPr>
          <w:t>(二)、环保与社会责任</w:t>
        </w:r>
        <w:r>
          <w:tab/>
        </w:r>
        <w:r>
          <w:fldChar w:fldCharType="begin"/>
        </w:r>
        <w:r>
          <w:instrText xml:space="preserve"> PAGEREF _Toc1689 \h </w:instrText>
        </w:r>
        <w:r>
          <w:fldChar w:fldCharType="separate"/>
        </w:r>
        <w:r>
          <w:t>21</w:t>
        </w:r>
        <w:r>
          <w:fldChar w:fldCharType="end"/>
        </w:r>
      </w:hyperlink>
    </w:p>
    <w:p>
      <w:pPr>
        <w:pStyle w:val="TOC1"/>
        <w:tabs>
          <w:tab w:val="right" w:leader="dot" w:pos="8306"/>
        </w:tabs>
      </w:pPr>
      <w:hyperlink w:anchor="_Toc2046" w:history="1">
        <w:r>
          <w:rPr>
            <w:rFonts w:ascii="仿宋" w:eastAsia="仿宋" w:hAnsi="仿宋" w:cs="仿宋" w:hint="eastAsia"/>
            <w:lang w:eastAsia="zh-CN"/>
          </w:rPr>
          <w:t>六、商品化色浆项目土建工程</w:t>
        </w:r>
        <w:r>
          <w:tab/>
        </w:r>
        <w:r>
          <w:fldChar w:fldCharType="begin"/>
        </w:r>
        <w:r>
          <w:instrText xml:space="preserve"> PAGEREF _Toc2046 \h </w:instrText>
        </w:r>
        <w:r>
          <w:fldChar w:fldCharType="separate"/>
        </w:r>
        <w:r>
          <w:t>22</w:t>
        </w:r>
        <w:r>
          <w:fldChar w:fldCharType="end"/>
        </w:r>
      </w:hyperlink>
    </w:p>
    <w:p>
      <w:pPr>
        <w:pStyle w:val="TOC2"/>
        <w:tabs>
          <w:tab w:val="right" w:leader="dot" w:pos="8306"/>
        </w:tabs>
      </w:pPr>
      <w:hyperlink w:anchor="_Toc25349" w:history="1">
        <w:r>
          <w:rPr>
            <w:rFonts w:ascii="仿宋" w:eastAsia="仿宋" w:hAnsi="仿宋" w:cs="仿宋" w:hint="eastAsia"/>
            <w:lang w:eastAsia="zh-CN"/>
          </w:rPr>
          <w:t>(一)、建筑工程设计原则</w:t>
        </w:r>
        <w:r>
          <w:tab/>
        </w:r>
        <w:r>
          <w:fldChar w:fldCharType="begin"/>
        </w:r>
        <w:r>
          <w:instrText xml:space="preserve"> PAGEREF _Toc25349 \h </w:instrText>
        </w:r>
        <w:r>
          <w:fldChar w:fldCharType="separate"/>
        </w:r>
        <w:r>
          <w:t>22</w:t>
        </w:r>
        <w:r>
          <w:fldChar w:fldCharType="end"/>
        </w:r>
      </w:hyperlink>
    </w:p>
    <w:p>
      <w:pPr>
        <w:pStyle w:val="TOC2"/>
        <w:tabs>
          <w:tab w:val="right" w:leader="dot" w:pos="8306"/>
        </w:tabs>
      </w:pPr>
      <w:hyperlink w:anchor="_Toc8507" w:history="1">
        <w:r>
          <w:rPr>
            <w:rFonts w:ascii="仿宋" w:eastAsia="仿宋" w:hAnsi="仿宋" w:cs="仿宋" w:hint="eastAsia"/>
            <w:lang w:eastAsia="zh-CN"/>
          </w:rPr>
          <w:t>(二)、土建工程设计年限及安全等级</w:t>
        </w:r>
        <w:r>
          <w:tab/>
        </w:r>
        <w:r>
          <w:fldChar w:fldCharType="begin"/>
        </w:r>
        <w:r>
          <w:instrText xml:space="preserve"> PAGEREF _Toc8507 \h </w:instrText>
        </w:r>
        <w:r>
          <w:fldChar w:fldCharType="separate"/>
        </w:r>
        <w:r>
          <w:t>23</w:t>
        </w:r>
        <w:r>
          <w:fldChar w:fldCharType="end"/>
        </w:r>
      </w:hyperlink>
    </w:p>
    <w:p>
      <w:pPr>
        <w:pStyle w:val="TOC2"/>
        <w:tabs>
          <w:tab w:val="right" w:leader="dot" w:pos="8306"/>
        </w:tabs>
      </w:pPr>
      <w:hyperlink w:anchor="_Toc29155" w:history="1">
        <w:r>
          <w:rPr>
            <w:rFonts w:ascii="仿宋" w:eastAsia="仿宋" w:hAnsi="仿宋" w:cs="仿宋" w:hint="eastAsia"/>
            <w:lang w:eastAsia="zh-CN"/>
          </w:rPr>
          <w:t>(三)、建筑工程设计总体要求</w:t>
        </w:r>
        <w:r>
          <w:tab/>
        </w:r>
        <w:r>
          <w:fldChar w:fldCharType="begin"/>
        </w:r>
        <w:r>
          <w:instrText xml:space="preserve"> PAGEREF _Toc29155 \h </w:instrText>
        </w:r>
        <w:r>
          <w:fldChar w:fldCharType="separate"/>
        </w:r>
        <w:r>
          <w:t>24</w:t>
        </w:r>
        <w:r>
          <w:fldChar w:fldCharType="end"/>
        </w:r>
      </w:hyperlink>
    </w:p>
    <w:p>
      <w:pPr>
        <w:pStyle w:val="TOC2"/>
        <w:tabs>
          <w:tab w:val="right" w:leader="dot" w:pos="8306"/>
        </w:tabs>
      </w:pPr>
      <w:hyperlink w:anchor="_Toc12925" w:history="1">
        <w:r>
          <w:rPr>
            <w:rFonts w:ascii="仿宋" w:eastAsia="仿宋" w:hAnsi="仿宋" w:cs="仿宋" w:hint="eastAsia"/>
            <w:lang w:eastAsia="zh-CN"/>
          </w:rPr>
          <w:t>(四)、土建工程建设指标</w:t>
        </w:r>
        <w:r>
          <w:tab/>
        </w:r>
        <w:r>
          <w:fldChar w:fldCharType="begin"/>
        </w:r>
        <w:r>
          <w:instrText xml:space="preserve"> PAGEREF _Toc12925 \h </w:instrText>
        </w:r>
        <w:r>
          <w:fldChar w:fldCharType="separate"/>
        </w:r>
        <w:r>
          <w:t>25</w:t>
        </w:r>
        <w:r>
          <w:fldChar w:fldCharType="end"/>
        </w:r>
      </w:hyperlink>
    </w:p>
    <w:p>
      <w:pPr>
        <w:pStyle w:val="TOC1"/>
        <w:tabs>
          <w:tab w:val="right" w:leader="dot" w:pos="8306"/>
        </w:tabs>
      </w:pPr>
      <w:hyperlink w:anchor="_Toc7085" w:history="1">
        <w:r>
          <w:rPr>
            <w:rFonts w:ascii="仿宋" w:eastAsia="仿宋" w:hAnsi="仿宋" w:cs="仿宋" w:hint="eastAsia"/>
            <w:lang w:eastAsia="zh-CN"/>
          </w:rPr>
          <w:t>七、商品化色浆项目环境影响分析</w:t>
        </w:r>
        <w:r>
          <w:tab/>
        </w:r>
        <w:r>
          <w:fldChar w:fldCharType="begin"/>
        </w:r>
        <w:r>
          <w:instrText xml:space="preserve"> PAGEREF _Toc7085 \h </w:instrText>
        </w:r>
        <w:r>
          <w:fldChar w:fldCharType="separate"/>
        </w:r>
        <w:r>
          <w:t>25</w:t>
        </w:r>
        <w:r>
          <w:fldChar w:fldCharType="end"/>
        </w:r>
      </w:hyperlink>
    </w:p>
    <w:p>
      <w:pPr>
        <w:pStyle w:val="TOC2"/>
        <w:tabs>
          <w:tab w:val="right" w:leader="dot" w:pos="8306"/>
        </w:tabs>
      </w:pPr>
      <w:hyperlink w:anchor="_Toc22293" w:history="1">
        <w:r>
          <w:rPr>
            <w:rFonts w:ascii="仿宋" w:eastAsia="仿宋" w:hAnsi="仿宋" w:cs="仿宋" w:hint="eastAsia"/>
            <w:lang w:eastAsia="zh-CN"/>
          </w:rPr>
          <w:t>(一)、建设区域环境质量现状</w:t>
        </w:r>
        <w:r>
          <w:tab/>
        </w:r>
        <w:r>
          <w:fldChar w:fldCharType="begin"/>
        </w:r>
        <w:r>
          <w:instrText xml:space="preserve"> PAGEREF _Toc22293 \h </w:instrText>
        </w:r>
        <w:r>
          <w:fldChar w:fldCharType="separate"/>
        </w:r>
        <w:r>
          <w:t>25</w:t>
        </w:r>
        <w:r>
          <w:fldChar w:fldCharType="end"/>
        </w:r>
      </w:hyperlink>
    </w:p>
    <w:p>
      <w:pPr>
        <w:pStyle w:val="TOC2"/>
        <w:tabs>
          <w:tab w:val="right" w:leader="dot" w:pos="8306"/>
        </w:tabs>
      </w:pPr>
      <w:hyperlink w:anchor="_Toc6179" w:history="1">
        <w:r>
          <w:rPr>
            <w:rFonts w:ascii="仿宋" w:eastAsia="仿宋" w:hAnsi="仿宋" w:cs="仿宋" w:hint="eastAsia"/>
            <w:lang w:eastAsia="zh-CN"/>
          </w:rPr>
          <w:t>(二)、建设期环境保护</w:t>
        </w:r>
        <w:r>
          <w:tab/>
        </w:r>
        <w:r>
          <w:fldChar w:fldCharType="begin"/>
        </w:r>
        <w:r>
          <w:instrText xml:space="preserve"> PAGEREF _Toc6179 \h </w:instrText>
        </w:r>
        <w:r>
          <w:fldChar w:fldCharType="separate"/>
        </w:r>
        <w:r>
          <w:t>26</w:t>
        </w:r>
        <w:r>
          <w:fldChar w:fldCharType="end"/>
        </w:r>
      </w:hyperlink>
    </w:p>
    <w:p>
      <w:pPr>
        <w:pStyle w:val="TOC2"/>
        <w:tabs>
          <w:tab w:val="right" w:leader="dot" w:pos="8306"/>
        </w:tabs>
      </w:pPr>
      <w:hyperlink w:anchor="_Toc12949" w:history="1">
        <w:r>
          <w:rPr>
            <w:rFonts w:ascii="仿宋" w:eastAsia="仿宋" w:hAnsi="仿宋" w:cs="仿宋" w:hint="eastAsia"/>
            <w:lang w:eastAsia="zh-CN"/>
          </w:rPr>
          <w:t>(三)、运营期环境保护</w:t>
        </w:r>
        <w:r>
          <w:tab/>
        </w:r>
        <w:r>
          <w:fldChar w:fldCharType="begin"/>
        </w:r>
        <w:r>
          <w:instrText xml:space="preserve"> PAGEREF _Toc12949 \h </w:instrText>
        </w:r>
        <w:r>
          <w:fldChar w:fldCharType="separate"/>
        </w:r>
        <w:r>
          <w:t>28</w:t>
        </w:r>
        <w:r>
          <w:fldChar w:fldCharType="end"/>
        </w:r>
      </w:hyperlink>
    </w:p>
    <w:p>
      <w:pPr>
        <w:pStyle w:val="TOC2"/>
        <w:tabs>
          <w:tab w:val="right" w:leader="dot" w:pos="8306"/>
        </w:tabs>
      </w:pPr>
      <w:hyperlink w:anchor="_Toc25630" w:history="1">
        <w:r>
          <w:rPr>
            <w:rFonts w:ascii="仿宋" w:eastAsia="仿宋" w:hAnsi="仿宋" w:cs="仿宋" w:hint="eastAsia"/>
            <w:lang w:eastAsia="zh-CN"/>
          </w:rPr>
          <w:t>(四)、商品化色浆项目建设对区域经济的影响</w:t>
        </w:r>
        <w:r>
          <w:tab/>
        </w:r>
        <w:r>
          <w:fldChar w:fldCharType="begin"/>
        </w:r>
        <w:r>
          <w:instrText xml:space="preserve"> PAGEREF _Toc25630 \h </w:instrText>
        </w:r>
        <w:r>
          <w:fldChar w:fldCharType="separate"/>
        </w:r>
        <w:r>
          <w:t>29</w:t>
        </w:r>
        <w:r>
          <w:fldChar w:fldCharType="end"/>
        </w:r>
      </w:hyperlink>
    </w:p>
    <w:p>
      <w:pPr>
        <w:pStyle w:val="TOC2"/>
        <w:tabs>
          <w:tab w:val="right" w:leader="dot" w:pos="8306"/>
        </w:tabs>
      </w:pPr>
      <w:hyperlink w:anchor="_Toc16340" w:history="1">
        <w:r>
          <w:rPr>
            <w:rFonts w:ascii="仿宋" w:eastAsia="仿宋" w:hAnsi="仿宋" w:cs="仿宋" w:hint="eastAsia"/>
            <w:lang w:eastAsia="zh-CN"/>
          </w:rPr>
          <w:t>(五)、废弃物处理</w:t>
        </w:r>
        <w:r>
          <w:tab/>
        </w:r>
        <w:r>
          <w:fldChar w:fldCharType="begin"/>
        </w:r>
        <w:r>
          <w:instrText xml:space="preserve"> PAGEREF _Toc16340 \h </w:instrText>
        </w:r>
        <w:r>
          <w:fldChar w:fldCharType="separate"/>
        </w:r>
        <w:r>
          <w:t>31</w:t>
        </w:r>
        <w:r>
          <w:fldChar w:fldCharType="end"/>
        </w:r>
      </w:hyperlink>
    </w:p>
    <w:p>
      <w:pPr>
        <w:pStyle w:val="TOC2"/>
        <w:tabs>
          <w:tab w:val="right" w:leader="dot" w:pos="8306"/>
        </w:tabs>
      </w:pPr>
      <w:hyperlink w:anchor="_Toc17139" w:history="1">
        <w:r>
          <w:rPr>
            <w:rFonts w:ascii="仿宋" w:eastAsia="仿宋" w:hAnsi="仿宋" w:cs="仿宋" w:hint="eastAsia"/>
            <w:lang w:eastAsia="zh-CN"/>
          </w:rPr>
          <w:t>(六)、特殊环境影响分析</w:t>
        </w:r>
        <w:r>
          <w:tab/>
        </w:r>
        <w:r>
          <w:fldChar w:fldCharType="begin"/>
        </w:r>
        <w:r>
          <w:instrText xml:space="preserve"> PAGEREF _Toc17139 \h </w:instrText>
        </w:r>
        <w:r>
          <w:fldChar w:fldCharType="separate"/>
        </w:r>
        <w:r>
          <w:t>32</w:t>
        </w:r>
        <w:r>
          <w:fldChar w:fldCharType="end"/>
        </w:r>
      </w:hyperlink>
    </w:p>
    <w:p>
      <w:pPr>
        <w:pStyle w:val="TOC2"/>
        <w:tabs>
          <w:tab w:val="right" w:leader="dot" w:pos="8306"/>
        </w:tabs>
      </w:pPr>
      <w:hyperlink w:anchor="_Toc325" w:history="1">
        <w:r>
          <w:rPr>
            <w:rFonts w:ascii="仿宋" w:eastAsia="仿宋" w:hAnsi="仿宋" w:cs="仿宋" w:hint="eastAsia"/>
            <w:lang w:eastAsia="zh-CN"/>
          </w:rPr>
          <w:t>(七)、清洁生产</w:t>
        </w:r>
        <w:r>
          <w:tab/>
        </w:r>
        <w:r>
          <w:fldChar w:fldCharType="begin"/>
        </w:r>
        <w:r>
          <w:instrText xml:space="preserve"> PAGEREF _Toc325 \h </w:instrText>
        </w:r>
        <w:r>
          <w:fldChar w:fldCharType="separate"/>
        </w:r>
        <w:r>
          <w:t>33</w:t>
        </w:r>
        <w:r>
          <w:fldChar w:fldCharType="end"/>
        </w:r>
      </w:hyperlink>
    </w:p>
    <w:p>
      <w:pPr>
        <w:pStyle w:val="TOC2"/>
        <w:tabs>
          <w:tab w:val="right" w:leader="dot" w:pos="8306"/>
        </w:tabs>
      </w:pPr>
      <w:hyperlink w:anchor="_Toc4078" w:history="1">
        <w:r>
          <w:rPr>
            <w:rFonts w:ascii="仿宋" w:eastAsia="仿宋" w:hAnsi="仿宋" w:cs="仿宋" w:hint="eastAsia"/>
            <w:lang w:eastAsia="zh-CN"/>
          </w:rPr>
          <w:t>(八)、环境保护综合评价</w:t>
        </w:r>
        <w:r>
          <w:tab/>
        </w:r>
        <w:r>
          <w:fldChar w:fldCharType="begin"/>
        </w:r>
        <w:r>
          <w:instrText xml:space="preserve"> PAGEREF _Toc4078 \h </w:instrText>
        </w:r>
        <w:r>
          <w:fldChar w:fldCharType="separate"/>
        </w:r>
        <w:r>
          <w:t>34</w:t>
        </w:r>
        <w:r>
          <w:fldChar w:fldCharType="end"/>
        </w:r>
      </w:hyperlink>
    </w:p>
    <w:p>
      <w:pPr>
        <w:pStyle w:val="TOC1"/>
        <w:tabs>
          <w:tab w:val="right" w:leader="dot" w:pos="8306"/>
        </w:tabs>
      </w:pPr>
      <w:hyperlink w:anchor="_Toc25863" w:history="1">
        <w:r>
          <w:rPr>
            <w:rFonts w:ascii="仿宋" w:eastAsia="仿宋" w:hAnsi="仿宋" w:cs="仿宋" w:hint="eastAsia"/>
            <w:lang w:eastAsia="zh-CN"/>
          </w:rPr>
          <w:t>八、商品化色浆项目投资规划</w:t>
        </w:r>
        <w:r>
          <w:tab/>
        </w:r>
        <w:r>
          <w:fldChar w:fldCharType="begin"/>
        </w:r>
        <w:r>
          <w:instrText xml:space="preserve"> PAGEREF _Toc25863 \h </w:instrText>
        </w:r>
        <w:r>
          <w:fldChar w:fldCharType="separate"/>
        </w:r>
        <w:r>
          <w:t>36</w:t>
        </w:r>
        <w:r>
          <w:fldChar w:fldCharType="end"/>
        </w:r>
      </w:hyperlink>
    </w:p>
    <w:p>
      <w:pPr>
        <w:pStyle w:val="TOC2"/>
        <w:tabs>
          <w:tab w:val="right" w:leader="dot" w:pos="8306"/>
        </w:tabs>
      </w:pPr>
      <w:hyperlink w:anchor="_Toc2223" w:history="1">
        <w:r>
          <w:rPr>
            <w:rFonts w:ascii="仿宋" w:eastAsia="仿宋" w:hAnsi="仿宋" w:cs="仿宋" w:hint="eastAsia"/>
            <w:lang w:eastAsia="zh-CN"/>
          </w:rPr>
          <w:t>(一)、商品化色浆项目总投资估算</w:t>
        </w:r>
        <w:r>
          <w:tab/>
        </w:r>
        <w:r>
          <w:fldChar w:fldCharType="begin"/>
        </w:r>
        <w:r>
          <w:instrText xml:space="preserve"> PAGEREF _Toc2223 \h </w:instrText>
        </w:r>
        <w:r>
          <w:fldChar w:fldCharType="separate"/>
        </w:r>
        <w:r>
          <w:t>36</w:t>
        </w:r>
        <w:r>
          <w:fldChar w:fldCharType="end"/>
        </w:r>
      </w:hyperlink>
    </w:p>
    <w:p>
      <w:pPr>
        <w:pStyle w:val="TOC2"/>
        <w:tabs>
          <w:tab w:val="right" w:leader="dot" w:pos="8306"/>
        </w:tabs>
      </w:pPr>
      <w:hyperlink w:anchor="_Toc586" w:history="1">
        <w:r>
          <w:rPr>
            <w:rFonts w:ascii="仿宋" w:eastAsia="仿宋" w:hAnsi="仿宋" w:cs="仿宋" w:hint="eastAsia"/>
            <w:lang w:eastAsia="zh-CN"/>
          </w:rPr>
          <w:t>(二)、资金筹措</w:t>
        </w:r>
        <w:r>
          <w:tab/>
        </w:r>
        <w:r>
          <w:fldChar w:fldCharType="begin"/>
        </w:r>
        <w:r>
          <w:instrText xml:space="preserve"> PAGEREF _Toc586 \h </w:instrText>
        </w:r>
        <w:r>
          <w:fldChar w:fldCharType="separate"/>
        </w:r>
        <w:r>
          <w:t>37</w:t>
        </w:r>
        <w:r>
          <w:fldChar w:fldCharType="end"/>
        </w:r>
      </w:hyperlink>
    </w:p>
    <w:p>
      <w:pPr>
        <w:pStyle w:val="TOC1"/>
        <w:tabs>
          <w:tab w:val="right" w:leader="dot" w:pos="8306"/>
        </w:tabs>
      </w:pPr>
      <w:hyperlink w:anchor="_Toc16243" w:history="1">
        <w:r>
          <w:rPr>
            <w:rFonts w:ascii="仿宋" w:eastAsia="仿宋" w:hAnsi="仿宋" w:cs="仿宋" w:hint="eastAsia"/>
            <w:lang w:eastAsia="zh-CN"/>
          </w:rPr>
          <w:t>九、商品化色浆项目社会影响</w:t>
        </w:r>
        <w:r>
          <w:tab/>
        </w:r>
        <w:r>
          <w:fldChar w:fldCharType="begin"/>
        </w:r>
        <w:r>
          <w:instrText xml:space="preserve"> PAGEREF _Toc16243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48" w:history="1">
        <w:r>
          <w:rPr>
            <w:rFonts w:ascii="仿宋" w:eastAsia="仿宋" w:hAnsi="仿宋" w:cs="仿宋" w:hint="eastAsia"/>
            <w:lang w:eastAsia="zh-CN"/>
          </w:rPr>
          <w:t>(一)、社会责任与义务</w:t>
        </w:r>
        <w:r>
          <w:tab/>
        </w:r>
        <w:r>
          <w:fldChar w:fldCharType="begin"/>
        </w:r>
        <w:r>
          <w:instrText xml:space="preserve"> PAGEREF _Toc17148 \h </w:instrText>
        </w:r>
        <w:r>
          <w:fldChar w:fldCharType="separate"/>
        </w:r>
        <w:r>
          <w:t>38</w:t>
        </w:r>
        <w:r>
          <w:fldChar w:fldCharType="end"/>
        </w:r>
      </w:hyperlink>
    </w:p>
    <w:p>
      <w:pPr>
        <w:pStyle w:val="TOC2"/>
        <w:tabs>
          <w:tab w:val="right" w:leader="dot" w:pos="8306"/>
        </w:tabs>
      </w:pPr>
      <w:hyperlink w:anchor="_Toc7303" w:history="1">
        <w:r>
          <w:rPr>
            <w:rFonts w:ascii="仿宋" w:eastAsia="仿宋" w:hAnsi="仿宋" w:cs="仿宋" w:hint="eastAsia"/>
            <w:lang w:eastAsia="zh-CN"/>
          </w:rPr>
          <w:t>(二)、社会参与与沟通</w:t>
        </w:r>
        <w:r>
          <w:tab/>
        </w:r>
        <w:r>
          <w:fldChar w:fldCharType="begin"/>
        </w:r>
        <w:r>
          <w:instrText xml:space="preserve"> PAGEREF _Toc7303 \h </w:instrText>
        </w:r>
        <w:r>
          <w:fldChar w:fldCharType="separate"/>
        </w:r>
        <w:r>
          <w:t>38</w:t>
        </w:r>
        <w:r>
          <w:fldChar w:fldCharType="end"/>
        </w:r>
      </w:hyperlink>
    </w:p>
    <w:p>
      <w:pPr>
        <w:pStyle w:val="TOC1"/>
        <w:tabs>
          <w:tab w:val="right" w:leader="dot" w:pos="8306"/>
        </w:tabs>
      </w:pPr>
      <w:hyperlink w:anchor="_Toc25573" w:history="1">
        <w:r>
          <w:rPr>
            <w:rFonts w:ascii="仿宋" w:eastAsia="仿宋" w:hAnsi="仿宋" w:cs="仿宋" w:hint="eastAsia"/>
            <w:lang w:eastAsia="zh-CN"/>
          </w:rPr>
          <w:t>十、商品化色浆项目技术管理</w:t>
        </w:r>
        <w:r>
          <w:tab/>
        </w:r>
        <w:r>
          <w:fldChar w:fldCharType="begin"/>
        </w:r>
        <w:r>
          <w:instrText xml:space="preserve"> PAGEREF _Toc25573 \h </w:instrText>
        </w:r>
        <w:r>
          <w:fldChar w:fldCharType="separate"/>
        </w:r>
        <w:r>
          <w:t>39</w:t>
        </w:r>
        <w:r>
          <w:fldChar w:fldCharType="end"/>
        </w:r>
      </w:hyperlink>
    </w:p>
    <w:p>
      <w:pPr>
        <w:pStyle w:val="TOC2"/>
        <w:tabs>
          <w:tab w:val="right" w:leader="dot" w:pos="8306"/>
        </w:tabs>
      </w:pPr>
      <w:hyperlink w:anchor="_Toc20603" w:history="1">
        <w:r>
          <w:rPr>
            <w:rFonts w:ascii="仿宋" w:eastAsia="仿宋" w:hAnsi="仿宋" w:cs="仿宋" w:hint="eastAsia"/>
            <w:lang w:eastAsia="zh-CN"/>
          </w:rPr>
          <w:t>(一)、技术方案选用方向</w:t>
        </w:r>
        <w:r>
          <w:tab/>
        </w:r>
        <w:r>
          <w:fldChar w:fldCharType="begin"/>
        </w:r>
        <w:r>
          <w:instrText xml:space="preserve"> PAGEREF _Toc20603 \h </w:instrText>
        </w:r>
        <w:r>
          <w:fldChar w:fldCharType="separate"/>
        </w:r>
        <w:r>
          <w:t>39</w:t>
        </w:r>
        <w:r>
          <w:fldChar w:fldCharType="end"/>
        </w:r>
      </w:hyperlink>
    </w:p>
    <w:p>
      <w:pPr>
        <w:pStyle w:val="TOC2"/>
        <w:tabs>
          <w:tab w:val="right" w:leader="dot" w:pos="8306"/>
        </w:tabs>
      </w:pPr>
      <w:hyperlink w:anchor="_Toc18072" w:history="1">
        <w:r>
          <w:rPr>
            <w:rFonts w:ascii="仿宋" w:eastAsia="仿宋" w:hAnsi="仿宋" w:cs="仿宋" w:hint="eastAsia"/>
            <w:lang w:eastAsia="zh-CN"/>
          </w:rPr>
          <w:t>(二)、工艺技术方案选用原则</w:t>
        </w:r>
        <w:r>
          <w:tab/>
        </w:r>
        <w:r>
          <w:fldChar w:fldCharType="begin"/>
        </w:r>
        <w:r>
          <w:instrText xml:space="preserve"> PAGEREF _Toc18072 \h </w:instrText>
        </w:r>
        <w:r>
          <w:fldChar w:fldCharType="separate"/>
        </w:r>
        <w:r>
          <w:t>41</w:t>
        </w:r>
        <w:r>
          <w:fldChar w:fldCharType="end"/>
        </w:r>
      </w:hyperlink>
    </w:p>
    <w:p>
      <w:pPr>
        <w:pStyle w:val="TOC2"/>
        <w:tabs>
          <w:tab w:val="right" w:leader="dot" w:pos="8306"/>
        </w:tabs>
      </w:pPr>
      <w:hyperlink w:anchor="_Toc25810" w:history="1">
        <w:r>
          <w:rPr>
            <w:rFonts w:ascii="仿宋" w:eastAsia="仿宋" w:hAnsi="仿宋" w:cs="仿宋" w:hint="eastAsia"/>
            <w:lang w:eastAsia="zh-CN"/>
          </w:rPr>
          <w:t>(三)、工艺技术方案要求</w:t>
        </w:r>
        <w:r>
          <w:tab/>
        </w:r>
        <w:r>
          <w:fldChar w:fldCharType="begin"/>
        </w:r>
        <w:r>
          <w:instrText xml:space="preserve"> PAGEREF _Toc25810 \h </w:instrText>
        </w:r>
        <w:r>
          <w:fldChar w:fldCharType="separate"/>
        </w:r>
        <w:r>
          <w:t>43</w:t>
        </w:r>
        <w:r>
          <w:fldChar w:fldCharType="end"/>
        </w:r>
      </w:hyperlink>
    </w:p>
    <w:p>
      <w:pPr>
        <w:pStyle w:val="TOC1"/>
        <w:tabs>
          <w:tab w:val="right" w:leader="dot" w:pos="8306"/>
        </w:tabs>
      </w:pPr>
      <w:hyperlink w:anchor="_Toc11230" w:history="1">
        <w:r>
          <w:rPr>
            <w:rFonts w:ascii="仿宋" w:eastAsia="仿宋" w:hAnsi="仿宋" w:cs="仿宋" w:hint="eastAsia"/>
            <w:lang w:eastAsia="zh-CN"/>
          </w:rPr>
          <w:t>十一、商品化色浆项目人力资源培养与发展</w:t>
        </w:r>
        <w:r>
          <w:tab/>
        </w:r>
        <w:r>
          <w:fldChar w:fldCharType="begin"/>
        </w:r>
        <w:r>
          <w:instrText xml:space="preserve"> PAGEREF _Toc11230 \h </w:instrText>
        </w:r>
        <w:r>
          <w:fldChar w:fldCharType="separate"/>
        </w:r>
        <w:r>
          <w:t>45</w:t>
        </w:r>
        <w:r>
          <w:fldChar w:fldCharType="end"/>
        </w:r>
      </w:hyperlink>
    </w:p>
    <w:p>
      <w:pPr>
        <w:pStyle w:val="TOC2"/>
        <w:tabs>
          <w:tab w:val="right" w:leader="dot" w:pos="8306"/>
        </w:tabs>
      </w:pPr>
      <w:hyperlink w:anchor="_Toc18237" w:history="1">
        <w:r>
          <w:rPr>
            <w:rFonts w:ascii="仿宋" w:eastAsia="仿宋" w:hAnsi="仿宋" w:cs="仿宋" w:hint="eastAsia"/>
            <w:lang w:eastAsia="zh-CN"/>
          </w:rPr>
          <w:t>(一)、人才需求与规划</w:t>
        </w:r>
        <w:r>
          <w:tab/>
        </w:r>
        <w:r>
          <w:fldChar w:fldCharType="begin"/>
        </w:r>
        <w:r>
          <w:instrText xml:space="preserve"> PAGEREF _Toc18237 \h </w:instrText>
        </w:r>
        <w:r>
          <w:fldChar w:fldCharType="separate"/>
        </w:r>
        <w:r>
          <w:t>45</w:t>
        </w:r>
        <w:r>
          <w:fldChar w:fldCharType="end"/>
        </w:r>
      </w:hyperlink>
    </w:p>
    <w:p>
      <w:pPr>
        <w:pStyle w:val="TOC2"/>
        <w:tabs>
          <w:tab w:val="right" w:leader="dot" w:pos="8306"/>
        </w:tabs>
      </w:pPr>
      <w:hyperlink w:anchor="_Toc25223" w:history="1">
        <w:r>
          <w:rPr>
            <w:rFonts w:ascii="仿宋" w:eastAsia="仿宋" w:hAnsi="仿宋" w:cs="仿宋" w:hint="eastAsia"/>
            <w:lang w:eastAsia="zh-CN"/>
          </w:rPr>
          <w:t>(二)、培训与发展计划</w:t>
        </w:r>
        <w:r>
          <w:tab/>
        </w:r>
        <w:r>
          <w:fldChar w:fldCharType="begin"/>
        </w:r>
        <w:r>
          <w:instrText xml:space="preserve"> PAGEREF _Toc25223 \h </w:instrText>
        </w:r>
        <w:r>
          <w:fldChar w:fldCharType="separate"/>
        </w:r>
        <w:r>
          <w:t>46</w:t>
        </w:r>
        <w:r>
          <w:fldChar w:fldCharType="end"/>
        </w:r>
      </w:hyperlink>
    </w:p>
    <w:p>
      <w:pPr>
        <w:pStyle w:val="TOC1"/>
        <w:tabs>
          <w:tab w:val="right" w:leader="dot" w:pos="8306"/>
        </w:tabs>
      </w:pPr>
      <w:hyperlink w:anchor="_Toc19365" w:history="1">
        <w:r>
          <w:rPr>
            <w:rFonts w:ascii="仿宋" w:eastAsia="仿宋" w:hAnsi="仿宋" w:cs="仿宋" w:hint="eastAsia"/>
            <w:lang w:eastAsia="zh-CN"/>
          </w:rPr>
          <w:t>十二、生产安全保护</w:t>
        </w:r>
        <w:r>
          <w:tab/>
        </w:r>
        <w:r>
          <w:fldChar w:fldCharType="begin"/>
        </w:r>
        <w:r>
          <w:instrText xml:space="preserve"> PAGEREF _Toc19365 \h </w:instrText>
        </w:r>
        <w:r>
          <w:fldChar w:fldCharType="separate"/>
        </w:r>
        <w:r>
          <w:t>47</w:t>
        </w:r>
        <w:r>
          <w:fldChar w:fldCharType="end"/>
        </w:r>
      </w:hyperlink>
    </w:p>
    <w:p>
      <w:pPr>
        <w:pStyle w:val="TOC2"/>
        <w:tabs>
          <w:tab w:val="right" w:leader="dot" w:pos="8306"/>
        </w:tabs>
      </w:pPr>
      <w:hyperlink w:anchor="_Toc5577" w:history="1">
        <w:r>
          <w:rPr>
            <w:rFonts w:ascii="仿宋" w:eastAsia="仿宋" w:hAnsi="仿宋" w:cs="仿宋" w:hint="eastAsia"/>
            <w:lang w:eastAsia="zh-CN"/>
          </w:rPr>
          <w:t>(一)、消防安全</w:t>
        </w:r>
        <w:r>
          <w:tab/>
        </w:r>
        <w:r>
          <w:fldChar w:fldCharType="begin"/>
        </w:r>
        <w:r>
          <w:instrText xml:space="preserve"> PAGEREF _Toc5577 \h </w:instrText>
        </w:r>
        <w:r>
          <w:fldChar w:fldCharType="separate"/>
        </w:r>
        <w:r>
          <w:t>47</w:t>
        </w:r>
        <w:r>
          <w:fldChar w:fldCharType="end"/>
        </w:r>
      </w:hyperlink>
    </w:p>
    <w:p>
      <w:pPr>
        <w:pStyle w:val="TOC2"/>
        <w:tabs>
          <w:tab w:val="right" w:leader="dot" w:pos="8306"/>
        </w:tabs>
      </w:pPr>
      <w:hyperlink w:anchor="_Toc17296" w:history="1">
        <w:r>
          <w:rPr>
            <w:rFonts w:ascii="仿宋" w:eastAsia="仿宋" w:hAnsi="仿宋" w:cs="仿宋" w:hint="eastAsia"/>
            <w:lang w:eastAsia="zh-CN"/>
          </w:rPr>
          <w:t>(二)、防火防爆总图布置措施</w:t>
        </w:r>
        <w:r>
          <w:tab/>
        </w:r>
        <w:r>
          <w:fldChar w:fldCharType="begin"/>
        </w:r>
        <w:r>
          <w:instrText xml:space="preserve"> PAGEREF _Toc17296 \h </w:instrText>
        </w:r>
        <w:r>
          <w:fldChar w:fldCharType="separate"/>
        </w:r>
        <w:r>
          <w:t>48</w:t>
        </w:r>
        <w:r>
          <w:fldChar w:fldCharType="end"/>
        </w:r>
      </w:hyperlink>
    </w:p>
    <w:p>
      <w:pPr>
        <w:pStyle w:val="TOC2"/>
        <w:tabs>
          <w:tab w:val="right" w:leader="dot" w:pos="8306"/>
        </w:tabs>
      </w:pPr>
      <w:hyperlink w:anchor="_Toc32662" w:history="1">
        <w:r>
          <w:rPr>
            <w:rFonts w:ascii="仿宋" w:eastAsia="仿宋" w:hAnsi="仿宋" w:cs="仿宋" w:hint="eastAsia"/>
            <w:lang w:eastAsia="zh-CN"/>
          </w:rPr>
          <w:t>(三)、自然灾害防范措施</w:t>
        </w:r>
        <w:r>
          <w:tab/>
        </w:r>
        <w:r>
          <w:fldChar w:fldCharType="begin"/>
        </w:r>
        <w:r>
          <w:instrText xml:space="preserve"> PAGEREF _Toc32662 \h </w:instrText>
        </w:r>
        <w:r>
          <w:fldChar w:fldCharType="separate"/>
        </w:r>
        <w:r>
          <w:t>49</w:t>
        </w:r>
        <w:r>
          <w:fldChar w:fldCharType="end"/>
        </w:r>
      </w:hyperlink>
    </w:p>
    <w:p>
      <w:pPr>
        <w:pStyle w:val="TOC2"/>
        <w:tabs>
          <w:tab w:val="right" w:leader="dot" w:pos="8306"/>
        </w:tabs>
      </w:pPr>
      <w:hyperlink w:anchor="_Toc32165" w:history="1">
        <w:r>
          <w:rPr>
            <w:rFonts w:ascii="仿宋" w:eastAsia="仿宋" w:hAnsi="仿宋" w:cs="仿宋" w:hint="eastAsia"/>
            <w:lang w:eastAsia="zh-CN"/>
          </w:rPr>
          <w:t>(四)、安全色及安全标志使用要求</w:t>
        </w:r>
        <w:r>
          <w:tab/>
        </w:r>
        <w:r>
          <w:fldChar w:fldCharType="begin"/>
        </w:r>
        <w:r>
          <w:instrText xml:space="preserve"> PAGEREF _Toc32165 \h </w:instrText>
        </w:r>
        <w:r>
          <w:fldChar w:fldCharType="separate"/>
        </w:r>
        <w:r>
          <w:t>50</w:t>
        </w:r>
        <w:r>
          <w:fldChar w:fldCharType="end"/>
        </w:r>
      </w:hyperlink>
    </w:p>
    <w:p>
      <w:pPr>
        <w:pStyle w:val="TOC2"/>
        <w:tabs>
          <w:tab w:val="right" w:leader="dot" w:pos="8306"/>
        </w:tabs>
      </w:pPr>
      <w:hyperlink w:anchor="_Toc9864" w:history="1">
        <w:r>
          <w:rPr>
            <w:rFonts w:ascii="仿宋" w:eastAsia="仿宋" w:hAnsi="仿宋" w:cs="仿宋" w:hint="eastAsia"/>
            <w:lang w:eastAsia="zh-CN"/>
          </w:rPr>
          <w:t>(五)、防尘防毒措施</w:t>
        </w:r>
        <w:r>
          <w:tab/>
        </w:r>
        <w:r>
          <w:fldChar w:fldCharType="begin"/>
        </w:r>
        <w:r>
          <w:instrText xml:space="preserve"> PAGEREF _Toc9864 \h </w:instrText>
        </w:r>
        <w:r>
          <w:fldChar w:fldCharType="separate"/>
        </w:r>
        <w:r>
          <w:t>51</w:t>
        </w:r>
        <w:r>
          <w:fldChar w:fldCharType="end"/>
        </w:r>
      </w:hyperlink>
    </w:p>
    <w:p>
      <w:pPr>
        <w:pStyle w:val="TOC2"/>
        <w:tabs>
          <w:tab w:val="right" w:leader="dot" w:pos="8306"/>
        </w:tabs>
      </w:pPr>
      <w:hyperlink w:anchor="_Toc22107" w:history="1">
        <w:r>
          <w:rPr>
            <w:rFonts w:ascii="仿宋" w:eastAsia="仿宋" w:hAnsi="仿宋" w:cs="仿宋" w:hint="eastAsia"/>
            <w:lang w:eastAsia="zh-CN"/>
          </w:rPr>
          <w:t>(六)、防静电、触电防护及防雷措施</w:t>
        </w:r>
        <w:r>
          <w:tab/>
        </w:r>
        <w:r>
          <w:fldChar w:fldCharType="begin"/>
        </w:r>
        <w:r>
          <w:instrText xml:space="preserve"> PAGEREF _Toc22107 \h </w:instrText>
        </w:r>
        <w:r>
          <w:fldChar w:fldCharType="separate"/>
        </w:r>
        <w:r>
          <w:t>52</w:t>
        </w:r>
        <w:r>
          <w:fldChar w:fldCharType="end"/>
        </w:r>
      </w:hyperlink>
    </w:p>
    <w:p>
      <w:pPr>
        <w:pStyle w:val="TOC2"/>
        <w:tabs>
          <w:tab w:val="right" w:leader="dot" w:pos="8306"/>
        </w:tabs>
      </w:pPr>
      <w:hyperlink w:anchor="_Toc19548" w:history="1">
        <w:r>
          <w:rPr>
            <w:rFonts w:ascii="仿宋" w:eastAsia="仿宋" w:hAnsi="仿宋" w:cs="仿宋" w:hint="eastAsia"/>
            <w:lang w:eastAsia="zh-CN"/>
          </w:rPr>
          <w:t>(七)、机械设备安全保障措施</w:t>
        </w:r>
        <w:r>
          <w:tab/>
        </w:r>
        <w:r>
          <w:fldChar w:fldCharType="begin"/>
        </w:r>
        <w:r>
          <w:instrText xml:space="preserve"> PAGEREF _Toc19548 \h </w:instrText>
        </w:r>
        <w:r>
          <w:fldChar w:fldCharType="separate"/>
        </w:r>
        <w:r>
          <w:t>53</w:t>
        </w:r>
        <w:r>
          <w:fldChar w:fldCharType="end"/>
        </w:r>
      </w:hyperlink>
    </w:p>
    <w:p>
      <w:pPr>
        <w:pStyle w:val="TOC1"/>
        <w:tabs>
          <w:tab w:val="right" w:leader="dot" w:pos="8306"/>
        </w:tabs>
      </w:pPr>
      <w:hyperlink w:anchor="_Toc2841" w:history="1">
        <w:r>
          <w:rPr>
            <w:rFonts w:ascii="仿宋" w:eastAsia="仿宋" w:hAnsi="仿宋" w:cs="仿宋" w:hint="eastAsia"/>
            <w:lang w:eastAsia="zh-CN"/>
          </w:rPr>
          <w:t>十三、商品化色浆项目工程方案分析</w:t>
        </w:r>
        <w:r>
          <w:tab/>
        </w:r>
        <w:r>
          <w:fldChar w:fldCharType="begin"/>
        </w:r>
        <w:r>
          <w:instrText xml:space="preserve"> PAGEREF _Toc2841 \h </w:instrText>
        </w:r>
        <w:r>
          <w:fldChar w:fldCharType="separate"/>
        </w:r>
        <w:r>
          <w:t>55</w:t>
        </w:r>
        <w:r>
          <w:fldChar w:fldCharType="end"/>
        </w:r>
      </w:hyperlink>
    </w:p>
    <w:p>
      <w:pPr>
        <w:pStyle w:val="TOC2"/>
        <w:tabs>
          <w:tab w:val="right" w:leader="dot" w:pos="8306"/>
        </w:tabs>
      </w:pPr>
      <w:hyperlink w:anchor="_Toc6417" w:history="1">
        <w:r>
          <w:rPr>
            <w:rFonts w:ascii="仿宋" w:eastAsia="仿宋" w:hAnsi="仿宋" w:cs="仿宋" w:hint="eastAsia"/>
            <w:lang w:eastAsia="zh-CN"/>
          </w:rPr>
          <w:t>(一)、建筑工程设计原则</w:t>
        </w:r>
        <w:r>
          <w:tab/>
        </w:r>
        <w:r>
          <w:fldChar w:fldCharType="begin"/>
        </w:r>
        <w:r>
          <w:instrText xml:space="preserve"> PAGEREF _Toc6417 \h </w:instrText>
        </w:r>
        <w:r>
          <w:fldChar w:fldCharType="separate"/>
        </w:r>
        <w:r>
          <w:t>55</w:t>
        </w:r>
        <w:r>
          <w:fldChar w:fldCharType="end"/>
        </w:r>
      </w:hyperlink>
    </w:p>
    <w:p>
      <w:pPr>
        <w:pStyle w:val="TOC2"/>
        <w:tabs>
          <w:tab w:val="right" w:leader="dot" w:pos="8306"/>
        </w:tabs>
      </w:pPr>
      <w:hyperlink w:anchor="_Toc19277" w:history="1">
        <w:r>
          <w:rPr>
            <w:rFonts w:ascii="仿宋" w:eastAsia="仿宋" w:hAnsi="仿宋" w:cs="仿宋" w:hint="eastAsia"/>
            <w:lang w:eastAsia="zh-CN"/>
          </w:rPr>
          <w:t>(二)、土建工程建设指标</w:t>
        </w:r>
        <w:r>
          <w:tab/>
        </w:r>
        <w:r>
          <w:fldChar w:fldCharType="begin"/>
        </w:r>
        <w:r>
          <w:instrText xml:space="preserve"> PAGEREF _Toc19277 \h </w:instrText>
        </w:r>
        <w:r>
          <w:fldChar w:fldCharType="separate"/>
        </w:r>
        <w:r>
          <w:t>58</w:t>
        </w:r>
        <w:r>
          <w:fldChar w:fldCharType="end"/>
        </w:r>
      </w:hyperlink>
    </w:p>
    <w:p>
      <w:pPr>
        <w:pStyle w:val="TOC1"/>
        <w:tabs>
          <w:tab w:val="right" w:leader="dot" w:pos="8306"/>
        </w:tabs>
      </w:pPr>
      <w:hyperlink w:anchor="_Toc12320" w:history="1">
        <w:r>
          <w:rPr>
            <w:rFonts w:ascii="仿宋" w:eastAsia="仿宋" w:hAnsi="仿宋" w:cs="仿宋" w:hint="eastAsia"/>
            <w:lang w:eastAsia="zh-CN"/>
          </w:rPr>
          <w:t>十四、商品化色浆项目变更管理</w:t>
        </w:r>
        <w:r>
          <w:tab/>
        </w:r>
        <w:r>
          <w:fldChar w:fldCharType="begin"/>
        </w:r>
        <w:r>
          <w:instrText xml:space="preserve"> PAGEREF _Toc12320 \h </w:instrText>
        </w:r>
        <w:r>
          <w:fldChar w:fldCharType="separate"/>
        </w:r>
        <w:r>
          <w:t>60</w:t>
        </w:r>
        <w:r>
          <w:fldChar w:fldCharType="end"/>
        </w:r>
      </w:hyperlink>
    </w:p>
    <w:p>
      <w:pPr>
        <w:pStyle w:val="TOC2"/>
        <w:tabs>
          <w:tab w:val="right" w:leader="dot" w:pos="8306"/>
        </w:tabs>
      </w:pPr>
      <w:hyperlink w:anchor="_Toc8004" w:history="1">
        <w:r>
          <w:rPr>
            <w:rFonts w:ascii="仿宋" w:eastAsia="仿宋" w:hAnsi="仿宋" w:cs="仿宋" w:hint="eastAsia"/>
            <w:lang w:eastAsia="zh-CN"/>
          </w:rPr>
          <w:t>(一)、变更申请与评估</w:t>
        </w:r>
        <w:r>
          <w:tab/>
        </w:r>
        <w:r>
          <w:fldChar w:fldCharType="begin"/>
        </w:r>
        <w:r>
          <w:instrText xml:space="preserve"> PAGEREF _Toc8004 \h </w:instrText>
        </w:r>
        <w:r>
          <w:fldChar w:fldCharType="separate"/>
        </w:r>
        <w:r>
          <w:t>60</w:t>
        </w:r>
        <w:r>
          <w:fldChar w:fldCharType="end"/>
        </w:r>
      </w:hyperlink>
    </w:p>
    <w:p>
      <w:pPr>
        <w:pStyle w:val="TOC2"/>
        <w:tabs>
          <w:tab w:val="right" w:leader="dot" w:pos="8306"/>
        </w:tabs>
      </w:pPr>
      <w:hyperlink w:anchor="_Toc2162" w:history="1">
        <w:r>
          <w:rPr>
            <w:rFonts w:ascii="仿宋" w:eastAsia="仿宋" w:hAnsi="仿宋" w:cs="仿宋" w:hint="eastAsia"/>
            <w:lang w:eastAsia="zh-CN"/>
          </w:rPr>
          <w:t>(二)、变更实施与控制</w:t>
        </w:r>
        <w:r>
          <w:tab/>
        </w:r>
        <w:r>
          <w:fldChar w:fldCharType="begin"/>
        </w:r>
        <w:r>
          <w:instrText xml:space="preserve"> PAGEREF _Toc2162 \h </w:instrText>
        </w:r>
        <w:r>
          <w:fldChar w:fldCharType="separate"/>
        </w:r>
        <w:r>
          <w:t>60</w:t>
        </w:r>
        <w:r>
          <w:fldChar w:fldCharType="end"/>
        </w:r>
      </w:hyperlink>
    </w:p>
    <w:p>
      <w:pPr>
        <w:pStyle w:val="TOC1"/>
        <w:tabs>
          <w:tab w:val="right" w:leader="dot" w:pos="8306"/>
        </w:tabs>
      </w:pPr>
      <w:hyperlink w:anchor="_Toc15054" w:history="1">
        <w:r>
          <w:rPr>
            <w:rFonts w:ascii="仿宋" w:eastAsia="仿宋" w:hAnsi="仿宋" w:cs="仿宋" w:hint="eastAsia"/>
            <w:lang w:eastAsia="zh-CN"/>
          </w:rPr>
          <w:t>十五、利益相关者分析与沟通计划</w:t>
        </w:r>
        <w:r>
          <w:tab/>
        </w:r>
        <w:r>
          <w:fldChar w:fldCharType="begin"/>
        </w:r>
        <w:r>
          <w:instrText xml:space="preserve"> PAGEREF _Toc15054 \h </w:instrText>
        </w:r>
        <w:r>
          <w:fldChar w:fldCharType="separate"/>
        </w:r>
        <w:r>
          <w:t>61</w:t>
        </w:r>
        <w:r>
          <w:fldChar w:fldCharType="end"/>
        </w:r>
      </w:hyperlink>
    </w:p>
    <w:p>
      <w:pPr>
        <w:pStyle w:val="TOC2"/>
        <w:tabs>
          <w:tab w:val="right" w:leader="dot" w:pos="8306"/>
        </w:tabs>
      </w:pPr>
      <w:hyperlink w:anchor="_Toc25847" w:history="1">
        <w:r>
          <w:rPr>
            <w:rFonts w:ascii="仿宋" w:eastAsia="仿宋" w:hAnsi="仿宋" w:cs="仿宋" w:hint="eastAsia"/>
            <w:lang w:eastAsia="zh-CN"/>
          </w:rPr>
          <w:t>(一)、利益相关者分析</w:t>
        </w:r>
        <w:r>
          <w:tab/>
        </w:r>
        <w:r>
          <w:fldChar w:fldCharType="begin"/>
        </w:r>
        <w:r>
          <w:instrText xml:space="preserve"> PAGEREF _Toc25847 \h </w:instrText>
        </w:r>
        <w:r>
          <w:fldChar w:fldCharType="separate"/>
        </w:r>
        <w:r>
          <w:t>61</w:t>
        </w:r>
        <w:r>
          <w:fldChar w:fldCharType="end"/>
        </w:r>
      </w:hyperlink>
    </w:p>
    <w:p>
      <w:pPr>
        <w:pStyle w:val="TOC2"/>
        <w:tabs>
          <w:tab w:val="right" w:leader="dot" w:pos="8306"/>
        </w:tabs>
      </w:pPr>
      <w:hyperlink w:anchor="_Toc16881" w:history="1">
        <w:r>
          <w:rPr>
            <w:rFonts w:ascii="仿宋" w:eastAsia="仿宋" w:hAnsi="仿宋" w:cs="仿宋" w:hint="eastAsia"/>
            <w:lang w:eastAsia="zh-CN"/>
          </w:rPr>
          <w:t>(二)、沟通计划</w:t>
        </w:r>
        <w:r>
          <w:tab/>
        </w:r>
        <w:r>
          <w:fldChar w:fldCharType="begin"/>
        </w:r>
        <w:r>
          <w:instrText xml:space="preserve"> PAGEREF _Toc16881 \h </w:instrText>
        </w:r>
        <w:r>
          <w:fldChar w:fldCharType="separate"/>
        </w:r>
        <w:r>
          <w:t>62</w:t>
        </w:r>
        <w:r>
          <w:fldChar w:fldCharType="end"/>
        </w:r>
      </w:hyperlink>
    </w:p>
    <w:p>
      <w:pPr>
        <w:pStyle w:val="TOC1"/>
        <w:tabs>
          <w:tab w:val="right" w:leader="dot" w:pos="8306"/>
        </w:tabs>
      </w:pPr>
      <w:hyperlink w:anchor="_Toc31506" w:history="1">
        <w:r>
          <w:rPr>
            <w:rFonts w:ascii="仿宋" w:eastAsia="仿宋" w:hAnsi="仿宋" w:cs="仿宋" w:hint="eastAsia"/>
            <w:lang w:eastAsia="zh-CN"/>
          </w:rPr>
          <w:t>十六、商品化色浆项目治理与监督</w:t>
        </w:r>
        <w:r>
          <w:tab/>
        </w:r>
        <w:r>
          <w:fldChar w:fldCharType="begin"/>
        </w:r>
        <w:r>
          <w:instrText xml:space="preserve"> PAGEREF _Toc31506 \h </w:instrText>
        </w:r>
        <w:r>
          <w:fldChar w:fldCharType="separate"/>
        </w:r>
        <w:r>
          <w:t>63</w:t>
        </w:r>
        <w:r>
          <w:fldChar w:fldCharType="end"/>
        </w:r>
      </w:hyperlink>
    </w:p>
    <w:p>
      <w:pPr>
        <w:pStyle w:val="TOC2"/>
        <w:tabs>
          <w:tab w:val="right" w:leader="dot" w:pos="8306"/>
        </w:tabs>
      </w:pPr>
      <w:hyperlink w:anchor="_Toc30773" w:history="1">
        <w:r>
          <w:rPr>
            <w:rFonts w:ascii="仿宋" w:eastAsia="仿宋" w:hAnsi="仿宋" w:cs="仿宋" w:hint="eastAsia"/>
            <w:lang w:eastAsia="zh-CN"/>
          </w:rPr>
          <w:t>(一)、商品化色浆项目治理结构</w:t>
        </w:r>
        <w:r>
          <w:tab/>
        </w:r>
        <w:r>
          <w:fldChar w:fldCharType="begin"/>
        </w:r>
        <w:r>
          <w:instrText xml:space="preserve"> PAGEREF _Toc30773 \h </w:instrText>
        </w:r>
        <w:r>
          <w:fldChar w:fldCharType="separate"/>
        </w:r>
        <w:r>
          <w:t>63</w:t>
        </w:r>
        <w:r>
          <w:fldChar w:fldCharType="end"/>
        </w:r>
      </w:hyperlink>
    </w:p>
    <w:p>
      <w:pPr>
        <w:pStyle w:val="TOC2"/>
        <w:tabs>
          <w:tab w:val="right" w:leader="dot" w:pos="8306"/>
        </w:tabs>
      </w:pPr>
      <w:hyperlink w:anchor="_Toc32045" w:history="1">
        <w:r>
          <w:rPr>
            <w:rFonts w:ascii="仿宋" w:eastAsia="仿宋" w:hAnsi="仿宋" w:cs="仿宋" w:hint="eastAsia"/>
            <w:lang w:eastAsia="zh-CN"/>
          </w:rPr>
          <w:t>(二)、监督与审计</w:t>
        </w:r>
        <w:r>
          <w:tab/>
        </w:r>
        <w:r>
          <w:fldChar w:fldCharType="begin"/>
        </w:r>
        <w:r>
          <w:instrText xml:space="preserve"> PAGEREF _Toc32045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12"/>
      <w:r>
        <w:rPr>
          <w:rFonts w:ascii="仿宋" w:eastAsia="仿宋" w:hAnsi="仿宋" w:cs="仿宋" w:hint="eastAsia"/>
          <w:sz w:val="28"/>
          <w:lang w:eastAsia="zh-CN"/>
        </w:rPr>
        <w:t>一、商品化色浆项目概论</w:t>
      </w:r>
      <w:bookmarkEnd w:id="2"/>
    </w:p>
    <w:p>
      <w:pPr>
        <w:pStyle w:val="Heading2"/>
        <w:rPr>
          <w:rFonts w:ascii="仿宋" w:eastAsia="仿宋" w:hAnsi="仿宋" w:cs="仿宋" w:hint="eastAsia"/>
          <w:lang w:eastAsia="zh-CN"/>
        </w:rPr>
      </w:pPr>
      <w:bookmarkStart w:id="3" w:name="_Toc15750"/>
      <w:r>
        <w:rPr>
          <w:rFonts w:ascii="仿宋" w:eastAsia="仿宋" w:hAnsi="仿宋" w:cs="仿宋" w:hint="eastAsia"/>
          <w:lang w:eastAsia="zh-CN"/>
        </w:rPr>
        <w:t>(一)、商品化色浆项目概况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起源追溯至对市场的深入洞察。市场的不断演变与变革为商品化色浆项目提供了难得的机遇。当前市场存在的需求缺口和变革的大环境共同构成了商品化色浆项目的背景。这个商品化色浆项目旨在充分利用市场机遇，填补行业中尚未满足的需求，为客户提供全新的解决方案。市场的变革和需求的增长使得这个商品化色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商品化色浆项目名称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正式命名为商品化色浆。这个名称不仅仅是一个标识，更代表了商品化色浆项目的核心理念和愿景。它蕴含着商品化色浆项目所要解决问题的关键字，具有强烈的表达和辨识度，为商品化色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商品化色浆项目目标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核心目标是提供一种全新、高效的解决方案，满足客户日益增长的需求。商品化色浆项目追求的不仅仅是满足市场需求，更是在市场中获得卓越的竞争优势。通过不断提升产品或服务的质量和创新水平，商品化色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商品化色浆项目范围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全面涵盖了产品研发、制造、市场推广和售后服务，确保从产品设计到最终用户体验的全方位关注。这一全面的商品化色浆项目范围是为了确保商品化色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商品化色浆项目时间表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商品化色浆项目计划在未来18个月内完成，包括研发、测试、市场试点和正式推出等不同阶段。这个时间表的合理设计是为了确保商品化色浆项目各个阶段的顺利推进，以便按时交付高质量的成果。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商品化色浆项目预算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商品化色浆项目总预算估算为XX百万美元，主要分配在研发、市场推广、人员培训和运营等方面。这一充足的预算为商品化色浆项目提供了充足的资源，确保商品化色浆项目在各个方面都能取得优异的表现。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商品化色浆项目风险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可能面临的风险包括市场接受度低、技术难题、竞争激烈等。商品化色浆项目团队已经制定了相应的风险应对计划，通过前瞻性的风险管理，确保商品化色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商品化色浆项目团队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商品化色浆项目汇聚了一支经验丰富、多领域专业素养的核心团队，确保商品化色浆项目在各个方面都能拥有高水平的执行力。团队的协同作战是商品化色浆项目成功的关键因素之一。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商品化色浆项目背景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商品化色浆项目的背景根植于市场对更高效、创新产品的渴望，同时也受到科技发展对行业格局的深刻改变的影响。这为商品化色浆项目提供了广阔的发展空间和市场需求。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商品化色浆项目现状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截至目前，商品化色浆项目已完成市场调研和技术验证，取得了初步的成功。这为商品化色浆项目在未来的发展奠定了坚实的基础，为更远大的目标打下了坚实的基石。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551"/>
      <w:r>
        <w:rPr>
          <w:rFonts w:ascii="仿宋" w:eastAsia="仿宋" w:hAnsi="仿宋" w:cs="仿宋" w:hint="eastAsia"/>
          <w:sz w:val="28"/>
          <w:lang w:eastAsia="zh-CN"/>
        </w:rPr>
        <w:t>(二)、商品化色浆项目目标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keyword》商品化色浆项目首要业务目标是在市场中占据有利地位，实现产品/服务的成功推广和销售。通过不断提升产品质量、创新性，商品化色浆项目追求成为行业中的领导者，赢得更多客户的青睐。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在科技迅速发展的时代，商品化色浆项目着眼于技术创新。通过持续的研发和技术升级，商品化色浆项目旨在推出更具创新性的产品或服务，以满足市场对新鲜、先进解决方案的需求。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为了建立可持续的客户关系，商品化色浆项目设定了客户满意度目标。通过提供卓越的产品质量和优质的客户服务，商品化色浆项目追求赢得客户的信任和忠诚度，确保他们的满意度达到行业领先水平。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商品化色浆项目注重社会责任和可持续发展。通过实施环保、社会责任商品化色浆项目，商品化色浆项目致力于在经济发展的同时保护环境，促进社会公平，实现可持续经营。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商品化色浆项目的团队是实现目标的核心驱动力。因此，商品化色浆项目设定了团队发展目标，包括提升团队成员的专业技能、培养领导力，以及搭建协同高效的团队工作氛围。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684"/>
      <w:r>
        <w:rPr>
          <w:rFonts w:ascii="仿宋" w:eastAsia="仿宋" w:hAnsi="仿宋" w:cs="仿宋" w:hint="eastAsia"/>
          <w:sz w:val="28"/>
          <w:lang w:eastAsia="zh-CN"/>
        </w:rPr>
        <w:t>(三)、商品化色浆项目提出的理由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商品化色浆项目提出的理由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提出源于对市场机遇的深刻洞察。当前市场中存在的需求缺口和行业发展趋势表明，有巨大的商业机会等待被开发。通过准确捕捉市场机遇，商品化色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商品化色浆项目的理念基于对技术创新的信仰。通过持续的研发和技术投入，商品化色浆项目有望推出更具创新性的产品或服务。在科技飞速发展的当下，商品化色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提出是为了增强企业的行业竞争力。通过提升产品或服务的质量和独特性，商品化色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响应了消费者需求的变化。随着社会和科技的不断发展，消费者对产品和服务的需求也在发生变化。通过深入了解并及时回应消费者的新需求，商品化色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商品化色浆项目的提出是企业战略发展规划的一部分。在面对日益激烈的市场竞争和不断变化的商业环境中，商品化色浆项目作为企业战略的一环，旨在为企业开辟新的增长领域，巩固企业在行业中的地位。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提出不仅仅是基于商业考量，还注重社会责任。通过推出环保、社会责任等方面的商品化色浆项目，商品化色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商品化色浆项目的提出反映了对利益相关者期望的关注。包括客户、员工、投资者等利益相关者在企业发展中都有着各自的期望，商品化色浆项目力求在满足这些期望的同时，取得更大的共赢。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347"/>
      <w:r>
        <w:rPr>
          <w:rFonts w:ascii="仿宋" w:eastAsia="仿宋" w:hAnsi="仿宋" w:cs="仿宋" w:hint="eastAsia"/>
          <w:sz w:val="28"/>
          <w:lang w:eastAsia="zh-CN"/>
        </w:rPr>
        <w:t>(四)、商品化色浆项目意义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在实施商品化色浆项目的过程中，我们不仅仅是在追逐商业成功，更是为企业和社会的多个层面创造了深远的意义。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首要意义在于提升企业的市场竞争力。通过持续的创新和对产品质量的高标准要求，商品化色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品化色浆项目的推进将促使行业技术水平的提升。通过引入先进技术和创新性解决方案，商品化色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商品化色浆项目不仅创造了大量就业机会，提高了就业水平，还注重社会责任和环保。通过参与社会公益事业和推动环保商品化色浆项目，商品化色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综合而言，商品化色浆项目意义重大，不仅推动了企业的发展，也为行业和社会的进步贡献了积极力量。这是一个全面而深刻的影响，将在未来产生可持续的正面效应。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917"/>
      <w:r>
        <w:rPr>
          <w:rFonts w:ascii="仿宋" w:eastAsia="仿宋" w:hAnsi="仿宋" w:cs="仿宋" w:hint="eastAsia"/>
          <w:sz w:val="28"/>
          <w:lang w:eastAsia="zh-CN"/>
        </w:rPr>
        <w:t>(五)、商品化色浆项目背景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在当今迅猛发展的商业环境中，商品化色浆项目的动因根植于对多方面因素的审慎考量。这个商品化色浆项目的提出并非孤立的决策，而是对企业所处背景深入思考的产物。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商品化色浆项目背后的首要原因。科技的迅速发展和全球市场的快速变化使得企业必须灵活应对。商品化色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竞争的激烈程度也是商品化色浆项目背景中不可忽视的一环。企业需要在激烈竞争中脱颖而出，为此，商品化色浆项目致力于打破常规，提供独特的价值主张，以吸引客户并确保市场份额的增长。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技术的迅速发展为企业带来了机遇与挑战。作为商品化色浆项目启动的背景之一，对新兴技术的应用将有助于提升企业的技术水平，使其在不断演进的商业环境中保持竞争优势。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此外，社会对企业责任的期望也在逐渐升高。商品化色浆项目充分融入了社会责任的理念，通过可持续经营和社会公益商品化色浆项目，企图为社会贡献一份力量，在商业成功的同时关注社会价值。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290"/>
      <w:r>
        <w:rPr>
          <w:rFonts w:ascii="仿宋" w:eastAsia="仿宋" w:hAnsi="仿宋" w:cs="仿宋" w:hint="eastAsia"/>
          <w:sz w:val="28"/>
          <w:lang w:eastAsia="zh-CN"/>
        </w:rPr>
        <w:t>二、商品化色浆项目选址可行性分析</w:t>
      </w:r>
      <w:bookmarkEnd w:id="8"/>
    </w:p>
    <w:p>
      <w:pPr>
        <w:pStyle w:val="Heading2"/>
        <w:rPr>
          <w:rFonts w:ascii="仿宋" w:eastAsia="仿宋" w:hAnsi="仿宋" w:cs="仿宋" w:hint="eastAsia"/>
          <w:lang w:eastAsia="zh-CN"/>
        </w:rPr>
      </w:pPr>
      <w:bookmarkStart w:id="9" w:name="_Toc17109"/>
      <w:r>
        <w:rPr>
          <w:rFonts w:ascii="仿宋" w:eastAsia="仿宋" w:hAnsi="仿宋" w:cs="仿宋" w:hint="eastAsia"/>
          <w:lang w:eastAsia="zh-CN"/>
        </w:rPr>
        <w:t>(一)、商品化色浆项目选址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该商品化色浆项目选址位于XX省XX市XX区XXX街道</w:t>
      </w:r>
    </w:p>
    <w:p>
      <w:pPr>
        <w:pStyle w:val="Heading2"/>
        <w:ind w:firstLine="560" w:firstLineChars="200"/>
        <w:rPr>
          <w:rFonts w:ascii="仿宋" w:eastAsia="仿宋" w:hAnsi="仿宋" w:cs="仿宋" w:hint="eastAsia"/>
          <w:sz w:val="28"/>
          <w:lang w:eastAsia="zh-CN"/>
        </w:rPr>
      </w:pPr>
      <w:bookmarkStart w:id="10" w:name="_Toc117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商品化色浆项目的征地面积将根据商品化色浆项目的实际规模和需求进行精确规划。具体面积XXX平方米，旨在确保商品化色浆项目不仅能够满足当前的发展需求，还能够预留空间以适应未来的扩展。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净用地面积是在征地面积基础上去除不可利用面积后的实际可开发用地。具体面积XXX平方米，考虑到环保、交通、安全等多方面因素，以确保商品化色浆项目在整体利用效率上达到最优。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商品化色浆项目计划建设的建筑总规模具体面积XXX平方米。这一规模的确定综合考虑了商品化色浆项目的性质、规模，以及城市规划的相关要求，确保建筑布局与周边环境协调一致。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绿地率是商品化色浆项目用地中被规划为绿地的比例。具体面积XXX平方米，旨在通过合理规划绿地，改善商品化色浆项目周边环境，提升居民生活质量，并符合城市整体绿化规划。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容积率是用地上可以建设的建筑总体积与用地面积之比。具体面积XXX，通过合理的容积率规划，确保商品化色浆项目建筑规模与周边环境和谐共生。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商品化色浆项目选址与当地城市规划相一致，具体面积XXX平方米。通过与城市规划部门深入沟通，确保商品化色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品化色浆项目选址符合当地产业政策，具体面积XXX平方米。这包括商品化色浆项目对当地经济的促进作用，以及对相关产业的带动效应，确保商品化色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用地总体要求必须符合环保和可持续发展的原则，具体面积XXX平方米。通过采用绿色建筑设计、节能减排等措施，确保商品化色浆项目在建设和运营过程中对环境的影响最小化，达到可持续发展的要求。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确保商品化色浆项目选址具备必要的公共设施配套，具体面积XXX平方米。这包括交通便利性、教育、医疗等基础设施，以提高居民生活品质，使得商品化色浆项目选址更具吸引力。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考虑用地总体要求对当地社会稳定性的影响，具体面积XXX平方米。通过深入了解当地社区反馈，确保商品化色浆项目的选址和建设过程对当地社会和谐稳定产生积极作用。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品化色浆项目选址不仅符合法规和规划，还在实际操作中具有可行性。这一全面规划将为商品化色浆项目的成功实施提供坚实的基础，确保商品化色浆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25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品化色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品化色浆项目的设备规划和空间设计中，我们将采取灵活设备布局的措施。设备布局将根据实际需求进行灵活设计，避免不必要的浪费。通过合理规划设备摆放位置，我们将提高设备的利用率，减少设备间距，以确保商品化色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商品化色浆项目内部引入共享设施的概念，例如共享会议室、办公区等。通过这种方式，我们可以减少对资源的重复建设，提高资源共享效率，从而减小商品化色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85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品化色浆项目的总图布置中，我们将不同功能区域进行明确的规划，以最大程度满足商品化色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15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品化色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商品化色浆项目对环境的影响是综合评价的重要因素之一。我们将详细考虑选址周边的自然环境、生态保护区、水源地等情况，确保商品化色浆项目的建设和运营对环境影响最小化，并符合当地的环保法规标准。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对选址的评价还需充分考虑当地政府的产业政策和法规。我们将详细了解商品化色浆项目所在地的相关政策，确保商品化色浆项目的规划和运营与当地法规相符，降低不必要的法律风险。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考虑到社会稳定性对企业运营的重要性，我们将评估选址地区的社会安全情况、劳工关系、社区反馈等方面，以确保商品化色浆项目的建设和运营不会受到社会稳定性的负面影响。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最后，我们将综合考虑用地成本，包括土地购置费用、土地开发成本等。通过对用地成本的详细评估，我们能够做出更为精确的经济效益分析，为商品化色浆项目的投资决策提供有力支持。</w:t>
      </w:r>
    </w:p>
    <w:p>
      <w:pPr>
        <w:pStyle w:val="Heading1"/>
        <w:ind w:firstLine="560" w:firstLineChars="200"/>
        <w:rPr>
          <w:rFonts w:ascii="仿宋" w:eastAsia="仿宋" w:hAnsi="仿宋" w:cs="仿宋" w:hint="eastAsia"/>
          <w:sz w:val="28"/>
          <w:lang w:eastAsia="zh-CN"/>
        </w:rPr>
      </w:pPr>
      <w:bookmarkStart w:id="14" w:name="_Toc29054"/>
      <w:r>
        <w:rPr>
          <w:rFonts w:ascii="仿宋" w:eastAsia="仿宋" w:hAnsi="仿宋" w:cs="仿宋" w:hint="eastAsia"/>
          <w:sz w:val="28"/>
          <w:lang w:eastAsia="zh-CN"/>
        </w:rPr>
        <w:t>三、商品化色浆项目建设单位说明</w:t>
      </w:r>
      <w:bookmarkEnd w:id="14"/>
    </w:p>
    <w:p>
      <w:pPr>
        <w:pStyle w:val="Heading2"/>
        <w:rPr>
          <w:rFonts w:ascii="仿宋" w:eastAsia="仿宋" w:hAnsi="仿宋" w:cs="仿宋" w:hint="eastAsia"/>
          <w:lang w:eastAsia="zh-CN"/>
        </w:rPr>
      </w:pPr>
      <w:bookmarkStart w:id="15" w:name="_Toc25984"/>
      <w:r>
        <w:rPr>
          <w:rFonts w:ascii="仿宋" w:eastAsia="仿宋" w:hAnsi="仿宋" w:cs="仿宋" w:hint="eastAsia"/>
          <w:lang w:eastAsia="zh-CN"/>
        </w:rPr>
        <w:t>(一)、商品化色浆项目承办单位基本情况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5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品化色浆项目承办单位的XXXX，我们着眼于实现可持续的经济效益。通过技术创新和解决方案的提供，公司预计在商品化色浆项目执行期间将获得可观的收入增长。这一收入来源主要包括商品化色浆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同时，我们注重成本控制和效率提升，以确保商品化色浆项目的可持续盈利。透过精细的管理和资源优化，公司期望实现商品化色浆项目利润最大化。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商品化色浆项目实施进行全面的投资评估，包括商品化色浆项目启动阶段的资金投入和后续运营成本。通过对商品化色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商品化色浆项目实施过程中具备足够的资金流动性，公司将进行详尽的现金流分析。这包括资金需求的合理预测、商品化色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163"/>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355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商品化色浆项目的技术管理特点体现在其创新导向。通过引入最先进的技术趋势和解决方案，商品化色浆项目致力于提升科技含量、提高质量和效率水平。这意味着我们将采用最新的工具和方法，确保商品化色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https://d.book118.com/205113343130011041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商品化色浆项目规划设计方案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B6F61"/>
    <w:rsid w:val="3D2B6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133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2024-01-10T16:27:00Z</dcterms:created>
  <dcterms:modified xsi:type="dcterms:W3CDTF">2024-01-10T16:27:38Z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6FEBA5310095408BA492908DDB92AAB4_11</vt:lpwstr>
  </property>
  <property fmtid="{D5CDD505-2E9C-101B-9397-08002B2CF9AE}" pid="3" name="KSOProductBuildVer">
    <vt:lpwstr>2052-12.1.0.16120</vt:lpwstr>
  </property>
</Properties>
</file>