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灯杯项目规划设计方案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65" w:history="1">
        <w:r>
          <w:rPr>
            <w:rFonts w:ascii="仿宋" w:eastAsia="仿宋" w:hAnsi="仿宋" w:cs="仿宋" w:hint="eastAsia"/>
            <w:lang w:eastAsia="zh-CN"/>
          </w:rPr>
          <w:t>概论</w:t>
        </w:r>
        <w:r>
          <w:tab/>
        </w:r>
        <w:r>
          <w:fldChar w:fldCharType="begin"/>
        </w:r>
        <w:r>
          <w:instrText xml:space="preserve"> PAGEREF _Toc4165 \h </w:instrText>
        </w:r>
        <w:r>
          <w:fldChar w:fldCharType="separate"/>
        </w:r>
        <w:r>
          <w:t>3</w:t>
        </w:r>
        <w:r>
          <w:fldChar w:fldCharType="end"/>
        </w:r>
      </w:hyperlink>
    </w:p>
    <w:p>
      <w:pPr>
        <w:pStyle w:val="TOC1"/>
        <w:tabs>
          <w:tab w:val="right" w:leader="dot" w:pos="8306"/>
        </w:tabs>
      </w:pPr>
      <w:hyperlink w:anchor="_Toc606" w:history="1">
        <w:r>
          <w:rPr>
            <w:rFonts w:ascii="仿宋" w:eastAsia="仿宋" w:hAnsi="仿宋" w:cs="仿宋" w:hint="eastAsia"/>
            <w:lang w:eastAsia="zh-CN"/>
          </w:rPr>
          <w:t>一、灯杯项目可持续发展</w:t>
        </w:r>
        <w:r>
          <w:tab/>
        </w:r>
        <w:r>
          <w:fldChar w:fldCharType="begin"/>
        </w:r>
        <w:r>
          <w:instrText xml:space="preserve"> PAGEREF _Toc606 \h </w:instrText>
        </w:r>
        <w:r>
          <w:fldChar w:fldCharType="separate"/>
        </w:r>
        <w:r>
          <w:t>3</w:t>
        </w:r>
        <w:r>
          <w:fldChar w:fldCharType="end"/>
        </w:r>
      </w:hyperlink>
    </w:p>
    <w:p>
      <w:pPr>
        <w:pStyle w:val="TOC2"/>
        <w:tabs>
          <w:tab w:val="right" w:leader="dot" w:pos="8306"/>
        </w:tabs>
      </w:pPr>
      <w:hyperlink w:anchor="_Toc23187" w:history="1">
        <w:r>
          <w:rPr>
            <w:rFonts w:ascii="仿宋" w:eastAsia="仿宋" w:hAnsi="仿宋" w:cs="仿宋" w:hint="eastAsia"/>
            <w:lang w:eastAsia="zh-CN"/>
          </w:rPr>
          <w:t>(一)、可持续战略与实践</w:t>
        </w:r>
        <w:r>
          <w:tab/>
        </w:r>
        <w:r>
          <w:fldChar w:fldCharType="begin"/>
        </w:r>
        <w:r>
          <w:instrText xml:space="preserve"> PAGEREF _Toc23187 \h </w:instrText>
        </w:r>
        <w:r>
          <w:fldChar w:fldCharType="separate"/>
        </w:r>
        <w:r>
          <w:t>3</w:t>
        </w:r>
        <w:r>
          <w:fldChar w:fldCharType="end"/>
        </w:r>
      </w:hyperlink>
    </w:p>
    <w:p>
      <w:pPr>
        <w:pStyle w:val="TOC2"/>
        <w:tabs>
          <w:tab w:val="right" w:leader="dot" w:pos="8306"/>
        </w:tabs>
      </w:pPr>
      <w:hyperlink w:anchor="_Toc32742" w:history="1">
        <w:r>
          <w:rPr>
            <w:rFonts w:ascii="仿宋" w:eastAsia="仿宋" w:hAnsi="仿宋" w:cs="仿宋" w:hint="eastAsia"/>
            <w:lang w:eastAsia="zh-CN"/>
          </w:rPr>
          <w:t>(二)、环保与社会责任</w:t>
        </w:r>
        <w:r>
          <w:tab/>
        </w:r>
        <w:r>
          <w:fldChar w:fldCharType="begin"/>
        </w:r>
        <w:r>
          <w:instrText xml:space="preserve"> PAGEREF _Toc32742 \h </w:instrText>
        </w:r>
        <w:r>
          <w:fldChar w:fldCharType="separate"/>
        </w:r>
        <w:r>
          <w:t>4</w:t>
        </w:r>
        <w:r>
          <w:fldChar w:fldCharType="end"/>
        </w:r>
      </w:hyperlink>
    </w:p>
    <w:p>
      <w:pPr>
        <w:pStyle w:val="TOC1"/>
        <w:tabs>
          <w:tab w:val="right" w:leader="dot" w:pos="8306"/>
        </w:tabs>
      </w:pPr>
      <w:hyperlink w:anchor="_Toc6600" w:history="1">
        <w:r>
          <w:rPr>
            <w:rFonts w:ascii="仿宋" w:eastAsia="仿宋" w:hAnsi="仿宋" w:cs="仿宋" w:hint="eastAsia"/>
            <w:lang w:eastAsia="zh-CN"/>
          </w:rPr>
          <w:t>二、工艺说明</w:t>
        </w:r>
        <w:r>
          <w:tab/>
        </w:r>
        <w:r>
          <w:fldChar w:fldCharType="begin"/>
        </w:r>
        <w:r>
          <w:instrText xml:space="preserve"> PAGEREF _Toc6600 \h </w:instrText>
        </w:r>
        <w:r>
          <w:fldChar w:fldCharType="separate"/>
        </w:r>
        <w:r>
          <w:t>5</w:t>
        </w:r>
        <w:r>
          <w:fldChar w:fldCharType="end"/>
        </w:r>
      </w:hyperlink>
    </w:p>
    <w:p>
      <w:pPr>
        <w:pStyle w:val="TOC2"/>
        <w:tabs>
          <w:tab w:val="right" w:leader="dot" w:pos="8306"/>
        </w:tabs>
      </w:pPr>
      <w:hyperlink w:anchor="_Toc13181" w:history="1">
        <w:r>
          <w:rPr>
            <w:rFonts w:ascii="仿宋" w:eastAsia="仿宋" w:hAnsi="仿宋" w:cs="仿宋" w:hint="eastAsia"/>
            <w:lang w:eastAsia="zh-CN"/>
          </w:rPr>
          <w:t>(一)、技术管理特点</w:t>
        </w:r>
        <w:r>
          <w:tab/>
        </w:r>
        <w:r>
          <w:fldChar w:fldCharType="begin"/>
        </w:r>
        <w:r>
          <w:instrText xml:space="preserve"> PAGEREF _Toc13181 \h </w:instrText>
        </w:r>
        <w:r>
          <w:fldChar w:fldCharType="separate"/>
        </w:r>
        <w:r>
          <w:t>5</w:t>
        </w:r>
        <w:r>
          <w:fldChar w:fldCharType="end"/>
        </w:r>
      </w:hyperlink>
    </w:p>
    <w:p>
      <w:pPr>
        <w:pStyle w:val="TOC2"/>
        <w:tabs>
          <w:tab w:val="right" w:leader="dot" w:pos="8306"/>
        </w:tabs>
      </w:pPr>
      <w:hyperlink w:anchor="_Toc24960" w:history="1">
        <w:r>
          <w:rPr>
            <w:rFonts w:ascii="仿宋" w:eastAsia="仿宋" w:hAnsi="仿宋" w:cs="仿宋" w:hint="eastAsia"/>
            <w:lang w:eastAsia="zh-CN"/>
          </w:rPr>
          <w:t>(二)、灯杯项目工艺技术设计方案</w:t>
        </w:r>
        <w:r>
          <w:tab/>
        </w:r>
        <w:r>
          <w:fldChar w:fldCharType="begin"/>
        </w:r>
        <w:r>
          <w:instrText xml:space="preserve"> PAGEREF _Toc24960 \h </w:instrText>
        </w:r>
        <w:r>
          <w:fldChar w:fldCharType="separate"/>
        </w:r>
        <w:r>
          <w:t>6</w:t>
        </w:r>
        <w:r>
          <w:fldChar w:fldCharType="end"/>
        </w:r>
      </w:hyperlink>
    </w:p>
    <w:p>
      <w:pPr>
        <w:pStyle w:val="TOC2"/>
        <w:tabs>
          <w:tab w:val="right" w:leader="dot" w:pos="8306"/>
        </w:tabs>
      </w:pPr>
      <w:hyperlink w:anchor="_Toc4740" w:history="1">
        <w:r>
          <w:rPr>
            <w:rFonts w:ascii="仿宋" w:eastAsia="仿宋" w:hAnsi="仿宋" w:cs="仿宋" w:hint="eastAsia"/>
            <w:lang w:eastAsia="zh-CN"/>
          </w:rPr>
          <w:t>(三)、设备选型方案</w:t>
        </w:r>
        <w:r>
          <w:tab/>
        </w:r>
        <w:r>
          <w:fldChar w:fldCharType="begin"/>
        </w:r>
        <w:r>
          <w:instrText xml:space="preserve"> PAGEREF _Toc4740 \h </w:instrText>
        </w:r>
        <w:r>
          <w:fldChar w:fldCharType="separate"/>
        </w:r>
        <w:r>
          <w:t>7</w:t>
        </w:r>
        <w:r>
          <w:fldChar w:fldCharType="end"/>
        </w:r>
      </w:hyperlink>
    </w:p>
    <w:p>
      <w:pPr>
        <w:pStyle w:val="TOC1"/>
        <w:tabs>
          <w:tab w:val="right" w:leader="dot" w:pos="8306"/>
        </w:tabs>
      </w:pPr>
      <w:hyperlink w:anchor="_Toc2300" w:history="1">
        <w:r>
          <w:rPr>
            <w:rFonts w:ascii="仿宋" w:eastAsia="仿宋" w:hAnsi="仿宋" w:cs="仿宋" w:hint="eastAsia"/>
            <w:lang w:eastAsia="zh-CN"/>
          </w:rPr>
          <w:t>三、市场分析、调研</w:t>
        </w:r>
        <w:r>
          <w:tab/>
        </w:r>
        <w:r>
          <w:fldChar w:fldCharType="begin"/>
        </w:r>
        <w:r>
          <w:instrText xml:space="preserve"> PAGEREF _Toc2300 \h </w:instrText>
        </w:r>
        <w:r>
          <w:fldChar w:fldCharType="separate"/>
        </w:r>
        <w:r>
          <w:t>8</w:t>
        </w:r>
        <w:r>
          <w:fldChar w:fldCharType="end"/>
        </w:r>
      </w:hyperlink>
    </w:p>
    <w:p>
      <w:pPr>
        <w:pStyle w:val="TOC2"/>
        <w:tabs>
          <w:tab w:val="right" w:leader="dot" w:pos="8306"/>
        </w:tabs>
      </w:pPr>
      <w:hyperlink w:anchor="_Toc6394" w:history="1">
        <w:r>
          <w:rPr>
            <w:rFonts w:ascii="仿宋" w:eastAsia="仿宋" w:hAnsi="仿宋" w:cs="仿宋" w:hint="eastAsia"/>
            <w:lang w:eastAsia="zh-CN"/>
          </w:rPr>
          <w:t>(一)、灯杯行业分析</w:t>
        </w:r>
        <w:r>
          <w:tab/>
        </w:r>
        <w:r>
          <w:fldChar w:fldCharType="begin"/>
        </w:r>
        <w:r>
          <w:instrText xml:space="preserve"> PAGEREF _Toc6394 \h </w:instrText>
        </w:r>
        <w:r>
          <w:fldChar w:fldCharType="separate"/>
        </w:r>
        <w:r>
          <w:t>8</w:t>
        </w:r>
        <w:r>
          <w:fldChar w:fldCharType="end"/>
        </w:r>
      </w:hyperlink>
    </w:p>
    <w:p>
      <w:pPr>
        <w:pStyle w:val="TOC2"/>
        <w:tabs>
          <w:tab w:val="right" w:leader="dot" w:pos="8306"/>
        </w:tabs>
      </w:pPr>
      <w:hyperlink w:anchor="_Toc7934" w:history="1">
        <w:r>
          <w:rPr>
            <w:rFonts w:ascii="仿宋" w:eastAsia="仿宋" w:hAnsi="仿宋" w:cs="仿宋" w:hint="eastAsia"/>
            <w:lang w:eastAsia="zh-CN"/>
          </w:rPr>
          <w:t>(二)、灯杯市场分析预测</w:t>
        </w:r>
        <w:r>
          <w:tab/>
        </w:r>
        <w:r>
          <w:fldChar w:fldCharType="begin"/>
        </w:r>
        <w:r>
          <w:instrText xml:space="preserve"> PAGEREF _Toc7934 \h </w:instrText>
        </w:r>
        <w:r>
          <w:fldChar w:fldCharType="separate"/>
        </w:r>
        <w:r>
          <w:t>9</w:t>
        </w:r>
        <w:r>
          <w:fldChar w:fldCharType="end"/>
        </w:r>
      </w:hyperlink>
    </w:p>
    <w:p>
      <w:pPr>
        <w:pStyle w:val="TOC1"/>
        <w:tabs>
          <w:tab w:val="right" w:leader="dot" w:pos="8306"/>
        </w:tabs>
      </w:pPr>
      <w:hyperlink w:anchor="_Toc31339" w:history="1">
        <w:r>
          <w:rPr>
            <w:rFonts w:ascii="仿宋" w:eastAsia="仿宋" w:hAnsi="仿宋" w:cs="仿宋" w:hint="eastAsia"/>
            <w:lang w:eastAsia="zh-CN"/>
          </w:rPr>
          <w:t>四、灯杯项目建设背景及必要性分析</w:t>
        </w:r>
        <w:r>
          <w:tab/>
        </w:r>
        <w:r>
          <w:fldChar w:fldCharType="begin"/>
        </w:r>
        <w:r>
          <w:instrText xml:space="preserve"> PAGEREF _Toc31339 \h </w:instrText>
        </w:r>
        <w:r>
          <w:fldChar w:fldCharType="separate"/>
        </w:r>
        <w:r>
          <w:t>10</w:t>
        </w:r>
        <w:r>
          <w:fldChar w:fldCharType="end"/>
        </w:r>
      </w:hyperlink>
    </w:p>
    <w:p>
      <w:pPr>
        <w:pStyle w:val="TOC2"/>
        <w:tabs>
          <w:tab w:val="right" w:leader="dot" w:pos="8306"/>
        </w:tabs>
      </w:pPr>
      <w:hyperlink w:anchor="_Toc12649" w:history="1">
        <w:r>
          <w:rPr>
            <w:rFonts w:ascii="仿宋" w:eastAsia="仿宋" w:hAnsi="仿宋" w:cs="仿宋" w:hint="eastAsia"/>
            <w:lang w:eastAsia="zh-CN"/>
          </w:rPr>
          <w:t>(一)、灯杯项目背景分析</w:t>
        </w:r>
        <w:r>
          <w:tab/>
        </w:r>
        <w:r>
          <w:fldChar w:fldCharType="begin"/>
        </w:r>
        <w:r>
          <w:instrText xml:space="preserve"> PAGEREF _Toc12649 \h </w:instrText>
        </w:r>
        <w:r>
          <w:fldChar w:fldCharType="separate"/>
        </w:r>
        <w:r>
          <w:t>10</w:t>
        </w:r>
        <w:r>
          <w:fldChar w:fldCharType="end"/>
        </w:r>
      </w:hyperlink>
    </w:p>
    <w:p>
      <w:pPr>
        <w:pStyle w:val="TOC2"/>
        <w:tabs>
          <w:tab w:val="right" w:leader="dot" w:pos="8306"/>
        </w:tabs>
      </w:pPr>
      <w:hyperlink w:anchor="_Toc15245" w:history="1">
        <w:r>
          <w:rPr>
            <w:rFonts w:ascii="仿宋" w:eastAsia="仿宋" w:hAnsi="仿宋" w:cs="仿宋" w:hint="eastAsia"/>
            <w:lang w:eastAsia="zh-CN"/>
          </w:rPr>
          <w:t>(二)、灯杯项目建设必要性分析</w:t>
        </w:r>
        <w:r>
          <w:tab/>
        </w:r>
        <w:r>
          <w:fldChar w:fldCharType="begin"/>
        </w:r>
        <w:r>
          <w:instrText xml:space="preserve"> PAGEREF _Toc15245 \h </w:instrText>
        </w:r>
        <w:r>
          <w:fldChar w:fldCharType="separate"/>
        </w:r>
        <w:r>
          <w:t>11</w:t>
        </w:r>
        <w:r>
          <w:fldChar w:fldCharType="end"/>
        </w:r>
      </w:hyperlink>
    </w:p>
    <w:p>
      <w:pPr>
        <w:pStyle w:val="TOC1"/>
        <w:tabs>
          <w:tab w:val="right" w:leader="dot" w:pos="8306"/>
        </w:tabs>
      </w:pPr>
      <w:hyperlink w:anchor="_Toc12024" w:history="1">
        <w:r>
          <w:rPr>
            <w:rFonts w:ascii="仿宋" w:eastAsia="仿宋" w:hAnsi="仿宋" w:cs="仿宋" w:hint="eastAsia"/>
            <w:lang w:eastAsia="zh-CN"/>
          </w:rPr>
          <w:t>五、产品规划分析</w:t>
        </w:r>
        <w:r>
          <w:tab/>
        </w:r>
        <w:r>
          <w:fldChar w:fldCharType="begin"/>
        </w:r>
        <w:r>
          <w:instrText xml:space="preserve"> PAGEREF _Toc12024 \h </w:instrText>
        </w:r>
        <w:r>
          <w:fldChar w:fldCharType="separate"/>
        </w:r>
        <w:r>
          <w:t>13</w:t>
        </w:r>
        <w:r>
          <w:fldChar w:fldCharType="end"/>
        </w:r>
      </w:hyperlink>
    </w:p>
    <w:p>
      <w:pPr>
        <w:pStyle w:val="TOC2"/>
        <w:tabs>
          <w:tab w:val="right" w:leader="dot" w:pos="8306"/>
        </w:tabs>
      </w:pPr>
      <w:hyperlink w:anchor="_Toc420" w:history="1">
        <w:r>
          <w:rPr>
            <w:rFonts w:ascii="仿宋" w:eastAsia="仿宋" w:hAnsi="仿宋" w:cs="仿宋" w:hint="eastAsia"/>
            <w:lang w:eastAsia="zh-CN"/>
          </w:rPr>
          <w:t>(一)、产品规划</w:t>
        </w:r>
        <w:r>
          <w:tab/>
        </w:r>
        <w:r>
          <w:fldChar w:fldCharType="begin"/>
        </w:r>
        <w:r>
          <w:instrText xml:space="preserve"> PAGEREF _Toc420 \h </w:instrText>
        </w:r>
        <w:r>
          <w:fldChar w:fldCharType="separate"/>
        </w:r>
        <w:r>
          <w:t>13</w:t>
        </w:r>
        <w:r>
          <w:fldChar w:fldCharType="end"/>
        </w:r>
      </w:hyperlink>
    </w:p>
    <w:p>
      <w:pPr>
        <w:pStyle w:val="TOC2"/>
        <w:tabs>
          <w:tab w:val="right" w:leader="dot" w:pos="8306"/>
        </w:tabs>
      </w:pPr>
      <w:hyperlink w:anchor="_Toc7046" w:history="1">
        <w:r>
          <w:rPr>
            <w:rFonts w:ascii="仿宋" w:eastAsia="仿宋" w:hAnsi="仿宋" w:cs="仿宋" w:hint="eastAsia"/>
            <w:lang w:eastAsia="zh-CN"/>
          </w:rPr>
          <w:t>(二)、建设规模</w:t>
        </w:r>
        <w:r>
          <w:tab/>
        </w:r>
        <w:r>
          <w:fldChar w:fldCharType="begin"/>
        </w:r>
        <w:r>
          <w:instrText xml:space="preserve"> PAGEREF _Toc7046 \h </w:instrText>
        </w:r>
        <w:r>
          <w:fldChar w:fldCharType="separate"/>
        </w:r>
        <w:r>
          <w:t>13</w:t>
        </w:r>
        <w:r>
          <w:fldChar w:fldCharType="end"/>
        </w:r>
      </w:hyperlink>
    </w:p>
    <w:p>
      <w:pPr>
        <w:pStyle w:val="TOC1"/>
        <w:tabs>
          <w:tab w:val="right" w:leader="dot" w:pos="8306"/>
        </w:tabs>
      </w:pPr>
      <w:hyperlink w:anchor="_Toc3616" w:history="1">
        <w:r>
          <w:rPr>
            <w:rFonts w:ascii="仿宋" w:eastAsia="仿宋" w:hAnsi="仿宋" w:cs="仿宋" w:hint="eastAsia"/>
            <w:lang w:eastAsia="zh-CN"/>
          </w:rPr>
          <w:t>六、灯杯项目绩效评估</w:t>
        </w:r>
        <w:r>
          <w:tab/>
        </w:r>
        <w:r>
          <w:fldChar w:fldCharType="begin"/>
        </w:r>
        <w:r>
          <w:instrText xml:space="preserve"> PAGEREF _Toc3616 \h </w:instrText>
        </w:r>
        <w:r>
          <w:fldChar w:fldCharType="separate"/>
        </w:r>
        <w:r>
          <w:t>15</w:t>
        </w:r>
        <w:r>
          <w:fldChar w:fldCharType="end"/>
        </w:r>
      </w:hyperlink>
    </w:p>
    <w:p>
      <w:pPr>
        <w:pStyle w:val="TOC2"/>
        <w:tabs>
          <w:tab w:val="right" w:leader="dot" w:pos="8306"/>
        </w:tabs>
      </w:pPr>
      <w:hyperlink w:anchor="_Toc21437" w:history="1">
        <w:r>
          <w:rPr>
            <w:rFonts w:ascii="仿宋" w:eastAsia="仿宋" w:hAnsi="仿宋" w:cs="仿宋" w:hint="eastAsia"/>
            <w:lang w:eastAsia="zh-CN"/>
          </w:rPr>
          <w:t>(一)、绩效评估指标</w:t>
        </w:r>
        <w:r>
          <w:tab/>
        </w:r>
        <w:r>
          <w:fldChar w:fldCharType="begin"/>
        </w:r>
        <w:r>
          <w:instrText xml:space="preserve"> PAGEREF _Toc21437 \h </w:instrText>
        </w:r>
        <w:r>
          <w:fldChar w:fldCharType="separate"/>
        </w:r>
        <w:r>
          <w:t>15</w:t>
        </w:r>
        <w:r>
          <w:fldChar w:fldCharType="end"/>
        </w:r>
      </w:hyperlink>
    </w:p>
    <w:p>
      <w:pPr>
        <w:pStyle w:val="TOC2"/>
        <w:tabs>
          <w:tab w:val="right" w:leader="dot" w:pos="8306"/>
        </w:tabs>
      </w:pPr>
      <w:hyperlink w:anchor="_Toc20502" w:history="1">
        <w:r>
          <w:rPr>
            <w:rFonts w:ascii="仿宋" w:eastAsia="仿宋" w:hAnsi="仿宋" w:cs="仿宋" w:hint="eastAsia"/>
            <w:lang w:eastAsia="zh-CN"/>
          </w:rPr>
          <w:t>(二)、绩效评估方法</w:t>
        </w:r>
        <w:r>
          <w:tab/>
        </w:r>
        <w:r>
          <w:fldChar w:fldCharType="begin"/>
        </w:r>
        <w:r>
          <w:instrText xml:space="preserve"> PAGEREF _Toc20502 \h </w:instrText>
        </w:r>
        <w:r>
          <w:fldChar w:fldCharType="separate"/>
        </w:r>
        <w:r>
          <w:t>16</w:t>
        </w:r>
        <w:r>
          <w:fldChar w:fldCharType="end"/>
        </w:r>
      </w:hyperlink>
    </w:p>
    <w:p>
      <w:pPr>
        <w:pStyle w:val="TOC2"/>
        <w:tabs>
          <w:tab w:val="right" w:leader="dot" w:pos="8306"/>
        </w:tabs>
      </w:pPr>
      <w:hyperlink w:anchor="_Toc17197" w:history="1">
        <w:r>
          <w:rPr>
            <w:rFonts w:ascii="仿宋" w:eastAsia="仿宋" w:hAnsi="仿宋" w:cs="仿宋" w:hint="eastAsia"/>
            <w:lang w:eastAsia="zh-CN"/>
          </w:rPr>
          <w:t>(三)、绩效评估周期</w:t>
        </w:r>
        <w:r>
          <w:tab/>
        </w:r>
        <w:r>
          <w:fldChar w:fldCharType="begin"/>
        </w:r>
        <w:r>
          <w:instrText xml:space="preserve"> PAGEREF _Toc17197 \h </w:instrText>
        </w:r>
        <w:r>
          <w:fldChar w:fldCharType="separate"/>
        </w:r>
        <w:r>
          <w:t>17</w:t>
        </w:r>
        <w:r>
          <w:fldChar w:fldCharType="end"/>
        </w:r>
      </w:hyperlink>
    </w:p>
    <w:p>
      <w:pPr>
        <w:pStyle w:val="TOC1"/>
        <w:tabs>
          <w:tab w:val="right" w:leader="dot" w:pos="8306"/>
        </w:tabs>
      </w:pPr>
      <w:hyperlink w:anchor="_Toc633" w:history="1">
        <w:r>
          <w:rPr>
            <w:rFonts w:ascii="仿宋" w:eastAsia="仿宋" w:hAnsi="仿宋" w:cs="仿宋" w:hint="eastAsia"/>
            <w:lang w:eastAsia="zh-CN"/>
          </w:rPr>
          <w:t>七、灯杯项目社会影响</w:t>
        </w:r>
        <w:r>
          <w:tab/>
        </w:r>
        <w:r>
          <w:fldChar w:fldCharType="begin"/>
        </w:r>
        <w:r>
          <w:instrText xml:space="preserve"> PAGEREF _Toc633 \h </w:instrText>
        </w:r>
        <w:r>
          <w:fldChar w:fldCharType="separate"/>
        </w:r>
        <w:r>
          <w:t>18</w:t>
        </w:r>
        <w:r>
          <w:fldChar w:fldCharType="end"/>
        </w:r>
      </w:hyperlink>
    </w:p>
    <w:p>
      <w:pPr>
        <w:pStyle w:val="TOC2"/>
        <w:tabs>
          <w:tab w:val="right" w:leader="dot" w:pos="8306"/>
        </w:tabs>
      </w:pPr>
      <w:hyperlink w:anchor="_Toc18447" w:history="1">
        <w:r>
          <w:rPr>
            <w:rFonts w:ascii="仿宋" w:eastAsia="仿宋" w:hAnsi="仿宋" w:cs="仿宋" w:hint="eastAsia"/>
            <w:lang w:eastAsia="zh-CN"/>
          </w:rPr>
          <w:t>(一)、社会责任与义务</w:t>
        </w:r>
        <w:r>
          <w:tab/>
        </w:r>
        <w:r>
          <w:fldChar w:fldCharType="begin"/>
        </w:r>
        <w:r>
          <w:instrText xml:space="preserve"> PAGEREF _Toc18447 \h </w:instrText>
        </w:r>
        <w:r>
          <w:fldChar w:fldCharType="separate"/>
        </w:r>
        <w:r>
          <w:t>18</w:t>
        </w:r>
        <w:r>
          <w:fldChar w:fldCharType="end"/>
        </w:r>
      </w:hyperlink>
    </w:p>
    <w:p>
      <w:pPr>
        <w:pStyle w:val="TOC2"/>
        <w:tabs>
          <w:tab w:val="right" w:leader="dot" w:pos="8306"/>
        </w:tabs>
      </w:pPr>
      <w:hyperlink w:anchor="_Toc17740" w:history="1">
        <w:r>
          <w:rPr>
            <w:rFonts w:ascii="仿宋" w:eastAsia="仿宋" w:hAnsi="仿宋" w:cs="仿宋" w:hint="eastAsia"/>
            <w:lang w:eastAsia="zh-CN"/>
          </w:rPr>
          <w:t>(二)、社会参与与沟通</w:t>
        </w:r>
        <w:r>
          <w:tab/>
        </w:r>
        <w:r>
          <w:fldChar w:fldCharType="begin"/>
        </w:r>
        <w:r>
          <w:instrText xml:space="preserve"> PAGEREF _Toc17740 \h </w:instrText>
        </w:r>
        <w:r>
          <w:fldChar w:fldCharType="separate"/>
        </w:r>
        <w:r>
          <w:t>18</w:t>
        </w:r>
        <w:r>
          <w:fldChar w:fldCharType="end"/>
        </w:r>
      </w:hyperlink>
    </w:p>
    <w:p>
      <w:pPr>
        <w:pStyle w:val="TOC1"/>
        <w:tabs>
          <w:tab w:val="right" w:leader="dot" w:pos="8306"/>
        </w:tabs>
      </w:pPr>
      <w:hyperlink w:anchor="_Toc6731" w:history="1">
        <w:r>
          <w:rPr>
            <w:rFonts w:ascii="仿宋" w:eastAsia="仿宋" w:hAnsi="仿宋" w:cs="仿宋" w:hint="eastAsia"/>
            <w:lang w:eastAsia="zh-CN"/>
          </w:rPr>
          <w:t>八、灯杯项目计划安排</w:t>
        </w:r>
        <w:r>
          <w:tab/>
        </w:r>
        <w:r>
          <w:fldChar w:fldCharType="begin"/>
        </w:r>
        <w:r>
          <w:instrText xml:space="preserve"> PAGEREF _Toc6731 \h </w:instrText>
        </w:r>
        <w:r>
          <w:fldChar w:fldCharType="separate"/>
        </w:r>
        <w:r>
          <w:t>19</w:t>
        </w:r>
        <w:r>
          <w:fldChar w:fldCharType="end"/>
        </w:r>
      </w:hyperlink>
    </w:p>
    <w:p>
      <w:pPr>
        <w:pStyle w:val="TOC2"/>
        <w:tabs>
          <w:tab w:val="right" w:leader="dot" w:pos="8306"/>
        </w:tabs>
      </w:pPr>
      <w:hyperlink w:anchor="_Toc20762" w:history="1">
        <w:r>
          <w:rPr>
            <w:rFonts w:ascii="仿宋" w:eastAsia="仿宋" w:hAnsi="仿宋" w:cs="仿宋" w:hint="eastAsia"/>
            <w:lang w:eastAsia="zh-CN"/>
          </w:rPr>
          <w:t>(一)、建设周期</w:t>
        </w:r>
        <w:r>
          <w:tab/>
        </w:r>
        <w:r>
          <w:fldChar w:fldCharType="begin"/>
        </w:r>
        <w:r>
          <w:instrText xml:space="preserve"> PAGEREF _Toc20762 \h </w:instrText>
        </w:r>
        <w:r>
          <w:fldChar w:fldCharType="separate"/>
        </w:r>
        <w:r>
          <w:t>19</w:t>
        </w:r>
        <w:r>
          <w:fldChar w:fldCharType="end"/>
        </w:r>
      </w:hyperlink>
    </w:p>
    <w:p>
      <w:pPr>
        <w:pStyle w:val="TOC2"/>
        <w:tabs>
          <w:tab w:val="right" w:leader="dot" w:pos="8306"/>
        </w:tabs>
      </w:pPr>
      <w:hyperlink w:anchor="_Toc30582" w:history="1">
        <w:r>
          <w:rPr>
            <w:rFonts w:ascii="仿宋" w:eastAsia="仿宋" w:hAnsi="仿宋" w:cs="仿宋" w:hint="eastAsia"/>
            <w:lang w:eastAsia="zh-CN"/>
          </w:rPr>
          <w:t>(二)、建设进度</w:t>
        </w:r>
        <w:r>
          <w:tab/>
        </w:r>
        <w:r>
          <w:fldChar w:fldCharType="begin"/>
        </w:r>
        <w:r>
          <w:instrText xml:space="preserve"> PAGEREF _Toc30582 \h </w:instrText>
        </w:r>
        <w:r>
          <w:fldChar w:fldCharType="separate"/>
        </w:r>
        <w:r>
          <w:t>20</w:t>
        </w:r>
        <w:r>
          <w:fldChar w:fldCharType="end"/>
        </w:r>
      </w:hyperlink>
    </w:p>
    <w:p>
      <w:pPr>
        <w:pStyle w:val="TOC2"/>
        <w:tabs>
          <w:tab w:val="right" w:leader="dot" w:pos="8306"/>
        </w:tabs>
      </w:pPr>
      <w:hyperlink w:anchor="_Toc8056" w:history="1">
        <w:r>
          <w:rPr>
            <w:rFonts w:ascii="仿宋" w:eastAsia="仿宋" w:hAnsi="仿宋" w:cs="仿宋" w:hint="eastAsia"/>
            <w:lang w:eastAsia="zh-CN"/>
          </w:rPr>
          <w:t>(三)、进度安排注意事项</w:t>
        </w:r>
        <w:r>
          <w:tab/>
        </w:r>
        <w:r>
          <w:fldChar w:fldCharType="begin"/>
        </w:r>
        <w:r>
          <w:instrText xml:space="preserve"> PAGEREF _Toc8056 \h </w:instrText>
        </w:r>
        <w:r>
          <w:fldChar w:fldCharType="separate"/>
        </w:r>
        <w:r>
          <w:t>21</w:t>
        </w:r>
        <w:r>
          <w:fldChar w:fldCharType="end"/>
        </w:r>
      </w:hyperlink>
    </w:p>
    <w:p>
      <w:pPr>
        <w:pStyle w:val="TOC2"/>
        <w:tabs>
          <w:tab w:val="right" w:leader="dot" w:pos="8306"/>
        </w:tabs>
      </w:pPr>
      <w:hyperlink w:anchor="_Toc9180" w:history="1">
        <w:r>
          <w:rPr>
            <w:rFonts w:ascii="仿宋" w:eastAsia="仿宋" w:hAnsi="仿宋" w:cs="仿宋" w:hint="eastAsia"/>
            <w:lang w:eastAsia="zh-CN"/>
          </w:rPr>
          <w:t>(四)、人力资源配置</w:t>
        </w:r>
        <w:r>
          <w:tab/>
        </w:r>
        <w:r>
          <w:fldChar w:fldCharType="begin"/>
        </w:r>
        <w:r>
          <w:instrText xml:space="preserve"> PAGEREF _Toc9180 \h </w:instrText>
        </w:r>
        <w:r>
          <w:fldChar w:fldCharType="separate"/>
        </w:r>
        <w:r>
          <w:t>23</w:t>
        </w:r>
        <w:r>
          <w:fldChar w:fldCharType="end"/>
        </w:r>
      </w:hyperlink>
    </w:p>
    <w:p>
      <w:pPr>
        <w:pStyle w:val="TOC1"/>
        <w:tabs>
          <w:tab w:val="right" w:leader="dot" w:pos="8306"/>
        </w:tabs>
      </w:pPr>
      <w:hyperlink w:anchor="_Toc30821" w:history="1">
        <w:r>
          <w:rPr>
            <w:rFonts w:ascii="仿宋" w:eastAsia="仿宋" w:hAnsi="仿宋" w:cs="仿宋" w:hint="eastAsia"/>
            <w:lang w:eastAsia="zh-CN"/>
          </w:rPr>
          <w:t>九、灯杯项目创新与研发</w:t>
        </w:r>
        <w:r>
          <w:tab/>
        </w:r>
        <w:r>
          <w:fldChar w:fldCharType="begin"/>
        </w:r>
        <w:r>
          <w:instrText xml:space="preserve"> PAGEREF _Toc30821 \h </w:instrText>
        </w:r>
        <w:r>
          <w:fldChar w:fldCharType="separate"/>
        </w:r>
        <w:r>
          <w:t>23</w:t>
        </w:r>
        <w:r>
          <w:fldChar w:fldCharType="end"/>
        </w:r>
      </w:hyperlink>
    </w:p>
    <w:p>
      <w:pPr>
        <w:pStyle w:val="TOC2"/>
        <w:tabs>
          <w:tab w:val="right" w:leader="dot" w:pos="8306"/>
        </w:tabs>
      </w:pPr>
      <w:hyperlink w:anchor="_Toc4315" w:history="1">
        <w:r>
          <w:rPr>
            <w:rFonts w:ascii="仿宋" w:eastAsia="仿宋" w:hAnsi="仿宋" w:cs="仿宋" w:hint="eastAsia"/>
            <w:lang w:eastAsia="zh-CN"/>
          </w:rPr>
          <w:t>(一)、创新策略与方向</w:t>
        </w:r>
        <w:r>
          <w:tab/>
        </w:r>
        <w:r>
          <w:fldChar w:fldCharType="begin"/>
        </w:r>
        <w:r>
          <w:instrText xml:space="preserve"> PAGEREF _Toc4315 \h </w:instrText>
        </w:r>
        <w:r>
          <w:fldChar w:fldCharType="separate"/>
        </w:r>
        <w:r>
          <w:t>23</w:t>
        </w:r>
        <w:r>
          <w:fldChar w:fldCharType="end"/>
        </w:r>
      </w:hyperlink>
    </w:p>
    <w:p>
      <w:pPr>
        <w:pStyle w:val="TOC2"/>
        <w:tabs>
          <w:tab w:val="right" w:leader="dot" w:pos="8306"/>
        </w:tabs>
      </w:pPr>
      <w:hyperlink w:anchor="_Toc5048" w:history="1">
        <w:r>
          <w:rPr>
            <w:rFonts w:ascii="仿宋" w:eastAsia="仿宋" w:hAnsi="仿宋" w:cs="仿宋" w:hint="eastAsia"/>
            <w:lang w:eastAsia="zh-CN"/>
          </w:rPr>
          <w:t>(二)、研发规划与投入</w:t>
        </w:r>
        <w:r>
          <w:tab/>
        </w:r>
        <w:r>
          <w:fldChar w:fldCharType="begin"/>
        </w:r>
        <w:r>
          <w:instrText xml:space="preserve"> PAGEREF _Toc5048 \h </w:instrText>
        </w:r>
        <w:r>
          <w:fldChar w:fldCharType="separate"/>
        </w:r>
        <w:r>
          <w:t>25</w:t>
        </w:r>
        <w:r>
          <w:fldChar w:fldCharType="end"/>
        </w:r>
      </w:hyperlink>
    </w:p>
    <w:p>
      <w:pPr>
        <w:pStyle w:val="TOC1"/>
        <w:tabs>
          <w:tab w:val="right" w:leader="dot" w:pos="8306"/>
        </w:tabs>
      </w:pPr>
      <w:hyperlink w:anchor="_Toc15127" w:history="1">
        <w:r>
          <w:rPr>
            <w:rFonts w:ascii="仿宋" w:eastAsia="仿宋" w:hAnsi="仿宋" w:cs="仿宋" w:hint="eastAsia"/>
            <w:lang w:eastAsia="zh-CN"/>
          </w:rPr>
          <w:t>十、生产安全保护</w:t>
        </w:r>
        <w:r>
          <w:tab/>
        </w:r>
        <w:r>
          <w:fldChar w:fldCharType="begin"/>
        </w:r>
        <w:r>
          <w:instrText xml:space="preserve"> PAGEREF _Toc15127 \h </w:instrText>
        </w:r>
        <w:r>
          <w:fldChar w:fldCharType="separate"/>
        </w:r>
        <w:r>
          <w:t>26</w:t>
        </w:r>
        <w:r>
          <w:fldChar w:fldCharType="end"/>
        </w:r>
      </w:hyperlink>
    </w:p>
    <w:p>
      <w:pPr>
        <w:pStyle w:val="TOC2"/>
        <w:tabs>
          <w:tab w:val="right" w:leader="dot" w:pos="8306"/>
        </w:tabs>
      </w:pPr>
      <w:hyperlink w:anchor="_Toc14084" w:history="1">
        <w:r>
          <w:rPr>
            <w:rFonts w:ascii="仿宋" w:eastAsia="仿宋" w:hAnsi="仿宋" w:cs="仿宋" w:hint="eastAsia"/>
            <w:lang w:eastAsia="zh-CN"/>
          </w:rPr>
          <w:t>(一)、消防安全</w:t>
        </w:r>
        <w:r>
          <w:tab/>
        </w:r>
        <w:r>
          <w:fldChar w:fldCharType="begin"/>
        </w:r>
        <w:r>
          <w:instrText xml:space="preserve"> PAGEREF _Toc14084 \h </w:instrText>
        </w:r>
        <w:r>
          <w:fldChar w:fldCharType="separate"/>
        </w:r>
        <w:r>
          <w:t>26</w:t>
        </w:r>
        <w:r>
          <w:fldChar w:fldCharType="end"/>
        </w:r>
      </w:hyperlink>
    </w:p>
    <w:p>
      <w:pPr>
        <w:pStyle w:val="TOC2"/>
        <w:tabs>
          <w:tab w:val="right" w:leader="dot" w:pos="8306"/>
        </w:tabs>
      </w:pPr>
      <w:hyperlink w:anchor="_Toc10065" w:history="1">
        <w:r>
          <w:rPr>
            <w:rFonts w:ascii="仿宋" w:eastAsia="仿宋" w:hAnsi="仿宋" w:cs="仿宋" w:hint="eastAsia"/>
            <w:lang w:eastAsia="zh-CN"/>
          </w:rPr>
          <w:t>(二)、防火防爆总图布置措施</w:t>
        </w:r>
        <w:r>
          <w:tab/>
        </w:r>
        <w:r>
          <w:fldChar w:fldCharType="begin"/>
        </w:r>
        <w:r>
          <w:instrText xml:space="preserve"> PAGEREF _Toc10065 \h </w:instrText>
        </w:r>
        <w:r>
          <w:fldChar w:fldCharType="separate"/>
        </w:r>
        <w:r>
          <w:t>28</w:t>
        </w:r>
        <w:r>
          <w:fldChar w:fldCharType="end"/>
        </w:r>
      </w:hyperlink>
    </w:p>
    <w:p>
      <w:pPr>
        <w:pStyle w:val="TOC2"/>
        <w:tabs>
          <w:tab w:val="right" w:leader="dot" w:pos="8306"/>
        </w:tabs>
      </w:pPr>
      <w:hyperlink w:anchor="_Toc15257" w:history="1">
        <w:r>
          <w:rPr>
            <w:rFonts w:ascii="仿宋" w:eastAsia="仿宋" w:hAnsi="仿宋" w:cs="仿宋" w:hint="eastAsia"/>
            <w:lang w:eastAsia="zh-CN"/>
          </w:rPr>
          <w:t>(三)、自然灾害防范措施</w:t>
        </w:r>
        <w:r>
          <w:tab/>
        </w:r>
        <w:r>
          <w:fldChar w:fldCharType="begin"/>
        </w:r>
        <w:r>
          <w:instrText xml:space="preserve"> PAGEREF _Toc15257 \h </w:instrText>
        </w:r>
        <w:r>
          <w:fldChar w:fldCharType="separate"/>
        </w:r>
        <w:r>
          <w:t>29</w:t>
        </w:r>
        <w:r>
          <w:fldChar w:fldCharType="end"/>
        </w:r>
      </w:hyperlink>
    </w:p>
    <w:p>
      <w:pPr>
        <w:pStyle w:val="TOC2"/>
        <w:tabs>
          <w:tab w:val="right" w:leader="dot" w:pos="8306"/>
        </w:tabs>
      </w:pPr>
      <w:hyperlink w:anchor="_Toc23269" w:history="1">
        <w:r>
          <w:rPr>
            <w:rFonts w:ascii="仿宋" w:eastAsia="仿宋" w:hAnsi="仿宋" w:cs="仿宋" w:hint="eastAsia"/>
            <w:lang w:eastAsia="zh-CN"/>
          </w:rPr>
          <w:t>(四)、安全色及安全标志使用要求</w:t>
        </w:r>
        <w:r>
          <w:tab/>
        </w:r>
        <w:r>
          <w:fldChar w:fldCharType="begin"/>
        </w:r>
        <w:r>
          <w:instrText xml:space="preserve"> PAGEREF _Toc23269 \h </w:instrText>
        </w:r>
        <w:r>
          <w:fldChar w:fldCharType="separate"/>
        </w:r>
        <w:r>
          <w:t>29</w:t>
        </w:r>
        <w:r>
          <w:fldChar w:fldCharType="end"/>
        </w:r>
      </w:hyperlink>
    </w:p>
    <w:p>
      <w:pPr>
        <w:pStyle w:val="TOC2"/>
        <w:tabs>
          <w:tab w:val="right" w:leader="dot" w:pos="8306"/>
        </w:tabs>
      </w:pPr>
      <w:hyperlink w:anchor="_Toc1416" w:history="1">
        <w:r>
          <w:rPr>
            <w:rFonts w:ascii="仿宋" w:eastAsia="仿宋" w:hAnsi="仿宋" w:cs="仿宋" w:hint="eastAsia"/>
            <w:lang w:eastAsia="zh-CN"/>
          </w:rPr>
          <w:t>(五)、防尘防毒措施</w:t>
        </w:r>
        <w:r>
          <w:tab/>
        </w:r>
        <w:r>
          <w:fldChar w:fldCharType="begin"/>
        </w:r>
        <w:r>
          <w:instrText xml:space="preserve"> PAGEREF _Toc1416 \h </w:instrText>
        </w:r>
        <w:r>
          <w:fldChar w:fldCharType="separate"/>
        </w:r>
        <w:r>
          <w:t>30</w:t>
        </w:r>
        <w:r>
          <w:fldChar w:fldCharType="end"/>
        </w:r>
      </w:hyperlink>
    </w:p>
    <w:p>
      <w:pPr>
        <w:pStyle w:val="TOC2"/>
        <w:tabs>
          <w:tab w:val="right" w:leader="dot" w:pos="8306"/>
        </w:tabs>
      </w:pPr>
      <w:hyperlink w:anchor="_Toc21814" w:history="1">
        <w:r>
          <w:rPr>
            <w:rFonts w:ascii="仿宋" w:eastAsia="仿宋" w:hAnsi="仿宋" w:cs="仿宋" w:hint="eastAsia"/>
            <w:lang w:eastAsia="zh-CN"/>
          </w:rPr>
          <w:t>(六)、防静电、触电防护及防雷措施</w:t>
        </w:r>
        <w:r>
          <w:tab/>
        </w:r>
        <w:r>
          <w:fldChar w:fldCharType="begin"/>
        </w:r>
        <w:r>
          <w:instrText xml:space="preserve"> PAGEREF _Toc21814 \h </w:instrText>
        </w:r>
        <w:r>
          <w:fldChar w:fldCharType="separate"/>
        </w:r>
        <w:r>
          <w:t>31</w:t>
        </w:r>
        <w:r>
          <w:fldChar w:fldCharType="end"/>
        </w:r>
      </w:hyperlink>
    </w:p>
    <w:p>
      <w:pPr>
        <w:pStyle w:val="TOC2"/>
        <w:tabs>
          <w:tab w:val="right" w:leader="dot" w:pos="8306"/>
        </w:tabs>
      </w:pPr>
      <w:hyperlink w:anchor="_Toc31706" w:history="1">
        <w:r>
          <w:rPr>
            <w:rFonts w:ascii="仿宋" w:eastAsia="仿宋" w:hAnsi="仿宋" w:cs="仿宋" w:hint="eastAsia"/>
            <w:lang w:eastAsia="zh-CN"/>
          </w:rPr>
          <w:t>(七)、机械设备安全保障措施</w:t>
        </w:r>
        <w:r>
          <w:tab/>
        </w:r>
        <w:r>
          <w:fldChar w:fldCharType="begin"/>
        </w:r>
        <w:r>
          <w:instrText xml:space="preserve"> PAGEREF _Toc31706 \h </w:instrText>
        </w:r>
        <w:r>
          <w:fldChar w:fldCharType="separate"/>
        </w:r>
        <w:r>
          <w:t>33</w:t>
        </w:r>
        <w:r>
          <w:fldChar w:fldCharType="end"/>
        </w:r>
      </w:hyperlink>
    </w:p>
    <w:p>
      <w:pPr>
        <w:pStyle w:val="TOC1"/>
        <w:tabs>
          <w:tab w:val="right" w:leader="dot" w:pos="8306"/>
        </w:tabs>
      </w:pPr>
      <w:hyperlink w:anchor="_Toc31128" w:history="1">
        <w:r>
          <w:rPr>
            <w:rFonts w:ascii="仿宋" w:eastAsia="仿宋" w:hAnsi="仿宋" w:cs="仿宋" w:hint="eastAsia"/>
            <w:lang w:eastAsia="zh-CN"/>
          </w:rPr>
          <w:t>十一、灯杯项目技术管理</w:t>
        </w:r>
        <w:r>
          <w:tab/>
        </w:r>
        <w:r>
          <w:fldChar w:fldCharType="begin"/>
        </w:r>
        <w:r>
          <w:instrText xml:space="preserve"> PAGEREF _Toc31128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28" w:history="1">
        <w:r>
          <w:rPr>
            <w:rFonts w:ascii="仿宋" w:eastAsia="仿宋" w:hAnsi="仿宋" w:cs="仿宋" w:hint="eastAsia"/>
            <w:lang w:eastAsia="zh-CN"/>
          </w:rPr>
          <w:t>(一)、技术方案选用方向</w:t>
        </w:r>
        <w:r>
          <w:tab/>
        </w:r>
        <w:r>
          <w:fldChar w:fldCharType="begin"/>
        </w:r>
        <w:r>
          <w:instrText xml:space="preserve"> PAGEREF _Toc21328 \h </w:instrText>
        </w:r>
        <w:r>
          <w:fldChar w:fldCharType="separate"/>
        </w:r>
        <w:r>
          <w:t>34</w:t>
        </w:r>
        <w:r>
          <w:fldChar w:fldCharType="end"/>
        </w:r>
      </w:hyperlink>
    </w:p>
    <w:p>
      <w:pPr>
        <w:pStyle w:val="TOC2"/>
        <w:tabs>
          <w:tab w:val="right" w:leader="dot" w:pos="8306"/>
        </w:tabs>
      </w:pPr>
      <w:hyperlink w:anchor="_Toc5499" w:history="1">
        <w:r>
          <w:rPr>
            <w:rFonts w:ascii="仿宋" w:eastAsia="仿宋" w:hAnsi="仿宋" w:cs="仿宋" w:hint="eastAsia"/>
            <w:lang w:eastAsia="zh-CN"/>
          </w:rPr>
          <w:t>(二)、工艺技术方案选用原则</w:t>
        </w:r>
        <w:r>
          <w:tab/>
        </w:r>
        <w:r>
          <w:fldChar w:fldCharType="begin"/>
        </w:r>
        <w:r>
          <w:instrText xml:space="preserve"> PAGEREF _Toc5499 \h </w:instrText>
        </w:r>
        <w:r>
          <w:fldChar w:fldCharType="separate"/>
        </w:r>
        <w:r>
          <w:t>36</w:t>
        </w:r>
        <w:r>
          <w:fldChar w:fldCharType="end"/>
        </w:r>
      </w:hyperlink>
    </w:p>
    <w:p>
      <w:pPr>
        <w:pStyle w:val="TOC2"/>
        <w:tabs>
          <w:tab w:val="right" w:leader="dot" w:pos="8306"/>
        </w:tabs>
      </w:pPr>
      <w:hyperlink w:anchor="_Toc18546" w:history="1">
        <w:r>
          <w:rPr>
            <w:rFonts w:ascii="仿宋" w:eastAsia="仿宋" w:hAnsi="仿宋" w:cs="仿宋" w:hint="eastAsia"/>
            <w:lang w:eastAsia="zh-CN"/>
          </w:rPr>
          <w:t>(三)、工艺技术方案要求</w:t>
        </w:r>
        <w:r>
          <w:tab/>
        </w:r>
        <w:r>
          <w:fldChar w:fldCharType="begin"/>
        </w:r>
        <w:r>
          <w:instrText xml:space="preserve"> PAGEREF _Toc18546 \h </w:instrText>
        </w:r>
        <w:r>
          <w:fldChar w:fldCharType="separate"/>
        </w:r>
        <w:r>
          <w:t>38</w:t>
        </w:r>
        <w:r>
          <w:fldChar w:fldCharType="end"/>
        </w:r>
      </w:hyperlink>
    </w:p>
    <w:p>
      <w:pPr>
        <w:pStyle w:val="TOC1"/>
        <w:tabs>
          <w:tab w:val="right" w:leader="dot" w:pos="8306"/>
        </w:tabs>
      </w:pPr>
      <w:hyperlink w:anchor="_Toc19674" w:history="1">
        <w:r>
          <w:rPr>
            <w:rFonts w:ascii="仿宋" w:eastAsia="仿宋" w:hAnsi="仿宋" w:cs="仿宋" w:hint="eastAsia"/>
            <w:lang w:eastAsia="zh-CN"/>
          </w:rPr>
          <w:t>十二、灯杯项目人力资源管理</w:t>
        </w:r>
        <w:r>
          <w:tab/>
        </w:r>
        <w:r>
          <w:fldChar w:fldCharType="begin"/>
        </w:r>
        <w:r>
          <w:instrText xml:space="preserve"> PAGEREF _Toc19674 \h </w:instrText>
        </w:r>
        <w:r>
          <w:fldChar w:fldCharType="separate"/>
        </w:r>
        <w:r>
          <w:t>40</w:t>
        </w:r>
        <w:r>
          <w:fldChar w:fldCharType="end"/>
        </w:r>
      </w:hyperlink>
    </w:p>
    <w:p>
      <w:pPr>
        <w:pStyle w:val="TOC2"/>
        <w:tabs>
          <w:tab w:val="right" w:leader="dot" w:pos="8306"/>
        </w:tabs>
      </w:pPr>
      <w:hyperlink w:anchor="_Toc2733" w:history="1">
        <w:r>
          <w:rPr>
            <w:rFonts w:ascii="仿宋" w:eastAsia="仿宋" w:hAnsi="仿宋" w:cs="仿宋" w:hint="eastAsia"/>
            <w:lang w:eastAsia="zh-CN"/>
          </w:rPr>
          <w:t>(一)、建立健全的预算管理制度</w:t>
        </w:r>
        <w:r>
          <w:tab/>
        </w:r>
        <w:r>
          <w:fldChar w:fldCharType="begin"/>
        </w:r>
        <w:r>
          <w:instrText xml:space="preserve"> PAGEREF _Toc2733 \h </w:instrText>
        </w:r>
        <w:r>
          <w:fldChar w:fldCharType="separate"/>
        </w:r>
        <w:r>
          <w:t>40</w:t>
        </w:r>
        <w:r>
          <w:fldChar w:fldCharType="end"/>
        </w:r>
      </w:hyperlink>
    </w:p>
    <w:p>
      <w:pPr>
        <w:pStyle w:val="TOC2"/>
        <w:tabs>
          <w:tab w:val="right" w:leader="dot" w:pos="8306"/>
        </w:tabs>
      </w:pPr>
      <w:hyperlink w:anchor="_Toc18240" w:history="1">
        <w:r>
          <w:rPr>
            <w:rFonts w:ascii="仿宋" w:eastAsia="仿宋" w:hAnsi="仿宋" w:cs="仿宋" w:hint="eastAsia"/>
            <w:lang w:eastAsia="zh-CN"/>
          </w:rPr>
          <w:t>(二)、加强资金流动监控</w:t>
        </w:r>
        <w:r>
          <w:tab/>
        </w:r>
        <w:r>
          <w:fldChar w:fldCharType="begin"/>
        </w:r>
        <w:r>
          <w:instrText xml:space="preserve"> PAGEREF _Toc18240 \h </w:instrText>
        </w:r>
        <w:r>
          <w:fldChar w:fldCharType="separate"/>
        </w:r>
        <w:r>
          <w:t>42</w:t>
        </w:r>
        <w:r>
          <w:fldChar w:fldCharType="end"/>
        </w:r>
      </w:hyperlink>
    </w:p>
    <w:p>
      <w:pPr>
        <w:pStyle w:val="TOC2"/>
        <w:tabs>
          <w:tab w:val="right" w:leader="dot" w:pos="8306"/>
        </w:tabs>
      </w:pPr>
      <w:hyperlink w:anchor="_Toc27091" w:history="1">
        <w:r>
          <w:rPr>
            <w:rFonts w:ascii="仿宋" w:eastAsia="仿宋" w:hAnsi="仿宋" w:cs="仿宋" w:hint="eastAsia"/>
            <w:lang w:eastAsia="zh-CN"/>
          </w:rPr>
          <w:t>(三)、制定完善的风险控制机制</w:t>
        </w:r>
        <w:r>
          <w:tab/>
        </w:r>
        <w:r>
          <w:fldChar w:fldCharType="begin"/>
        </w:r>
        <w:r>
          <w:instrText xml:space="preserve"> PAGEREF _Toc27091 \h </w:instrText>
        </w:r>
        <w:r>
          <w:fldChar w:fldCharType="separate"/>
        </w:r>
        <w:r>
          <w:t>43</w:t>
        </w:r>
        <w:r>
          <w:fldChar w:fldCharType="end"/>
        </w:r>
      </w:hyperlink>
    </w:p>
    <w:p>
      <w:pPr>
        <w:pStyle w:val="TOC2"/>
        <w:tabs>
          <w:tab w:val="right" w:leader="dot" w:pos="8306"/>
        </w:tabs>
      </w:pPr>
      <w:hyperlink w:anchor="_Toc2531" w:history="1">
        <w:r>
          <w:rPr>
            <w:rFonts w:ascii="仿宋" w:eastAsia="仿宋" w:hAnsi="仿宋" w:cs="仿宋" w:hint="eastAsia"/>
            <w:lang w:eastAsia="zh-CN"/>
          </w:rPr>
          <w:t>(四)、优化成本管理</w:t>
        </w:r>
        <w:r>
          <w:tab/>
        </w:r>
        <w:r>
          <w:fldChar w:fldCharType="begin"/>
        </w:r>
        <w:r>
          <w:instrText xml:space="preserve"> PAGEREF _Toc2531 \h </w:instrText>
        </w:r>
        <w:r>
          <w:fldChar w:fldCharType="separate"/>
        </w:r>
        <w:r>
          <w:t>44</w:t>
        </w:r>
        <w:r>
          <w:fldChar w:fldCharType="end"/>
        </w:r>
      </w:hyperlink>
    </w:p>
    <w:p>
      <w:pPr>
        <w:pStyle w:val="TOC1"/>
        <w:tabs>
          <w:tab w:val="right" w:leader="dot" w:pos="8306"/>
        </w:tabs>
      </w:pPr>
      <w:hyperlink w:anchor="_Toc8259" w:history="1">
        <w:r>
          <w:rPr>
            <w:rFonts w:ascii="仿宋" w:eastAsia="仿宋" w:hAnsi="仿宋" w:cs="仿宋" w:hint="eastAsia"/>
            <w:lang w:eastAsia="zh-CN"/>
          </w:rPr>
          <w:t>十三、质量管理体系</w:t>
        </w:r>
        <w:r>
          <w:tab/>
        </w:r>
        <w:r>
          <w:fldChar w:fldCharType="begin"/>
        </w:r>
        <w:r>
          <w:instrText xml:space="preserve"> PAGEREF _Toc8259 \h </w:instrText>
        </w:r>
        <w:r>
          <w:fldChar w:fldCharType="separate"/>
        </w:r>
        <w:r>
          <w:t>45</w:t>
        </w:r>
        <w:r>
          <w:fldChar w:fldCharType="end"/>
        </w:r>
      </w:hyperlink>
    </w:p>
    <w:p>
      <w:pPr>
        <w:pStyle w:val="TOC2"/>
        <w:tabs>
          <w:tab w:val="right" w:leader="dot" w:pos="8306"/>
        </w:tabs>
      </w:pPr>
      <w:hyperlink w:anchor="_Toc4004" w:history="1">
        <w:r>
          <w:rPr>
            <w:rFonts w:ascii="仿宋" w:eastAsia="仿宋" w:hAnsi="仿宋" w:cs="仿宋" w:hint="eastAsia"/>
            <w:lang w:eastAsia="zh-CN"/>
          </w:rPr>
          <w:t>(一)、质量目标与方针</w:t>
        </w:r>
        <w:r>
          <w:tab/>
        </w:r>
        <w:r>
          <w:fldChar w:fldCharType="begin"/>
        </w:r>
        <w:r>
          <w:instrText xml:space="preserve"> PAGEREF _Toc4004 \h </w:instrText>
        </w:r>
        <w:r>
          <w:fldChar w:fldCharType="separate"/>
        </w:r>
        <w:r>
          <w:t>45</w:t>
        </w:r>
        <w:r>
          <w:fldChar w:fldCharType="end"/>
        </w:r>
      </w:hyperlink>
    </w:p>
    <w:p>
      <w:pPr>
        <w:pStyle w:val="TOC2"/>
        <w:tabs>
          <w:tab w:val="right" w:leader="dot" w:pos="8306"/>
        </w:tabs>
      </w:pPr>
      <w:hyperlink w:anchor="_Toc10097" w:history="1">
        <w:r>
          <w:rPr>
            <w:rFonts w:ascii="仿宋" w:eastAsia="仿宋" w:hAnsi="仿宋" w:cs="仿宋" w:hint="eastAsia"/>
            <w:lang w:eastAsia="zh-CN"/>
          </w:rPr>
          <w:t>(二)、质量管理责任</w:t>
        </w:r>
        <w:r>
          <w:tab/>
        </w:r>
        <w:r>
          <w:fldChar w:fldCharType="begin"/>
        </w:r>
        <w:r>
          <w:instrText xml:space="preserve"> PAGEREF _Toc10097 \h </w:instrText>
        </w:r>
        <w:r>
          <w:fldChar w:fldCharType="separate"/>
        </w:r>
        <w:r>
          <w:t>46</w:t>
        </w:r>
        <w:r>
          <w:fldChar w:fldCharType="end"/>
        </w:r>
      </w:hyperlink>
    </w:p>
    <w:p>
      <w:pPr>
        <w:pStyle w:val="TOC2"/>
        <w:tabs>
          <w:tab w:val="right" w:leader="dot" w:pos="8306"/>
        </w:tabs>
      </w:pPr>
      <w:hyperlink w:anchor="_Toc30192" w:history="1">
        <w:r>
          <w:rPr>
            <w:rFonts w:ascii="仿宋" w:eastAsia="仿宋" w:hAnsi="仿宋" w:cs="仿宋" w:hint="eastAsia"/>
            <w:lang w:eastAsia="zh-CN"/>
          </w:rPr>
          <w:t>(三)、质量管理体系文件</w:t>
        </w:r>
        <w:r>
          <w:tab/>
        </w:r>
        <w:r>
          <w:fldChar w:fldCharType="begin"/>
        </w:r>
        <w:r>
          <w:instrText xml:space="preserve"> PAGEREF _Toc30192 \h </w:instrText>
        </w:r>
        <w:r>
          <w:fldChar w:fldCharType="separate"/>
        </w:r>
        <w:r>
          <w:t>47</w:t>
        </w:r>
        <w:r>
          <w:fldChar w:fldCharType="end"/>
        </w:r>
      </w:hyperlink>
    </w:p>
    <w:p>
      <w:pPr>
        <w:pStyle w:val="TOC2"/>
        <w:tabs>
          <w:tab w:val="right" w:leader="dot" w:pos="8306"/>
        </w:tabs>
      </w:pPr>
      <w:hyperlink w:anchor="_Toc12723" w:history="1">
        <w:r>
          <w:rPr>
            <w:rFonts w:ascii="仿宋" w:eastAsia="仿宋" w:hAnsi="仿宋" w:cs="仿宋" w:hint="eastAsia"/>
            <w:lang w:eastAsia="zh-CN"/>
          </w:rPr>
          <w:t>(四)、质量培训与教育</w:t>
        </w:r>
        <w:r>
          <w:tab/>
        </w:r>
        <w:r>
          <w:fldChar w:fldCharType="begin"/>
        </w:r>
        <w:r>
          <w:instrText xml:space="preserve"> PAGEREF _Toc12723 \h </w:instrText>
        </w:r>
        <w:r>
          <w:fldChar w:fldCharType="separate"/>
        </w:r>
        <w:r>
          <w:t>50</w:t>
        </w:r>
        <w:r>
          <w:fldChar w:fldCharType="end"/>
        </w:r>
      </w:hyperlink>
    </w:p>
    <w:p>
      <w:pPr>
        <w:pStyle w:val="TOC2"/>
        <w:tabs>
          <w:tab w:val="right" w:leader="dot" w:pos="8306"/>
        </w:tabs>
      </w:pPr>
      <w:hyperlink w:anchor="_Toc3547" w:history="1">
        <w:r>
          <w:rPr>
            <w:rFonts w:ascii="仿宋" w:eastAsia="仿宋" w:hAnsi="仿宋" w:cs="仿宋" w:hint="eastAsia"/>
            <w:lang w:eastAsia="zh-CN"/>
          </w:rPr>
          <w:t>(五)、质量审核与评价</w:t>
        </w:r>
        <w:r>
          <w:tab/>
        </w:r>
        <w:r>
          <w:fldChar w:fldCharType="begin"/>
        </w:r>
        <w:r>
          <w:instrText xml:space="preserve"> PAGEREF _Toc3547 \h </w:instrText>
        </w:r>
        <w:r>
          <w:fldChar w:fldCharType="separate"/>
        </w:r>
        <w:r>
          <w:t>51</w:t>
        </w:r>
        <w:r>
          <w:fldChar w:fldCharType="end"/>
        </w:r>
      </w:hyperlink>
    </w:p>
    <w:p>
      <w:pPr>
        <w:pStyle w:val="TOC2"/>
        <w:tabs>
          <w:tab w:val="right" w:leader="dot" w:pos="8306"/>
        </w:tabs>
      </w:pPr>
      <w:hyperlink w:anchor="_Toc31614" w:history="1">
        <w:r>
          <w:rPr>
            <w:rFonts w:ascii="仿宋" w:eastAsia="仿宋" w:hAnsi="仿宋" w:cs="仿宋" w:hint="eastAsia"/>
            <w:lang w:eastAsia="zh-CN"/>
          </w:rPr>
          <w:t>(六)、不符合与纠正措施</w:t>
        </w:r>
        <w:r>
          <w:tab/>
        </w:r>
        <w:r>
          <w:fldChar w:fldCharType="begin"/>
        </w:r>
        <w:r>
          <w:instrText xml:space="preserve"> PAGEREF _Toc31614 \h </w:instrText>
        </w:r>
        <w:r>
          <w:fldChar w:fldCharType="separate"/>
        </w:r>
        <w:r>
          <w:t>52</w:t>
        </w:r>
        <w:r>
          <w:fldChar w:fldCharType="end"/>
        </w:r>
      </w:hyperlink>
    </w:p>
    <w:p>
      <w:pPr>
        <w:pStyle w:val="TOC1"/>
        <w:tabs>
          <w:tab w:val="right" w:leader="dot" w:pos="8306"/>
        </w:tabs>
      </w:pPr>
      <w:hyperlink w:anchor="_Toc23280" w:history="1">
        <w:r>
          <w:rPr>
            <w:rFonts w:ascii="仿宋" w:eastAsia="仿宋" w:hAnsi="仿宋" w:cs="仿宋" w:hint="eastAsia"/>
            <w:lang w:eastAsia="zh-CN"/>
          </w:rPr>
          <w:t>十四、利益相关者分析与沟通计划</w:t>
        </w:r>
        <w:r>
          <w:tab/>
        </w:r>
        <w:r>
          <w:fldChar w:fldCharType="begin"/>
        </w:r>
        <w:r>
          <w:instrText xml:space="preserve"> PAGEREF _Toc23280 \h </w:instrText>
        </w:r>
        <w:r>
          <w:fldChar w:fldCharType="separate"/>
        </w:r>
        <w:r>
          <w:t>53</w:t>
        </w:r>
        <w:r>
          <w:fldChar w:fldCharType="end"/>
        </w:r>
      </w:hyperlink>
    </w:p>
    <w:p>
      <w:pPr>
        <w:pStyle w:val="TOC2"/>
        <w:tabs>
          <w:tab w:val="right" w:leader="dot" w:pos="8306"/>
        </w:tabs>
      </w:pPr>
      <w:hyperlink w:anchor="_Toc30583" w:history="1">
        <w:r>
          <w:rPr>
            <w:rFonts w:ascii="仿宋" w:eastAsia="仿宋" w:hAnsi="仿宋" w:cs="仿宋" w:hint="eastAsia"/>
            <w:lang w:eastAsia="zh-CN"/>
          </w:rPr>
          <w:t>(一)、利益相关者分析</w:t>
        </w:r>
        <w:r>
          <w:tab/>
        </w:r>
        <w:r>
          <w:fldChar w:fldCharType="begin"/>
        </w:r>
        <w:r>
          <w:instrText xml:space="preserve"> PAGEREF _Toc30583 \h </w:instrText>
        </w:r>
        <w:r>
          <w:fldChar w:fldCharType="separate"/>
        </w:r>
        <w:r>
          <w:t>53</w:t>
        </w:r>
        <w:r>
          <w:fldChar w:fldCharType="end"/>
        </w:r>
      </w:hyperlink>
    </w:p>
    <w:p>
      <w:pPr>
        <w:pStyle w:val="TOC2"/>
        <w:tabs>
          <w:tab w:val="right" w:leader="dot" w:pos="8306"/>
        </w:tabs>
      </w:pPr>
      <w:hyperlink w:anchor="_Toc5505" w:history="1">
        <w:r>
          <w:rPr>
            <w:rFonts w:ascii="仿宋" w:eastAsia="仿宋" w:hAnsi="仿宋" w:cs="仿宋" w:hint="eastAsia"/>
            <w:lang w:eastAsia="zh-CN"/>
          </w:rPr>
          <w:t>(二)、沟通计划</w:t>
        </w:r>
        <w:r>
          <w:tab/>
        </w:r>
        <w:r>
          <w:fldChar w:fldCharType="begin"/>
        </w:r>
        <w:r>
          <w:instrText xml:space="preserve"> PAGEREF _Toc5505 \h </w:instrText>
        </w:r>
        <w:r>
          <w:fldChar w:fldCharType="separate"/>
        </w:r>
        <w:r>
          <w:t>54</w:t>
        </w:r>
        <w:r>
          <w:fldChar w:fldCharType="end"/>
        </w:r>
      </w:hyperlink>
    </w:p>
    <w:p>
      <w:pPr>
        <w:pStyle w:val="TOC1"/>
        <w:tabs>
          <w:tab w:val="right" w:leader="dot" w:pos="8306"/>
        </w:tabs>
      </w:pPr>
      <w:hyperlink w:anchor="_Toc13304" w:history="1">
        <w:r>
          <w:rPr>
            <w:rFonts w:ascii="仿宋" w:eastAsia="仿宋" w:hAnsi="仿宋" w:cs="仿宋" w:hint="eastAsia"/>
            <w:lang w:eastAsia="zh-CN"/>
          </w:rPr>
          <w:t>十五、灯杯项目变更管理</w:t>
        </w:r>
        <w:r>
          <w:tab/>
        </w:r>
        <w:r>
          <w:fldChar w:fldCharType="begin"/>
        </w:r>
        <w:r>
          <w:instrText xml:space="preserve"> PAGEREF _Toc13304 \h </w:instrText>
        </w:r>
        <w:r>
          <w:fldChar w:fldCharType="separate"/>
        </w:r>
        <w:r>
          <w:t>55</w:t>
        </w:r>
        <w:r>
          <w:fldChar w:fldCharType="end"/>
        </w:r>
      </w:hyperlink>
    </w:p>
    <w:p>
      <w:pPr>
        <w:pStyle w:val="TOC2"/>
        <w:tabs>
          <w:tab w:val="right" w:leader="dot" w:pos="8306"/>
        </w:tabs>
      </w:pPr>
      <w:hyperlink w:anchor="_Toc13440" w:history="1">
        <w:r>
          <w:rPr>
            <w:rFonts w:ascii="仿宋" w:eastAsia="仿宋" w:hAnsi="仿宋" w:cs="仿宋" w:hint="eastAsia"/>
            <w:lang w:eastAsia="zh-CN"/>
          </w:rPr>
          <w:t>(一)、变更申请与评估</w:t>
        </w:r>
        <w:r>
          <w:tab/>
        </w:r>
        <w:r>
          <w:fldChar w:fldCharType="begin"/>
        </w:r>
        <w:r>
          <w:instrText xml:space="preserve"> PAGEREF _Toc13440 \h </w:instrText>
        </w:r>
        <w:r>
          <w:fldChar w:fldCharType="separate"/>
        </w:r>
        <w:r>
          <w:t>55</w:t>
        </w:r>
        <w:r>
          <w:fldChar w:fldCharType="end"/>
        </w:r>
      </w:hyperlink>
    </w:p>
    <w:p>
      <w:pPr>
        <w:pStyle w:val="TOC2"/>
        <w:tabs>
          <w:tab w:val="right" w:leader="dot" w:pos="8306"/>
        </w:tabs>
      </w:pPr>
      <w:hyperlink w:anchor="_Toc3597" w:history="1">
        <w:r>
          <w:rPr>
            <w:rFonts w:ascii="仿宋" w:eastAsia="仿宋" w:hAnsi="仿宋" w:cs="仿宋" w:hint="eastAsia"/>
            <w:lang w:eastAsia="zh-CN"/>
          </w:rPr>
          <w:t>(二)、变更实施与控制</w:t>
        </w:r>
        <w:r>
          <w:tab/>
        </w:r>
        <w:r>
          <w:fldChar w:fldCharType="begin"/>
        </w:r>
        <w:r>
          <w:instrText xml:space="preserve"> PAGEREF _Toc3597 \h </w:instrText>
        </w:r>
        <w:r>
          <w:fldChar w:fldCharType="separate"/>
        </w:r>
        <w:r>
          <w:t>56</w:t>
        </w:r>
        <w:r>
          <w:fldChar w:fldCharType="end"/>
        </w:r>
      </w:hyperlink>
    </w:p>
    <w:p>
      <w:pPr>
        <w:pStyle w:val="TOC1"/>
        <w:tabs>
          <w:tab w:val="right" w:leader="dot" w:pos="8306"/>
        </w:tabs>
      </w:pPr>
      <w:hyperlink w:anchor="_Toc25389" w:history="1">
        <w:r>
          <w:rPr>
            <w:rFonts w:ascii="仿宋" w:eastAsia="仿宋" w:hAnsi="仿宋" w:cs="仿宋" w:hint="eastAsia"/>
            <w:lang w:eastAsia="zh-CN"/>
          </w:rPr>
          <w:t>十六、风险识别与分类</w:t>
        </w:r>
        <w:r>
          <w:tab/>
        </w:r>
        <w:r>
          <w:fldChar w:fldCharType="begin"/>
        </w:r>
        <w:r>
          <w:instrText xml:space="preserve"> PAGEREF _Toc25389 \h </w:instrText>
        </w:r>
        <w:r>
          <w:fldChar w:fldCharType="separate"/>
        </w:r>
        <w:r>
          <w:t>56</w:t>
        </w:r>
        <w:r>
          <w:fldChar w:fldCharType="end"/>
        </w:r>
      </w:hyperlink>
    </w:p>
    <w:p>
      <w:pPr>
        <w:pStyle w:val="TOC2"/>
        <w:tabs>
          <w:tab w:val="right" w:leader="dot" w:pos="8306"/>
        </w:tabs>
      </w:pPr>
      <w:hyperlink w:anchor="_Toc9446" w:history="1">
        <w:r>
          <w:rPr>
            <w:rFonts w:ascii="仿宋" w:eastAsia="仿宋" w:hAnsi="仿宋" w:cs="仿宋" w:hint="eastAsia"/>
            <w:lang w:eastAsia="zh-CN"/>
          </w:rPr>
          <w:t>(一)、风险识别</w:t>
        </w:r>
        <w:r>
          <w:tab/>
        </w:r>
        <w:r>
          <w:fldChar w:fldCharType="begin"/>
        </w:r>
        <w:r>
          <w:instrText xml:space="preserve"> PAGEREF _Toc9446 \h </w:instrText>
        </w:r>
        <w:r>
          <w:fldChar w:fldCharType="separate"/>
        </w:r>
        <w:r>
          <w:t>56</w:t>
        </w:r>
        <w:r>
          <w:fldChar w:fldCharType="end"/>
        </w:r>
      </w:hyperlink>
    </w:p>
    <w:p>
      <w:pPr>
        <w:pStyle w:val="TOC2"/>
        <w:tabs>
          <w:tab w:val="right" w:leader="dot" w:pos="8306"/>
        </w:tabs>
      </w:pPr>
      <w:hyperlink w:anchor="_Toc10521" w:history="1">
        <w:r>
          <w:rPr>
            <w:rFonts w:ascii="仿宋" w:eastAsia="仿宋" w:hAnsi="仿宋" w:cs="仿宋" w:hint="eastAsia"/>
            <w:lang w:eastAsia="zh-CN"/>
          </w:rPr>
          <w:t>(二)、风险分类</w:t>
        </w:r>
        <w:r>
          <w:tab/>
        </w:r>
        <w:r>
          <w:fldChar w:fldCharType="begin"/>
        </w:r>
        <w:r>
          <w:instrText xml:space="preserve"> PAGEREF _Toc10521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06"/>
      <w:r>
        <w:rPr>
          <w:rFonts w:ascii="仿宋" w:eastAsia="仿宋" w:hAnsi="仿宋" w:cs="仿宋" w:hint="eastAsia"/>
          <w:sz w:val="28"/>
          <w:lang w:eastAsia="zh-CN"/>
        </w:rPr>
        <w:t>一、灯杯项目可持续发展</w:t>
      </w:r>
      <w:bookmarkEnd w:id="2"/>
    </w:p>
    <w:p>
      <w:pPr>
        <w:pStyle w:val="Heading2"/>
        <w:rPr>
          <w:rFonts w:ascii="仿宋" w:eastAsia="仿宋" w:hAnsi="仿宋" w:cs="仿宋" w:hint="eastAsia"/>
          <w:lang w:eastAsia="zh-CN"/>
        </w:rPr>
      </w:pPr>
      <w:bookmarkStart w:id="3" w:name="_Toc2318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灯杯项目中，灯杯项目团队着眼于未来，明确了可持续发展的战略方向。制定的具体可持续发展目标包括降低资源使用、采用环保技术、最大化社会效益等。这一步骤不仅有助于灯杯项目在环保和社会责任方面达到最高标准，也为未来提供了明确的指引，确保灯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可持续实践的融入灯杯项目管理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灯杯项目管理周期。从灯杯项目规划开始，灯杯项目团队就考虑了环境和社会的因素。在执行阶段，灯杯项目团队积极推动绿色技术的应用，优化资源利用。此外，关注员工的社会责任，通过培训和沟通活动提高员工对可持续发展的认知，使他们能够在日常工作中践行可持续实践。这些举措不仅为灯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274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扎根于灯杯项目的可持续发展理念，我们深信环保与社会责任是灯杯项目成功的关键支柱。在灯杯项目的每一步，我们都致力于通过创新和实践，履行对环境和社会的坚定责任。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灯杯项目团队通过引入先进的环保技术、建立高效的废物处理系统以及推动能源节约措施，积极履行环保责任。定期的环保监测和评估确保灯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灯杯项目不仅致力于自身可持续发展，还注重对社会的回馈。通过支持社区灯杯项目、参与慈善事业、提供培训机会等方式，灯杯项目积极履行社会责任。与当地社区建立积极互动，关注员工的工作与生活平衡，以及员工的身心健康，是灯杯项目在社会责任层面的关键举措。这样的实践不仅增强了灯杯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660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318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灯杯项目的技术管理特点体现在其创新导向。通过引入最先进的技术趋势和解决方案，灯杯项目致力于提升科技含量、提高质量和效率水平。这意味着我们将采用最新的工具和方法，确保灯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灯杯项目技术管理的显著特征。通过整合不同领域的技术资源，我们实现了跨学科的协同工作。这有助于优化技术架构，提高整体效能。此外，整合性策略还促进了不同技术团队之间的紧密沟通和高效合作，确保灯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灯杯项目所采用的技术。通过不断优化技术方案，灯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灯杯项目团队将在灯杯项目初期识别可能的技术风险，并采取相应的预防和应对措施。通过建立健全的风险评估机制，灯杯项目能够在实施过程中及时发现并解决潜在的技术问题，保障灯杯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通过这些独特的技术管理特点，我们确信在灯杯项目中，技术将成为灯杯项目成功的有力支持。这一深度剖析揭示了技术管理在灯杯项目实施中的关键作用，为灯杯项目的技术基础奠定了坚实的基础。</w:t>
      </w:r>
    </w:p>
    <w:p>
      <w:pPr>
        <w:pStyle w:val="Heading2"/>
        <w:ind w:firstLine="560" w:firstLineChars="200"/>
        <w:rPr>
          <w:rFonts w:ascii="仿宋" w:eastAsia="仿宋" w:hAnsi="仿宋" w:cs="仿宋" w:hint="eastAsia"/>
          <w:sz w:val="28"/>
          <w:lang w:eastAsia="zh-CN"/>
        </w:rPr>
      </w:pPr>
      <w:bookmarkStart w:id="7" w:name="_Toc24960"/>
      <w:r>
        <w:rPr>
          <w:rFonts w:ascii="仿宋" w:eastAsia="仿宋" w:hAnsi="仿宋" w:cs="仿宋" w:hint="eastAsia"/>
          <w:sz w:val="28"/>
          <w:lang w:eastAsia="zh-CN"/>
        </w:rPr>
        <w:t>(二)、灯杯项目工艺技术设计方案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灯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灯杯项目将严格按照相关行业规范要求进行组织。通过有效控制产品质量，灯杯项目将致力于为顾客提供优质的灯杯项目产品和良好的服务。这体现了灯杯项目对于生产活动合规性和质量标准的高度重视，为灯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灯杯项目注重生态效益和清洁生产原则。灯杯项目建设将紧密结合地方特色经济发展，与社会经济发展规划和区域环境保护规划方案相协调一致。通过与当地区域自然生态系统的结合，灯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灯杯项目产品具有多样化的客户需求和个性化的特点。因此，灯杯项目产品规格品种多样，且单批生产数量较小。为满足这一特点，灯杯项目承办单位将建设先进的柔性制造生产线。通过广泛应用柔性制造技术，灯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总体而言，灯杯项目采用的技术具有较高的技术含量和自动化水平，处于国内先进水平。这一技术选用不仅体现了对生产效率、质量和环境友好性的高标准要求，同时为灯杯项目的可持续发展奠定了坚实的基础。</w:t>
      </w:r>
    </w:p>
    <w:p>
      <w:pPr>
        <w:pStyle w:val="Heading2"/>
        <w:ind w:firstLine="560" w:firstLineChars="200"/>
        <w:rPr>
          <w:rFonts w:ascii="仿宋" w:eastAsia="仿宋" w:hAnsi="仿宋" w:cs="仿宋" w:hint="eastAsia"/>
          <w:sz w:val="28"/>
          <w:lang w:eastAsia="zh-CN"/>
        </w:rPr>
      </w:pPr>
      <w:bookmarkStart w:id="8" w:name="_Toc474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为确保灯杯项目的高效生产和技术实施，我们制定了一套精心设计的设备选型方案，以满足灯杯项目生产、质量和环保的要求。该方案的主要特点如下：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灯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针对灯杯项目产品的多样性和小批量生产的特点，我们将建设柔性制造生产线。通过在设备选型中考虑柔性制造技术，可以灵活应对不同产品规格和生产需求，实现生产线的高度灵活性和适应性。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300"/>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6394"/>
      <w:r>
        <w:rPr>
          <w:rFonts w:ascii="仿宋" w:eastAsia="仿宋" w:hAnsi="仿宋" w:cs="仿宋" w:hint="eastAsia"/>
          <w:lang w:eastAsia="zh-CN"/>
        </w:rPr>
        <w:t>(一)、灯杯行业分析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灯杯行业一直以来都是市场的关注焦点。行业内的发展趋势、竞争态势以及潜在机会都对灯杯项目的推进产生深远的影响。通过深入研究行业的整体概貌，我们将更好地理解行业的核心特征，为灯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灯杯行业，技术一直是推动创新和发展的关键因素。我们将对当前技术趋势进行详尽分析，包括但不限于人工智能、大数据应用、先进制造技术等。这有助于灯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灯杯项目成功的基础。我们将对主要竞争对手进行深入研究，包括其市场份额、产品特点、市场定位等。通过全面了解竞争对手的优势和劣势，灯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7934"/>
      <w:r>
        <w:rPr>
          <w:rFonts w:ascii="仿宋" w:eastAsia="仿宋" w:hAnsi="仿宋" w:cs="仿宋" w:hint="eastAsia"/>
          <w:sz w:val="28"/>
          <w:lang w:eastAsia="zh-CN"/>
        </w:rPr>
        <w:t>(二)、灯杯市场分析预测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通过对市场规模的深入调研，我们将预测灯杯市场未来的增长趋势。这包括市场的整体规模、各细分领域的发展趋势等。灯杯项目可以根据市场的扩张速度和潜在机会，制定更符合市场需求的发展策略。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了解消费者的需求是市场分析的核心。我们将通过调查研究，深入挖掘目标消费者的需求特点、购买习惯以及对产品和服务的期望。这有助于灯杯项目更好地定位目标市场，提供更符合消费者期待的解决方案。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灯杯项目实施过程中需要充分考虑的因素。我们将对市场风险进行全面评估，包括但不限于政策法规风险、市场竞争风险、技术变革风险等。通过对潜在风险的深入分析，灯杯项目可以制定相应的风险缓解策略，降低不确定性对灯杯项目的影响。</w:t>
      </w:r>
    </w:p>
    <w:p>
      <w:pPr>
        <w:pStyle w:val="Heading1"/>
        <w:ind w:firstLine="560" w:firstLineChars="200"/>
        <w:rPr>
          <w:rFonts w:ascii="仿宋" w:eastAsia="仿宋" w:hAnsi="仿宋" w:cs="仿宋" w:hint="eastAsia"/>
          <w:sz w:val="28"/>
          <w:lang w:eastAsia="zh-CN"/>
        </w:rPr>
      </w:pPr>
      <w:bookmarkStart w:id="12" w:name="_Toc31339"/>
      <w:r>
        <w:rPr>
          <w:rFonts w:ascii="仿宋" w:eastAsia="仿宋" w:hAnsi="仿宋" w:cs="仿宋" w:hint="eastAsia"/>
          <w:sz w:val="28"/>
          <w:lang w:eastAsia="zh-CN"/>
        </w:rPr>
        <w:t>四、灯杯项目建设背景及必要性分析</w:t>
      </w:r>
      <w:bookmarkEnd w:id="12"/>
    </w:p>
    <w:p>
      <w:pPr>
        <w:pStyle w:val="Heading2"/>
        <w:rPr>
          <w:rFonts w:ascii="仿宋" w:eastAsia="仿宋" w:hAnsi="仿宋" w:cs="仿宋" w:hint="eastAsia"/>
          <w:lang w:eastAsia="zh-CN"/>
        </w:rPr>
      </w:pPr>
      <w:bookmarkStart w:id="13" w:name="_Toc12649"/>
      <w:r>
        <w:rPr>
          <w:rFonts w:ascii="仿宋" w:eastAsia="仿宋" w:hAnsi="仿宋" w:cs="仿宋" w:hint="eastAsia"/>
          <w:lang w:eastAsia="zh-CN"/>
        </w:rPr>
        <w:t>(一)、灯杯项目背景分析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灯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灯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我们的背景分析将深入挖掘当前行业的发展趋势，通过对竞争态势的全面审视，找到灯杯项目在这个潮流中的定位。同时，我们将关注行业内涌现的新兴机遇，以便灯杯项目更好地融入行业发展的潮流中。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灯杯项目提供了强大的发展动力。我们将聚焦于行业内最新的技术发展趋势，包括但不限于人工智能、大数据分析、物联网等领域。通过深度的技术研究，我们将确保灯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灯杯项目发展的源泉。我们将投入更多的精力对市场需求进行深入剖析，超越表面的需求，深入挖掘潜在的市场痛点和机遇。通过对市场需求的细致了解，灯杯项目将更有针对性地设计解决方案，满足市场的多样化需求，从而更好地促进灯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灯杯项目战略至关重要。我们将对竞争态势进行更为深入的分析，包括但不限于市场份额、产品特点、客户满意度等多个维度。通过深度的竞争分析，灯杯项目将能够更准确地把握市场脉搏，制定具有竞争力的灯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灯杯项目的发展具有直接的影响。我们将进行更为全面的法规和政策分析，了解行业发展中的潜在法律风险和合规挑战。通过充分了解和遵守相关法规，灯杯项目将确保在法律框架内合法合规运营，为灯杯项目的稳健发展提供有力支持。</w:t>
      </w:r>
    </w:p>
    <w:p>
      <w:pPr>
        <w:pStyle w:val="Heading2"/>
        <w:ind w:firstLine="560" w:firstLineChars="200"/>
        <w:rPr>
          <w:rFonts w:ascii="仿宋" w:eastAsia="仿宋" w:hAnsi="仿宋" w:cs="仿宋" w:hint="eastAsia"/>
          <w:sz w:val="28"/>
          <w:lang w:eastAsia="zh-CN"/>
        </w:rPr>
      </w:pPr>
      <w:bookmarkStart w:id="14" w:name="_Toc15245"/>
      <w:r>
        <w:rPr>
          <w:rFonts w:ascii="仿宋" w:eastAsia="仿宋" w:hAnsi="仿宋" w:cs="仿宋" w:hint="eastAsia"/>
          <w:sz w:val="28"/>
          <w:lang w:eastAsia="zh-CN"/>
        </w:rPr>
        <w:t>(二)、灯杯项目建设必要性分析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灯杯项目建设的迫切性源于对行业发展趋势的深刻洞察。我们正处于一个行业变革的时代，科技创新、数字化转型成为企业发展的关键动力。灯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灯杯项目建设不仅仅是为了跟上潮流，更是为了通过技术创新推动企业的持续发展。通过引入先进的技术和解决方案，灯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灯杯项目的建设成为必然选择，通过提高产品质量、拓展服务领域，从而在竞争中获得更多的机会。灯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灯杯项目建设的必要性体现在对客户需求更精准的满足。通过灯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灯杯项目建设的背后是对企业持续创新的追求。只有通过不断创新，企业才能在竞争中立于不败之地。灯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2024"/>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420"/>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灯杯项目的主要产品是XXXX，预计年产值为XXX万元。这一产品在市场中占据着重要的地位，其广泛的应用范围使得该灯杯项目的市场前景非常广阔。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灯杯项目的xxx产品作为重要的原材料之一，将在多个领域发挥关键作用。其在建筑、交通、能源等方面的广泛应用将为整个产业链提供强大的支持，形成产业协同效应。灯杯项目的年产值XXX万XXX万XXX万万元不仅反映了其在市场上的巨大潜力，更预示着它对国民经济的积极贡献。这种关联度高、涉及面广的产业关系，使得该灯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7046"/>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灯杯项目总征地面积为XXXX平方米，相当于约XX.XX亩，其中净用地面积为XXXX平方米，红线范围内相当于约XX.XX亩。这一用地规模充分考虑了灯杯项目的建设需求，保障了灯杯项目在合适的空间内得以充分发展。灯杯项目规划的总建筑面积为XXXX平方米，其中主体工程建设占XXXX平方米，计容建筑面积达XXXX平方米。预计建筑工程的投资将达到XXXX万元，为灯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灯杯项目计划购置的设备共计XXXX台（套），设备购置费用为XXXX万元。这一设备购置计划充分考虑到灯杯项目的生产需求和技术要求，确保了灯杯项目在生产运营中具备先进的技术装备和高效的生产能力。设备的合理配置将为灯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灯杯项目计划总投资为XXXX万元，预计年实现营业收入为XXXX万元。这一产能规模的设定旨在确保灯杯项目能够在投资与回报之间取得平衡，实现长期可持续的发展。灯杯项目的总投资充分考虑到各个方面的需求，包括用地建设、设备购置等多个环节，以确保灯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3616"/>
      <w:r>
        <w:rPr>
          <w:rFonts w:ascii="仿宋" w:eastAsia="仿宋" w:hAnsi="仿宋" w:cs="仿宋" w:hint="eastAsia"/>
          <w:sz w:val="28"/>
          <w:lang w:eastAsia="zh-CN"/>
        </w:rPr>
        <w:t>六、灯杯项目绩效评估</w:t>
      </w:r>
      <w:bookmarkEnd w:id="18"/>
    </w:p>
    <w:p>
      <w:pPr>
        <w:pStyle w:val="Heading2"/>
        <w:rPr>
          <w:rFonts w:ascii="仿宋" w:eastAsia="仿宋" w:hAnsi="仿宋" w:cs="仿宋" w:hint="eastAsia"/>
          <w:lang w:eastAsia="zh-CN"/>
        </w:rPr>
      </w:pPr>
      <w:bookmarkStart w:id="19" w:name="_Toc21437"/>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在灯杯项目中，我们设计了一套全面的绩效评估指标，以确保灯杯项目的可控和成功交付。这些指标跨足灯杯项目目标、成本、进度和质量等多个维度，为我们提供了全面洞察灯杯项目的健康状况。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灯杯项目目标达成率是我们关注的首要指标。我们设定了明确的目标，并通过定期监测和评估，迅速发现并应对潜在的目标偏差。这为灯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成本绩效是另一个核心关注点。通过实际成本与预算成本的对比分析，我们深入了解成本差异的原因，及时调整资源分配，保持灯杯项目在经济效益方面的合理水平。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灯杯项目进度作为关键的绩效指标之一，得到了精心的关注。我们制定了详细的灯杯项目进度计划，并设立了进度符合度指标，确保实际进度与计划进度保持一致。这使我们能够快速发现和解决潜在的进度问题，保持灯杯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灯杯项目绩效的不可或缺的一环。我们引入了一系列的质量标准和客户满意度指标，以确保灯杯项目交付的成果在质量上达到或超越预期水平。通过持续监测这些指标，我们努力提升灯杯项目整体质量水平，为灯杯项目的成功交付提供有力保障。通过这些科学且全面的绩效评估，我们能够更好地引导灯杯项目的持续改进，确保灯杯项目目标的顺利达成。</w:t>
      </w:r>
    </w:p>
    <w:p>
      <w:pPr>
        <w:pStyle w:val="Heading2"/>
        <w:ind w:firstLine="560" w:firstLineChars="200"/>
        <w:rPr>
          <w:rFonts w:ascii="仿宋" w:eastAsia="仿宋" w:hAnsi="仿宋" w:cs="仿宋" w:hint="eastAsia"/>
          <w:sz w:val="28"/>
          <w:lang w:eastAsia="zh-CN"/>
        </w:rPr>
      </w:pPr>
      <w:bookmarkStart w:id="20" w:name="_Toc20502"/>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绩效评估是灯杯项目中的关键环节，为确保灯杯项目达到预期目标，我们采用了多层次、多维度的绩效评估方法。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灯杯项目的战略目标对齐，确保每个决策和行动都与灯杯项目整体目标保持一致。团队会定期召开战略对齐会议，审视当前工作与灯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灯杯项目进度、质量、成本和风险等方面。这些指标通过数据收集和分析，为灯杯项目管理团队提供了客观的评估依据。例如，我们通过灯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绩效评估不仅仅停留在灯杯项目内部，还考虑了灯杯项目对外部环境的影响。我们定期进行干系人满意度调查，以了解各利益相关方对灯杯项目的期望和满意度，并及时做出调整。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https://d.book118.com/205120330011011124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8B6D19"/>
    <w:rsid w:val="3F8B6D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5120330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2024-03-04T01:19:00Z</dcterms:created>
  <dcterms:modified xsi:type="dcterms:W3CDTF">2024-03-04T01:19:44Z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086258AB7FC84F1D9831BF8921E0FFE9_11</vt:lpwstr>
  </property>
  <property fmtid="{D5CDD505-2E9C-101B-9397-08002B2CF9AE}" pid="3" name="KSOProductBuildVer">
    <vt:lpwstr>2052-12.1.0.16388</vt:lpwstr>
  </property>
</Properties>
</file>