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spacing w:before="257" w:line="173" w:lineRule="auto"/>
        <w:ind w:left="2960"/>
        <w:outlineLvl w:val="0"/>
        <w:rPr>
          <w:rFonts w:ascii="Microsoft YaHei" w:eastAsia="Microsoft YaHei" w:hAnsi="Microsoft YaHei" w:cs="Microsoft YaHei"/>
          <w:sz w:val="60"/>
          <w:szCs w:val="60"/>
        </w:rPr>
      </w:pPr>
      <w:r>
        <w:rPr>
          <w:rFonts w:ascii="Microsoft YaHei" w:eastAsia="Microsoft YaHei" w:hAnsi="Microsoft YaHei" w:cs="Microsoft YaHei"/>
          <w:color w:val="565B5F"/>
          <w:spacing w:val="-32"/>
          <w:w w:val="95"/>
          <w:sz w:val="60"/>
          <w:szCs w:val="60"/>
        </w:rPr>
        <w:t>建设项目环境影响报告表</w:t>
      </w:r>
    </w:p>
    <w:p>
      <w:pPr>
        <w:spacing w:before="117" w:line="165" w:lineRule="auto"/>
        <w:ind w:left="4835"/>
        <w:rPr>
          <w:rFonts w:ascii="Microsoft YaHei" w:eastAsia="Microsoft YaHei" w:hAnsi="Microsoft YaHei" w:cs="Microsoft YaHei"/>
          <w:sz w:val="41"/>
          <w:szCs w:val="41"/>
        </w:rPr>
      </w:pPr>
      <w:r>
        <w:rPr>
          <w:rFonts w:ascii="Microsoft YaHei" w:eastAsia="Microsoft YaHei" w:hAnsi="Microsoft YaHei" w:cs="Microsoft YaHei"/>
          <w:color w:val="555A5E"/>
          <w:spacing w:val="-13"/>
          <w:w w:val="95"/>
          <w:sz w:val="41"/>
          <w:szCs w:val="41"/>
        </w:rPr>
        <w:t>(污染影响类)</w:t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107" w:line="180" w:lineRule="auto"/>
        <w:ind w:left="3216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4E5255"/>
          <w:spacing w:val="-12"/>
          <w:w w:val="89"/>
          <w:sz w:val="25"/>
          <w:szCs w:val="25"/>
        </w:rPr>
        <w:t>项目名称：海南泰壹新</w:t>
      </w:r>
      <w:r>
        <w:rPr>
          <w:rFonts w:ascii="Microsoft YaHei" w:eastAsia="Microsoft YaHei" w:hAnsi="Microsoft YaHei" w:cs="Microsoft YaHei"/>
          <w:color w:val="4E5255"/>
          <w:spacing w:val="-12"/>
          <w:w w:val="89"/>
          <w:sz w:val="24"/>
          <w:szCs w:val="24"/>
        </w:rPr>
        <w:t>能源有限</w:t>
      </w:r>
      <w:r>
        <w:rPr>
          <w:rFonts w:ascii="Microsoft YaHei" w:eastAsia="Microsoft YaHei" w:hAnsi="Microsoft YaHei" w:cs="Microsoft YaHei"/>
          <w:color w:val="4E5255"/>
          <w:spacing w:val="-12"/>
          <w:w w:val="89"/>
          <w:sz w:val="25"/>
          <w:szCs w:val="25"/>
        </w:rPr>
        <w:t>公司月岛拆</w:t>
      </w:r>
      <w:r>
        <w:rPr>
          <w:rFonts w:ascii="Microsoft YaHei" w:eastAsia="Microsoft YaHei" w:hAnsi="Microsoft YaHei" w:cs="Microsoft YaHei"/>
          <w:color w:val="4E5255"/>
          <w:spacing w:val="-12"/>
          <w:w w:val="89"/>
          <w:sz w:val="24"/>
          <w:szCs w:val="24"/>
        </w:rPr>
        <w:t>除工程项目</w:t>
      </w:r>
      <w:r>
        <w:rPr>
          <w:rFonts w:ascii="Microsoft YaHei" w:eastAsia="Microsoft YaHei" w:hAnsi="Microsoft YaHei" w:cs="Microsoft YaHei"/>
          <w:color w:val="4E5255"/>
          <w:spacing w:val="-13"/>
          <w:w w:val="89"/>
          <w:sz w:val="24"/>
          <w:szCs w:val="24"/>
        </w:rPr>
        <w:t>物料临时</w:t>
      </w:r>
    </w:p>
    <w:p>
      <w:pPr>
        <w:spacing w:before="148" w:line="176" w:lineRule="auto"/>
        <w:ind w:left="4240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color w:val="505457"/>
          <w:spacing w:val="-5"/>
          <w:w w:val="84"/>
          <w:sz w:val="26"/>
          <w:szCs w:val="26"/>
        </w:rPr>
        <w:t>堆放加工处理场</w:t>
      </w:r>
    </w:p>
    <w:p>
      <w:pPr>
        <w:spacing w:before="131" w:line="180" w:lineRule="auto"/>
        <w:ind w:left="3211"/>
        <w:rPr>
          <w:rFonts w:ascii="Microsoft YaHei" w:eastAsia="Microsoft YaHei" w:hAnsi="Microsoft YaHei" w:cs="Microsoft YaHei"/>
          <w:sz w:val="26"/>
          <w:szCs w:val="26"/>
        </w:rPr>
      </w:pPr>
      <w:r>
        <w:rPr>
          <w:rFonts w:ascii="Microsoft YaHei" w:eastAsia="Microsoft YaHei" w:hAnsi="Microsoft YaHei" w:cs="Microsoft YaHei"/>
          <w:color w:val="595D60"/>
          <w:spacing w:val="-21"/>
          <w:position w:val="1"/>
          <w:sz w:val="24"/>
          <w:szCs w:val="24"/>
        </w:rPr>
        <w:t xml:space="preserve">建设单位  (盖章):          </w:t>
      </w:r>
      <w:r>
        <w:rPr>
          <w:rFonts w:ascii="Microsoft YaHei" w:eastAsia="Microsoft YaHei" w:hAnsi="Microsoft YaHei" w:cs="Microsoft YaHei"/>
          <w:color w:val="595D60"/>
          <w:spacing w:val="-22"/>
          <w:position w:val="1"/>
          <w:sz w:val="24"/>
          <w:szCs w:val="24"/>
        </w:rPr>
        <w:t xml:space="preserve">        </w:t>
      </w:r>
      <w:r>
        <w:rPr>
          <w:rFonts w:ascii="Microsoft YaHei" w:eastAsia="Microsoft YaHei" w:hAnsi="Microsoft YaHei" w:cs="Microsoft YaHei"/>
          <w:color w:val="494F4F"/>
          <w:spacing w:val="-22"/>
          <w:sz w:val="26"/>
          <w:szCs w:val="26"/>
        </w:rPr>
        <w:t>海南泰壹新能源有限公司</w:t>
      </w:r>
    </w:p>
    <w:p>
      <w:pPr>
        <w:spacing w:before="129" w:line="182" w:lineRule="auto"/>
        <w:ind w:left="3211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color w:val="4D5256"/>
          <w:spacing w:val="-12"/>
          <w:position w:val="2"/>
          <w:sz w:val="24"/>
          <w:szCs w:val="24"/>
        </w:rPr>
        <w:t>编制</w:t>
      </w:r>
      <w:r>
        <w:rPr>
          <w:rFonts w:ascii="Microsoft YaHei" w:eastAsia="Microsoft YaHei" w:hAnsi="Microsoft YaHei" w:cs="Microsoft YaHei"/>
          <w:color w:val="4D5256"/>
          <w:spacing w:val="-12"/>
          <w:position w:val="2"/>
          <w:sz w:val="19"/>
          <w:szCs w:val="19"/>
        </w:rPr>
        <w:t>日</w:t>
      </w:r>
      <w:r>
        <w:rPr>
          <w:rFonts w:ascii="Microsoft YaHei" w:eastAsia="Microsoft YaHei" w:hAnsi="Microsoft YaHei" w:cs="Microsoft YaHei"/>
          <w:color w:val="4D5256"/>
          <w:spacing w:val="-1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4D5256"/>
          <w:spacing w:val="-12"/>
          <w:position w:val="2"/>
          <w:sz w:val="24"/>
          <w:szCs w:val="24"/>
        </w:rPr>
        <w:t>期</w:t>
      </w:r>
      <w:r>
        <w:rPr>
          <w:rFonts w:ascii="Microsoft YaHei" w:eastAsia="Microsoft YaHei" w:hAnsi="Microsoft YaHei" w:cs="Microsoft YaHei"/>
          <w:color w:val="4D5256"/>
          <w:spacing w:val="-12"/>
          <w:position w:val="4"/>
          <w:sz w:val="24"/>
          <w:szCs w:val="24"/>
        </w:rPr>
        <w:t xml:space="preserve">：                            </w:t>
      </w:r>
      <w:r>
        <w:rPr>
          <w:rFonts w:ascii="Microsoft YaHei" w:eastAsia="Microsoft YaHei" w:hAnsi="Microsoft YaHei" w:cs="Microsoft YaHei"/>
          <w:color w:val="414242"/>
          <w:spacing w:val="-10"/>
          <w:position w:val="-1"/>
          <w:sz w:val="27"/>
          <w:szCs w:val="27"/>
        </w:rPr>
        <w:t>2</w:t>
      </w:r>
      <w:r>
        <w:rPr>
          <w:rFonts w:ascii="Microsoft YaHei" w:eastAsia="Microsoft YaHei" w:hAnsi="Microsoft YaHei" w:cs="Microsoft YaHei"/>
          <w:color w:val="414242"/>
          <w:spacing w:val="-10"/>
          <w:position w:val="-1"/>
          <w:sz w:val="26"/>
          <w:szCs w:val="26"/>
        </w:rPr>
        <w:t>022年11</w:t>
      </w:r>
      <w:r>
        <w:rPr>
          <w:rFonts w:ascii="Microsoft YaHei" w:eastAsia="Microsoft YaHei" w:hAnsi="Microsoft YaHei" w:cs="Microsoft YaHei"/>
          <w:color w:val="414242"/>
          <w:spacing w:val="-10"/>
          <w:position w:val="-1"/>
          <w:sz w:val="25"/>
          <w:szCs w:val="25"/>
        </w:rPr>
        <w:t>月</w:t>
      </w:r>
    </w:p>
    <w:p>
      <w:pPr>
        <w:pStyle w:val="BodyText"/>
        <w:spacing w:line="272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  <w:sectPr>
          <w:headerReference w:type="default" r:id="rId4"/>
          <w:pgSz w:w="11905" w:h="1684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spacing w:before="129" w:line="176" w:lineRule="auto"/>
        <w:ind w:left="4167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color w:val="4E5255"/>
          <w:spacing w:val="-14"/>
          <w:w w:val="94"/>
          <w:sz w:val="30"/>
          <w:szCs w:val="30"/>
        </w:rPr>
        <w:t>中华人民共和国生态环境部制</w:t>
      </w:r>
    </w:p>
    <w:p>
      <w:pPr>
        <w:spacing w:line="176" w:lineRule="auto"/>
        <w:rPr>
          <w:rFonts w:ascii="Microsoft YaHei" w:eastAsia="Microsoft YaHei" w:hAnsi="Microsoft YaHei" w:cs="Microsoft YaHei"/>
          <w:sz w:val="30"/>
          <w:szCs w:val="30"/>
        </w:rPr>
        <w:sectPr>
          <w:headerReference w:type="default" r:id="rId5"/>
          <w:type w:val="nextPage"/>
          <w:pgSz w:w="11905" w:h="1684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98" w:line="212" w:lineRule="auto"/>
        <w:ind w:left="2954"/>
        <w:outlineLvl w:val="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"/>
          <w:sz w:val="30"/>
          <w:szCs w:val="30"/>
          <w14:textOutline w14:w="3810">
            <w14:solidFill>
              <w14:srgbClr w14:val="000000"/>
            </w14:solidFill>
            <w14:prstDash w14:val="solid"/>
            <w14:miter w14:lim="1"/>
          </w14:textOutline>
        </w:rPr>
        <w:t>一、建设项目基本情况</w:t>
      </w:r>
    </w:p>
    <w:tbl>
      <w:tblPr>
        <w:tblStyle w:val="TableNormal0"/>
        <w:tblW w:w="887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67"/>
        <w:gridCol w:w="2454"/>
        <w:gridCol w:w="2208"/>
        <w:gridCol w:w="2644"/>
      </w:tblGrid>
      <w:tr>
        <w:tblPrEx>
          <w:tblW w:w="887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2"/>
        </w:trPr>
        <w:tc>
          <w:tcPr>
            <w:tcW w:w="1567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162" w:line="220" w:lineRule="auto"/>
              <w:ind w:left="154"/>
            </w:pPr>
            <w:r>
              <w:rPr>
                <w:spacing w:val="-2"/>
              </w:rPr>
              <w:t>建设项目名称</w:t>
            </w:r>
          </w:p>
        </w:tc>
        <w:tc>
          <w:tcPr>
            <w:tcW w:w="7306" w:type="dxa"/>
            <w:gridSpan w:val="3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1" w:line="220" w:lineRule="auto"/>
              <w:ind w:left="501"/>
            </w:pPr>
            <w:r>
              <w:t>海南泰壹新能源有限公司月岛拆除工程项目物料</w:t>
            </w:r>
            <w:r>
              <w:rPr>
                <w:spacing w:val="-1"/>
              </w:rPr>
              <w:t>临时堆放加工处理场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518"/>
        </w:trPr>
        <w:tc>
          <w:tcPr>
            <w:tcW w:w="156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7" w:line="220" w:lineRule="auto"/>
              <w:ind w:left="364"/>
            </w:pPr>
            <w:r>
              <w:rPr>
                <w:spacing w:val="-3"/>
              </w:rPr>
              <w:t>项目代码</w:t>
            </w:r>
          </w:p>
        </w:tc>
        <w:tc>
          <w:tcPr>
            <w:tcW w:w="7306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before="194" w:line="188" w:lineRule="auto"/>
              <w:ind w:left="245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2206-469006-04-01-722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980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565"/>
        </w:trPr>
        <w:tc>
          <w:tcPr>
            <w:tcW w:w="156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46" w:line="239" w:lineRule="auto"/>
              <w:ind w:left="364"/>
            </w:pPr>
            <w:r>
              <w:rPr>
                <w:spacing w:val="-3"/>
              </w:rPr>
              <w:t>建设单位</w:t>
            </w:r>
          </w:p>
          <w:p>
            <w:pPr>
              <w:pStyle w:val="TableText"/>
              <w:spacing w:line="208" w:lineRule="auto"/>
              <w:ind w:left="468"/>
            </w:pPr>
            <w:r>
              <w:rPr>
                <w:spacing w:val="-3"/>
              </w:rPr>
              <w:t>联系人</w:t>
            </w:r>
          </w:p>
        </w:tc>
        <w:tc>
          <w:tcPr>
            <w:tcW w:w="24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pStyle w:val="TableText"/>
              <w:spacing w:before="181" w:line="221" w:lineRule="auto"/>
              <w:ind w:left="691"/>
            </w:pPr>
            <w:r>
              <w:rPr>
                <w:spacing w:val="-3"/>
              </w:rPr>
              <w:t>联系方式</w:t>
            </w:r>
          </w:p>
        </w:tc>
        <w:tc>
          <w:tcPr>
            <w:tcW w:w="2644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3" w:type="dxa"/>
          <w:tblInd w:w="7" w:type="dxa"/>
          <w:tblLayout w:type="fixed"/>
        </w:tblPrEx>
        <w:trPr>
          <w:trHeight w:val="518"/>
        </w:trPr>
        <w:tc>
          <w:tcPr>
            <w:tcW w:w="156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8" w:line="221" w:lineRule="auto"/>
              <w:ind w:left="364"/>
            </w:pPr>
            <w:r>
              <w:rPr>
                <w:spacing w:val="-3"/>
              </w:rPr>
              <w:t>建设地点</w:t>
            </w:r>
          </w:p>
        </w:tc>
        <w:tc>
          <w:tcPr>
            <w:tcW w:w="7306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58" w:line="219" w:lineRule="auto"/>
              <w:ind w:left="1867"/>
            </w:pPr>
            <w:r>
              <w:rPr>
                <w:spacing w:val="-1"/>
              </w:rPr>
              <w:t>海南省万宁市礼纪镇三星村委会老黄村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518"/>
        </w:trPr>
        <w:tc>
          <w:tcPr>
            <w:tcW w:w="156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7" w:line="220" w:lineRule="auto"/>
              <w:ind w:left="361"/>
            </w:pPr>
            <w:r>
              <w:rPr>
                <w:spacing w:val="-2"/>
              </w:rPr>
              <w:t>地理坐标</w:t>
            </w:r>
          </w:p>
        </w:tc>
        <w:tc>
          <w:tcPr>
            <w:tcW w:w="7306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tabs>
                <w:tab w:val="left" w:pos="2043"/>
              </w:tabs>
              <w:spacing w:before="157" w:line="231" w:lineRule="auto"/>
              <w:ind w:left="1925"/>
            </w:pPr>
            <w:r>
              <w:rPr>
                <w:u w:val="single" w:color="auto"/>
              </w:rPr>
              <w:tab/>
            </w:r>
            <w:r>
              <w:rPr>
                <w:spacing w:val="-5"/>
                <w:u w:val="single" w:color="auto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>110°19′20.757″E</w:t>
            </w:r>
            <w:r>
              <w:rPr>
                <w:rFonts w:ascii="Times New Roman" w:eastAsia="Times New Roman" w:hAnsi="Times New Roman" w:cs="Times New Roman"/>
                <w:spacing w:val="-20"/>
                <w:u w:val="single" w:color="auto"/>
              </w:rPr>
              <w:t xml:space="preserve"> </w:t>
            </w:r>
            <w:r>
              <w:rPr>
                <w:spacing w:val="-5"/>
                <w:u w:val="single" w:color="auto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5"/>
                <w:u w:val="single" w:color="auto"/>
              </w:rPr>
              <w:t>18°42′36.997″N</w:t>
            </w:r>
            <w:r>
              <w:rPr>
                <w:spacing w:val="-5"/>
                <w:u w:val="single" w:color="auto"/>
              </w:rPr>
              <w:t>）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1054"/>
        </w:trPr>
        <w:tc>
          <w:tcPr>
            <w:tcW w:w="156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91" w:line="239" w:lineRule="auto"/>
              <w:ind w:left="382"/>
            </w:pPr>
            <w:r>
              <w:rPr>
                <w:spacing w:val="-6"/>
              </w:rPr>
              <w:t>国民经济</w:t>
            </w:r>
          </w:p>
          <w:p>
            <w:pPr>
              <w:pStyle w:val="TableText"/>
              <w:spacing w:line="219" w:lineRule="auto"/>
              <w:ind w:left="364"/>
            </w:pPr>
            <w:r>
              <w:rPr>
                <w:spacing w:val="-3"/>
              </w:rPr>
              <w:t>行业类别</w:t>
            </w:r>
          </w:p>
        </w:tc>
        <w:tc>
          <w:tcPr>
            <w:tcW w:w="2454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19" w:lineRule="auto"/>
              <w:jc w:val="right"/>
            </w:pPr>
            <w:r>
              <w:rPr>
                <w:rFonts w:ascii="Times New Roman" w:eastAsia="Times New Roman" w:hAnsi="Times New Roman" w:cs="Times New Roman"/>
                <w:spacing w:val="-4"/>
              </w:rPr>
              <w:t xml:space="preserve">C3039 </w:t>
            </w:r>
            <w:r>
              <w:rPr>
                <w:spacing w:val="-4"/>
              </w:rPr>
              <w:t>其他建筑材料制造；</w:t>
            </w:r>
          </w:p>
        </w:tc>
        <w:tc>
          <w:tcPr>
            <w:tcW w:w="2208" w:type="dxa"/>
            <w:vAlign w:val="top"/>
          </w:tcPr>
          <w:p>
            <w:pPr>
              <w:pStyle w:val="TableText"/>
              <w:spacing w:before="291" w:line="239" w:lineRule="auto"/>
              <w:ind w:left="693"/>
            </w:pPr>
            <w:r>
              <w:rPr>
                <w:spacing w:val="-3"/>
              </w:rPr>
              <w:t>建设项目</w:t>
            </w:r>
          </w:p>
          <w:p>
            <w:pPr>
              <w:pStyle w:val="TableText"/>
              <w:spacing w:line="219" w:lineRule="auto"/>
              <w:ind w:left="694"/>
            </w:pPr>
            <w:r>
              <w:rPr>
                <w:spacing w:val="-3"/>
              </w:rPr>
              <w:t>行业类别</w:t>
            </w:r>
          </w:p>
        </w:tc>
        <w:tc>
          <w:tcPr>
            <w:tcW w:w="264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54" w:line="232" w:lineRule="auto"/>
              <w:ind w:left="21" w:right="4" w:hanging="4"/>
              <w:jc w:val="both"/>
            </w:pPr>
            <w:r>
              <w:rPr>
                <w:spacing w:val="4"/>
              </w:rPr>
              <w:t>二十七</w:t>
            </w:r>
            <w:r>
              <w:rPr>
                <w:rFonts w:ascii="Times New Roman" w:eastAsia="Times New Roman" w:hAnsi="Times New Roman" w:cs="Times New Roman"/>
                <w:spacing w:val="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r>
              <w:rPr>
                <w:spacing w:val="4"/>
              </w:rPr>
              <w:t>非金属制造业</w:t>
            </w:r>
            <w:r>
              <w:rPr>
                <w:rFonts w:ascii="Times New Roman" w:eastAsia="Times New Roman" w:hAnsi="Times New Roman" w:cs="Times New Roman"/>
                <w:spacing w:val="4"/>
              </w:rPr>
              <w:t>-56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4"/>
              </w:rPr>
              <w:t>砖</w:t>
            </w:r>
            <w:r>
              <w:t xml:space="preserve"> </w:t>
            </w:r>
            <w:r>
              <w:rPr>
                <w:spacing w:val="-6"/>
              </w:rPr>
              <w:t>瓦、石材等建筑材料制造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303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-2"/>
              </w:rPr>
              <w:t>中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-“</w:t>
            </w:r>
            <w:r>
              <w:rPr>
                <w:spacing w:val="-2"/>
              </w:rPr>
              <w:t>其他建筑材料制造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”</w:t>
            </w:r>
            <w:r>
              <w:rPr>
                <w:spacing w:val="-2"/>
              </w:rPr>
              <w:t>；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1238"/>
        </w:trPr>
        <w:tc>
          <w:tcPr>
            <w:tcW w:w="1567" w:type="dxa"/>
            <w:tcBorders>
              <w:left w:val="single" w:sz="6" w:space="0" w:color="000000"/>
            </w:tcBorders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364"/>
            </w:pPr>
            <w:r>
              <w:rPr>
                <w:spacing w:val="-3"/>
              </w:rPr>
              <w:t>建设性质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111" w:line="216" w:lineRule="auto"/>
              <w:ind w:left="15"/>
            </w:pPr>
            <w:r>
              <w:rPr>
                <w:position w:val="-4"/>
              </w:rPr>
              <w:drawing>
                <wp:inline distT="0" distB="0" distL="0" distR="0">
                  <wp:extent cx="103879" cy="140551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79" cy="140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"/>
              </w:rPr>
              <w:t>新建（迁建）</w:t>
            </w:r>
          </w:p>
          <w:p>
            <w:pPr>
              <w:pStyle w:val="TableText"/>
              <w:spacing w:before="26" w:line="215" w:lineRule="auto"/>
              <w:ind w:left="15"/>
            </w:pPr>
            <w:r>
              <w:rPr>
                <w:position w:val="-4"/>
              </w:rPr>
              <w:drawing>
                <wp:inline distT="0" distB="0" distL="0" distR="0">
                  <wp:extent cx="96411" cy="140551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411" cy="140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>改建</w:t>
            </w:r>
          </w:p>
          <w:p>
            <w:pPr>
              <w:pStyle w:val="TableText"/>
              <w:spacing w:before="27" w:line="215" w:lineRule="auto"/>
              <w:ind w:left="15"/>
            </w:pPr>
            <w:r>
              <w:rPr>
                <w:position w:val="-4"/>
              </w:rPr>
              <w:drawing>
                <wp:inline distT="0" distB="0" distL="0" distR="0">
                  <wp:extent cx="96411" cy="140550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411" cy="14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8"/>
              </w:rPr>
              <w:t>扩建</w:t>
            </w:r>
          </w:p>
          <w:p>
            <w:pPr>
              <w:pStyle w:val="TableText"/>
              <w:spacing w:before="27" w:line="215" w:lineRule="auto"/>
              <w:ind w:left="15"/>
            </w:pPr>
            <w:r>
              <w:rPr>
                <w:position w:val="-4"/>
              </w:rPr>
              <w:drawing>
                <wp:inline distT="0" distB="0" distL="0" distR="0">
                  <wp:extent cx="96411" cy="140551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411" cy="140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"/>
              </w:rPr>
              <w:t>技术改造</w:t>
            </w:r>
          </w:p>
        </w:tc>
        <w:tc>
          <w:tcPr>
            <w:tcW w:w="2208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39" w:lineRule="auto"/>
              <w:ind w:left="693"/>
            </w:pPr>
            <w:r>
              <w:rPr>
                <w:spacing w:val="-3"/>
              </w:rPr>
              <w:t>建设项目</w:t>
            </w:r>
          </w:p>
          <w:p>
            <w:pPr>
              <w:pStyle w:val="TableText"/>
              <w:spacing w:line="219" w:lineRule="auto"/>
              <w:ind w:left="717"/>
            </w:pPr>
            <w:r>
              <w:rPr>
                <w:spacing w:val="-7"/>
              </w:rPr>
              <w:t>申报情形</w:t>
            </w:r>
          </w:p>
        </w:tc>
        <w:tc>
          <w:tcPr>
            <w:tcW w:w="264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1" w:line="216" w:lineRule="auto"/>
              <w:ind w:left="23"/>
            </w:pPr>
            <w:r>
              <w:rPr>
                <w:position w:val="-4"/>
              </w:rPr>
              <w:drawing>
                <wp:inline distT="0" distB="0" distL="0" distR="0">
                  <wp:extent cx="103879" cy="140551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79" cy="140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首次申报项目</w:t>
            </w:r>
          </w:p>
          <w:p>
            <w:pPr>
              <w:pStyle w:val="TableText"/>
              <w:spacing w:before="27" w:line="227" w:lineRule="auto"/>
              <w:ind w:left="23" w:right="130"/>
            </w:pPr>
            <w:r>
              <w:rPr>
                <w:position w:val="-4"/>
              </w:rPr>
              <w:drawing>
                <wp:inline distT="0" distB="0" distL="0" distR="0">
                  <wp:extent cx="96412" cy="140551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412" cy="140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</w:rPr>
              <w:t>不予批准后再次申报项目</w:t>
            </w:r>
            <w:r>
              <w:rPr>
                <w:spacing w:val="5"/>
              </w:rPr>
              <w:t xml:space="preserve"> </w:t>
            </w:r>
            <w:r>
              <w:rPr>
                <w:position w:val="-4"/>
              </w:rPr>
              <w:drawing>
                <wp:inline distT="0" distB="0" distL="0" distR="0">
                  <wp:extent cx="96412" cy="140550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412" cy="14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</w:rPr>
              <w:t>超五年重新审核项目</w:t>
            </w:r>
          </w:p>
          <w:p>
            <w:pPr>
              <w:pStyle w:val="TableText"/>
              <w:spacing w:before="27" w:line="215" w:lineRule="auto"/>
              <w:ind w:left="23"/>
            </w:pPr>
            <w:r>
              <w:rPr>
                <w:position w:val="-4"/>
              </w:rPr>
              <w:drawing>
                <wp:inline distT="0" distB="0" distL="0" distR="0">
                  <wp:extent cx="96412" cy="140551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412" cy="140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"/>
              </w:rPr>
              <w:t>重大变动重新报批项目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871"/>
        </w:trPr>
        <w:tc>
          <w:tcPr>
            <w:tcW w:w="156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65" w:line="233" w:lineRule="auto"/>
              <w:ind w:left="18" w:right="16" w:firstLine="1"/>
              <w:jc w:val="both"/>
            </w:pPr>
            <w:r>
              <w:rPr>
                <w:spacing w:val="-2"/>
              </w:rPr>
              <w:t>项目审批（核准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/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spacing w:val="-7"/>
              </w:rPr>
              <w:t>备案） 部门（选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填）</w:t>
            </w:r>
          </w:p>
        </w:tc>
        <w:tc>
          <w:tcPr>
            <w:tcW w:w="2454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61" w:line="192" w:lineRule="auto"/>
              <w:ind w:left="119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/</w:t>
            </w:r>
          </w:p>
        </w:tc>
        <w:tc>
          <w:tcPr>
            <w:tcW w:w="2208" w:type="dxa"/>
            <w:vAlign w:val="top"/>
          </w:tcPr>
          <w:p>
            <w:pPr>
              <w:pStyle w:val="TableText"/>
              <w:spacing w:before="202" w:line="230" w:lineRule="auto"/>
              <w:ind w:left="10" w:right="12" w:firstLine="1"/>
            </w:pPr>
            <w:r>
              <w:rPr>
                <w:spacing w:val="1"/>
              </w:rPr>
              <w:t>项目审批（核准</w:t>
            </w:r>
            <w:r>
              <w:rPr>
                <w:rFonts w:ascii="Times New Roman" w:eastAsia="Times New Roman" w:hAnsi="Times New Roman" w:cs="Times New Roman"/>
                <w:spacing w:val="1"/>
              </w:rPr>
              <w:t>/</w:t>
            </w:r>
            <w:r>
              <w:rPr>
                <w:spacing w:val="1"/>
              </w:rPr>
              <w:t>备案）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</w:rPr>
              <w:t>文号（选填）</w:t>
            </w:r>
          </w:p>
        </w:tc>
        <w:tc>
          <w:tcPr>
            <w:tcW w:w="2644" w:type="dxa"/>
            <w:tcBorders>
              <w:right w:val="single" w:sz="6" w:space="0" w:color="000000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61" w:line="192" w:lineRule="auto"/>
              <w:ind w:left="128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/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779"/>
        </w:trPr>
        <w:tc>
          <w:tcPr>
            <w:tcW w:w="156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94" w:line="220" w:lineRule="auto"/>
              <w:ind w:left="52"/>
            </w:pPr>
            <w:r>
              <w:rPr>
                <w:spacing w:val="-4"/>
              </w:rPr>
              <w:t>总投资（万元）</w:t>
            </w:r>
          </w:p>
        </w:tc>
        <w:tc>
          <w:tcPr>
            <w:tcW w:w="245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60" w:line="188" w:lineRule="auto"/>
              <w:ind w:left="94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300.00</w:t>
            </w:r>
          </w:p>
        </w:tc>
        <w:tc>
          <w:tcPr>
            <w:tcW w:w="2208" w:type="dxa"/>
            <w:vAlign w:val="top"/>
          </w:tcPr>
          <w:p>
            <w:pPr>
              <w:pStyle w:val="TableText"/>
              <w:spacing w:before="294" w:line="220" w:lineRule="auto"/>
              <w:ind w:left="270"/>
            </w:pPr>
            <w:r>
              <w:rPr>
                <w:spacing w:val="-3"/>
              </w:rPr>
              <w:t>环保投资（万元）</w:t>
            </w:r>
          </w:p>
        </w:tc>
        <w:tc>
          <w:tcPr>
            <w:tcW w:w="2644" w:type="dxa"/>
            <w:tcBorders>
              <w:right w:val="single" w:sz="6" w:space="0" w:color="000000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60" w:line="188" w:lineRule="auto"/>
              <w:ind w:left="122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30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695"/>
        </w:trPr>
        <w:tc>
          <w:tcPr>
            <w:tcW w:w="156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16" w:line="230" w:lineRule="auto"/>
              <w:ind w:left="309" w:right="289" w:firstLine="51"/>
            </w:pPr>
            <w:r>
              <w:rPr>
                <w:spacing w:val="-3"/>
              </w:rPr>
              <w:t>环保投资</w:t>
            </w:r>
            <w:r>
              <w:rPr>
                <w:spacing w:val="2"/>
              </w:rPr>
              <w:t xml:space="preserve"> </w:t>
            </w:r>
            <w:r>
              <w:rPr>
                <w:spacing w:val="-12"/>
              </w:rPr>
              <w:t>占比（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%</w:t>
            </w:r>
            <w:r>
              <w:rPr>
                <w:spacing w:val="-12"/>
              </w:rPr>
              <w:t>）</w:t>
            </w:r>
          </w:p>
        </w:tc>
        <w:tc>
          <w:tcPr>
            <w:tcW w:w="2454" w:type="dxa"/>
            <w:vAlign w:val="top"/>
          </w:tcPr>
          <w:p>
            <w:pPr>
              <w:spacing w:before="289" w:line="188" w:lineRule="auto"/>
              <w:ind w:left="114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</w:t>
            </w:r>
          </w:p>
        </w:tc>
        <w:tc>
          <w:tcPr>
            <w:tcW w:w="2208" w:type="dxa"/>
            <w:vAlign w:val="top"/>
          </w:tcPr>
          <w:p>
            <w:pPr>
              <w:pStyle w:val="TableText"/>
              <w:spacing w:before="253" w:line="220" w:lineRule="auto"/>
              <w:ind w:left="689"/>
            </w:pPr>
            <w:r>
              <w:rPr>
                <w:spacing w:val="-2"/>
              </w:rPr>
              <w:t>施工工期</w:t>
            </w:r>
          </w:p>
        </w:tc>
        <w:tc>
          <w:tcPr>
            <w:tcW w:w="2644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252" w:line="220" w:lineRule="auto"/>
              <w:ind w:left="1036"/>
            </w:pPr>
            <w:r>
              <w:rPr>
                <w:rFonts w:ascii="Times New Roman" w:eastAsia="Times New Roman" w:hAnsi="Times New Roman" w:cs="Times New Roman"/>
                <w:spacing w:val="-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spacing w:val="-5"/>
              </w:rPr>
              <w:t>个月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696"/>
        </w:trPr>
        <w:tc>
          <w:tcPr>
            <w:tcW w:w="156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53" w:line="220" w:lineRule="auto"/>
              <w:ind w:left="154"/>
            </w:pPr>
            <w:r>
              <w:rPr>
                <w:spacing w:val="-2"/>
              </w:rPr>
              <w:t>是否开工建设</w:t>
            </w:r>
          </w:p>
        </w:tc>
        <w:tc>
          <w:tcPr>
            <w:tcW w:w="2454" w:type="dxa"/>
            <w:vAlign w:val="top"/>
          </w:tcPr>
          <w:p>
            <w:pPr>
              <w:pStyle w:val="TableText"/>
              <w:spacing w:before="118" w:line="215" w:lineRule="auto"/>
              <w:ind w:left="15"/>
            </w:pPr>
            <w:r>
              <w:rPr>
                <w:position w:val="-4"/>
              </w:rPr>
              <w:drawing>
                <wp:inline distT="0" distB="0" distL="0" distR="0">
                  <wp:extent cx="103879" cy="140551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79" cy="140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</w:rPr>
              <w:t>否</w:t>
            </w:r>
          </w:p>
          <w:p>
            <w:pPr>
              <w:pStyle w:val="TableText"/>
              <w:spacing w:before="27" w:line="215" w:lineRule="auto"/>
              <w:ind w:left="15"/>
            </w:pPr>
            <w:r>
              <w:rPr>
                <w:position w:val="-4"/>
              </w:rPr>
              <w:drawing>
                <wp:inline distT="0" distB="0" distL="0" distR="0">
                  <wp:extent cx="96411" cy="140551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411" cy="140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4"/>
              </w:rPr>
              <w:t>是：</w:t>
            </w:r>
            <w:r>
              <w:rPr>
                <w:spacing w:val="-20"/>
              </w:rPr>
              <w:t xml:space="preserve"> </w:t>
            </w:r>
            <w:r>
              <w:rPr>
                <w:u w:val="single" w:color="auto"/>
              </w:rPr>
              <w:t xml:space="preserve">         </w:t>
            </w:r>
          </w:p>
        </w:tc>
        <w:tc>
          <w:tcPr>
            <w:tcW w:w="2208" w:type="dxa"/>
            <w:vAlign w:val="top"/>
          </w:tcPr>
          <w:p>
            <w:pPr>
              <w:pStyle w:val="TableText"/>
              <w:spacing w:before="254" w:line="220" w:lineRule="auto"/>
              <w:ind w:left="408"/>
            </w:pPr>
            <w:r>
              <w:rPr>
                <w:spacing w:val="-12"/>
              </w:rPr>
              <w:t>用地面积（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position w:val="6"/>
                <w:sz w:val="13"/>
                <w:szCs w:val="13"/>
              </w:rPr>
              <w:t>2</w:t>
            </w:r>
            <w:r>
              <w:rPr>
                <w:spacing w:val="-2"/>
              </w:rPr>
              <w:t>）</w:t>
            </w:r>
          </w:p>
        </w:tc>
        <w:tc>
          <w:tcPr>
            <w:tcW w:w="2644" w:type="dxa"/>
            <w:tcBorders>
              <w:right w:val="single" w:sz="6" w:space="0" w:color="000000"/>
            </w:tcBorders>
            <w:vAlign w:val="top"/>
          </w:tcPr>
          <w:p>
            <w:pPr>
              <w:spacing w:before="290" w:line="188" w:lineRule="auto"/>
              <w:ind w:left="106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54319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1032"/>
        </w:trPr>
        <w:tc>
          <w:tcPr>
            <w:tcW w:w="1567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78" w:line="230" w:lineRule="auto"/>
              <w:ind w:left="572" w:right="153" w:hanging="420"/>
            </w:pPr>
            <w:r>
              <w:rPr>
                <w:spacing w:val="-2"/>
              </w:rPr>
              <w:t>专项评价设置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情况</w:t>
            </w:r>
          </w:p>
        </w:tc>
        <w:tc>
          <w:tcPr>
            <w:tcW w:w="7306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3550"/>
            </w:pPr>
            <w:r>
              <w:t>无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1249"/>
        </w:trPr>
        <w:tc>
          <w:tcPr>
            <w:tcW w:w="1567" w:type="dxa"/>
            <w:tcBorders>
              <w:left w:val="single" w:sz="6" w:space="0" w:color="000000"/>
            </w:tcBorders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0" w:lineRule="auto"/>
              <w:ind w:left="362"/>
            </w:pPr>
            <w:r>
              <w:rPr>
                <w:spacing w:val="-2"/>
              </w:rPr>
              <w:t>规划情况</w:t>
            </w:r>
          </w:p>
        </w:tc>
        <w:tc>
          <w:tcPr>
            <w:tcW w:w="7306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3550"/>
            </w:pPr>
            <w:r>
              <w:t>无</w:t>
            </w:r>
          </w:p>
        </w:tc>
      </w:tr>
    </w:tbl>
    <w:p>
      <w:pPr>
        <w:sectPr>
          <w:headerReference w:type="default" r:id="rId14"/>
          <w:footerReference w:type="default" r:id="rId15"/>
          <w:pgSz w:w="11905" w:h="16840"/>
          <w:pgMar w:top="400" w:right="1507" w:bottom="1254" w:left="1508" w:header="0" w:footer="1040" w:gutter="0"/>
          <w:pgNumType w:start="3"/>
          <w:cols w:space="708"/>
        </w:sectPr>
      </w:pPr>
    </w:p>
    <w:tbl>
      <w:tblPr>
        <w:tblStyle w:val="TableNormal1"/>
        <w:tblW w:w="887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67"/>
        <w:gridCol w:w="7306"/>
      </w:tblGrid>
      <w:tr>
        <w:tblPrEx>
          <w:tblW w:w="887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72"/>
        </w:trPr>
        <w:tc>
          <w:tcPr>
            <w:tcW w:w="1567" w:type="dxa"/>
            <w:tcBorders>
              <w:left w:val="single" w:sz="6" w:space="0" w:color="000000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9" w:lineRule="auto"/>
              <w:ind w:left="108" w:right="109" w:firstLine="1"/>
            </w:pPr>
            <w:r>
              <w:rPr>
                <w:spacing w:val="12"/>
              </w:rPr>
              <w:t>规划环境影响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评价情况</w:t>
            </w:r>
          </w:p>
        </w:tc>
        <w:tc>
          <w:tcPr>
            <w:tcW w:w="7306" w:type="dxa"/>
            <w:tcBorders>
              <w:right w:val="single" w:sz="6" w:space="0" w:color="000000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0" w:lineRule="auto"/>
              <w:ind w:left="3550"/>
            </w:pPr>
            <w:r>
              <w:t>无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1289"/>
        </w:trPr>
        <w:tc>
          <w:tcPr>
            <w:tcW w:w="1567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266" w:line="233" w:lineRule="auto"/>
              <w:ind w:left="110" w:right="109"/>
              <w:jc w:val="both"/>
            </w:pPr>
            <w:r>
              <w:rPr>
                <w:spacing w:val="12"/>
              </w:rPr>
              <w:t>规划及规划环</w:t>
            </w:r>
            <w:r>
              <w:rPr>
                <w:spacing w:val="4"/>
              </w:rPr>
              <w:t xml:space="preserve"> </w:t>
            </w:r>
            <w:r>
              <w:rPr>
                <w:spacing w:val="12"/>
              </w:rPr>
              <w:t>境影响评价符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合性分析</w:t>
            </w:r>
          </w:p>
        </w:tc>
        <w:tc>
          <w:tcPr>
            <w:tcW w:w="7306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3550"/>
            </w:pPr>
            <w:r>
              <w:t>无</w:t>
            </w:r>
          </w:p>
        </w:tc>
      </w:tr>
    </w:tbl>
    <w:p>
      <w:pPr>
        <w:pStyle w:val="BodyText"/>
      </w:pPr>
    </w:p>
    <w:p>
      <w:pPr>
        <w:sectPr>
          <w:headerReference w:type="default" r:id="rId16"/>
          <w:footerReference w:type="default" r:id="rId17"/>
          <w:type w:val="nextPage"/>
          <w:pgSz w:w="11905" w:h="16840"/>
          <w:pgMar w:top="400" w:right="1507" w:bottom="1254" w:left="1508" w:header="0" w:footer="1040" w:gutter="0"/>
          <w:pgNumType w:start="4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8"/>
        <w:sectPr>
          <w:headerReference w:type="default" r:id="rId18"/>
          <w:footerReference w:type="default" r:id="rId19"/>
          <w:pgSz w:w="11905" w:h="16840"/>
          <w:pgMar w:top="400" w:right="1507" w:bottom="1254" w:left="1508" w:header="0" w:footer="1040" w:gutter="0"/>
          <w:pgNumType w:start="5"/>
          <w:cols w:space="708"/>
        </w:sectPr>
      </w:pPr>
    </w:p>
    <w:tbl>
      <w:tblPr>
        <w:tblStyle w:val="TableNormal2"/>
        <w:tblW w:w="887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567"/>
        <w:gridCol w:w="7306"/>
      </w:tblGrid>
      <w:tr>
        <w:tblPrEx>
          <w:tblW w:w="887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425"/>
        </w:trPr>
        <w:tc>
          <w:tcPr>
            <w:tcW w:w="1567" w:type="dxa"/>
            <w:tcBorders>
              <w:right w:val="single" w:sz="2" w:space="0" w:color="00000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544" w:right="183" w:hanging="36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其他符合性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分析</w:t>
            </w:r>
          </w:p>
        </w:tc>
        <w:tc>
          <w:tcPr>
            <w:tcW w:w="7306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07" w:line="220" w:lineRule="auto"/>
              <w:ind w:left="11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“</w:t>
            </w:r>
            <w:r>
              <w:rPr>
                <w:spacing w:val="-3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三线一单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”</w:t>
            </w:r>
            <w:r>
              <w:rPr>
                <w:spacing w:val="-3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符合性分析</w:t>
            </w:r>
          </w:p>
          <w:p>
            <w:pPr>
              <w:pStyle w:val="TableText"/>
              <w:spacing w:before="181" w:line="217" w:lineRule="auto"/>
              <w:ind w:left="58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①资源利用上线</w:t>
            </w:r>
          </w:p>
          <w:p>
            <w:pPr>
              <w:pStyle w:val="TableText"/>
              <w:spacing w:before="185" w:line="359" w:lineRule="auto"/>
              <w:ind w:left="109" w:right="102" w:firstLine="480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本项目属于其他建筑材料制造，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生产使用的原料为万宁月岛拆除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工程所产生的建筑垃圾。项目生产过程中采用电网配电， 老黄村供水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管网引入水源。本项目洗砂废水经处理后循环使用。资源能源消耗量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相对区域资源利用总量较少， 不会突破当地资源利用上线要求。综上</w:t>
            </w:r>
          </w:p>
          <w:p>
            <w:pPr>
              <w:pStyle w:val="TableText"/>
              <w:spacing w:line="219" w:lineRule="auto"/>
              <w:ind w:left="10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所述，项目符合资源利用上线要求。</w:t>
            </w:r>
          </w:p>
          <w:p>
            <w:pPr>
              <w:pStyle w:val="TableText"/>
              <w:spacing w:before="182" w:line="217" w:lineRule="auto"/>
              <w:ind w:left="58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②生态保护红线</w:t>
            </w:r>
          </w:p>
          <w:p>
            <w:pPr>
              <w:pStyle w:val="TableText"/>
              <w:spacing w:before="183" w:line="359" w:lineRule="auto"/>
              <w:ind w:left="112" w:right="102" w:firstLine="47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根据“海南省国土空间基础信息平台”发布的海南</w:t>
            </w:r>
            <w:r>
              <w:rPr>
                <w:spacing w:val="-5"/>
                <w:sz w:val="24"/>
                <w:szCs w:val="24"/>
              </w:rPr>
              <w:t>省生态保护红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线可知， 项目选址不占用生态保护红线。因此，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项目选址符合海南省</w:t>
            </w:r>
          </w:p>
          <w:p>
            <w:pPr>
              <w:pStyle w:val="TableText"/>
              <w:spacing w:line="220" w:lineRule="auto"/>
              <w:ind w:left="11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生态保护红线规划。</w:t>
            </w:r>
          </w:p>
          <w:p>
            <w:pPr>
              <w:pStyle w:val="TableText"/>
              <w:spacing w:before="182" w:line="217" w:lineRule="auto"/>
              <w:ind w:left="58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③环境质量底线</w:t>
            </w:r>
          </w:p>
          <w:p>
            <w:pPr>
              <w:pStyle w:val="TableText"/>
              <w:spacing w:before="185" w:line="359" w:lineRule="auto"/>
              <w:ind w:left="109" w:right="17" w:firstLine="48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本项目评价范围内环境空气、声环境等指标基本满足相应的标准 </w:t>
            </w:r>
            <w:r>
              <w:rPr>
                <w:spacing w:val="-7"/>
                <w:sz w:val="24"/>
                <w:szCs w:val="24"/>
              </w:rPr>
              <w:t>限值，</w:t>
            </w:r>
            <w:r>
              <w:rPr>
                <w:spacing w:val="-3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 xml:space="preserve">总体环境现状符合环境功能区划要求。项目生产过程将产生粉 </w:t>
            </w:r>
            <w:r>
              <w:rPr>
                <w:spacing w:val="-14"/>
                <w:sz w:val="24"/>
                <w:szCs w:val="24"/>
              </w:rPr>
              <w:t>尘等大气环境污染物，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污染物总量较小，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 xml:space="preserve">项目拟采取厂房封闭、喷淋 </w:t>
            </w:r>
            <w:r>
              <w:rPr>
                <w:spacing w:val="-8"/>
                <w:sz w:val="24"/>
                <w:szCs w:val="24"/>
              </w:rPr>
              <w:t xml:space="preserve">洒水降尘、堆场覆盖防尘网等相应的防治措施后， 不会降低当地大气 </w:t>
            </w:r>
            <w:r>
              <w:rPr>
                <w:spacing w:val="-11"/>
                <w:sz w:val="24"/>
                <w:szCs w:val="24"/>
              </w:rPr>
              <w:t>环境质量。生产设备经过减震降噪措施，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减小噪声对周围环境的影</w:t>
            </w:r>
            <w:r>
              <w:rPr>
                <w:spacing w:val="-12"/>
                <w:sz w:val="24"/>
                <w:szCs w:val="24"/>
              </w:rPr>
              <w:t>响。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生产废水经沉淀处理后循环回用， 不会降低当地水环境质量。综上所</w:t>
            </w:r>
          </w:p>
          <w:p>
            <w:pPr>
              <w:pStyle w:val="TableText"/>
              <w:spacing w:before="1" w:line="219" w:lineRule="auto"/>
              <w:ind w:left="10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述，项目符合环境质量底线要求。</w:t>
            </w:r>
          </w:p>
          <w:p>
            <w:pPr>
              <w:pStyle w:val="TableText"/>
              <w:spacing w:before="182" w:line="217" w:lineRule="auto"/>
              <w:ind w:left="58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④生态环境准入清单</w:t>
            </w:r>
          </w:p>
          <w:p>
            <w:pPr>
              <w:pStyle w:val="TableText"/>
              <w:spacing w:before="186" w:line="359" w:lineRule="auto"/>
              <w:ind w:left="103" w:right="102" w:firstLine="486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根据查询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“</w:t>
            </w:r>
            <w:r>
              <w:rPr>
                <w:spacing w:val="-3"/>
                <w:sz w:val="24"/>
                <w:szCs w:val="24"/>
              </w:rPr>
              <w:t>海南省三线一单成果发布系统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”</w:t>
            </w:r>
            <w:r>
              <w:rPr>
                <w:spacing w:val="-3"/>
                <w:sz w:val="24"/>
                <w:szCs w:val="24"/>
              </w:rPr>
              <w:t>可知，本项目</w:t>
            </w:r>
            <w:r>
              <w:rPr>
                <w:spacing w:val="-4"/>
                <w:sz w:val="24"/>
                <w:szCs w:val="24"/>
              </w:rPr>
              <w:t>陆域综合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管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控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单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元</w:t>
            </w:r>
            <w:r>
              <w:rPr>
                <w:spacing w:val="-38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为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25"/>
                <w:w w:val="101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万</w:t>
            </w:r>
            <w:r>
              <w:rPr>
                <w:spacing w:val="-28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宁</w:t>
            </w:r>
            <w:r>
              <w:rPr>
                <w:spacing w:val="-35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市</w:t>
            </w:r>
            <w:r>
              <w:rPr>
                <w:spacing w:val="-36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一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般</w:t>
            </w:r>
            <w:r>
              <w:rPr>
                <w:spacing w:val="-35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管</w:t>
            </w:r>
            <w:r>
              <w:rPr>
                <w:spacing w:val="-41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控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单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元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管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控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单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位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元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编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码 ：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ZH46900630001</w:t>
            </w:r>
            <w:r>
              <w:rPr>
                <w:spacing w:val="-9"/>
                <w:sz w:val="24"/>
                <w:szCs w:val="24"/>
              </w:rPr>
              <w:t>，由综合查询报告可知分析结果为符合。本项目与《海</w:t>
            </w:r>
          </w:p>
          <w:p>
            <w:pPr>
              <w:pStyle w:val="TableText"/>
              <w:spacing w:line="219" w:lineRule="auto"/>
              <w:ind w:left="11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南省生态环境准入清单（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2021 </w:t>
            </w:r>
            <w:r>
              <w:rPr>
                <w:spacing w:val="-2"/>
                <w:sz w:val="24"/>
                <w:szCs w:val="24"/>
              </w:rPr>
              <w:t>年版）》相符性分析见下表。</w:t>
            </w:r>
          </w:p>
          <w:p>
            <w:pPr>
              <w:pStyle w:val="TableText"/>
              <w:spacing w:before="176" w:line="220" w:lineRule="auto"/>
              <w:ind w:left="616"/>
            </w:pPr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表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1-1    </w:t>
            </w:r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与《海南省生态环境准入清单（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2021 </w:t>
            </w:r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年版）</w:t>
            </w: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》相符性分析</w:t>
            </w:r>
          </w:p>
          <w:p>
            <w:pPr>
              <w:spacing w:line="130" w:lineRule="exact"/>
            </w:pPr>
          </w:p>
          <w:tbl>
            <w:tblPr>
              <w:tblStyle w:val="TableNormal2"/>
              <w:tblW w:w="7080" w:type="dxa"/>
              <w:tblInd w:w="10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30"/>
              <w:gridCol w:w="459"/>
              <w:gridCol w:w="2832"/>
              <w:gridCol w:w="2782"/>
              <w:gridCol w:w="577"/>
            </w:tblGrid>
            <w:tr>
              <w:tblPrEx>
                <w:tblW w:w="7080" w:type="dxa"/>
                <w:tblInd w:w="10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643"/>
              </w:trPr>
              <w:tc>
                <w:tcPr>
                  <w:tcW w:w="430" w:type="dxa"/>
                  <w:textDirection w:val="tbRlV"/>
                  <w:vAlign w:val="top"/>
                </w:tcPr>
                <w:p>
                  <w:pPr>
                    <w:pStyle w:val="TableText"/>
                    <w:spacing w:before="106" w:line="209" w:lineRule="auto"/>
                    <w:ind w:left="111"/>
                  </w:pPr>
                  <w:r>
                    <w:rPr>
                      <w:spacing w:val="-70"/>
                      <w:w w:val="4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一</w:t>
                  </w:r>
                  <w:r>
                    <w:rPr>
                      <w:spacing w:val="48"/>
                    </w:rPr>
                    <w:t xml:space="preserve">  </w:t>
                  </w:r>
                  <w:r>
                    <w:rPr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般</w:t>
                  </w:r>
                  <w:r>
                    <w:rPr>
                      <w:spacing w:val="96"/>
                    </w:rPr>
                    <w:t xml:space="preserve"> </w:t>
                  </w:r>
                  <w:r>
                    <w:rPr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管</w:t>
                  </w:r>
                  <w:r>
                    <w:rPr>
                      <w:spacing w:val="93"/>
                    </w:rPr>
                    <w:t xml:space="preserve"> </w:t>
                  </w:r>
                  <w:r>
                    <w:rPr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控</w:t>
                  </w:r>
                </w:p>
              </w:tc>
              <w:tc>
                <w:tcPr>
                  <w:tcW w:w="459" w:type="dxa"/>
                  <w:textDirection w:val="tbRlV"/>
                  <w:vAlign w:val="top"/>
                </w:tcPr>
                <w:p>
                  <w:pPr>
                    <w:pStyle w:val="TableText"/>
                    <w:spacing w:before="124" w:line="207" w:lineRule="auto"/>
                    <w:ind w:left="33"/>
                  </w:pPr>
                  <w:r>
                    <w:rPr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空</w:t>
                  </w:r>
                  <w:r>
                    <w:rPr>
                      <w:spacing w:val="93"/>
                    </w:rPr>
                    <w:t xml:space="preserve"> </w:t>
                  </w:r>
                  <w:r>
                    <w:rPr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间</w:t>
                  </w:r>
                  <w:r>
                    <w:rPr>
                      <w:spacing w:val="94"/>
                    </w:rPr>
                    <w:t xml:space="preserve"> </w:t>
                  </w:r>
                  <w:r>
                    <w:rPr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布</w:t>
                  </w:r>
                  <w:r>
                    <w:rPr>
                      <w:spacing w:val="93"/>
                    </w:rPr>
                    <w:t xml:space="preserve"> </w:t>
                  </w:r>
                  <w:r>
                    <w:rPr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局</w:t>
                  </w:r>
                </w:p>
              </w:tc>
              <w:tc>
                <w:tcPr>
                  <w:tcW w:w="2832" w:type="dxa"/>
                  <w:vAlign w:val="top"/>
                </w:tcPr>
                <w:p>
                  <w:pPr>
                    <w:pStyle w:val="TableText"/>
                    <w:spacing w:before="33" w:line="359" w:lineRule="auto"/>
                    <w:ind w:left="113" w:right="104" w:firstLine="13"/>
                    <w:jc w:val="both"/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</w:rPr>
                    <w:t>1.</w:t>
                  </w:r>
                  <w:r>
                    <w:rPr>
                      <w:spacing w:val="-6"/>
                    </w:rPr>
                    <w:t>执行全省要素类（一般管控</w:t>
                  </w:r>
                  <w:r>
                    <w:t xml:space="preserve"> </w:t>
                  </w:r>
                  <w:r>
                    <w:rPr>
                      <w:spacing w:val="-5"/>
                    </w:rPr>
                    <w:t>区）普适性管控要求。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2.</w:t>
                  </w:r>
                  <w:r>
                    <w:rPr>
                      <w:spacing w:val="-5"/>
                    </w:rPr>
                    <w:t>执行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大气环境（布局敏感重点管</w:t>
                  </w:r>
                </w:p>
                <w:p>
                  <w:pPr>
                    <w:pStyle w:val="TableText"/>
                    <w:spacing w:line="219" w:lineRule="auto"/>
                    <w:ind w:left="110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1"/>
                    </w:rPr>
                    <w:t>控区）普适性管控要求。</w:t>
                  </w:r>
                  <w:r>
                    <w:rPr>
                      <w:spacing w:val="5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3.</w:t>
                  </w:r>
                </w:p>
              </w:tc>
              <w:tc>
                <w:tcPr>
                  <w:tcW w:w="2782" w:type="dxa"/>
                  <w:vAlign w:val="top"/>
                </w:tcPr>
                <w:p>
                  <w:pPr>
                    <w:pStyle w:val="TableText"/>
                    <w:spacing w:before="33" w:line="359" w:lineRule="auto"/>
                    <w:ind w:left="117" w:right="99"/>
                  </w:pPr>
                  <w:r>
                    <w:rPr>
                      <w:spacing w:val="-17"/>
                    </w:rPr>
                    <w:t>大气环境：</w:t>
                  </w:r>
                  <w:r>
                    <w:rPr>
                      <w:spacing w:val="-58"/>
                    </w:rPr>
                    <w:t xml:space="preserve"> </w:t>
                  </w:r>
                  <w:r>
                    <w:rPr>
                      <w:spacing w:val="-17"/>
                    </w:rPr>
                    <w:t>本项目不属于“两</w:t>
                  </w:r>
                  <w:r>
                    <w:t xml:space="preserve"> </w:t>
                  </w:r>
                  <w:r>
                    <w:rPr>
                      <w:spacing w:val="-1"/>
                    </w:rPr>
                    <w:t>高”行业项目；土壤环境：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项目选址周边不存在环境敏</w:t>
                  </w:r>
                </w:p>
                <w:p>
                  <w:pPr>
                    <w:pStyle w:val="TableText"/>
                    <w:spacing w:line="219" w:lineRule="auto"/>
                    <w:ind w:left="115"/>
                  </w:pPr>
                  <w:r>
                    <w:rPr>
                      <w:spacing w:val="3"/>
                    </w:rPr>
                    <w:t>感点；设备维修时产生的废</w:t>
                  </w:r>
                </w:p>
              </w:tc>
              <w:tc>
                <w:tcPr>
                  <w:tcW w:w="577" w:type="dxa"/>
                  <w:textDirection w:val="tbRlV"/>
                  <w:vAlign w:val="top"/>
                </w:tcPr>
                <w:p>
                  <w:pPr>
                    <w:pStyle w:val="TableText"/>
                    <w:spacing w:before="181" w:line="208" w:lineRule="auto"/>
                    <w:ind w:left="441"/>
                  </w:pPr>
                  <w:r>
                    <w:t>相</w:t>
                  </w:r>
                  <w:r>
                    <w:rPr>
                      <w:spacing w:val="93"/>
                    </w:rPr>
                    <w:t xml:space="preserve"> </w:t>
                  </w:r>
                  <w:r>
                    <w:t>符</w:t>
                  </w:r>
                </w:p>
              </w:tc>
            </w:tr>
          </w:tbl>
          <w:p>
            <w:pPr>
              <w:spacing w:line="74" w:lineRule="exact"/>
              <w:rPr>
                <w:rFonts w:ascii="Arial"/>
                <w:sz w:val="6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20"/>
          <w:footerReference w:type="default" r:id="rId21"/>
          <w:type w:val="nextPage"/>
          <w:pgSz w:w="11905" w:h="16840"/>
          <w:pgMar w:top="400" w:right="1507" w:bottom="1254" w:left="1508" w:header="0" w:footer="1040" w:gutter="0"/>
          <w:pgNumType w:start="6"/>
          <w:cols w:space="708"/>
          <w:titlePg w:val="0"/>
        </w:sectPr>
      </w:pPr>
    </w:p>
    <w:p>
      <w:pPr>
        <w:spacing w:before="19"/>
      </w:pPr>
      <w:r>
        <w:pict>
          <v:rect id="_x0000_s1025" style="width:0.5pt;height:652.8pt;margin-top:86.58pt;margin-left:513.3pt;mso-position-horizontal-relative:page;mso-position-vertical-relative:page;position:absolute;z-index:251658240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9"/>
      </w:pPr>
    </w:p>
    <w:tbl>
      <w:tblPr>
        <w:tblStyle w:val="TableNormal3"/>
        <w:tblW w:w="887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67"/>
        <w:gridCol w:w="116"/>
        <w:gridCol w:w="425"/>
        <w:gridCol w:w="459"/>
        <w:gridCol w:w="2830"/>
        <w:gridCol w:w="2779"/>
        <w:gridCol w:w="697"/>
      </w:tblGrid>
      <w:tr>
        <w:tblPrEx>
          <w:tblW w:w="887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916"/>
        </w:trPr>
        <w:tc>
          <w:tcPr>
            <w:tcW w:w="1567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" w:type="dxa"/>
            <w:vMerge w:val="restart"/>
            <w:tcBorders>
              <w:top w:val="single" w:sz="6" w:space="0" w:color="000000"/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109" w:line="207" w:lineRule="auto"/>
              <w:ind w:left="43"/>
            </w:pPr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单</w:t>
            </w:r>
            <w:r>
              <w:rPr>
                <w:spacing w:val="93"/>
              </w:rPr>
              <w:t xml:space="preserve"> </w:t>
            </w:r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元</w:t>
            </w:r>
          </w:p>
        </w:tc>
        <w:tc>
          <w:tcPr>
            <w:tcW w:w="459" w:type="dxa"/>
            <w:tcBorders>
              <w:top w:val="single" w:sz="6" w:space="0" w:color="000000"/>
            </w:tcBorders>
            <w:textDirection w:val="tbRlV"/>
            <w:vAlign w:val="top"/>
          </w:tcPr>
          <w:p>
            <w:pPr>
              <w:pStyle w:val="TableText"/>
              <w:spacing w:before="126" w:line="207" w:lineRule="auto"/>
              <w:ind w:left="43"/>
            </w:pPr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约</w:t>
            </w:r>
            <w:r>
              <w:rPr>
                <w:spacing w:val="93"/>
              </w:rPr>
              <w:t xml:space="preserve"> </w:t>
            </w:r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束</w:t>
            </w:r>
          </w:p>
        </w:tc>
        <w:tc>
          <w:tcPr>
            <w:tcW w:w="2830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45" w:line="359" w:lineRule="auto"/>
              <w:ind w:left="109" w:right="46"/>
            </w:pPr>
            <w:r>
              <w:rPr>
                <w:spacing w:val="7"/>
              </w:rPr>
              <w:t>执行土壤环境（建设用地污</w:t>
            </w:r>
            <w:r>
              <w:rPr>
                <w:spacing w:val="5"/>
              </w:rPr>
              <w:t xml:space="preserve"> </w:t>
            </w:r>
            <w:r>
              <w:rPr>
                <w:spacing w:val="7"/>
              </w:rPr>
              <w:t>染风险重点管控区）普适性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 xml:space="preserve">管控要求。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4.</w:t>
            </w:r>
            <w:r>
              <w:rPr>
                <w:spacing w:val="2"/>
              </w:rPr>
              <w:t>执行自然资源</w:t>
            </w:r>
            <w:r>
              <w:rPr>
                <w:spacing w:val="6"/>
              </w:rPr>
              <w:t xml:space="preserve"> </w:t>
            </w:r>
            <w:r>
              <w:t>（高污染燃料禁燃区）</w:t>
            </w:r>
            <w:r>
              <w:rPr>
                <w:spacing w:val="-16"/>
              </w:rPr>
              <w:t xml:space="preserve"> </w:t>
            </w:r>
            <w:r>
              <w:t xml:space="preserve">普适 </w:t>
            </w:r>
            <w:r>
              <w:t>性管控要求。</w:t>
            </w:r>
            <w:r>
              <w:rPr>
                <w:rFonts w:ascii="Times New Roman" w:eastAsia="Times New Roman" w:hAnsi="Times New Roman" w:cs="Times New Roman"/>
              </w:rPr>
              <w:t>5.</w:t>
            </w:r>
            <w:r>
              <w:t>开展</w:t>
            </w:r>
            <w:r>
              <w:rPr>
                <w:rFonts w:ascii="Times New Roman" w:eastAsia="Times New Roman" w:hAnsi="Times New Roman" w:cs="Times New Roman"/>
              </w:rPr>
              <w:t>“</w:t>
            </w:r>
            <w:r>
              <w:t>散乱污</w:t>
            </w:r>
            <w:r>
              <w:rPr>
                <w:rFonts w:ascii="Times New Roman" w:eastAsia="Times New Roman" w:hAnsi="Times New Roman" w:cs="Times New Roman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>
              <w:rPr>
                <w:spacing w:val="7"/>
              </w:rPr>
              <w:t>企业及集群综合整治专项行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动。开展工业炉窑综合整治，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 xml:space="preserve">全面淘汰不达标工业炉窑，  </w:t>
            </w:r>
            <w:r>
              <w:rPr>
                <w:spacing w:val="7"/>
              </w:rPr>
              <w:t>推动工业炉窑使用电、天然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气等清洁能源。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6.</w:t>
            </w:r>
            <w:r>
              <w:rPr>
                <w:spacing w:val="-5"/>
              </w:rPr>
              <w:t>全面实施城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镇燃气工程建设。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7.</w:t>
            </w:r>
            <w:r>
              <w:rPr>
                <w:spacing w:val="-5"/>
              </w:rPr>
              <w:t>推动槟榔</w:t>
            </w:r>
          </w:p>
          <w:p>
            <w:pPr>
              <w:pStyle w:val="TableText"/>
              <w:spacing w:line="219" w:lineRule="auto"/>
              <w:ind w:left="109"/>
            </w:pPr>
            <w:r>
              <w:rPr>
                <w:spacing w:val="-5"/>
              </w:rPr>
              <w:t>产业绿色发展。</w:t>
            </w:r>
          </w:p>
        </w:tc>
        <w:tc>
          <w:tcPr>
            <w:tcW w:w="2779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44" w:line="359" w:lineRule="auto"/>
              <w:ind w:left="114" w:right="96"/>
            </w:pPr>
            <w:r>
              <w:rPr>
                <w:spacing w:val="3"/>
              </w:rPr>
              <w:t>机油等均可得到有效处置，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不会对土壤造成严重污染；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自然资源：本项目使用的能</w:t>
            </w:r>
            <w:r>
              <w:rPr>
                <w:spacing w:val="6"/>
              </w:rPr>
              <w:t xml:space="preserve"> </w:t>
            </w:r>
            <w:r>
              <w:rPr>
                <w:spacing w:val="3"/>
              </w:rPr>
              <w:t>源为电能，不使用高污染燃</w:t>
            </w:r>
          </w:p>
          <w:p>
            <w:pPr>
              <w:pStyle w:val="TableText"/>
              <w:spacing w:line="220" w:lineRule="auto"/>
              <w:ind w:left="115"/>
            </w:pPr>
            <w:r>
              <w:rPr>
                <w:spacing w:val="-15"/>
              </w:rPr>
              <w:t>料；</w:t>
            </w:r>
          </w:p>
        </w:tc>
        <w:tc>
          <w:tcPr>
            <w:tcW w:w="697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3" w:type="dxa"/>
          <w:tblInd w:w="7" w:type="dxa"/>
          <w:tblLayout w:type="fixed"/>
        </w:tblPrEx>
        <w:trPr>
          <w:trHeight w:val="3270"/>
        </w:trPr>
        <w:tc>
          <w:tcPr>
            <w:tcW w:w="156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textDirection w:val="tbRlV"/>
            <w:vAlign w:val="top"/>
          </w:tcPr>
          <w:p>
            <w:pPr>
              <w:pStyle w:val="TableText"/>
              <w:spacing w:before="125" w:line="209" w:lineRule="auto"/>
              <w:ind w:left="239"/>
            </w:pPr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污</w:t>
            </w:r>
            <w:r>
              <w:rPr>
                <w:spacing w:val="93"/>
              </w:rPr>
              <w:t xml:space="preserve"> </w:t>
            </w:r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染</w:t>
            </w:r>
            <w:r>
              <w:rPr>
                <w:spacing w:val="94"/>
              </w:rPr>
              <w:t xml:space="preserve"> </w:t>
            </w:r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物</w:t>
            </w:r>
            <w:r>
              <w:rPr>
                <w:spacing w:val="93"/>
              </w:rPr>
              <w:t xml:space="preserve"> </w:t>
            </w:r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排</w:t>
            </w:r>
            <w:r>
              <w:rPr>
                <w:spacing w:val="93"/>
              </w:rPr>
              <w:t xml:space="preserve"> </w:t>
            </w:r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放</w:t>
            </w:r>
            <w:r>
              <w:rPr>
                <w:spacing w:val="93"/>
              </w:rPr>
              <w:t xml:space="preserve"> </w:t>
            </w:r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管</w:t>
            </w:r>
            <w:r>
              <w:rPr>
                <w:spacing w:val="94"/>
              </w:rPr>
              <w:t xml:space="preserve"> </w:t>
            </w:r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控</w:t>
            </w:r>
          </w:p>
        </w:tc>
        <w:tc>
          <w:tcPr>
            <w:tcW w:w="2830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359" w:lineRule="auto"/>
              <w:ind w:left="108" w:right="103" w:firstLine="17"/>
              <w:jc w:val="both"/>
            </w:pPr>
            <w:r>
              <w:rPr>
                <w:rFonts w:ascii="Times New Roman" w:eastAsia="Times New Roman" w:hAnsi="Times New Roman" w:cs="Times New Roman"/>
                <w:spacing w:val="-6"/>
              </w:rPr>
              <w:t>1.</w:t>
            </w:r>
            <w:r>
              <w:rPr>
                <w:spacing w:val="-6"/>
              </w:rPr>
              <w:t>执行全省要素类（一般管控</w:t>
            </w:r>
            <w:r>
              <w:t xml:space="preserve"> </w:t>
            </w:r>
            <w:r>
              <w:rPr>
                <w:spacing w:val="-5"/>
              </w:rPr>
              <w:t>区）普适性管控要求。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2.</w:t>
            </w:r>
            <w:r>
              <w:rPr>
                <w:spacing w:val="-5"/>
              </w:rPr>
              <w:t>执行</w:t>
            </w:r>
            <w:r>
              <w:rPr>
                <w:spacing w:val="3"/>
              </w:rPr>
              <w:t xml:space="preserve"> </w:t>
            </w:r>
            <w:r>
              <w:rPr>
                <w:spacing w:val="7"/>
              </w:rPr>
              <w:t>大气环境（布局敏感重点管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控区）普适性管控要求。</w:t>
            </w:r>
            <w:r>
              <w:rPr>
                <w:spacing w:val="6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pacing w:val="7"/>
              </w:rPr>
              <w:t>执行自然资源（高污染燃料</w:t>
            </w:r>
          </w:p>
          <w:p>
            <w:pPr>
              <w:pStyle w:val="TableText"/>
              <w:spacing w:line="219" w:lineRule="auto"/>
              <w:ind w:left="109"/>
            </w:pPr>
            <w:r>
              <w:rPr>
                <w:spacing w:val="-3"/>
              </w:rPr>
              <w:t>禁燃区）普适性管控要求。</w:t>
            </w:r>
          </w:p>
        </w:tc>
        <w:tc>
          <w:tcPr>
            <w:tcW w:w="2779" w:type="dxa"/>
            <w:vAlign w:val="top"/>
          </w:tcPr>
          <w:p>
            <w:pPr>
              <w:pStyle w:val="TableText"/>
              <w:spacing w:before="35" w:line="359" w:lineRule="auto"/>
              <w:ind w:left="114" w:right="96" w:firstLine="3"/>
            </w:pPr>
            <w:r>
              <w:rPr>
                <w:spacing w:val="3"/>
              </w:rPr>
              <w:t>大气环境：建设单位采取规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划运输路线、绿化和硬化道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路、定期洒水并清扫路面、</w:t>
            </w:r>
            <w:r>
              <w:t xml:space="preserve"> </w:t>
            </w:r>
            <w:r>
              <w:rPr>
                <w:spacing w:val="3"/>
              </w:rPr>
              <w:t>对运输车辆车轮进行清洗后</w:t>
            </w:r>
            <w:r>
              <w:rPr>
                <w:spacing w:val="6"/>
              </w:rPr>
              <w:t xml:space="preserve"> </w:t>
            </w:r>
            <w:r>
              <w:rPr>
                <w:spacing w:val="3"/>
              </w:rPr>
              <w:t>上路，运输车辆采取帆布遮</w:t>
            </w:r>
            <w:r>
              <w:rPr>
                <w:spacing w:val="6"/>
              </w:rPr>
              <w:t xml:space="preserve"> </w:t>
            </w:r>
            <w:r>
              <w:rPr>
                <w:spacing w:val="3"/>
              </w:rPr>
              <w:t>蔽并限制车速、禁止超载等</w:t>
            </w:r>
            <w:r>
              <w:rPr>
                <w:spacing w:val="6"/>
              </w:rPr>
              <w:t xml:space="preserve"> </w:t>
            </w:r>
            <w:r>
              <w:rPr>
                <w:spacing w:val="-11"/>
              </w:rPr>
              <w:t>措施抑尘。自然环境：</w:t>
            </w:r>
            <w:r>
              <w:rPr>
                <w:spacing w:val="67"/>
              </w:rPr>
              <w:t xml:space="preserve"> </w:t>
            </w:r>
            <w:r>
              <w:rPr>
                <w:spacing w:val="-11"/>
              </w:rPr>
              <w:t>本项</w:t>
            </w:r>
          </w:p>
          <w:p>
            <w:pPr>
              <w:pStyle w:val="TableText"/>
              <w:spacing w:line="219" w:lineRule="auto"/>
              <w:ind w:left="155"/>
            </w:pPr>
            <w:r>
              <w:rPr>
                <w:spacing w:val="-8"/>
              </w:rPr>
              <w:t>目使用的能源为电能。</w:t>
            </w:r>
          </w:p>
        </w:tc>
        <w:tc>
          <w:tcPr>
            <w:tcW w:w="697" w:type="dxa"/>
            <w:tcBorders>
              <w:right w:val="single" w:sz="6" w:space="0" w:color="000000"/>
            </w:tcBorders>
            <w:textDirection w:val="tbRlV"/>
            <w:vAlign w:val="top"/>
          </w:tcPr>
          <w:p>
            <w:pPr>
              <w:pStyle w:val="TableText"/>
              <w:spacing w:before="292" w:line="208" w:lineRule="auto"/>
              <w:ind w:left="1260"/>
            </w:pPr>
            <w:r>
              <w:t>相</w:t>
            </w:r>
            <w:r>
              <w:rPr>
                <w:spacing w:val="93"/>
              </w:rPr>
              <w:t xml:space="preserve"> </w:t>
            </w:r>
            <w:r>
              <w:t>符</w:t>
            </w:r>
          </w:p>
        </w:tc>
      </w:tr>
    </w:tbl>
    <w:p>
      <w:pPr>
        <w:sectPr>
          <w:headerReference w:type="default" r:id="rId22"/>
          <w:footerReference w:type="default" r:id="rId23"/>
          <w:pgSz w:w="11905" w:h="16840"/>
          <w:pgMar w:top="400" w:right="1507" w:bottom="1254" w:left="1508" w:header="0" w:footer="1040" w:gutter="0"/>
          <w:pgNumType w:start="7"/>
          <w:cols w:space="708"/>
        </w:sectPr>
      </w:pPr>
    </w:p>
    <w:tbl>
      <w:tblPr>
        <w:tblStyle w:val="TableNormal4"/>
        <w:tblW w:w="887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67"/>
        <w:gridCol w:w="116"/>
        <w:gridCol w:w="425"/>
        <w:gridCol w:w="459"/>
        <w:gridCol w:w="2830"/>
        <w:gridCol w:w="2779"/>
        <w:gridCol w:w="697"/>
      </w:tblGrid>
      <w:tr>
        <w:tblPrEx>
          <w:tblW w:w="887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855"/>
        </w:trPr>
        <w:tc>
          <w:tcPr>
            <w:tcW w:w="1567" w:type="dxa"/>
            <w:vMerge w:val="restart"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6" w:type="dxa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" w:type="dxa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9" w:type="dxa"/>
            <w:textDirection w:val="tbRlV"/>
            <w:vAlign w:val="top"/>
          </w:tcPr>
          <w:p>
            <w:pPr>
              <w:pStyle w:val="TableText"/>
              <w:spacing w:before="126" w:line="209" w:lineRule="auto"/>
              <w:ind w:left="1238"/>
            </w:pP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环</w:t>
            </w:r>
            <w:r>
              <w:rPr>
                <w:spacing w:val="98"/>
              </w:rPr>
              <w:t xml:space="preserve"> </w:t>
            </w: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境</w:t>
            </w:r>
            <w:r>
              <w:rPr>
                <w:spacing w:val="94"/>
              </w:rPr>
              <w:t xml:space="preserve"> </w:t>
            </w: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风</w:t>
            </w:r>
            <w:r>
              <w:rPr>
                <w:spacing w:val="93"/>
              </w:rPr>
              <w:t xml:space="preserve"> </w:t>
            </w: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险</w:t>
            </w:r>
            <w:r>
              <w:rPr>
                <w:spacing w:val="94"/>
              </w:rPr>
              <w:t xml:space="preserve"> </w:t>
            </w: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防</w:t>
            </w:r>
            <w:r>
              <w:rPr>
                <w:spacing w:val="93"/>
              </w:rPr>
              <w:t xml:space="preserve"> </w:t>
            </w: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控</w:t>
            </w:r>
          </w:p>
        </w:tc>
        <w:tc>
          <w:tcPr>
            <w:tcW w:w="2830" w:type="dxa"/>
            <w:vAlign w:val="top"/>
          </w:tcPr>
          <w:p>
            <w:pPr>
              <w:pStyle w:val="TableText"/>
              <w:spacing w:before="40" w:line="359" w:lineRule="auto"/>
              <w:ind w:left="108" w:right="103" w:firstLine="17"/>
            </w:pPr>
            <w:r>
              <w:rPr>
                <w:rFonts w:ascii="Times New Roman" w:eastAsia="Times New Roman" w:hAnsi="Times New Roman" w:cs="Times New Roman"/>
                <w:spacing w:val="-6"/>
              </w:rPr>
              <w:t>1.</w:t>
            </w:r>
            <w:r>
              <w:rPr>
                <w:spacing w:val="-6"/>
              </w:rPr>
              <w:t>执行全省要素类（一般管控</w:t>
            </w:r>
            <w:r>
              <w:t xml:space="preserve"> </w:t>
            </w:r>
            <w:r>
              <w:rPr>
                <w:spacing w:val="-5"/>
              </w:rPr>
              <w:t>区）普适性管控要求。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2.</w:t>
            </w:r>
            <w:r>
              <w:rPr>
                <w:spacing w:val="-5"/>
              </w:rPr>
              <w:t>有效</w:t>
            </w:r>
            <w:r>
              <w:rPr>
                <w:spacing w:val="3"/>
              </w:rPr>
              <w:t xml:space="preserve"> </w:t>
            </w:r>
            <w:r>
              <w:rPr>
                <w:spacing w:val="7"/>
              </w:rPr>
              <w:t>管控建设用地开发利用土壤</w:t>
            </w:r>
            <w:r>
              <w:rPr>
                <w:spacing w:val="6"/>
              </w:rPr>
              <w:t xml:space="preserve"> </w:t>
            </w:r>
            <w:r>
              <w:rPr>
                <w:spacing w:val="7"/>
              </w:rPr>
              <w:t>环境风险，防范用地使用过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程土壤环境污染， 强化企业</w:t>
            </w:r>
            <w:r>
              <w:rPr>
                <w:spacing w:val="11"/>
              </w:rPr>
              <w:t xml:space="preserve"> </w:t>
            </w:r>
            <w:r>
              <w:rPr>
                <w:spacing w:val="3"/>
              </w:rPr>
              <w:t>关闭搬迁后土壤环境监管，</w:t>
            </w:r>
            <w:r>
              <w:rPr>
                <w:spacing w:val="7"/>
              </w:rPr>
              <w:t xml:space="preserve"> </w:t>
            </w:r>
            <w:r>
              <w:rPr>
                <w:spacing w:val="7"/>
              </w:rPr>
              <w:t>严格污染地块再开发利用监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管， 有序推进建设用地绿色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可持续修复， 加强暂不开发</w:t>
            </w:r>
            <w:r>
              <w:rPr>
                <w:spacing w:val="11"/>
              </w:rPr>
              <w:t xml:space="preserve"> </w:t>
            </w:r>
            <w:r>
              <w:rPr>
                <w:spacing w:val="6"/>
              </w:rPr>
              <w:t>利用污染地块风险管控，强</w:t>
            </w:r>
          </w:p>
          <w:p>
            <w:pPr>
              <w:pStyle w:val="TableText"/>
              <w:spacing w:line="219" w:lineRule="auto"/>
              <w:ind w:left="110"/>
            </w:pPr>
            <w:r>
              <w:rPr>
                <w:spacing w:val="-4"/>
              </w:rPr>
              <w:t>化污染地块信息共享。</w:t>
            </w:r>
          </w:p>
        </w:tc>
        <w:tc>
          <w:tcPr>
            <w:tcW w:w="277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359" w:lineRule="auto"/>
              <w:ind w:left="120" w:right="96" w:hanging="4"/>
              <w:jc w:val="both"/>
            </w:pPr>
            <w:r>
              <w:rPr>
                <w:spacing w:val="3"/>
              </w:rPr>
              <w:t>本项目已编制土地复垦方案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并交纳土地复垦保证金，在</w:t>
            </w:r>
            <w:r>
              <w:t xml:space="preserve"> </w:t>
            </w:r>
            <w:r>
              <w:rPr>
                <w:spacing w:val="-6"/>
              </w:rPr>
              <w:t>临时用地许可到期后， 将按</w:t>
            </w:r>
          </w:p>
          <w:p>
            <w:pPr>
              <w:pStyle w:val="TableText"/>
              <w:spacing w:line="219" w:lineRule="auto"/>
              <w:ind w:left="116"/>
            </w:pPr>
            <w:r>
              <w:rPr>
                <w:spacing w:val="-4"/>
              </w:rPr>
              <w:t>方案执行复垦计划。</w:t>
            </w:r>
          </w:p>
        </w:tc>
        <w:tc>
          <w:tcPr>
            <w:tcW w:w="697" w:type="dxa"/>
            <w:tcBorders>
              <w:right w:val="single" w:sz="6" w:space="0" w:color="000000"/>
            </w:tcBorders>
            <w:textDirection w:val="tbRlV"/>
            <w:vAlign w:val="top"/>
          </w:tcPr>
          <w:p>
            <w:pPr>
              <w:pStyle w:val="TableText"/>
              <w:spacing w:before="292" w:line="208" w:lineRule="auto"/>
              <w:ind w:left="2056"/>
            </w:pPr>
            <w:r>
              <w:t>相</w:t>
            </w:r>
            <w:r>
              <w:rPr>
                <w:spacing w:val="93"/>
              </w:rPr>
              <w:t xml:space="preserve"> </w:t>
            </w:r>
            <w:r>
              <w:t>符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369"/>
        </w:trPr>
        <w:tc>
          <w:tcPr>
            <w:tcW w:w="156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06" w:type="dxa"/>
            <w:gridSpan w:val="6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24"/>
          <w:footerReference w:type="default" r:id="rId25"/>
          <w:type w:val="nextPage"/>
          <w:pgSz w:w="11905" w:h="16840"/>
          <w:pgMar w:top="400" w:right="1507" w:bottom="1254" w:left="1508" w:header="0" w:footer="1040" w:gutter="0"/>
          <w:pgNumType w:start="8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8"/>
        <w:sectPr>
          <w:headerReference w:type="default" r:id="rId26"/>
          <w:footerReference w:type="default" r:id="rId27"/>
          <w:pgSz w:w="11905" w:h="16840"/>
          <w:pgMar w:top="400" w:right="1507" w:bottom="1254" w:left="1508" w:header="0" w:footer="1040" w:gutter="0"/>
          <w:pgNumType w:start="9"/>
          <w:cols w:space="708"/>
        </w:sectPr>
      </w:pPr>
    </w:p>
    <w:tbl>
      <w:tblPr>
        <w:tblStyle w:val="TableNormal5"/>
        <w:tblW w:w="887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567"/>
        <w:gridCol w:w="7306"/>
      </w:tblGrid>
      <w:tr>
        <w:tblPrEx>
          <w:tblW w:w="887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425"/>
        </w:trPr>
        <w:tc>
          <w:tcPr>
            <w:tcW w:w="1567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06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8" w:line="220" w:lineRule="auto"/>
              <w:ind w:left="10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2</w:t>
            </w:r>
            <w:r>
              <w:rPr>
                <w:spacing w:val="-1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、产业政策符合性分析</w:t>
            </w:r>
          </w:p>
          <w:p>
            <w:pPr>
              <w:pStyle w:val="TableText"/>
              <w:spacing w:before="179" w:line="220" w:lineRule="auto"/>
              <w:ind w:left="596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</w:t>
            </w:r>
            <w:r>
              <w:rPr>
                <w:spacing w:val="-3"/>
                <w:sz w:val="24"/>
                <w:szCs w:val="24"/>
              </w:rPr>
              <w:t>）与产业政策相符性</w:t>
            </w:r>
          </w:p>
          <w:p>
            <w:pPr>
              <w:pStyle w:val="TableText"/>
              <w:spacing w:before="180" w:line="360" w:lineRule="auto"/>
              <w:ind w:left="109" w:right="102" w:firstLine="480"/>
              <w:jc w:val="both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根据《产业结构调整目录（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2019 </w:t>
            </w:r>
            <w:r>
              <w:rPr>
                <w:spacing w:val="-9"/>
                <w:sz w:val="24"/>
                <w:szCs w:val="24"/>
              </w:rPr>
              <w:t>年本）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》， 本项目不属于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限制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类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“</w:t>
            </w:r>
            <w:r>
              <w:rPr>
                <w:spacing w:val="-2"/>
                <w:sz w:val="24"/>
                <w:szCs w:val="24"/>
              </w:rPr>
              <w:t>淘汰类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“</w:t>
            </w:r>
            <w:r>
              <w:rPr>
                <w:spacing w:val="-2"/>
                <w:sz w:val="24"/>
                <w:szCs w:val="24"/>
              </w:rPr>
              <w:t>鼓励类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”</w:t>
            </w:r>
            <w:r>
              <w:rPr>
                <w:spacing w:val="-2"/>
                <w:sz w:val="24"/>
                <w:szCs w:val="24"/>
              </w:rPr>
              <w:t>范围，因此本项目的建设符合国家产业政</w:t>
            </w:r>
          </w:p>
          <w:p>
            <w:pPr>
              <w:pStyle w:val="TableText"/>
              <w:spacing w:line="220" w:lineRule="auto"/>
              <w:ind w:left="111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策。</w:t>
            </w:r>
          </w:p>
          <w:p>
            <w:pPr>
              <w:pStyle w:val="TableText"/>
              <w:spacing w:before="180" w:line="359" w:lineRule="auto"/>
              <w:ind w:left="109" w:right="102" w:firstLine="48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）根据海南省发展和改革委员会关于印发</w:t>
            </w:r>
            <w:r>
              <w:rPr>
                <w:spacing w:val="-1"/>
                <w:sz w:val="24"/>
                <w:szCs w:val="24"/>
              </w:rPr>
              <w:t>《海南省产业准入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禁止限制目录（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2019</w:t>
            </w:r>
            <w:r>
              <w:rPr>
                <w:spacing w:val="-6"/>
                <w:sz w:val="24"/>
                <w:szCs w:val="24"/>
              </w:rPr>
              <w:t>年版）</w:t>
            </w:r>
            <w:r>
              <w:rPr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》（琼发改产业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[2019]1043</w:t>
            </w:r>
            <w:r>
              <w:rPr>
                <w:spacing w:val="-6"/>
                <w:sz w:val="24"/>
                <w:szCs w:val="24"/>
              </w:rPr>
              <w:t>号）</w:t>
            </w:r>
            <w:r>
              <w:rPr>
                <w:spacing w:val="-2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的通知的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有关规定，本项目属于机制砂生产项目，不在禁止限制目录（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019</w:t>
            </w:r>
          </w:p>
          <w:p>
            <w:pPr>
              <w:pStyle w:val="TableText"/>
              <w:spacing w:before="1" w:line="219" w:lineRule="auto"/>
              <w:ind w:left="110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年版）之内。</w:t>
            </w:r>
          </w:p>
          <w:p>
            <w:pPr>
              <w:pStyle w:val="TableText"/>
              <w:spacing w:before="181" w:line="467" w:lineRule="exact"/>
              <w:ind w:left="596"/>
              <w:rPr>
                <w:sz w:val="24"/>
                <w:szCs w:val="24"/>
              </w:rPr>
            </w:pPr>
            <w:r>
              <w:rPr>
                <w:spacing w:val="1"/>
                <w:position w:val="17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  <w:sz w:val="24"/>
                <w:szCs w:val="24"/>
              </w:rPr>
              <w:t>3</w:t>
            </w:r>
            <w:r>
              <w:rPr>
                <w:spacing w:val="1"/>
                <w:position w:val="17"/>
                <w:sz w:val="24"/>
                <w:szCs w:val="24"/>
              </w:rPr>
              <w:t>）与《机制砂石骨料工厂设计规范》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17"/>
                <w:sz w:val="24"/>
                <w:szCs w:val="24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position w:val="17"/>
                <w:sz w:val="24"/>
                <w:szCs w:val="24"/>
              </w:rPr>
              <w:t>1186-2016)</w:t>
            </w:r>
            <w:r>
              <w:rPr>
                <w:position w:val="17"/>
                <w:sz w:val="24"/>
                <w:szCs w:val="24"/>
              </w:rPr>
              <w:t>相符性</w:t>
            </w:r>
          </w:p>
          <w:p>
            <w:pPr>
              <w:pStyle w:val="TableText"/>
              <w:spacing w:line="220" w:lineRule="auto"/>
              <w:ind w:left="11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分析</w:t>
            </w:r>
          </w:p>
          <w:p>
            <w:pPr>
              <w:pStyle w:val="TableText"/>
              <w:spacing w:before="175" w:line="219" w:lineRule="auto"/>
              <w:ind w:left="958"/>
            </w:pPr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表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1-2    </w:t>
            </w:r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项目与《机制砂石骨料工厂设</w:t>
            </w: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计规范》符合性分析</w:t>
            </w:r>
          </w:p>
          <w:p>
            <w:pPr>
              <w:spacing w:line="132" w:lineRule="exact"/>
            </w:pPr>
          </w:p>
          <w:tbl>
            <w:tblPr>
              <w:tblStyle w:val="TableNormal5"/>
              <w:tblW w:w="7083" w:type="dxa"/>
              <w:tblInd w:w="10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76"/>
              <w:gridCol w:w="3126"/>
              <w:gridCol w:w="2529"/>
              <w:gridCol w:w="752"/>
            </w:tblGrid>
            <w:tr>
              <w:tblPrEx>
                <w:tblW w:w="7083" w:type="dxa"/>
                <w:tblInd w:w="10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4"/>
              </w:trPr>
              <w:tc>
                <w:tcPr>
                  <w:tcW w:w="676" w:type="dxa"/>
                  <w:vAlign w:val="top"/>
                </w:tcPr>
                <w:p>
                  <w:pPr>
                    <w:pStyle w:val="TableText"/>
                    <w:spacing w:before="168" w:line="221" w:lineRule="auto"/>
                    <w:ind w:left="131"/>
                  </w:pPr>
                  <w:r>
                    <w:rPr>
                      <w:spacing w:val="-2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序号</w:t>
                  </w:r>
                </w:p>
              </w:tc>
              <w:tc>
                <w:tcPr>
                  <w:tcW w:w="3126" w:type="dxa"/>
                  <w:vAlign w:val="top"/>
                </w:tcPr>
                <w:p>
                  <w:pPr>
                    <w:pStyle w:val="TableText"/>
                    <w:spacing w:before="168" w:line="221" w:lineRule="auto"/>
                    <w:ind w:left="1146"/>
                  </w:pPr>
                  <w:r>
                    <w:rPr>
                      <w:spacing w:val="-2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规范要求</w:t>
                  </w:r>
                </w:p>
              </w:tc>
              <w:tc>
                <w:tcPr>
                  <w:tcW w:w="2529" w:type="dxa"/>
                  <w:vAlign w:val="top"/>
                </w:tcPr>
                <w:p>
                  <w:pPr>
                    <w:pStyle w:val="TableText"/>
                    <w:spacing w:before="168" w:line="219" w:lineRule="auto"/>
                    <w:ind w:left="744"/>
                  </w:pPr>
                  <w:r>
                    <w:rPr>
                      <w:spacing w:val="-2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本项目情况</w:t>
                  </w:r>
                </w:p>
              </w:tc>
              <w:tc>
                <w:tcPr>
                  <w:tcW w:w="752" w:type="dxa"/>
                  <w:vAlign w:val="top"/>
                </w:tcPr>
                <w:p>
                  <w:pPr>
                    <w:pStyle w:val="TableText"/>
                    <w:spacing w:before="32" w:line="220" w:lineRule="auto"/>
                    <w:ind w:left="171"/>
                  </w:pPr>
                  <w:r>
                    <w:rPr>
                      <w:spacing w:val="-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符合</w:t>
                  </w:r>
                </w:p>
                <w:p>
                  <w:pPr>
                    <w:pStyle w:val="TableText"/>
                    <w:spacing w:before="22" w:line="210" w:lineRule="auto"/>
                    <w:ind w:left="278"/>
                  </w:pPr>
                  <w:r>
                    <w:rPr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性</w:t>
                  </w:r>
                </w:p>
              </w:tc>
            </w:tr>
            <w:tr>
              <w:tblPrEx>
                <w:tblW w:w="7083" w:type="dxa"/>
                <w:tblInd w:w="105" w:type="dxa"/>
                <w:tblLayout w:type="fixed"/>
              </w:tblPrEx>
              <w:trPr>
                <w:trHeight w:val="392"/>
              </w:trPr>
              <w:tc>
                <w:tcPr>
                  <w:tcW w:w="7083" w:type="dxa"/>
                  <w:gridSpan w:val="4"/>
                  <w:vAlign w:val="top"/>
                </w:tcPr>
                <w:p>
                  <w:pPr>
                    <w:pStyle w:val="TableText"/>
                    <w:spacing w:before="85" w:line="220" w:lineRule="auto"/>
                    <w:ind w:left="2917"/>
                  </w:pPr>
                  <w:r>
                    <w:rPr>
                      <w:spacing w:val="-2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一、总图运输</w:t>
                  </w:r>
                </w:p>
              </w:tc>
            </w:tr>
            <w:tr>
              <w:tblPrEx>
                <w:tblW w:w="7083" w:type="dxa"/>
                <w:tblInd w:w="105" w:type="dxa"/>
                <w:tblLayout w:type="fixed"/>
              </w:tblPrEx>
              <w:trPr>
                <w:trHeight w:val="1366"/>
              </w:trPr>
              <w:tc>
                <w:tcPr>
                  <w:tcW w:w="676" w:type="dxa"/>
                  <w:vAlign w:val="top"/>
                </w:tcPr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88" w:lineRule="auto"/>
                    <w:ind w:left="30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126" w:type="dxa"/>
                  <w:vAlign w:val="top"/>
                </w:tcPr>
                <w:p>
                  <w:pPr>
                    <w:pStyle w:val="TableText"/>
                    <w:spacing w:before="30" w:line="233" w:lineRule="auto"/>
                    <w:ind w:left="112" w:right="103" w:firstLine="4"/>
                    <w:jc w:val="both"/>
                  </w:pPr>
                  <w:r>
                    <w:rPr>
                      <w:spacing w:val="13"/>
                    </w:rPr>
                    <w:t>总图布置应根据厂区地形地质</w:t>
                  </w:r>
                  <w:r>
                    <w:t xml:space="preserve"> </w:t>
                  </w:r>
                  <w:r>
                    <w:rPr>
                      <w:spacing w:val="13"/>
                    </w:rPr>
                    <w:t>条件，选择经济合理的布置方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4"/>
                    </w:rPr>
                    <w:t>案， 并应做到生产流程简介顺</w:t>
                  </w:r>
                  <w:r>
                    <w:rPr>
                      <w:spacing w:val="12"/>
                    </w:rPr>
                    <w:t xml:space="preserve"> </w:t>
                  </w:r>
                  <w:r>
                    <w:rPr>
                      <w:spacing w:val="-3"/>
                    </w:rPr>
                    <w:t>畅、布置紧凑合理、道路连接平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-10"/>
                    </w:rPr>
                    <w:t>顺。</w:t>
                  </w:r>
                </w:p>
              </w:tc>
              <w:tc>
                <w:tcPr>
                  <w:tcW w:w="2529" w:type="dxa"/>
                  <w:vAlign w:val="top"/>
                </w:tcPr>
                <w:p>
                  <w:pPr>
                    <w:pStyle w:val="TableText"/>
                    <w:spacing w:before="300" w:line="232" w:lineRule="auto"/>
                    <w:ind w:left="111" w:right="105" w:firstLine="2"/>
                    <w:jc w:val="both"/>
                  </w:pPr>
                  <w:r>
                    <w:rPr>
                      <w:spacing w:val="-10"/>
                    </w:rPr>
                    <w:t>本项目选址场地平整， 地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-1"/>
                    </w:rPr>
                    <w:t>质条件良好，生产流程简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-4"/>
                    </w:rPr>
                    <w:t>捷流畅、布置紧凑合理。</w:t>
                  </w:r>
                </w:p>
              </w:tc>
              <w:tc>
                <w:tcPr>
                  <w:tcW w:w="752" w:type="dxa"/>
                  <w:vAlign w:val="top"/>
                </w:tcPr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0" w:lineRule="auto"/>
                    <w:ind w:left="173"/>
                  </w:pPr>
                  <w:r>
                    <w:rPr>
                      <w:spacing w:val="-3"/>
                    </w:rPr>
                    <w:t>符合</w:t>
                  </w:r>
                </w:p>
              </w:tc>
            </w:tr>
            <w:tr>
              <w:tblPrEx>
                <w:tblW w:w="7083" w:type="dxa"/>
                <w:tblInd w:w="105" w:type="dxa"/>
                <w:tblLayout w:type="fixed"/>
              </w:tblPrEx>
              <w:trPr>
                <w:trHeight w:val="2998"/>
              </w:trPr>
              <w:tc>
                <w:tcPr>
                  <w:tcW w:w="676" w:type="dxa"/>
                  <w:vAlign w:val="top"/>
                </w:tcPr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188" w:lineRule="auto"/>
                    <w:ind w:left="2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126" w:type="dxa"/>
                  <w:vAlign w:val="top"/>
                </w:tcPr>
                <w:p>
                  <w:pPr>
                    <w:pStyle w:val="TableText"/>
                    <w:spacing w:before="28" w:line="220" w:lineRule="auto"/>
                    <w:ind w:left="114"/>
                  </w:pPr>
                  <w:r>
                    <w:rPr>
                      <w:spacing w:val="-5"/>
                    </w:rPr>
                    <w:t>厂址选址应符合下列规定：</w:t>
                  </w:r>
                </w:p>
                <w:p>
                  <w:pPr>
                    <w:pStyle w:val="TableText"/>
                    <w:spacing w:before="24" w:line="236" w:lineRule="auto"/>
                    <w:ind w:left="111" w:right="30" w:firstLine="16"/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</w:rPr>
                    <w:t>1</w:t>
                  </w:r>
                  <w:r>
                    <w:rPr>
                      <w:spacing w:val="-7"/>
                    </w:rPr>
                    <w:t>、厂址选择应靠近资源所在地，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-8"/>
                    </w:rPr>
                    <w:t>并应远离居民区；</w:t>
                  </w:r>
                  <w:r>
                    <w:rPr>
                      <w:spacing w:val="6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</w:rPr>
                    <w:t>2</w:t>
                  </w:r>
                  <w:r>
                    <w:rPr>
                      <w:spacing w:val="-8"/>
                    </w:rPr>
                    <w:t>、厂址应选</w:t>
                  </w:r>
                  <w:r>
                    <w:t xml:space="preserve"> </w:t>
                  </w:r>
                  <w:r>
                    <w:rPr>
                      <w:spacing w:val="11"/>
                    </w:rPr>
                    <w:t xml:space="preserve">择在工程地质和水文地质较好 </w:t>
                  </w:r>
                  <w:r>
                    <w:rPr>
                      <w:spacing w:val="-4"/>
                    </w:rPr>
                    <w:t xml:space="preserve">的地带，并应避开山洪、滑坡、 </w:t>
                  </w:r>
                  <w:r>
                    <w:rPr>
                      <w:spacing w:val="-14"/>
                    </w:rPr>
                    <w:t>泥石流等地质灾害易发地段；</w:t>
                  </w:r>
                  <w:r>
                    <w:rPr>
                      <w:spacing w:val="3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4"/>
                    </w:rPr>
                    <w:t>3</w:t>
                  </w:r>
                  <w:r>
                    <w:rPr>
                      <w:spacing w:val="-14"/>
                    </w:rPr>
                    <w:t>、</w:t>
                  </w:r>
                  <w:r>
                    <w:t xml:space="preserve"> </w:t>
                  </w:r>
                  <w:r>
                    <w:rPr>
                      <w:spacing w:val="-4"/>
                    </w:rPr>
                    <w:t>厂址选择宜利用荒山地山坡地，</w:t>
                  </w:r>
                  <w:r>
                    <w:t xml:space="preserve">  </w:t>
                  </w:r>
                  <w:r>
                    <w:rPr>
                      <w:spacing w:val="-4"/>
                    </w:rPr>
                    <w:t xml:space="preserve">不占或少占农田、林地不宜动迁 </w:t>
                  </w:r>
                  <w:r>
                    <w:rPr>
                      <w:spacing w:val="-3"/>
                    </w:rPr>
                    <w:t xml:space="preserve">村庄；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4</w:t>
                  </w:r>
                  <w:r>
                    <w:rPr>
                      <w:spacing w:val="-3"/>
                    </w:rPr>
                    <w:t xml:space="preserve">、机制砂石骨料工厂严 </w:t>
                  </w:r>
                  <w:r>
                    <w:rPr>
                      <w:spacing w:val="11"/>
                    </w:rPr>
                    <w:t xml:space="preserve">禁布置在矿山爆破危险区范围 </w:t>
                  </w:r>
                  <w:r>
                    <w:rPr>
                      <w:spacing w:val="-10"/>
                    </w:rPr>
                    <w:t>内。</w:t>
                  </w:r>
                </w:p>
              </w:tc>
              <w:tc>
                <w:tcPr>
                  <w:tcW w:w="2529" w:type="dxa"/>
                  <w:vAlign w:val="top"/>
                </w:tcPr>
                <w:p>
                  <w:pPr>
                    <w:pStyle w:val="TableText"/>
                    <w:spacing w:before="35" w:line="236" w:lineRule="auto"/>
                    <w:ind w:left="113" w:right="45" w:firstLine="16"/>
                    <w:jc w:val="both"/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1.</w:t>
                  </w:r>
                  <w:r>
                    <w:rPr>
                      <w:spacing w:val="2"/>
                    </w:rPr>
                    <w:t>本项目位于海南省万宁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-1"/>
                    </w:rPr>
                    <w:t>市礼纪镇三星村委会老黄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-13"/>
                    </w:rPr>
                    <w:t>村，便于原料从各地运输，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并远离居民区；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2.</w:t>
                  </w:r>
                  <w:r>
                    <w:rPr>
                      <w:spacing w:val="4"/>
                    </w:rPr>
                    <w:t>厂址选</w:t>
                  </w:r>
                  <w:r>
                    <w:t xml:space="preserve"> </w:t>
                  </w:r>
                  <w:r>
                    <w:rPr>
                      <w:spacing w:val="-1"/>
                    </w:rPr>
                    <w:t>择在工程地质和水文地质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-1"/>
                    </w:rPr>
                    <w:t>较好的地带，不属于开山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-1"/>
                    </w:rPr>
                    <w:t>洪、滑坡、泥石流等地质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4"/>
                    </w:rPr>
                    <w:t>灾害易发地段；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3.</w:t>
                  </w:r>
                  <w:r>
                    <w:rPr>
                      <w:spacing w:val="4"/>
                    </w:rPr>
                    <w:t>厂址不</w:t>
                  </w:r>
                  <w:r>
                    <w:t xml:space="preserve"> </w:t>
                  </w:r>
                  <w:r>
                    <w:rPr>
                      <w:spacing w:val="-5"/>
                    </w:rPr>
                    <w:t xml:space="preserve">占农田，不迁村庄；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4.</w:t>
                  </w:r>
                  <w:r>
                    <w:rPr>
                      <w:spacing w:val="-5"/>
                    </w:rPr>
                    <w:t>厂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-1"/>
                    </w:rPr>
                    <w:t>址未布置在矿山爆破危险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-7"/>
                    </w:rPr>
                    <w:t>区范围内。</w:t>
                  </w:r>
                </w:p>
              </w:tc>
              <w:tc>
                <w:tcPr>
                  <w:tcW w:w="752" w:type="dxa"/>
                  <w:vAlign w:val="top"/>
                </w:tcPr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20" w:lineRule="auto"/>
                    <w:ind w:left="173"/>
                  </w:pPr>
                  <w:r>
                    <w:rPr>
                      <w:spacing w:val="-3"/>
                    </w:rPr>
                    <w:t>符合</w:t>
                  </w:r>
                </w:p>
              </w:tc>
            </w:tr>
            <w:tr>
              <w:tblPrEx>
                <w:tblW w:w="7083" w:type="dxa"/>
                <w:tblInd w:w="105" w:type="dxa"/>
                <w:tblLayout w:type="fixed"/>
              </w:tblPrEx>
              <w:trPr>
                <w:trHeight w:val="939"/>
              </w:trPr>
              <w:tc>
                <w:tcPr>
                  <w:tcW w:w="676" w:type="dxa"/>
                  <w:vAlign w:val="top"/>
                </w:tcPr>
                <w:p>
                  <w:pPr>
                    <w:spacing w:line="33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88" w:lineRule="auto"/>
                    <w:ind w:left="2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3126" w:type="dxa"/>
                  <w:vAlign w:val="top"/>
                </w:tcPr>
                <w:p>
                  <w:pPr>
                    <w:pStyle w:val="TableText"/>
                    <w:spacing w:before="89" w:line="233" w:lineRule="auto"/>
                    <w:ind w:left="111" w:right="106" w:firstLine="2"/>
                    <w:jc w:val="both"/>
                  </w:pPr>
                  <w:r>
                    <w:rPr>
                      <w:spacing w:val="-3"/>
                    </w:rPr>
                    <w:t>厂区内应设置雨水排水系统。排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13"/>
                    </w:rPr>
                    <w:t>放含有生产废渣的雨水时，</w:t>
                  </w:r>
                  <w:r>
                    <w:rPr>
                      <w:spacing w:val="39"/>
                    </w:rPr>
                    <w:t xml:space="preserve"> </w:t>
                  </w:r>
                  <w:r>
                    <w:rPr>
                      <w:spacing w:val="-13"/>
                    </w:rPr>
                    <w:t>应进</w:t>
                  </w:r>
                  <w:r>
                    <w:t xml:space="preserve"> </w:t>
                  </w:r>
                  <w:r>
                    <w:rPr>
                      <w:spacing w:val="-8"/>
                    </w:rPr>
                    <w:t>行沉淀。</w:t>
                  </w:r>
                </w:p>
              </w:tc>
              <w:tc>
                <w:tcPr>
                  <w:tcW w:w="2529" w:type="dxa"/>
                  <w:vAlign w:val="top"/>
                </w:tcPr>
                <w:p>
                  <w:pPr>
                    <w:pStyle w:val="TableText"/>
                    <w:spacing w:before="31" w:line="233" w:lineRule="auto"/>
                    <w:ind w:left="114" w:right="104" w:firstLine="1"/>
                    <w:jc w:val="both"/>
                  </w:pPr>
                  <w:r>
                    <w:rPr>
                      <w:spacing w:val="-1"/>
                    </w:rPr>
                    <w:t>项目厂区收集的初期雨水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-1"/>
                    </w:rPr>
                    <w:t>经沉淀池收集处理后回用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-9"/>
                    </w:rPr>
                    <w:t>生产。</w:t>
                  </w:r>
                </w:p>
              </w:tc>
              <w:tc>
                <w:tcPr>
                  <w:tcW w:w="752" w:type="dxa"/>
                  <w:vAlign w:val="top"/>
                </w:tcPr>
                <w:p>
                  <w:pPr>
                    <w:spacing w:line="29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0" w:lineRule="auto"/>
                    <w:ind w:left="173"/>
                  </w:pPr>
                  <w:r>
                    <w:rPr>
                      <w:spacing w:val="-3"/>
                    </w:rPr>
                    <w:t>符合</w:t>
                  </w:r>
                </w:p>
              </w:tc>
            </w:tr>
            <w:tr>
              <w:tblPrEx>
                <w:tblW w:w="7083" w:type="dxa"/>
                <w:tblInd w:w="105" w:type="dxa"/>
                <w:tblLayout w:type="fixed"/>
              </w:tblPrEx>
              <w:trPr>
                <w:trHeight w:val="444"/>
              </w:trPr>
              <w:tc>
                <w:tcPr>
                  <w:tcW w:w="7083" w:type="dxa"/>
                  <w:gridSpan w:val="4"/>
                  <w:vAlign w:val="top"/>
                </w:tcPr>
                <w:p>
                  <w:pPr>
                    <w:pStyle w:val="TableText"/>
                    <w:spacing w:before="114" w:line="220" w:lineRule="auto"/>
                    <w:ind w:left="2917"/>
                  </w:pPr>
                  <w:r>
                    <w:rPr>
                      <w:spacing w:val="-2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二、生产工艺</w:t>
                  </w:r>
                </w:p>
              </w:tc>
            </w:tr>
          </w:tbl>
          <w:p/>
        </w:tc>
      </w:tr>
    </w:tbl>
    <w:p>
      <w:pPr>
        <w:sectPr>
          <w:headerReference w:type="default" r:id="rId28"/>
          <w:footerReference w:type="default" r:id="rId29"/>
          <w:type w:val="nextPage"/>
          <w:pgSz w:w="11905" w:h="16840"/>
          <w:pgMar w:top="400" w:right="1507" w:bottom="1254" w:left="1508" w:header="0" w:footer="1040" w:gutter="0"/>
          <w:pgNumType w:start="10"/>
          <w:cols w:space="708"/>
          <w:titlePg w:val="0"/>
        </w:sectPr>
      </w:pPr>
    </w:p>
    <w:tbl>
      <w:tblPr>
        <w:tblStyle w:val="TableNormal6"/>
        <w:tblW w:w="887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567"/>
        <w:gridCol w:w="7306"/>
      </w:tblGrid>
      <w:tr>
        <w:tblPrEx>
          <w:tblW w:w="887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425"/>
        </w:trPr>
        <w:tc>
          <w:tcPr>
            <w:tcW w:w="1567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7306" w:type="dxa"/>
            <w:tcBorders>
              <w:left w:val="single" w:sz="2" w:space="0" w:color="000000"/>
            </w:tcBorders>
            <w:vAlign w:val="top"/>
          </w:tcPr>
          <w:tbl>
            <w:tblPr>
              <w:tblStyle w:val="TableNormal6"/>
              <w:tblW w:w="7083" w:type="dxa"/>
              <w:tblInd w:w="10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76"/>
              <w:gridCol w:w="3126"/>
              <w:gridCol w:w="2529"/>
              <w:gridCol w:w="752"/>
            </w:tblGrid>
            <w:tr>
              <w:tblPrEx>
                <w:tblW w:w="7083" w:type="dxa"/>
                <w:tblInd w:w="10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098"/>
              </w:trPr>
              <w:tc>
                <w:tcPr>
                  <w:tcW w:w="676" w:type="dxa"/>
                  <w:vAlign w:val="top"/>
                </w:tcPr>
                <w:p>
                  <w:pPr>
                    <w:spacing w:line="41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88" w:lineRule="auto"/>
                    <w:ind w:left="30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126" w:type="dxa"/>
                  <w:vAlign w:val="top"/>
                </w:tcPr>
                <w:p>
                  <w:pPr>
                    <w:pStyle w:val="TableText"/>
                    <w:spacing w:before="32" w:line="232" w:lineRule="auto"/>
                    <w:ind w:left="110" w:right="103" w:firstLine="5"/>
                    <w:jc w:val="both"/>
                  </w:pPr>
                  <w:r>
                    <w:rPr>
                      <w:spacing w:val="-13"/>
                    </w:rPr>
                    <w:t>设备的型式与规格，</w:t>
                  </w:r>
                  <w:r>
                    <w:rPr>
                      <w:spacing w:val="35"/>
                    </w:rPr>
                    <w:t xml:space="preserve"> </w:t>
                  </w:r>
                  <w:r>
                    <w:rPr>
                      <w:spacing w:val="-13"/>
                    </w:rPr>
                    <w:t>应根据矿石</w:t>
                  </w:r>
                  <w:r>
                    <w:t xml:space="preserve"> </w:t>
                  </w:r>
                  <w:r>
                    <w:rPr>
                      <w:spacing w:val="-3"/>
                    </w:rPr>
                    <w:t>性质、工艺要求、工厂规模等因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10"/>
                    </w:rPr>
                    <w:t>素综合确定，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rPr>
                      <w:spacing w:val="10"/>
                    </w:rPr>
                    <w:t>并应遵循成熟先</w:t>
                  </w:r>
                  <w:r>
                    <w:t xml:space="preserve"> </w:t>
                  </w:r>
                  <w:r>
                    <w:rPr>
                      <w:spacing w:val="-3"/>
                    </w:rPr>
                    <w:t>进、节能环保、备品配件来源可</w:t>
                  </w:r>
                </w:p>
              </w:tc>
              <w:tc>
                <w:tcPr>
                  <w:tcW w:w="2529" w:type="dxa"/>
                  <w:vAlign w:val="top"/>
                </w:tcPr>
                <w:p>
                  <w:pPr>
                    <w:pStyle w:val="TableText"/>
                    <w:spacing w:before="32" w:line="232" w:lineRule="auto"/>
                    <w:ind w:left="114" w:right="103" w:firstLine="2"/>
                    <w:jc w:val="both"/>
                  </w:pPr>
                  <w:r>
                    <w:rPr>
                      <w:spacing w:val="-1"/>
                    </w:rPr>
                    <w:t>项目根据原料性质、工艺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-1"/>
                    </w:rPr>
                    <w:t>要求、等因素综合确定设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-1"/>
                    </w:rPr>
                    <w:t>备的型式与规格，并遵循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-1"/>
                    </w:rPr>
                    <w:t>成熟先进、节能环保、备</w:t>
                  </w:r>
                </w:p>
              </w:tc>
              <w:tc>
                <w:tcPr>
                  <w:tcW w:w="752" w:type="dxa"/>
                  <w:vAlign w:val="top"/>
                </w:tcPr>
                <w:p>
                  <w:pPr>
                    <w:spacing w:line="37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0" w:lineRule="auto"/>
                    <w:ind w:left="173"/>
                  </w:pPr>
                  <w:r>
                    <w:rPr>
                      <w:spacing w:val="-3"/>
                    </w:rPr>
                    <w:t>符合</w:t>
                  </w:r>
                </w:p>
              </w:tc>
            </w:tr>
          </w:tbl>
          <w:p>
            <w:pPr>
              <w:spacing w:line="34" w:lineRule="exact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30"/>
          <w:footerReference w:type="default" r:id="rId31"/>
          <w:type w:val="nextPage"/>
          <w:pgSz w:w="11905" w:h="16840"/>
          <w:pgMar w:top="400" w:right="1507" w:bottom="1254" w:left="1508" w:header="0" w:footer="1040" w:gutter="0"/>
          <w:pgNumType w:start="11"/>
          <w:cols w:space="708"/>
          <w:titlePg w:val="0"/>
        </w:sectPr>
      </w:pPr>
    </w:p>
    <w:p>
      <w:pPr>
        <w:spacing w:before="19"/>
      </w:pPr>
      <w:r>
        <w:pict>
          <v:rect id="_x0000_s1026" style="width:0.5pt;height:656.1pt;margin-top:86.58pt;margin-left:513.36pt;mso-position-horizontal-relative:page;mso-position-vertical-relative:page;position:absolute;z-index:251659264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9"/>
      </w:pPr>
    </w:p>
    <w:tbl>
      <w:tblPr>
        <w:tblStyle w:val="TableNormal7"/>
        <w:tblW w:w="887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67"/>
        <w:gridCol w:w="115"/>
        <w:gridCol w:w="671"/>
        <w:gridCol w:w="3123"/>
        <w:gridCol w:w="2526"/>
        <w:gridCol w:w="871"/>
      </w:tblGrid>
      <w:tr>
        <w:tblPrEx>
          <w:tblW w:w="887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52"/>
        </w:trPr>
        <w:tc>
          <w:tcPr>
            <w:tcW w:w="1567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tcBorders>
              <w:top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23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44" w:line="234" w:lineRule="auto"/>
              <w:ind w:left="109" w:right="102" w:firstLine="1"/>
            </w:pPr>
            <w:r>
              <w:rPr>
                <w:spacing w:val="-3"/>
              </w:rPr>
              <w:t>靠的原则，不得选用淘汰产品。</w:t>
            </w:r>
            <w:r>
              <w:rPr>
                <w:spacing w:val="1"/>
              </w:rPr>
              <w:t xml:space="preserve"> </w:t>
            </w:r>
            <w:r>
              <w:rPr>
                <w:spacing w:val="13"/>
              </w:rPr>
              <w:t>工厂设计应贯彻清洁生产指导</w:t>
            </w:r>
            <w:r>
              <w:rPr>
                <w:spacing w:val="6"/>
              </w:rPr>
              <w:t xml:space="preserve"> </w:t>
            </w:r>
            <w:r>
              <w:rPr>
                <w:spacing w:val="-9"/>
              </w:rPr>
              <w:t>思想，</w:t>
            </w:r>
            <w:r>
              <w:rPr>
                <w:spacing w:val="-17"/>
              </w:rPr>
              <w:t xml:space="preserve"> </w:t>
            </w:r>
            <w:r>
              <w:rPr>
                <w:spacing w:val="-9"/>
              </w:rPr>
              <w:t>并应采用国内外防治污染</w:t>
            </w:r>
            <w:r>
              <w:t xml:space="preserve"> </w:t>
            </w:r>
            <w:r>
              <w:rPr>
                <w:spacing w:val="-3"/>
              </w:rPr>
              <w:t>的先进技术与成熟的实践经验。</w:t>
            </w:r>
            <w:r>
              <w:rPr>
                <w:spacing w:val="3"/>
              </w:rPr>
              <w:t xml:space="preserve"> </w:t>
            </w:r>
            <w:r>
              <w:rPr>
                <w:spacing w:val="13"/>
              </w:rPr>
              <w:t>机制砂石骨料生产线必须配有</w:t>
            </w:r>
            <w:r>
              <w:rPr>
                <w:spacing w:val="6"/>
              </w:rPr>
              <w:t xml:space="preserve"> </w:t>
            </w:r>
            <w:r>
              <w:rPr>
                <w:spacing w:val="-7"/>
              </w:rPr>
              <w:t>收尘系统。</w:t>
            </w:r>
          </w:p>
        </w:tc>
        <w:tc>
          <w:tcPr>
            <w:tcW w:w="2526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41" w:line="236" w:lineRule="auto"/>
              <w:ind w:left="113" w:right="99" w:firstLine="18"/>
            </w:pPr>
            <w:r>
              <w:rPr>
                <w:spacing w:val="-7"/>
              </w:rPr>
              <w:t>品配件来源可靠的原则，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不选用淘汰产品，本项目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破碎、筛分工艺环节中安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装除尘器处理粉尘产生的</w:t>
            </w:r>
            <w:r>
              <w:rPr>
                <w:spacing w:val="7"/>
              </w:rPr>
              <w:t xml:space="preserve"> </w:t>
            </w:r>
            <w:r>
              <w:rPr>
                <w:spacing w:val="-9"/>
              </w:rPr>
              <w:t>污染。</w:t>
            </w:r>
          </w:p>
        </w:tc>
        <w:tc>
          <w:tcPr>
            <w:tcW w:w="871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3" w:type="dxa"/>
          <w:tblInd w:w="7" w:type="dxa"/>
          <w:tblLayout w:type="fixed"/>
        </w:tblPrEx>
        <w:trPr>
          <w:trHeight w:val="1637"/>
        </w:trPr>
        <w:tc>
          <w:tcPr>
            <w:tcW w:w="156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61" w:line="188" w:lineRule="auto"/>
              <w:ind w:left="28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3123" w:type="dxa"/>
            <w:vAlign w:val="top"/>
          </w:tcPr>
          <w:p>
            <w:pPr>
              <w:pStyle w:val="TableText"/>
              <w:spacing w:before="29" w:line="234" w:lineRule="auto"/>
              <w:ind w:left="108" w:right="102" w:firstLine="4"/>
            </w:pPr>
            <w:r>
              <w:rPr>
                <w:spacing w:val="-3"/>
              </w:rPr>
              <w:t>工艺生产线的联接、厂房总体布</w:t>
            </w:r>
            <w:r>
              <w:rPr>
                <w:spacing w:val="1"/>
              </w:rPr>
              <w:t xml:space="preserve"> </w:t>
            </w:r>
            <w:r>
              <w:rPr>
                <w:spacing w:val="13"/>
              </w:rPr>
              <w:t>置及车间设备配置应遵循安全</w:t>
            </w:r>
            <w:r>
              <w:rPr>
                <w:spacing w:val="7"/>
              </w:rPr>
              <w:t xml:space="preserve"> </w:t>
            </w:r>
            <w:r>
              <w:rPr>
                <w:spacing w:val="-14"/>
              </w:rPr>
              <w:t>紧凑、简捷顺畅的设计原则；</w:t>
            </w:r>
            <w:r>
              <w:rPr>
                <w:spacing w:val="54"/>
              </w:rPr>
              <w:t xml:space="preserve"> </w:t>
            </w:r>
            <w:r>
              <w:rPr>
                <w:spacing w:val="-14"/>
              </w:rPr>
              <w:t>厂</w:t>
            </w:r>
            <w:r>
              <w:t xml:space="preserve"> </w:t>
            </w:r>
            <w:r>
              <w:rPr>
                <w:spacing w:val="-3"/>
              </w:rPr>
              <w:t>房配置时，应满足供电、供水、</w:t>
            </w:r>
            <w:r>
              <w:rPr>
                <w:spacing w:val="4"/>
              </w:rPr>
              <w:t xml:space="preserve"> </w:t>
            </w:r>
            <w:r>
              <w:rPr>
                <w:spacing w:val="-12"/>
              </w:rPr>
              <w:t>除尘等配套公用设施的要求，</w:t>
            </w:r>
            <w:r>
              <w:rPr>
                <w:spacing w:val="27"/>
              </w:rPr>
              <w:t xml:space="preserve"> </w:t>
            </w:r>
            <w:r>
              <w:rPr>
                <w:spacing w:val="-12"/>
              </w:rPr>
              <w:t>保</w:t>
            </w:r>
            <w:r>
              <w:t xml:space="preserve"> </w:t>
            </w:r>
            <w:r>
              <w:rPr>
                <w:spacing w:val="-5"/>
              </w:rPr>
              <w:t>证总体的合理性。</w:t>
            </w:r>
          </w:p>
        </w:tc>
        <w:tc>
          <w:tcPr>
            <w:tcW w:w="2526" w:type="dxa"/>
            <w:vAlign w:val="top"/>
          </w:tcPr>
          <w:p>
            <w:pPr>
              <w:pStyle w:val="TableText"/>
              <w:spacing w:before="168" w:line="235" w:lineRule="auto"/>
              <w:ind w:left="113" w:right="25" w:firstLine="1"/>
              <w:jc w:val="both"/>
            </w:pPr>
            <w:r>
              <w:rPr>
                <w:spacing w:val="20"/>
              </w:rPr>
              <w:t>本项目工艺生产线的联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 xml:space="preserve">接、厂房总体布置及车间 </w:t>
            </w:r>
            <w:r>
              <w:rPr>
                <w:spacing w:val="-17"/>
              </w:rPr>
              <w:t>设备配置安全紧凑，</w:t>
            </w:r>
            <w:r>
              <w:rPr>
                <w:spacing w:val="-40"/>
              </w:rPr>
              <w:t xml:space="preserve"> </w:t>
            </w:r>
            <w:r>
              <w:rPr>
                <w:spacing w:val="-17"/>
              </w:rPr>
              <w:t>供电、</w:t>
            </w:r>
            <w:r>
              <w:t xml:space="preserve"> </w:t>
            </w:r>
            <w:r>
              <w:rPr>
                <w:spacing w:val="-2"/>
              </w:rPr>
              <w:t xml:space="preserve">供水、除尘等配套公用设 </w:t>
            </w:r>
            <w:r>
              <w:rPr>
                <w:spacing w:val="-4"/>
              </w:rPr>
              <w:t>施的要求满足建设要求。</w:t>
            </w:r>
          </w:p>
        </w:tc>
        <w:tc>
          <w:tcPr>
            <w:tcW w:w="871" w:type="dxa"/>
            <w:tcBorders>
              <w:right w:val="single" w:sz="6" w:space="0" w:color="000000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0" w:lineRule="auto"/>
              <w:ind w:left="177"/>
            </w:pPr>
            <w:r>
              <w:rPr>
                <w:spacing w:val="-3"/>
              </w:rPr>
              <w:t>符合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435"/>
        </w:trPr>
        <w:tc>
          <w:tcPr>
            <w:tcW w:w="156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1" w:type="dxa"/>
            <w:gridSpan w:val="4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1" w:line="220" w:lineRule="auto"/>
              <w:ind w:left="2907"/>
            </w:pP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三、公用工程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1105"/>
        </w:trPr>
        <w:tc>
          <w:tcPr>
            <w:tcW w:w="156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spacing w:before="60" w:line="188" w:lineRule="auto"/>
              <w:ind w:left="3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3123" w:type="dxa"/>
            <w:vAlign w:val="top"/>
          </w:tcPr>
          <w:p>
            <w:pPr>
              <w:pStyle w:val="TableText"/>
              <w:spacing w:before="34" w:line="233" w:lineRule="auto"/>
              <w:ind w:left="110" w:right="29" w:firstLine="23"/>
              <w:jc w:val="both"/>
            </w:pPr>
            <w:r>
              <w:rPr>
                <w:spacing w:val="9"/>
              </w:rPr>
              <w:t xml:space="preserve">电气及自动化设计满足生产工 </w:t>
            </w:r>
            <w:r>
              <w:rPr>
                <w:spacing w:val="-4"/>
              </w:rPr>
              <w:t xml:space="preserve">艺、节能环保和保障人身安全的 </w:t>
            </w:r>
            <w:r>
              <w:rPr>
                <w:spacing w:val="-15"/>
              </w:rPr>
              <w:t>要求，</w:t>
            </w:r>
            <w:r>
              <w:rPr>
                <w:spacing w:val="-54"/>
              </w:rPr>
              <w:t xml:space="preserve"> </w:t>
            </w:r>
            <w:r>
              <w:rPr>
                <w:spacing w:val="-15"/>
              </w:rPr>
              <w:t>并应运行可靠、操作灵活、</w:t>
            </w:r>
            <w:r>
              <w:t xml:space="preserve"> </w:t>
            </w:r>
            <w:r>
              <w:rPr>
                <w:spacing w:val="-4"/>
              </w:rPr>
              <w:t>经济合理、维护管理方便。</w:t>
            </w:r>
          </w:p>
        </w:tc>
        <w:tc>
          <w:tcPr>
            <w:tcW w:w="2526" w:type="dxa"/>
            <w:vAlign w:val="top"/>
          </w:tcPr>
          <w:p>
            <w:pPr>
              <w:pStyle w:val="TableText"/>
              <w:spacing w:before="39" w:line="232" w:lineRule="auto"/>
              <w:ind w:left="115" w:right="101"/>
              <w:jc w:val="both"/>
            </w:pPr>
            <w:r>
              <w:rPr>
                <w:spacing w:val="-1"/>
              </w:rPr>
              <w:t>本项目的自动化设计满足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生产工艺的要求，并运行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可靠、操作灵活、维护管</w:t>
            </w:r>
            <w:r>
              <w:rPr>
                <w:spacing w:val="3"/>
              </w:rPr>
              <w:t xml:space="preserve"> </w:t>
            </w:r>
            <w:r>
              <w:rPr>
                <w:spacing w:val="-8"/>
              </w:rPr>
              <w:t>理方便。</w:t>
            </w:r>
          </w:p>
        </w:tc>
        <w:tc>
          <w:tcPr>
            <w:tcW w:w="871" w:type="dxa"/>
            <w:tcBorders>
              <w:right w:val="single" w:sz="6" w:space="0" w:color="000000"/>
            </w:tcBorders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177"/>
            </w:pPr>
            <w:r>
              <w:rPr>
                <w:spacing w:val="-3"/>
              </w:rPr>
              <w:t>符合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481"/>
        </w:trPr>
        <w:tc>
          <w:tcPr>
            <w:tcW w:w="156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1" w:type="dxa"/>
            <w:gridSpan w:val="4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36" w:line="220" w:lineRule="auto"/>
              <w:ind w:left="3138"/>
            </w:pPr>
            <w:r>
              <w:rPr>
                <w:spacing w:val="-7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四、节能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915"/>
        </w:trPr>
        <w:tc>
          <w:tcPr>
            <w:tcW w:w="156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before="60" w:line="188" w:lineRule="auto"/>
              <w:ind w:left="3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3123" w:type="dxa"/>
            <w:vAlign w:val="top"/>
          </w:tcPr>
          <w:p>
            <w:pPr>
              <w:pStyle w:val="TableText"/>
              <w:spacing w:before="218" w:line="229" w:lineRule="auto"/>
              <w:ind w:left="114" w:right="102" w:hanging="5"/>
            </w:pPr>
            <w:r>
              <w:rPr>
                <w:spacing w:val="13"/>
              </w:rPr>
              <w:t>机制砂石骨料工厂应选用技术</w:t>
            </w:r>
            <w:r>
              <w:rPr>
                <w:spacing w:val="6"/>
              </w:rPr>
              <w:t xml:space="preserve"> </w:t>
            </w:r>
            <w:r>
              <w:rPr>
                <w:spacing w:val="-5"/>
              </w:rPr>
              <w:t>先进、节能的设备。</w:t>
            </w:r>
          </w:p>
        </w:tc>
        <w:tc>
          <w:tcPr>
            <w:tcW w:w="2526" w:type="dxa"/>
            <w:vAlign w:val="top"/>
          </w:tcPr>
          <w:p>
            <w:pPr>
              <w:pStyle w:val="TableText"/>
              <w:spacing w:before="217" w:line="230" w:lineRule="auto"/>
              <w:ind w:left="112" w:right="98" w:firstLine="2"/>
            </w:pPr>
            <w:r>
              <w:rPr>
                <w:spacing w:val="20"/>
              </w:rPr>
              <w:t>本项目生产采用技术先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进、节能的设备</w:t>
            </w:r>
          </w:p>
        </w:tc>
        <w:tc>
          <w:tcPr>
            <w:tcW w:w="871" w:type="dxa"/>
            <w:tcBorders>
              <w:right w:val="single" w:sz="6" w:space="0" w:color="000000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121"/>
            </w:pPr>
            <w:r>
              <w:rPr>
                <w:spacing w:val="-3"/>
              </w:rPr>
              <w:t>符合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484"/>
        </w:trPr>
        <w:tc>
          <w:tcPr>
            <w:tcW w:w="156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1" w:type="dxa"/>
            <w:gridSpan w:val="4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38" w:line="220" w:lineRule="auto"/>
              <w:ind w:left="2910"/>
            </w:pPr>
            <w:r>
              <w:rPr>
                <w:spacing w:val="-2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五、环境保护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1637"/>
        </w:trPr>
        <w:tc>
          <w:tcPr>
            <w:tcW w:w="156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60" w:line="188" w:lineRule="auto"/>
              <w:ind w:left="3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3123" w:type="dxa"/>
            <w:vAlign w:val="top"/>
          </w:tcPr>
          <w:p>
            <w:pPr>
              <w:pStyle w:val="TableText"/>
              <w:spacing w:before="36" w:line="233" w:lineRule="auto"/>
              <w:ind w:left="109" w:right="102" w:firstLine="7"/>
            </w:pPr>
            <w:r>
              <w:rPr>
                <w:spacing w:val="12"/>
              </w:rPr>
              <w:t>收尘设备收下的粉尘经处理后</w:t>
            </w:r>
            <w:r>
              <w:rPr>
                <w:spacing w:val="11"/>
              </w:rPr>
              <w:t xml:space="preserve"> </w:t>
            </w:r>
            <w:r>
              <w:rPr>
                <w:spacing w:val="-13"/>
              </w:rPr>
              <w:t>应运到固定地点堆放，</w:t>
            </w:r>
            <w:r>
              <w:rPr>
                <w:spacing w:val="39"/>
              </w:rPr>
              <w:t xml:space="preserve"> </w:t>
            </w:r>
            <w:r>
              <w:rPr>
                <w:spacing w:val="-13"/>
              </w:rPr>
              <w:t>并应采取</w:t>
            </w:r>
            <w:r>
              <w:t xml:space="preserve"> </w:t>
            </w:r>
            <w:r>
              <w:rPr>
                <w:spacing w:val="-13"/>
              </w:rPr>
              <w:t>防止二次污染措施；</w:t>
            </w:r>
            <w:r>
              <w:rPr>
                <w:spacing w:val="39"/>
              </w:rPr>
              <w:t xml:space="preserve"> </w:t>
            </w:r>
            <w:r>
              <w:rPr>
                <w:spacing w:val="-13"/>
              </w:rPr>
              <w:t>脱泥和洗矿</w:t>
            </w:r>
            <w:r>
              <w:t xml:space="preserve"> </w:t>
            </w:r>
            <w:r>
              <w:rPr>
                <w:spacing w:val="-4"/>
              </w:rPr>
              <w:t>等排出的各种废渣应集中处置，</w:t>
            </w:r>
            <w:r>
              <w:t xml:space="preserve"> </w:t>
            </w:r>
            <w:r>
              <w:rPr>
                <w:spacing w:val="-5"/>
              </w:rPr>
              <w:t>不得排入自然水体或任意抛弃；</w:t>
            </w:r>
            <w:r>
              <w:rPr>
                <w:spacing w:val="11"/>
              </w:rPr>
              <w:t xml:space="preserve"> </w:t>
            </w:r>
            <w:r>
              <w:rPr>
                <w:spacing w:val="-4"/>
              </w:rPr>
              <w:t>固体废弃物宜综合利用。</w:t>
            </w:r>
          </w:p>
        </w:tc>
        <w:tc>
          <w:tcPr>
            <w:tcW w:w="2526" w:type="dxa"/>
            <w:vAlign w:val="top"/>
          </w:tcPr>
          <w:p>
            <w:pPr>
              <w:pStyle w:val="TableText"/>
              <w:spacing w:before="305" w:line="235" w:lineRule="auto"/>
              <w:ind w:left="113" w:right="100" w:firstLine="1"/>
              <w:jc w:val="both"/>
            </w:pPr>
            <w:r>
              <w:rPr>
                <w:spacing w:val="-1"/>
              </w:rPr>
              <w:t>本项目袋除尘器收集的粉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尘设有固定的存放点；脱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饼集中处置后，外售有需</w:t>
            </w:r>
            <w:r>
              <w:rPr>
                <w:spacing w:val="7"/>
              </w:rPr>
              <w:t xml:space="preserve"> </w:t>
            </w:r>
            <w:r>
              <w:rPr>
                <w:spacing w:val="-5"/>
              </w:rPr>
              <w:t>要企业，不外排。</w:t>
            </w:r>
          </w:p>
        </w:tc>
        <w:tc>
          <w:tcPr>
            <w:tcW w:w="871" w:type="dxa"/>
            <w:tcBorders>
              <w:right w:val="single" w:sz="6" w:space="0" w:color="000000"/>
            </w:tcBorders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177"/>
            </w:pPr>
            <w:r>
              <w:rPr>
                <w:spacing w:val="-3"/>
              </w:rPr>
              <w:t>符合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1637"/>
        </w:trPr>
        <w:tc>
          <w:tcPr>
            <w:tcW w:w="156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60" w:line="188" w:lineRule="auto"/>
              <w:ind w:left="28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3123" w:type="dxa"/>
            <w:vAlign w:val="top"/>
          </w:tcPr>
          <w:p>
            <w:pPr>
              <w:pStyle w:val="TableText"/>
              <w:spacing w:before="36" w:line="233" w:lineRule="auto"/>
              <w:ind w:left="109" w:right="102" w:firstLine="2"/>
            </w:pPr>
            <w:r>
              <w:rPr>
                <w:spacing w:val="13"/>
              </w:rPr>
              <w:t>污水排放标准应符合现行国家</w:t>
            </w:r>
            <w:r>
              <w:rPr>
                <w:spacing w:val="3"/>
              </w:rPr>
              <w:t xml:space="preserve"> </w:t>
            </w:r>
            <w:r>
              <w:rPr>
                <w:spacing w:val="10"/>
              </w:rPr>
              <w:t>标准</w:t>
            </w:r>
            <w:r>
              <w:rPr>
                <w:spacing w:val="51"/>
              </w:rPr>
              <w:t xml:space="preserve"> </w:t>
            </w:r>
            <w:r>
              <w:rPr>
                <w:spacing w:val="10"/>
              </w:rPr>
              <w:t>《污水</w:t>
            </w:r>
            <w:r>
              <w:rPr>
                <w:spacing w:val="-50"/>
              </w:rPr>
              <w:t xml:space="preserve"> </w:t>
            </w:r>
            <w:r>
              <w:rPr>
                <w:spacing w:val="10"/>
              </w:rPr>
              <w:t>综合排放</w:t>
            </w:r>
            <w:r>
              <w:rPr>
                <w:spacing w:val="-61"/>
              </w:rPr>
              <w:t xml:space="preserve"> </w:t>
            </w:r>
            <w:r>
              <w:rPr>
                <w:spacing w:val="10"/>
              </w:rPr>
              <w:t>标准》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8978 </w:t>
            </w:r>
            <w:r>
              <w:rPr>
                <w:spacing w:val="2"/>
              </w:rPr>
              <w:t>有关规定；生产废水应</w:t>
            </w:r>
            <w:r>
              <w:rPr>
                <w:spacing w:val="9"/>
              </w:rPr>
              <w:t xml:space="preserve"> </w:t>
            </w:r>
            <w:r>
              <w:rPr>
                <w:spacing w:val="-14"/>
              </w:rPr>
              <w:t>经自然沉淀或机械脱水，</w:t>
            </w:r>
            <w:r>
              <w:rPr>
                <w:spacing w:val="53"/>
              </w:rPr>
              <w:t xml:space="preserve"> </w:t>
            </w:r>
            <w:r>
              <w:rPr>
                <w:spacing w:val="-14"/>
              </w:rPr>
              <w:t>固液分</w:t>
            </w:r>
            <w:r>
              <w:t xml:space="preserve"> </w:t>
            </w:r>
            <w:r>
              <w:rPr>
                <w:spacing w:val="-5"/>
              </w:rPr>
              <w:t>离后的清水应回用于生产系统；</w:t>
            </w:r>
            <w:r>
              <w:rPr>
                <w:spacing w:val="12"/>
              </w:rPr>
              <w:t xml:space="preserve"> </w:t>
            </w:r>
            <w:r>
              <w:rPr>
                <w:spacing w:val="-3"/>
              </w:rPr>
              <w:t>生产废水、雨水应清污分流。</w:t>
            </w:r>
          </w:p>
        </w:tc>
        <w:tc>
          <w:tcPr>
            <w:tcW w:w="2526" w:type="dxa"/>
            <w:vAlign w:val="top"/>
          </w:tcPr>
          <w:p>
            <w:pPr>
              <w:pStyle w:val="TableText"/>
              <w:spacing w:before="40" w:line="234" w:lineRule="auto"/>
              <w:ind w:left="114" w:right="100" w:firstLine="3"/>
              <w:jc w:val="both"/>
            </w:pPr>
            <w:r>
              <w:rPr>
                <w:spacing w:val="-1"/>
              </w:rPr>
              <w:t>项目生产废水不外排，沉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淀处理后全部回用，项目</w:t>
            </w:r>
            <w:r>
              <w:t xml:space="preserve"> </w:t>
            </w:r>
            <w:r>
              <w:rPr>
                <w:spacing w:val="-1"/>
              </w:rPr>
              <w:t>清污分流，初期雨水截留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引至沉淀池循环使用。</w:t>
            </w:r>
          </w:p>
        </w:tc>
        <w:tc>
          <w:tcPr>
            <w:tcW w:w="871" w:type="dxa"/>
            <w:tcBorders>
              <w:right w:val="single" w:sz="6" w:space="0" w:color="000000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177"/>
            </w:pPr>
            <w:r>
              <w:rPr>
                <w:spacing w:val="-3"/>
              </w:rPr>
              <w:t>符合</w:t>
            </w:r>
          </w:p>
        </w:tc>
      </w:tr>
    </w:tbl>
    <w:p>
      <w:pPr>
        <w:sectPr>
          <w:headerReference w:type="default" r:id="rId32"/>
          <w:footerReference w:type="default" r:id="rId33"/>
          <w:pgSz w:w="11905" w:h="16840"/>
          <w:pgMar w:top="400" w:right="1507" w:bottom="1254" w:left="1508" w:header="0" w:footer="1040" w:gutter="0"/>
          <w:pgNumType w:start="12"/>
          <w:cols w:space="708"/>
        </w:sectPr>
      </w:pPr>
    </w:p>
    <w:tbl>
      <w:tblPr>
        <w:tblStyle w:val="TableNormal8"/>
        <w:tblW w:w="887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67"/>
        <w:gridCol w:w="115"/>
        <w:gridCol w:w="671"/>
        <w:gridCol w:w="3123"/>
        <w:gridCol w:w="2526"/>
        <w:gridCol w:w="871"/>
      </w:tblGrid>
      <w:tr>
        <w:tblPrEx>
          <w:tblW w:w="887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181"/>
        </w:trPr>
        <w:tc>
          <w:tcPr>
            <w:tcW w:w="1567" w:type="dxa"/>
            <w:vMerge w:val="restart"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1" w:line="188" w:lineRule="auto"/>
              <w:ind w:left="28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3123" w:type="dxa"/>
            <w:vAlign w:val="top"/>
          </w:tcPr>
          <w:p>
            <w:pPr>
              <w:pStyle w:val="TableText"/>
              <w:spacing w:before="41" w:line="234" w:lineRule="auto"/>
              <w:ind w:left="109" w:right="13" w:firstLine="3"/>
              <w:jc w:val="both"/>
            </w:pPr>
            <w:r>
              <w:rPr>
                <w:spacing w:val="12"/>
              </w:rPr>
              <w:t xml:space="preserve">工厂厂界噪声限值应符合现行 </w:t>
            </w:r>
            <w:r>
              <w:rPr>
                <w:spacing w:val="-4"/>
              </w:rPr>
              <w:t>国家标准《工业企业厂界环境噪</w:t>
            </w:r>
            <w:r>
              <w:rPr>
                <w:spacing w:val="3"/>
              </w:rPr>
              <w:t xml:space="preserve">  </w:t>
            </w:r>
            <w:r>
              <w:rPr>
                <w:spacing w:val="-4"/>
              </w:rPr>
              <w:t>声排放标准》（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12348-2008</w:t>
            </w:r>
            <w:r>
              <w:rPr>
                <w:spacing w:val="-4"/>
              </w:rPr>
              <w:t>）</w:t>
            </w:r>
            <w:r>
              <w:t xml:space="preserve"> </w:t>
            </w:r>
            <w:r>
              <w:rPr>
                <w:spacing w:val="-10"/>
              </w:rPr>
              <w:t>有关规定； 设备选型时应选用低</w:t>
            </w:r>
            <w:r>
              <w:rPr>
                <w:spacing w:val="3"/>
              </w:rPr>
              <w:t xml:space="preserve">  </w:t>
            </w:r>
            <w:r>
              <w:rPr>
                <w:spacing w:val="-13"/>
              </w:rPr>
              <w:t>噪声生产设备，</w:t>
            </w:r>
            <w:r>
              <w:rPr>
                <w:spacing w:val="39"/>
              </w:rPr>
              <w:t xml:space="preserve"> </w:t>
            </w:r>
            <w:r>
              <w:rPr>
                <w:spacing w:val="-13"/>
              </w:rPr>
              <w:t>工艺布置应采取</w:t>
            </w:r>
            <w:r>
              <w:t xml:space="preserve">  </w:t>
            </w:r>
            <w:r>
              <w:rPr>
                <w:spacing w:val="-13"/>
              </w:rPr>
              <w:t>空置噪声传播措施；</w:t>
            </w:r>
            <w:r>
              <w:rPr>
                <w:spacing w:val="39"/>
              </w:rPr>
              <w:t xml:space="preserve"> </w:t>
            </w:r>
            <w:r>
              <w:rPr>
                <w:spacing w:val="-13"/>
              </w:rPr>
              <w:t>高强噪声源</w:t>
            </w:r>
            <w:r>
              <w:t xml:space="preserve">  </w:t>
            </w:r>
            <w:r>
              <w:rPr>
                <w:spacing w:val="-9"/>
              </w:rPr>
              <w:t>车间，</w:t>
            </w:r>
            <w:r>
              <w:rPr>
                <w:spacing w:val="-17"/>
              </w:rPr>
              <w:t xml:space="preserve"> </w:t>
            </w:r>
            <w:r>
              <w:rPr>
                <w:spacing w:val="-9"/>
              </w:rPr>
              <w:t>应采取隔声围护结构等措</w:t>
            </w:r>
            <w:r>
              <w:t xml:space="preserve">  </w:t>
            </w:r>
            <w:r>
              <w:rPr>
                <w:spacing w:val="-10"/>
              </w:rPr>
              <w:t>施。</w:t>
            </w:r>
          </w:p>
        </w:tc>
        <w:tc>
          <w:tcPr>
            <w:tcW w:w="2526" w:type="dxa"/>
            <w:vAlign w:val="top"/>
          </w:tcPr>
          <w:p>
            <w:pPr>
              <w:pStyle w:val="TableText"/>
              <w:spacing w:before="41" w:line="234" w:lineRule="auto"/>
              <w:ind w:left="110" w:right="72" w:firstLine="7"/>
              <w:jc w:val="both"/>
            </w:pPr>
            <w:r>
              <w:rPr>
                <w:spacing w:val="-2"/>
              </w:rPr>
              <w:t>项目厂界噪声应满足《工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业企业厂界环境噪声排放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标准》（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GB12348-2008</w:t>
            </w:r>
            <w:r>
              <w:rPr>
                <w:spacing w:val="-2"/>
              </w:rPr>
              <w:t>）</w:t>
            </w:r>
            <w:r>
              <w:rPr>
                <w:spacing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2 </w:t>
            </w:r>
            <w:r>
              <w:rPr>
                <w:spacing w:val="4"/>
              </w:rPr>
              <w:t>类标准；选用低噪声生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产设备，设备布置在厂房</w:t>
            </w:r>
            <w:r>
              <w:rPr>
                <w:spacing w:val="9"/>
              </w:rPr>
              <w:t xml:space="preserve"> </w:t>
            </w:r>
            <w:r>
              <w:rPr>
                <w:spacing w:val="-10"/>
              </w:rPr>
              <w:t>内， 并采取减震措施。产</w:t>
            </w:r>
            <w:r>
              <w:t xml:space="preserve"> </w:t>
            </w:r>
            <w:r>
              <w:rPr>
                <w:spacing w:val="21"/>
              </w:rPr>
              <w:t>噪设备布置在封闭厂房</w:t>
            </w:r>
            <w:r>
              <w:t xml:space="preserve"> </w:t>
            </w:r>
            <w:r>
              <w:rPr>
                <w:spacing w:val="-4"/>
              </w:rPr>
              <w:t>内，采取隔声措施。</w:t>
            </w:r>
          </w:p>
        </w:tc>
        <w:tc>
          <w:tcPr>
            <w:tcW w:w="871" w:type="dxa"/>
            <w:tcBorders>
              <w:right w:val="single" w:sz="6" w:space="0" w:color="000000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177"/>
            </w:pPr>
            <w:r>
              <w:rPr>
                <w:spacing w:val="-3"/>
              </w:rPr>
              <w:t>符合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340"/>
        </w:trPr>
        <w:tc>
          <w:tcPr>
            <w:tcW w:w="156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1" w:type="dxa"/>
            <w:gridSpan w:val="4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2" w:line="220" w:lineRule="auto"/>
              <w:ind w:left="2382"/>
            </w:pP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六、劳动安全与职业健康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558"/>
        </w:trPr>
        <w:tc>
          <w:tcPr>
            <w:tcW w:w="1567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1" w:type="dxa"/>
            <w:vAlign w:val="top"/>
          </w:tcPr>
          <w:p>
            <w:pPr>
              <w:spacing w:before="65" w:line="188" w:lineRule="auto"/>
              <w:ind w:left="3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3123" w:type="dxa"/>
            <w:vAlign w:val="top"/>
          </w:tcPr>
          <w:p>
            <w:pPr>
              <w:pStyle w:val="TableText"/>
              <w:spacing w:before="42" w:line="222" w:lineRule="auto"/>
              <w:ind w:left="110" w:right="102" w:firstLine="1"/>
            </w:pPr>
            <w:r>
              <w:rPr>
                <w:spacing w:val="13"/>
              </w:rPr>
              <w:t>工厂职业病防护设施设计应符</w:t>
            </w:r>
            <w:r>
              <w:rPr>
                <w:spacing w:val="2"/>
              </w:rPr>
              <w:t xml:space="preserve"> </w:t>
            </w:r>
            <w:r>
              <w:rPr>
                <w:spacing w:val="13"/>
              </w:rPr>
              <w:t>合国家对工业企业卫生设计的</w:t>
            </w:r>
          </w:p>
        </w:tc>
        <w:tc>
          <w:tcPr>
            <w:tcW w:w="2526" w:type="dxa"/>
            <w:vAlign w:val="top"/>
          </w:tcPr>
          <w:p>
            <w:pPr>
              <w:pStyle w:val="TableText"/>
              <w:spacing w:before="42" w:line="222" w:lineRule="auto"/>
              <w:ind w:left="114" w:right="101"/>
            </w:pPr>
            <w:r>
              <w:rPr>
                <w:spacing w:val="-1"/>
              </w:rPr>
              <w:t>本项目职业病防护设施设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计符合国家对工业企业卫</w:t>
            </w:r>
          </w:p>
        </w:tc>
        <w:tc>
          <w:tcPr>
            <w:tcW w:w="871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78" w:line="220" w:lineRule="auto"/>
              <w:ind w:left="176"/>
            </w:pPr>
            <w:r>
              <w:rPr>
                <w:spacing w:val="-3"/>
              </w:rPr>
              <w:t>符合</w:t>
            </w:r>
          </w:p>
        </w:tc>
      </w:tr>
      <w:tr>
        <w:tblPrEx>
          <w:tblW w:w="8873" w:type="dxa"/>
          <w:tblInd w:w="7" w:type="dxa"/>
          <w:tblLayout w:type="fixed"/>
        </w:tblPrEx>
        <w:trPr>
          <w:trHeight w:val="303"/>
        </w:trPr>
        <w:tc>
          <w:tcPr>
            <w:tcW w:w="1567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06" w:type="dxa"/>
            <w:gridSpan w:val="5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34"/>
          <w:footerReference w:type="default" r:id="rId35"/>
          <w:type w:val="nextPage"/>
          <w:pgSz w:w="11905" w:h="16840"/>
          <w:pgMar w:top="400" w:right="1507" w:bottom="1254" w:left="1508" w:header="0" w:footer="1040" w:gutter="0"/>
          <w:pgNumType w:start="13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8"/>
        <w:sectPr>
          <w:headerReference w:type="default" r:id="rId36"/>
          <w:footerReference w:type="default" r:id="rId37"/>
          <w:pgSz w:w="11905" w:h="16840"/>
          <w:pgMar w:top="400" w:right="1507" w:bottom="1254" w:left="1508" w:header="0" w:footer="1040" w:gutter="0"/>
          <w:pgNumType w:start="14"/>
          <w:cols w:space="708"/>
        </w:sectPr>
      </w:pPr>
    </w:p>
    <w:tbl>
      <w:tblPr>
        <w:tblStyle w:val="TableNormal9"/>
        <w:tblW w:w="887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567"/>
        <w:gridCol w:w="7306"/>
      </w:tblGrid>
      <w:tr>
        <w:tblPrEx>
          <w:tblW w:w="8873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425"/>
        </w:trPr>
        <w:tc>
          <w:tcPr>
            <w:tcW w:w="1567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06" w:type="dxa"/>
            <w:tcBorders>
              <w:left w:val="single" w:sz="2" w:space="0" w:color="000000"/>
            </w:tcBorders>
            <w:vAlign w:val="top"/>
          </w:tcPr>
          <w:p>
            <w:pPr>
              <w:spacing w:line="56" w:lineRule="auto"/>
              <w:rPr>
                <w:rFonts w:ascii="Arial"/>
                <w:sz w:val="2"/>
              </w:rPr>
            </w:pPr>
          </w:p>
          <w:tbl>
            <w:tblPr>
              <w:tblStyle w:val="TableNormal9"/>
              <w:tblW w:w="7083" w:type="dxa"/>
              <w:tblInd w:w="10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76"/>
              <w:gridCol w:w="3126"/>
              <w:gridCol w:w="2529"/>
              <w:gridCol w:w="752"/>
            </w:tblGrid>
            <w:tr>
              <w:tblPrEx>
                <w:tblW w:w="7083" w:type="dxa"/>
                <w:tblInd w:w="10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5"/>
              </w:trPr>
              <w:tc>
                <w:tcPr>
                  <w:tcW w:w="67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126" w:type="dxa"/>
                  <w:vAlign w:val="top"/>
                </w:tcPr>
                <w:p>
                  <w:pPr>
                    <w:pStyle w:val="TableText"/>
                    <w:spacing w:before="33" w:line="220" w:lineRule="auto"/>
                    <w:ind w:left="112"/>
                  </w:pPr>
                  <w:r>
                    <w:rPr>
                      <w:spacing w:val="-5"/>
                    </w:rPr>
                    <w:t>有关要求规定。</w:t>
                  </w:r>
                </w:p>
              </w:tc>
              <w:tc>
                <w:tcPr>
                  <w:tcW w:w="2529" w:type="dxa"/>
                  <w:vAlign w:val="top"/>
                </w:tcPr>
                <w:p>
                  <w:pPr>
                    <w:pStyle w:val="TableText"/>
                    <w:spacing w:before="33" w:line="220" w:lineRule="auto"/>
                    <w:ind w:left="114"/>
                  </w:pPr>
                  <w:r>
                    <w:rPr>
                      <w:spacing w:val="-4"/>
                    </w:rPr>
                    <w:t>生设计的有关要求规定。</w:t>
                  </w:r>
                </w:p>
              </w:tc>
              <w:tc>
                <w:tcPr>
                  <w:tcW w:w="752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35" w:line="465" w:lineRule="exact"/>
              <w:jc w:val="right"/>
              <w:rPr>
                <w:sz w:val="24"/>
                <w:szCs w:val="24"/>
              </w:rPr>
            </w:pPr>
            <w:r>
              <w:rPr>
                <w:spacing w:val="-5"/>
                <w:position w:val="17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  <w:sz w:val="24"/>
                <w:szCs w:val="24"/>
              </w:rPr>
              <w:t>4</w:t>
            </w:r>
            <w:r>
              <w:rPr>
                <w:spacing w:val="-5"/>
                <w:position w:val="17"/>
                <w:sz w:val="24"/>
                <w:szCs w:val="24"/>
              </w:rPr>
              <w:t>）与《海南省建筑石料机制砂一体化生产资源保障工作方案》</w:t>
            </w:r>
          </w:p>
          <w:p>
            <w:pPr>
              <w:pStyle w:val="TableText"/>
              <w:spacing w:line="219" w:lineRule="auto"/>
              <w:ind w:left="1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相符性分析</w:t>
            </w:r>
          </w:p>
          <w:p>
            <w:pPr>
              <w:pStyle w:val="TableText"/>
              <w:spacing w:before="183" w:line="359" w:lineRule="auto"/>
              <w:ind w:left="109" w:right="102" w:firstLine="48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根据海南省自然资源和规划厅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2019 </w:t>
            </w:r>
            <w:r>
              <w:rPr>
                <w:spacing w:val="-1"/>
                <w:sz w:val="24"/>
                <w:szCs w:val="24"/>
              </w:rPr>
              <w:t>年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月印发的</w:t>
            </w:r>
            <w:r>
              <w:rPr>
                <w:spacing w:val="-2"/>
                <w:sz w:val="24"/>
                <w:szCs w:val="24"/>
              </w:rPr>
              <w:t>《海南省建筑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石料机制砂一体化生产资源保障工作方案》，提出从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年起每年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供给不少于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4610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万立方米建筑石料，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2019 </w:t>
            </w:r>
            <w:r>
              <w:rPr>
                <w:spacing w:val="-6"/>
                <w:sz w:val="24"/>
                <w:szCs w:val="24"/>
              </w:rPr>
              <w:t>年供</w:t>
            </w:r>
            <w:r>
              <w:rPr>
                <w:spacing w:val="-7"/>
                <w:sz w:val="24"/>
                <w:szCs w:val="24"/>
              </w:rPr>
              <w:t>给机制砂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800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万立方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米，从</w:t>
            </w:r>
            <w:r>
              <w:rPr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2020 </w:t>
            </w:r>
            <w:r>
              <w:rPr>
                <w:spacing w:val="-8"/>
                <w:sz w:val="24"/>
                <w:szCs w:val="24"/>
              </w:rPr>
              <w:t>年起每年供给机制砂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1000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万立方米，</w:t>
            </w:r>
            <w:r>
              <w:rPr>
                <w:spacing w:val="-2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确保高效有序供应</w:t>
            </w:r>
          </w:p>
          <w:p>
            <w:pPr>
              <w:pStyle w:val="TableText"/>
              <w:spacing w:before="1" w:line="218" w:lineRule="auto"/>
              <w:ind w:left="11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经济社会发展所需建筑石料和建筑用砂。</w:t>
            </w:r>
          </w:p>
          <w:p>
            <w:pPr>
              <w:pStyle w:val="TableText"/>
              <w:spacing w:before="182" w:line="467" w:lineRule="exact"/>
              <w:ind w:left="590"/>
              <w:rPr>
                <w:sz w:val="24"/>
                <w:szCs w:val="24"/>
              </w:rPr>
            </w:pPr>
            <w:r>
              <w:rPr>
                <w:spacing w:val="-8"/>
                <w:position w:val="17"/>
                <w:sz w:val="24"/>
                <w:szCs w:val="24"/>
              </w:rPr>
              <w:t>本项目成品为机制砂， 符合《海南省建筑石料机</w:t>
            </w:r>
            <w:r>
              <w:rPr>
                <w:spacing w:val="-9"/>
                <w:position w:val="17"/>
                <w:sz w:val="24"/>
                <w:szCs w:val="24"/>
              </w:rPr>
              <w:t>制砂一体化生产</w:t>
            </w:r>
          </w:p>
          <w:p>
            <w:pPr>
              <w:pStyle w:val="TableText"/>
              <w:spacing w:line="219" w:lineRule="auto"/>
              <w:ind w:left="12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资源保障工作方案》。</w:t>
            </w:r>
          </w:p>
          <w:p>
            <w:pPr>
              <w:pStyle w:val="TableText"/>
              <w:spacing w:before="180" w:line="468" w:lineRule="exact"/>
              <w:ind w:left="596"/>
              <w:rPr>
                <w:sz w:val="24"/>
                <w:szCs w:val="24"/>
              </w:rPr>
            </w:pPr>
            <w:r>
              <w:rPr>
                <w:spacing w:val="-10"/>
                <w:position w:val="17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0"/>
                <w:position w:val="17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52"/>
                <w:w w:val="101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）</w:t>
            </w:r>
            <w:r>
              <w:rPr>
                <w:spacing w:val="-37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与</w:t>
            </w:r>
            <w:r>
              <w:rPr>
                <w:spacing w:val="-51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《 海</w:t>
            </w:r>
            <w:r>
              <w:rPr>
                <w:spacing w:val="-38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南</w:t>
            </w:r>
            <w:r>
              <w:rPr>
                <w:spacing w:val="-37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省</w:t>
            </w:r>
            <w:r>
              <w:rPr>
                <w:spacing w:val="-39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建</w:t>
            </w:r>
            <w:r>
              <w:rPr>
                <w:spacing w:val="-39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筑</w:t>
            </w:r>
            <w:r>
              <w:rPr>
                <w:spacing w:val="-40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垃</w:t>
            </w:r>
            <w:r>
              <w:rPr>
                <w:spacing w:val="-42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圾</w:t>
            </w:r>
            <w:r>
              <w:rPr>
                <w:spacing w:val="-30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资</w:t>
            </w:r>
            <w:r>
              <w:rPr>
                <w:spacing w:val="-42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源</w:t>
            </w:r>
            <w:r>
              <w:rPr>
                <w:spacing w:val="-40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化</w:t>
            </w:r>
            <w:r>
              <w:rPr>
                <w:spacing w:val="-40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利</w:t>
            </w:r>
            <w:r>
              <w:rPr>
                <w:spacing w:val="-40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用</w:t>
            </w:r>
            <w:r>
              <w:rPr>
                <w:spacing w:val="-40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技</w:t>
            </w:r>
            <w:r>
              <w:rPr>
                <w:spacing w:val="-40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术</w:t>
            </w:r>
            <w:r>
              <w:rPr>
                <w:spacing w:val="-40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标</w:t>
            </w:r>
            <w:r>
              <w:rPr>
                <w:spacing w:val="-41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准</w:t>
            </w:r>
            <w:r>
              <w:rPr>
                <w:spacing w:val="-27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》</w:t>
            </w:r>
          </w:p>
          <w:p>
            <w:pPr>
              <w:pStyle w:val="TableText"/>
              <w:spacing w:before="1" w:line="219" w:lineRule="auto"/>
              <w:ind w:left="11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DBJ46-055-2020</w:t>
            </w:r>
            <w:r>
              <w:rPr>
                <w:spacing w:val="-1"/>
                <w:sz w:val="24"/>
                <w:szCs w:val="24"/>
              </w:rPr>
              <w:t>）的环境保护符合性</w:t>
            </w:r>
            <w:r>
              <w:rPr>
                <w:spacing w:val="-2"/>
                <w:sz w:val="24"/>
                <w:szCs w:val="24"/>
              </w:rPr>
              <w:t>分析</w:t>
            </w:r>
          </w:p>
          <w:p>
            <w:pPr>
              <w:spacing w:line="147" w:lineRule="exact"/>
            </w:pPr>
          </w:p>
          <w:tbl>
            <w:tblPr>
              <w:tblStyle w:val="TableNormal9"/>
              <w:tblW w:w="7083" w:type="dxa"/>
              <w:tblInd w:w="105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79"/>
              <w:gridCol w:w="3286"/>
              <w:gridCol w:w="2711"/>
              <w:gridCol w:w="507"/>
            </w:tblGrid>
            <w:tr>
              <w:tblPrEx>
                <w:tblW w:w="7083" w:type="dxa"/>
                <w:tblInd w:w="105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826"/>
              </w:trPr>
              <w:tc>
                <w:tcPr>
                  <w:tcW w:w="579" w:type="dxa"/>
                  <w:textDirection w:val="tbRlV"/>
                  <w:vAlign w:val="top"/>
                </w:tcPr>
                <w:p>
                  <w:pPr>
                    <w:pStyle w:val="TableText"/>
                    <w:spacing w:before="182" w:line="210" w:lineRule="auto"/>
                    <w:ind w:left="169"/>
                  </w:pPr>
                  <w:r>
                    <w:rPr>
                      <w:spacing w:val="30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序号</w:t>
                  </w:r>
                </w:p>
              </w:tc>
              <w:tc>
                <w:tcPr>
                  <w:tcW w:w="3286" w:type="dxa"/>
                  <w:vAlign w:val="top"/>
                </w:tcPr>
                <w:p>
                  <w:pPr>
                    <w:pStyle w:val="TableText"/>
                    <w:spacing w:before="305" w:line="221" w:lineRule="auto"/>
                    <w:ind w:left="1225"/>
                  </w:pPr>
                  <w:r>
                    <w:rPr>
                      <w:spacing w:val="-2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规范要求</w:t>
                  </w:r>
                </w:p>
              </w:tc>
              <w:tc>
                <w:tcPr>
                  <w:tcW w:w="2711" w:type="dxa"/>
                  <w:vAlign w:val="top"/>
                </w:tcPr>
                <w:p>
                  <w:pPr>
                    <w:pStyle w:val="TableText"/>
                    <w:spacing w:before="305" w:line="219" w:lineRule="auto"/>
                    <w:ind w:left="835"/>
                  </w:pPr>
                  <w:r>
                    <w:rPr>
                      <w:spacing w:val="-2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本项目情况</w:t>
                  </w:r>
                </w:p>
              </w:tc>
              <w:tc>
                <w:tcPr>
                  <w:tcW w:w="507" w:type="dxa"/>
                  <w:textDirection w:val="tbRlV"/>
                  <w:vAlign w:val="top"/>
                </w:tcPr>
                <w:p>
                  <w:pPr>
                    <w:pStyle w:val="TableText"/>
                    <w:spacing w:before="147" w:line="207" w:lineRule="auto"/>
                    <w:ind w:left="33"/>
                  </w:pPr>
                  <w:r>
                    <w:rPr>
                      <w:spacing w:val="41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符合性</w:t>
                  </w:r>
                </w:p>
              </w:tc>
            </w:tr>
            <w:tr>
              <w:tblPrEx>
                <w:tblW w:w="7083" w:type="dxa"/>
                <w:tblInd w:w="105" w:type="dxa"/>
                <w:tblLayout w:type="fixed"/>
              </w:tblPrEx>
              <w:trPr>
                <w:trHeight w:val="2999"/>
              </w:trPr>
              <w:tc>
                <w:tcPr>
                  <w:tcW w:w="579" w:type="dxa"/>
                  <w:vAlign w:val="top"/>
                </w:tcPr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188" w:lineRule="auto"/>
                    <w:ind w:left="25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286" w:type="dxa"/>
                  <w:vAlign w:val="top"/>
                </w:tcPr>
                <w:p>
                  <w:pPr>
                    <w:pStyle w:val="TableText"/>
                    <w:spacing w:before="29" w:line="220" w:lineRule="auto"/>
                    <w:ind w:left="113"/>
                  </w:pPr>
                  <w:r>
                    <w:rPr>
                      <w:spacing w:val="-8"/>
                    </w:rPr>
                    <w:t>大气污染防治：</w:t>
                  </w:r>
                </w:p>
                <w:p>
                  <w:pPr>
                    <w:pStyle w:val="TableText"/>
                    <w:spacing w:before="25" w:line="236" w:lineRule="auto"/>
                    <w:ind w:left="109" w:right="77" w:firstLine="17"/>
                  </w:pP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>1)</w:t>
                  </w:r>
                  <w:r>
                    <w:rPr>
                      <w:spacing w:val="9"/>
                    </w:rPr>
                    <w:t>道路及垃圾收集区应进行硬化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-11"/>
                    </w:rPr>
                    <w:t>处理，</w:t>
                  </w:r>
                  <w:r>
                    <w:rPr>
                      <w:spacing w:val="-27"/>
                    </w:rPr>
                    <w:t xml:space="preserve"> </w:t>
                  </w:r>
                  <w:r>
                    <w:rPr>
                      <w:spacing w:val="-11"/>
                    </w:rPr>
                    <w:t>裸露场地和堆放的土方、材</w:t>
                  </w:r>
                  <w:r>
                    <w:t xml:space="preserve"> </w:t>
                  </w:r>
                  <w:r>
                    <w:rPr>
                      <w:spacing w:val="-6"/>
                    </w:rPr>
                    <w:t>料及构件等应采取覆盖、固化或绿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-9"/>
                    </w:rPr>
                    <w:t>化等措施；</w:t>
                  </w:r>
                  <w:r>
                    <w:rPr>
                      <w:spacing w:val="-1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</w:rPr>
                    <w:t>2)</w:t>
                  </w:r>
                  <w:r>
                    <w:rPr>
                      <w:spacing w:val="-9"/>
                    </w:rPr>
                    <w:t>施工期间建筑垃圾的</w:t>
                  </w:r>
                  <w:r>
                    <w:t xml:space="preserve"> </w:t>
                  </w:r>
                  <w:r>
                    <w:rPr>
                      <w:spacing w:val="-6"/>
                    </w:rPr>
                    <w:t>收集、存放及运输应采取措施避免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-17"/>
                    </w:rPr>
                    <w:t>扬尘，</w:t>
                  </w:r>
                  <w:r>
                    <w:rPr>
                      <w:spacing w:val="-25"/>
                    </w:rPr>
                    <w:t xml:space="preserve"> </w:t>
                  </w:r>
                  <w:r>
                    <w:rPr>
                      <w:spacing w:val="-17"/>
                    </w:rPr>
                    <w:t>拆除建筑物或构筑物时， 应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采取喷淋除尘和设置立体式遮挡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-4"/>
                    </w:rPr>
                    <w:t>尘土防护设施，并及时清理垃圾；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</w:rPr>
                    <w:t>3)</w:t>
                  </w:r>
                  <w:r>
                    <w:rPr>
                      <w:spacing w:val="10"/>
                    </w:rPr>
                    <w:t>建筑垃圾的运输应采用封闭式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-3"/>
                    </w:rPr>
                    <w:t>运输车辆或采取覆盖措施。</w:t>
                  </w:r>
                </w:p>
              </w:tc>
              <w:tc>
                <w:tcPr>
                  <w:tcW w:w="2711" w:type="dxa"/>
                  <w:vAlign w:val="top"/>
                </w:tcPr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36" w:lineRule="auto"/>
                    <w:ind w:left="111" w:right="103" w:firstLine="17"/>
                  </w:pPr>
                  <w:r>
                    <w:rPr>
                      <w:rFonts w:ascii="Times New Roman" w:eastAsia="Times New Roman" w:hAnsi="Times New Roman" w:cs="Times New Roman"/>
                    </w:rPr>
                    <w:t>1.</w:t>
                  </w:r>
                  <w:r>
                    <w:t>本项目对道路及堆场进行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11"/>
                    </w:rPr>
                    <w:t>硬化， 建筑垃圾存放于封闭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-1"/>
                    </w:rPr>
                    <w:t>厂房。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2.</w:t>
                  </w:r>
                  <w:r>
                    <w:rPr>
                      <w:spacing w:val="-1"/>
                    </w:rPr>
                    <w:t>建筑弃物的收集、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16"/>
                    </w:rPr>
                    <w:t>存放及运输采取措施避免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1"/>
                    </w:rPr>
                    <w:t>扬尘，设置喷淋除尘。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3.</w:t>
                  </w:r>
                  <w:r>
                    <w:rPr>
                      <w:spacing w:val="1"/>
                    </w:rPr>
                    <w:t>建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16"/>
                    </w:rPr>
                    <w:t>筑弃物的运输采用封闭式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3"/>
                    </w:rPr>
                    <w:t>运输车辆或采取覆盖措施。</w:t>
                  </w:r>
                </w:p>
              </w:tc>
              <w:tc>
                <w:tcPr>
                  <w:tcW w:w="507" w:type="dxa"/>
                  <w:textDirection w:val="tbRlV"/>
                  <w:vAlign w:val="top"/>
                </w:tcPr>
                <w:p>
                  <w:pPr>
                    <w:pStyle w:val="TableText"/>
                    <w:spacing w:before="147" w:line="207" w:lineRule="auto"/>
                    <w:ind w:left="1253"/>
                  </w:pPr>
                  <w:r>
                    <w:rPr>
                      <w:spacing w:val="31"/>
                    </w:rPr>
                    <w:t>符合</w:t>
                  </w:r>
                </w:p>
              </w:tc>
            </w:tr>
            <w:tr>
              <w:tblPrEx>
                <w:tblW w:w="7083" w:type="dxa"/>
                <w:tblInd w:w="105" w:type="dxa"/>
                <w:tblLayout w:type="fixed"/>
              </w:tblPrEx>
              <w:trPr>
                <w:trHeight w:val="1093"/>
              </w:trPr>
              <w:tc>
                <w:tcPr>
                  <w:tcW w:w="579" w:type="dxa"/>
                  <w:vAlign w:val="top"/>
                </w:tcPr>
                <w:p>
                  <w:pPr>
                    <w:spacing w:line="41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88" w:lineRule="auto"/>
                    <w:ind w:left="23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286" w:type="dxa"/>
                  <w:vAlign w:val="top"/>
                </w:tcPr>
                <w:p>
                  <w:pPr>
                    <w:pStyle w:val="TableText"/>
                    <w:spacing w:before="30" w:line="220" w:lineRule="auto"/>
                    <w:ind w:left="113"/>
                  </w:pPr>
                  <w:r>
                    <w:rPr>
                      <w:spacing w:val="-8"/>
                    </w:rPr>
                    <w:t>水土污染防治：</w:t>
                  </w:r>
                </w:p>
                <w:p>
                  <w:pPr>
                    <w:pStyle w:val="TableText"/>
                    <w:spacing w:before="21" w:line="229" w:lineRule="auto"/>
                    <w:ind w:left="110" w:right="101" w:hanging="1"/>
                    <w:jc w:val="both"/>
                  </w:pPr>
                  <w:r>
                    <w:rPr>
                      <w:spacing w:val="9"/>
                    </w:rPr>
                    <w:t>施工现场存放的油料和化学溶剂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-20"/>
                    </w:rPr>
                    <w:t>等物品，</w:t>
                  </w:r>
                  <w:r>
                    <w:rPr>
                      <w:spacing w:val="-17"/>
                    </w:rPr>
                    <w:t xml:space="preserve"> </w:t>
                  </w:r>
                  <w:r>
                    <w:rPr>
                      <w:spacing w:val="-20"/>
                    </w:rPr>
                    <w:t>应设置专业库房存放，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rPr>
                      <w:spacing w:val="-20"/>
                    </w:rPr>
                    <w:t>不</w:t>
                  </w:r>
                  <w:r>
                    <w:t xml:space="preserve"> </w:t>
                  </w:r>
                  <w:r>
                    <w:rPr>
                      <w:spacing w:val="-7"/>
                    </w:rPr>
                    <w:t>得混入建筑垃圾；</w:t>
                  </w:r>
                </w:p>
              </w:tc>
              <w:tc>
                <w:tcPr>
                  <w:tcW w:w="2711" w:type="dxa"/>
                  <w:vAlign w:val="top"/>
                </w:tcPr>
                <w:p>
                  <w:pPr>
                    <w:pStyle w:val="TableText"/>
                    <w:spacing w:before="167" w:line="232" w:lineRule="auto"/>
                    <w:ind w:left="112" w:right="103" w:firstLine="3"/>
                    <w:jc w:val="both"/>
                  </w:pPr>
                  <w:r>
                    <w:rPr>
                      <w:spacing w:val="15"/>
                    </w:rPr>
                    <w:t>项目现场不存放油料和化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-11"/>
                    </w:rPr>
                    <w:t>学溶剂等， 产生的危废经收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-3"/>
                    </w:rPr>
                    <w:t>集后交由有资质单位处理。</w:t>
                  </w:r>
                </w:p>
              </w:tc>
              <w:tc>
                <w:tcPr>
                  <w:tcW w:w="507" w:type="dxa"/>
                  <w:textDirection w:val="tbRlV"/>
                  <w:vAlign w:val="top"/>
                </w:tcPr>
                <w:p>
                  <w:pPr>
                    <w:pStyle w:val="TableText"/>
                    <w:spacing w:before="147" w:line="207" w:lineRule="auto"/>
                    <w:ind w:left="303"/>
                  </w:pPr>
                  <w:r>
                    <w:rPr>
                      <w:spacing w:val="31"/>
                    </w:rPr>
                    <w:t>符合</w:t>
                  </w:r>
                </w:p>
              </w:tc>
            </w:tr>
            <w:tr>
              <w:tblPrEx>
                <w:tblW w:w="7083" w:type="dxa"/>
                <w:tblInd w:w="105" w:type="dxa"/>
                <w:tblLayout w:type="fixed"/>
              </w:tblPrEx>
              <w:trPr>
                <w:trHeight w:val="1913"/>
              </w:trPr>
              <w:tc>
                <w:tcPr>
                  <w:tcW w:w="579" w:type="dxa"/>
                  <w:vAlign w:val="top"/>
                </w:tcPr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88" w:lineRule="auto"/>
                    <w:ind w:left="2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3286" w:type="dxa"/>
                  <w:vAlign w:val="top"/>
                </w:tcPr>
                <w:p>
                  <w:pPr>
                    <w:pStyle w:val="TableText"/>
                    <w:spacing w:before="31" w:line="220" w:lineRule="auto"/>
                    <w:ind w:left="120"/>
                  </w:pPr>
                  <w:r>
                    <w:rPr>
                      <w:spacing w:val="-7"/>
                    </w:rPr>
                    <w:t>噪声及光污染防治：</w:t>
                  </w:r>
                </w:p>
                <w:p>
                  <w:pPr>
                    <w:pStyle w:val="TableText"/>
                    <w:spacing w:before="24" w:line="234" w:lineRule="auto"/>
                    <w:ind w:left="109" w:right="59" w:firstLine="16"/>
                  </w:pPr>
                  <w:r>
                    <w:rPr>
                      <w:spacing w:val="7"/>
                    </w:rPr>
                    <w:t>1)施工现场建筑垃圾再利用宜选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-4"/>
                    </w:rPr>
                    <w:t>用低噪音、低音、低震动的设备，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-6"/>
                    </w:rPr>
                    <w:t>强噪声设备应采取隔声、吸声材料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-12"/>
                    </w:rPr>
                    <w:t>搭设防护棚或屏障； 2)施工现场应</w:t>
                  </w:r>
                  <w:r>
                    <w:rPr>
                      <w:spacing w:val="12"/>
                    </w:rPr>
                    <w:t xml:space="preserve"> </w:t>
                  </w:r>
                  <w:r>
                    <w:rPr>
                      <w:spacing w:val="-3"/>
                    </w:rPr>
                    <w:t>对强光作业和照明灯具采取隔声、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-5"/>
                    </w:rPr>
                    <w:t>吸声材料搭设防护棚或屏障；</w:t>
                  </w:r>
                </w:p>
              </w:tc>
              <w:tc>
                <w:tcPr>
                  <w:tcW w:w="2711" w:type="dxa"/>
                  <w:vAlign w:val="top"/>
                </w:tcPr>
                <w:p>
                  <w:pPr>
                    <w:spacing w:line="3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34" w:lineRule="auto"/>
                    <w:ind w:left="108" w:right="106" w:firstLine="20"/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</w:rPr>
                    <w:t>1.</w:t>
                  </w:r>
                  <w:r>
                    <w:rPr>
                      <w:spacing w:val="-8"/>
                    </w:rPr>
                    <w:t>在封闭的厂房中生产， 设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-3"/>
                    </w:rPr>
                    <w:t>备采用先进的低噪音设备。</w:t>
                  </w:r>
                  <w: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2.</w:t>
                  </w:r>
                  <w:r>
                    <w:rPr>
                      <w:spacing w:val="1"/>
                    </w:rPr>
                    <w:t>在封闭厂房中生产可以减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-3"/>
                    </w:rPr>
                    <w:t>小强光对周边居民的影响。</w:t>
                  </w:r>
                </w:p>
              </w:tc>
              <w:tc>
                <w:tcPr>
                  <w:tcW w:w="507" w:type="dxa"/>
                  <w:textDirection w:val="tbRlV"/>
                  <w:vAlign w:val="top"/>
                </w:tcPr>
                <w:p>
                  <w:pPr>
                    <w:pStyle w:val="TableText"/>
                    <w:spacing w:before="147" w:line="207" w:lineRule="auto"/>
                    <w:ind w:left="712"/>
                  </w:pPr>
                  <w:r>
                    <w:rPr>
                      <w:spacing w:val="31"/>
                    </w:rPr>
                    <w:t>符合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38"/>
          <w:footerReference w:type="default" r:id="rId39"/>
          <w:type w:val="nextPage"/>
          <w:pgSz w:w="11905" w:h="16840"/>
          <w:pgMar w:top="400" w:right="1507" w:bottom="1254" w:left="1508" w:header="0" w:footer="1040" w:gutter="0"/>
          <w:pgNumType w:start="15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8"/>
        <w:sectPr>
          <w:headerReference w:type="default" r:id="rId40"/>
          <w:footerReference w:type="default" r:id="rId41"/>
          <w:pgSz w:w="11905" w:h="16840"/>
          <w:pgMar w:top="400" w:right="1507" w:bottom="1254" w:left="1508" w:header="0" w:footer="1040" w:gutter="0"/>
          <w:pgNumType w:start="16"/>
          <w:cols w:space="708"/>
        </w:sectPr>
      </w:pPr>
    </w:p>
    <w:tbl>
      <w:tblPr>
        <w:tblStyle w:val="TableNormal10"/>
        <w:tblW w:w="8873" w:type="dxa"/>
        <w:tblInd w:w="7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8873"/>
      </w:tblGrid>
      <w:tr>
        <w:tblPrEx>
          <w:tblW w:w="8873" w:type="dxa"/>
          <w:tblInd w:w="7" w:type="dxa"/>
          <w:tblBorders>
            <w:top w:val="single" w:sz="4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13411"/>
        </w:trPr>
        <w:tc>
          <w:tcPr>
            <w:tcW w:w="8873" w:type="dxa"/>
            <w:vAlign w:val="top"/>
          </w:tcPr>
          <w:p>
            <w:pPr>
              <w:spacing w:line="108" w:lineRule="auto"/>
              <w:rPr>
                <w:rFonts w:ascii="Arial"/>
                <w:sz w:val="2"/>
              </w:rPr>
            </w:pPr>
            <w:r>
              <w:pict>
                <v:rect id="_x0000_s1027" style="width:0.5pt;height:669.95pt;margin-top:0.46pt;margin-left:-365.41pt;mso-position-horizontal-relative:right-margin-area;mso-position-vertical-relative:top-margin-area;position:absolute;z-index:251660288" filled="t" fillcolor="black" stroked="f"/>
              </w:pict>
            </w:r>
          </w:p>
          <w:tbl>
            <w:tblPr>
              <w:tblStyle w:val="TableNormal10"/>
              <w:tblW w:w="7083" w:type="dxa"/>
              <w:tblInd w:w="166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579"/>
              <w:gridCol w:w="3286"/>
              <w:gridCol w:w="2711"/>
              <w:gridCol w:w="507"/>
            </w:tblGrid>
            <w:tr>
              <w:tblPrEx>
                <w:tblW w:w="7083" w:type="dxa"/>
                <w:tblInd w:w="166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376"/>
              </w:trPr>
              <w:tc>
                <w:tcPr>
                  <w:tcW w:w="579" w:type="dxa"/>
                  <w:tcBorders>
                    <w:top w:val="nil"/>
                  </w:tcBorders>
                  <w:vAlign w:val="top"/>
                </w:tcPr>
                <w:p>
                  <w:pPr>
                    <w:spacing w:line="27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188" w:lineRule="auto"/>
                    <w:ind w:left="2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3286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0" w:line="233" w:lineRule="auto"/>
                    <w:ind w:left="110" w:right="101"/>
                    <w:jc w:val="both"/>
                  </w:pPr>
                  <w:r>
                    <w:rPr>
                      <w:spacing w:val="-6"/>
                    </w:rPr>
                    <w:t>转运调配场、加工利用场等场所应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15"/>
                    </w:rPr>
                    <w:t>有雨、污分流设施，</w:t>
                  </w:r>
                  <w:r>
                    <w:rPr>
                      <w:spacing w:val="32"/>
                    </w:rPr>
                    <w:t xml:space="preserve"> </w:t>
                  </w:r>
                  <w:r>
                    <w:rPr>
                      <w:spacing w:val="-15"/>
                    </w:rPr>
                    <w:t>并配备相应的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防尘降尘设备同时做好场区的植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9"/>
                    </w:rPr>
                    <w:t>被绿化工作。建筑垃圾暂不处理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3"/>
                    </w:rPr>
                    <w:t>的，应铺设防尘网覆盖等。</w:t>
                  </w:r>
                </w:p>
              </w:tc>
              <w:tc>
                <w:tcPr>
                  <w:tcW w:w="2711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175" w:line="234" w:lineRule="auto"/>
                    <w:ind w:left="110" w:right="103" w:firstLine="5"/>
                    <w:jc w:val="both"/>
                  </w:pPr>
                  <w:r>
                    <w:rPr>
                      <w:spacing w:val="-15"/>
                    </w:rPr>
                    <w:t>项目厂区实行雨污分流，</w:t>
                  </w:r>
                  <w:r>
                    <w:rPr>
                      <w:spacing w:val="40"/>
                    </w:rPr>
                    <w:t xml:space="preserve"> </w:t>
                  </w:r>
                  <w:r>
                    <w:rPr>
                      <w:spacing w:val="-15"/>
                    </w:rPr>
                    <w:t>设</w:t>
                  </w:r>
                  <w:r>
                    <w:t xml:space="preserve"> </w:t>
                  </w:r>
                  <w:r>
                    <w:rPr>
                      <w:spacing w:val="-15"/>
                    </w:rPr>
                    <w:t>置喷淋装置用于防尘，</w:t>
                  </w:r>
                  <w:r>
                    <w:rPr>
                      <w:spacing w:val="45"/>
                    </w:rPr>
                    <w:t xml:space="preserve"> </w:t>
                  </w:r>
                  <w:r>
                    <w:rPr>
                      <w:spacing w:val="-15"/>
                    </w:rPr>
                    <w:t>建筑</w:t>
                  </w:r>
                  <w:r>
                    <w:t xml:space="preserve"> </w:t>
                  </w:r>
                  <w:r>
                    <w:rPr>
                      <w:spacing w:val="-14"/>
                    </w:rPr>
                    <w:t>弃物暂不处理的，</w:t>
                  </w:r>
                  <w:r>
                    <w:rPr>
                      <w:spacing w:val="33"/>
                    </w:rPr>
                    <w:t xml:space="preserve"> </w:t>
                  </w:r>
                  <w:r>
                    <w:rPr>
                      <w:spacing w:val="-14"/>
                    </w:rPr>
                    <w:t>铺设防尘</w:t>
                  </w:r>
                  <w:r>
                    <w:t xml:space="preserve"> </w:t>
                  </w:r>
                  <w:r>
                    <w:rPr>
                      <w:spacing w:val="-6"/>
                    </w:rPr>
                    <w:t>网覆盖等。</w:t>
                  </w:r>
                </w:p>
              </w:tc>
              <w:tc>
                <w:tcPr>
                  <w:tcW w:w="507" w:type="dxa"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47" w:line="207" w:lineRule="auto"/>
                    <w:ind w:left="445"/>
                  </w:pPr>
                  <w:r>
                    <w:rPr>
                      <w:spacing w:val="31"/>
                    </w:rPr>
                    <w:t>符合</w:t>
                  </w:r>
                </w:p>
              </w:tc>
            </w:tr>
          </w:tbl>
          <w:p>
            <w:pPr>
              <w:pStyle w:val="TableText"/>
              <w:spacing w:before="34" w:line="220" w:lineRule="auto"/>
              <w:ind w:left="1666"/>
              <w:outlineLvl w:val="1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3</w:t>
            </w:r>
            <w:r>
              <w:rPr>
                <w:spacing w:val="-1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、选址合理性分析</w:t>
            </w:r>
          </w:p>
          <w:p>
            <w:pPr>
              <w:pStyle w:val="TableText"/>
              <w:spacing w:before="182" w:line="359" w:lineRule="auto"/>
              <w:ind w:left="1671" w:right="102" w:firstLine="480"/>
              <w:jc w:val="both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根据《万宁市行政审批服务局关于海南泰壹新能源有限公司月岛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拆除工程项目物料临时堆放加工处理场临时用地的批复》</w:t>
            </w:r>
            <w:r>
              <w:rPr>
                <w:spacing w:val="53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（万行审批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[2022]161</w:t>
            </w:r>
            <w:r>
              <w:rPr>
                <w:rFonts w:ascii="Times New Roman" w:eastAsia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号），本项目按照临时建设项目进行建设，如政府的</w:t>
            </w:r>
            <w:r>
              <w:rPr>
                <w:spacing w:val="-1"/>
                <w:sz w:val="24"/>
                <w:szCs w:val="24"/>
              </w:rPr>
              <w:t>规划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化需要，</w:t>
            </w:r>
            <w:r>
              <w:rPr>
                <w:spacing w:val="-28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本项目无条件配合拆迁。本项目已编制土地复垦方案并交纳</w:t>
            </w:r>
          </w:p>
          <w:p>
            <w:pPr>
              <w:pStyle w:val="TableText"/>
              <w:spacing w:line="219" w:lineRule="auto"/>
              <w:ind w:right="28"/>
              <w:jc w:val="righ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土地复垦保证金，在临时用地许可到期后，将按方案执行复垦计划。</w:t>
            </w:r>
          </w:p>
        </w:tc>
      </w:tr>
    </w:tbl>
    <w:p>
      <w:pPr>
        <w:pStyle w:val="BodyText"/>
      </w:pPr>
    </w:p>
    <w:p>
      <w:pPr>
        <w:sectPr>
          <w:headerReference w:type="default" r:id="rId42"/>
          <w:footerReference w:type="default" r:id="rId43"/>
          <w:type w:val="nextPage"/>
          <w:pgSz w:w="11905" w:h="16840"/>
          <w:pgMar w:top="400" w:right="1507" w:bottom="1254" w:left="1508" w:header="0" w:footer="1040" w:gutter="0"/>
          <w:pgNumType w:start="17"/>
          <w:cols w:space="708"/>
          <w:titlePg w:val="0"/>
        </w:sectPr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97" w:line="220" w:lineRule="auto"/>
        <w:ind w:left="3011"/>
        <w:outlineLvl w:val="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"/>
          <w:sz w:val="30"/>
          <w:szCs w:val="30"/>
          <w14:textOutline w14:w="3810">
            <w14:solidFill>
              <w14:srgbClr w14:val="000000"/>
            </w14:solidFill>
            <w14:prstDash w14:val="solid"/>
            <w14:miter w14:lim="1"/>
          </w14:textOutline>
        </w:rPr>
        <w:t>二、建设项目工程分析</w:t>
      </w:r>
    </w:p>
    <w:p>
      <w:pPr>
        <w:spacing w:before="26"/>
        <w:sectPr>
          <w:headerReference w:type="default" r:id="rId44"/>
          <w:footerReference w:type="default" r:id="rId45"/>
          <w:pgSz w:w="11905" w:h="16840"/>
          <w:pgMar w:top="400" w:right="1450" w:bottom="1028" w:left="1450" w:header="0" w:footer="814" w:gutter="0"/>
          <w:pgNumType w:start="18"/>
          <w:cols w:space="708"/>
        </w:sectPr>
      </w:pPr>
    </w:p>
    <w:tbl>
      <w:tblPr>
        <w:tblStyle w:val="TableNormal11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31"/>
        <w:gridCol w:w="8157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277"/>
        </w:trPr>
        <w:tc>
          <w:tcPr>
            <w:tcW w:w="831" w:type="dxa"/>
            <w:tcBorders>
              <w:bottom w:val="single" w:sz="4" w:space="0" w:color="000000"/>
              <w:right w:val="single" w:sz="2" w:space="0" w:color="00000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9" w:lineRule="auto"/>
              <w:ind w:left="17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建设</w:t>
            </w:r>
          </w:p>
          <w:p>
            <w:pPr>
              <w:pStyle w:val="TableText"/>
              <w:spacing w:line="219" w:lineRule="auto"/>
              <w:ind w:left="203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内容</w:t>
            </w:r>
          </w:p>
        </w:tc>
        <w:tc>
          <w:tcPr>
            <w:tcW w:w="8157" w:type="dxa"/>
            <w:tcBorders>
              <w:left w:val="single" w:sz="2" w:space="0" w:color="000000"/>
              <w:bottom w:val="single" w:sz="4" w:space="0" w:color="000000"/>
            </w:tcBorders>
            <w:vAlign w:val="top"/>
          </w:tcPr>
          <w:p>
            <w:pPr>
              <w:pStyle w:val="TableText"/>
              <w:spacing w:before="38" w:line="220" w:lineRule="auto"/>
              <w:ind w:left="114"/>
              <w:outlineLvl w:val="1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</w:t>
            </w:r>
            <w:r>
              <w:rPr>
                <w:spacing w:val="-3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、项目建设内容</w:t>
            </w:r>
          </w:p>
          <w:p>
            <w:pPr>
              <w:pStyle w:val="TableText"/>
              <w:spacing w:before="181" w:line="359" w:lineRule="auto"/>
              <w:ind w:left="110" w:right="103" w:firstLine="4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本项目位于海南省万宁市礼纪镇三星村委会老黄村，项目总占地面积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54319m</w:t>
            </w:r>
            <w:r>
              <w:rPr>
                <w:rFonts w:ascii="Times New Roman" w:eastAsia="Times New Roman" w:hAnsi="Times New Roman" w:cs="Times New Roman"/>
                <w:spacing w:val="-4"/>
                <w:position w:val="7"/>
                <w:sz w:val="15"/>
                <w:szCs w:val="15"/>
              </w:rPr>
              <w:t>2</w:t>
            </w:r>
            <w:r>
              <w:rPr>
                <w:spacing w:val="-4"/>
                <w:sz w:val="24"/>
                <w:szCs w:val="24"/>
              </w:rPr>
              <w:t>，其中包括生活区、生产加工区、物料堆场等。项目原料为万宁市月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岛拆除工程项目所产生的建筑废料，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项目建成后计划年生产机制</w:t>
            </w:r>
            <w:r>
              <w:rPr>
                <w:spacing w:val="-7"/>
                <w:sz w:val="24"/>
                <w:szCs w:val="24"/>
              </w:rPr>
              <w:t>砂及碎石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60</w:t>
            </w:r>
          </w:p>
          <w:p>
            <w:pPr>
              <w:pStyle w:val="TableText"/>
              <w:spacing w:line="219" w:lineRule="auto"/>
              <w:ind w:left="11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万吨，建设内容及规模如表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2-1 </w:t>
            </w:r>
            <w:r>
              <w:rPr>
                <w:spacing w:val="-3"/>
                <w:sz w:val="24"/>
                <w:szCs w:val="24"/>
              </w:rPr>
              <w:t>所示。</w:t>
            </w:r>
          </w:p>
          <w:p>
            <w:pPr>
              <w:pStyle w:val="TableText"/>
              <w:spacing w:before="176" w:line="220" w:lineRule="auto"/>
              <w:ind w:left="2964"/>
            </w:pP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2-1    </w:t>
            </w: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项目组成一览表</w:t>
            </w:r>
          </w:p>
          <w:p>
            <w:pPr>
              <w:spacing w:line="129" w:lineRule="exact"/>
            </w:pPr>
          </w:p>
          <w:tbl>
            <w:tblPr>
              <w:tblStyle w:val="TableNormal11"/>
              <w:tblW w:w="7936" w:type="dxa"/>
              <w:tblInd w:w="1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129"/>
              <w:gridCol w:w="1426"/>
              <w:gridCol w:w="5381"/>
            </w:tblGrid>
            <w:tr>
              <w:tblPrEx>
                <w:tblW w:w="7936" w:type="dxa"/>
                <w:tblInd w:w="1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92"/>
              </w:trPr>
              <w:tc>
                <w:tcPr>
                  <w:tcW w:w="2555" w:type="dxa"/>
                  <w:gridSpan w:val="2"/>
                  <w:vAlign w:val="top"/>
                </w:tcPr>
                <w:p>
                  <w:pPr>
                    <w:pStyle w:val="TableText"/>
                    <w:spacing w:before="88" w:line="220" w:lineRule="auto"/>
                    <w:ind w:left="865"/>
                  </w:pPr>
                  <w:r>
                    <w:rPr>
                      <w:spacing w:val="-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项目名称</w:t>
                  </w:r>
                </w:p>
              </w:tc>
              <w:tc>
                <w:tcPr>
                  <w:tcW w:w="5381" w:type="dxa"/>
                  <w:vAlign w:val="top"/>
                </w:tcPr>
                <w:p>
                  <w:pPr>
                    <w:pStyle w:val="TableText"/>
                    <w:spacing w:before="87" w:line="220" w:lineRule="auto"/>
                    <w:ind w:left="2484"/>
                  </w:pPr>
                  <w:r>
                    <w:rPr>
                      <w:spacing w:val="-2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规模</w:t>
                  </w:r>
                </w:p>
              </w:tc>
            </w:tr>
            <w:tr>
              <w:tblPrEx>
                <w:tblW w:w="7936" w:type="dxa"/>
                <w:tblInd w:w="103" w:type="dxa"/>
                <w:tblLayout w:type="fixed"/>
              </w:tblPrEx>
              <w:trPr>
                <w:trHeight w:val="817"/>
              </w:trPr>
              <w:tc>
                <w:tcPr>
                  <w:tcW w:w="112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20" w:lineRule="auto"/>
                    <w:ind w:left="152"/>
                  </w:pPr>
                  <w:r>
                    <w:rPr>
                      <w:spacing w:val="-2"/>
                    </w:rPr>
                    <w:t>主体工程</w:t>
                  </w:r>
                </w:p>
              </w:tc>
              <w:tc>
                <w:tcPr>
                  <w:tcW w:w="1426" w:type="dxa"/>
                  <w:vAlign w:val="top"/>
                </w:tcPr>
                <w:p>
                  <w:pPr>
                    <w:pStyle w:val="TableText"/>
                    <w:spacing w:before="296" w:line="220" w:lineRule="auto"/>
                    <w:ind w:left="403"/>
                  </w:pPr>
                  <w:r>
                    <w:rPr>
                      <w:spacing w:val="-3"/>
                    </w:rPr>
                    <w:t>生产线</w:t>
                  </w:r>
                </w:p>
              </w:tc>
              <w:tc>
                <w:tcPr>
                  <w:tcW w:w="5381" w:type="dxa"/>
                  <w:vAlign w:val="top"/>
                </w:tcPr>
                <w:p>
                  <w:pPr>
                    <w:pStyle w:val="TableText"/>
                    <w:spacing w:before="25" w:line="229" w:lineRule="auto"/>
                    <w:ind w:left="115" w:right="108"/>
                    <w:jc w:val="both"/>
                  </w:pPr>
                  <w:r>
                    <w:rPr>
                      <w:spacing w:val="-4"/>
                    </w:rPr>
                    <w:t>分别设置机制砂生产线、碎石生产线。设有破碎机、振动</w:t>
                  </w:r>
                  <w:r>
                    <w:t xml:space="preserve"> </w:t>
                  </w:r>
                  <w:r>
                    <w:rPr>
                      <w:spacing w:val="-4"/>
                    </w:rPr>
                    <w:t>筛、洗砂机、脱水筛、输送带等设备。生产区拟采取钢结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5"/>
                    </w:rPr>
                    <w:t>构进行厂房密封。</w:t>
                  </w:r>
                </w:p>
              </w:tc>
            </w:tr>
            <w:tr>
              <w:tblPrEx>
                <w:tblW w:w="7936" w:type="dxa"/>
                <w:tblInd w:w="103" w:type="dxa"/>
                <w:tblLayout w:type="fixed"/>
              </w:tblPrEx>
              <w:trPr>
                <w:trHeight w:val="544"/>
              </w:trPr>
              <w:tc>
                <w:tcPr>
                  <w:tcW w:w="112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26" w:type="dxa"/>
                  <w:vAlign w:val="top"/>
                </w:tcPr>
                <w:p>
                  <w:pPr>
                    <w:pStyle w:val="TableText"/>
                    <w:spacing w:before="161" w:line="220" w:lineRule="auto"/>
                    <w:ind w:left="195"/>
                  </w:pPr>
                  <w:r>
                    <w:rPr>
                      <w:spacing w:val="-2"/>
                    </w:rPr>
                    <w:t>办公生活区</w:t>
                  </w:r>
                </w:p>
              </w:tc>
              <w:tc>
                <w:tcPr>
                  <w:tcW w:w="5381" w:type="dxa"/>
                  <w:vAlign w:val="top"/>
                </w:tcPr>
                <w:p>
                  <w:pPr>
                    <w:pStyle w:val="TableText"/>
                    <w:spacing w:before="161" w:line="220" w:lineRule="auto"/>
                    <w:ind w:left="1800"/>
                  </w:pPr>
                  <w:r>
                    <w:rPr>
                      <w:spacing w:val="-3"/>
                    </w:rPr>
                    <w:t>占地面积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u w:val="single" w:color="auto"/>
                    </w:rPr>
                    <w:t xml:space="preserve">  2398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-3"/>
                    </w:rPr>
                    <w:t>，</w:t>
                  </w:r>
                </w:p>
              </w:tc>
            </w:tr>
            <w:tr>
              <w:tblPrEx>
                <w:tblW w:w="7936" w:type="dxa"/>
                <w:tblInd w:w="103" w:type="dxa"/>
                <w:tblLayout w:type="fixed"/>
              </w:tblPrEx>
              <w:trPr>
                <w:trHeight w:val="438"/>
              </w:trPr>
              <w:tc>
                <w:tcPr>
                  <w:tcW w:w="112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1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0" w:lineRule="auto"/>
                    <w:ind w:left="152"/>
                  </w:pPr>
                  <w:r>
                    <w:rPr>
                      <w:spacing w:val="-2"/>
                    </w:rPr>
                    <w:t>辅助工程</w:t>
                  </w:r>
                </w:p>
              </w:tc>
              <w:tc>
                <w:tcPr>
                  <w:tcW w:w="1426" w:type="dxa"/>
                  <w:vAlign w:val="top"/>
                </w:tcPr>
                <w:p>
                  <w:pPr>
                    <w:pStyle w:val="TableText"/>
                    <w:spacing w:before="107" w:line="220" w:lineRule="auto"/>
                    <w:ind w:left="400"/>
                  </w:pPr>
                  <w:r>
                    <w:rPr>
                      <w:spacing w:val="-2"/>
                    </w:rPr>
                    <w:t>洗车区</w:t>
                  </w:r>
                </w:p>
              </w:tc>
              <w:tc>
                <w:tcPr>
                  <w:tcW w:w="5381" w:type="dxa"/>
                  <w:vAlign w:val="top"/>
                </w:tcPr>
                <w:p>
                  <w:pPr>
                    <w:pStyle w:val="TableText"/>
                    <w:spacing w:before="108" w:line="221" w:lineRule="auto"/>
                    <w:ind w:left="2067"/>
                  </w:pPr>
                  <w:r>
                    <w:rPr>
                      <w:spacing w:val="-2"/>
                    </w:rPr>
                    <w:t>设置于出口处</w:t>
                  </w:r>
                </w:p>
              </w:tc>
            </w:tr>
            <w:tr>
              <w:tblPrEx>
                <w:tblW w:w="7936" w:type="dxa"/>
                <w:tblInd w:w="103" w:type="dxa"/>
                <w:tblLayout w:type="fixed"/>
              </w:tblPrEx>
              <w:trPr>
                <w:trHeight w:val="544"/>
              </w:trPr>
              <w:tc>
                <w:tcPr>
                  <w:tcW w:w="112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26" w:type="dxa"/>
                  <w:vAlign w:val="top"/>
                </w:tcPr>
                <w:p>
                  <w:pPr>
                    <w:pStyle w:val="TableText"/>
                    <w:spacing w:before="26" w:line="219" w:lineRule="auto"/>
                    <w:ind w:left="190"/>
                  </w:pPr>
                  <w:r>
                    <w:rPr>
                      <w:spacing w:val="-2"/>
                    </w:rPr>
                    <w:t>机修车间及</w:t>
                  </w:r>
                </w:p>
                <w:p>
                  <w:pPr>
                    <w:pStyle w:val="TableText"/>
                    <w:spacing w:before="23" w:line="207" w:lineRule="auto"/>
                    <w:ind w:left="299"/>
                  </w:pPr>
                  <w:r>
                    <w:rPr>
                      <w:spacing w:val="-2"/>
                    </w:rPr>
                    <w:t>杂物仓库</w:t>
                  </w:r>
                </w:p>
              </w:tc>
              <w:tc>
                <w:tcPr>
                  <w:tcW w:w="5381" w:type="dxa"/>
                  <w:vAlign w:val="top"/>
                </w:tcPr>
                <w:p>
                  <w:pPr>
                    <w:pStyle w:val="TableText"/>
                    <w:spacing w:before="160" w:line="219" w:lineRule="auto"/>
                    <w:ind w:left="1330"/>
                  </w:pPr>
                  <w:r>
                    <w:rPr>
                      <w:spacing w:val="-1"/>
                    </w:rPr>
                    <w:t>用于车辆简单维修及堆放杂物</w:t>
                  </w:r>
                </w:p>
              </w:tc>
            </w:tr>
            <w:tr>
              <w:tblPrEx>
                <w:tblW w:w="7936" w:type="dxa"/>
                <w:tblInd w:w="103" w:type="dxa"/>
                <w:tblLayout w:type="fixed"/>
              </w:tblPrEx>
              <w:trPr>
                <w:trHeight w:val="733"/>
              </w:trPr>
              <w:tc>
                <w:tcPr>
                  <w:tcW w:w="112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0" w:lineRule="auto"/>
                    <w:ind w:left="113"/>
                  </w:pPr>
                  <w:r>
                    <w:rPr>
                      <w:spacing w:val="-2"/>
                    </w:rPr>
                    <w:t>储运工程</w:t>
                  </w:r>
                </w:p>
              </w:tc>
              <w:tc>
                <w:tcPr>
                  <w:tcW w:w="1426" w:type="dxa"/>
                  <w:vAlign w:val="top"/>
                </w:tcPr>
                <w:p>
                  <w:pPr>
                    <w:pStyle w:val="TableText"/>
                    <w:spacing w:before="256" w:line="220" w:lineRule="auto"/>
                    <w:ind w:left="302"/>
                  </w:pPr>
                  <w:r>
                    <w:rPr>
                      <w:spacing w:val="-3"/>
                    </w:rPr>
                    <w:t>原料堆场</w:t>
                  </w:r>
                </w:p>
              </w:tc>
              <w:tc>
                <w:tcPr>
                  <w:tcW w:w="5381" w:type="dxa"/>
                  <w:vAlign w:val="top"/>
                </w:tcPr>
                <w:p>
                  <w:pPr>
                    <w:pStyle w:val="TableText"/>
                    <w:spacing w:before="255" w:line="220" w:lineRule="auto"/>
                    <w:ind w:left="979"/>
                  </w:pPr>
                  <w:r>
                    <w:rPr>
                      <w:spacing w:val="-2"/>
                    </w:rPr>
                    <w:t>用于储存原料，占地面积为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u w:val="single" w:color="auto"/>
                    </w:rPr>
                    <w:t>8392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-2"/>
                    </w:rPr>
                    <w:t>。</w:t>
                  </w:r>
                </w:p>
              </w:tc>
            </w:tr>
            <w:tr>
              <w:tblPrEx>
                <w:tblW w:w="7936" w:type="dxa"/>
                <w:tblInd w:w="103" w:type="dxa"/>
                <w:tblLayout w:type="fixed"/>
              </w:tblPrEx>
              <w:trPr>
                <w:trHeight w:val="733"/>
              </w:trPr>
              <w:tc>
                <w:tcPr>
                  <w:tcW w:w="112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26" w:type="dxa"/>
                  <w:vAlign w:val="top"/>
                </w:tcPr>
                <w:p>
                  <w:pPr>
                    <w:pStyle w:val="TableText"/>
                    <w:spacing w:before="256" w:line="220" w:lineRule="auto"/>
                    <w:ind w:left="299"/>
                  </w:pPr>
                  <w:r>
                    <w:rPr>
                      <w:spacing w:val="-2"/>
                    </w:rPr>
                    <w:t>成品堆场</w:t>
                  </w:r>
                </w:p>
              </w:tc>
              <w:tc>
                <w:tcPr>
                  <w:tcW w:w="5381" w:type="dxa"/>
                  <w:vAlign w:val="top"/>
                </w:tcPr>
                <w:p>
                  <w:pPr>
                    <w:pStyle w:val="TableText"/>
                    <w:spacing w:before="255" w:line="220" w:lineRule="auto"/>
                    <w:ind w:left="873"/>
                  </w:pPr>
                  <w:r>
                    <w:rPr>
                      <w:spacing w:val="-1"/>
                    </w:rPr>
                    <w:t>用于存放成品，占地面积为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u w:val="single" w:color="auto"/>
                    </w:rPr>
                    <w:t xml:space="preserve">  14719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6"/>
                      <w:sz w:val="13"/>
                      <w:szCs w:val="13"/>
                    </w:rPr>
                    <w:t>2</w:t>
                  </w:r>
                  <w:r>
                    <w:rPr>
                      <w:spacing w:val="-1"/>
                    </w:rPr>
                    <w:t>。</w:t>
                  </w:r>
                </w:p>
              </w:tc>
            </w:tr>
            <w:tr>
              <w:tblPrEx>
                <w:tblW w:w="7936" w:type="dxa"/>
                <w:tblInd w:w="103" w:type="dxa"/>
                <w:tblLayout w:type="fixed"/>
              </w:tblPrEx>
              <w:trPr>
                <w:trHeight w:val="463"/>
              </w:trPr>
              <w:tc>
                <w:tcPr>
                  <w:tcW w:w="112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2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0" w:lineRule="auto"/>
                    <w:ind w:left="157"/>
                  </w:pPr>
                  <w:r>
                    <w:rPr>
                      <w:spacing w:val="-3"/>
                    </w:rPr>
                    <w:t>公用工程</w:t>
                  </w:r>
                </w:p>
              </w:tc>
              <w:tc>
                <w:tcPr>
                  <w:tcW w:w="1426" w:type="dxa"/>
                  <w:vAlign w:val="top"/>
                </w:tcPr>
                <w:p>
                  <w:pPr>
                    <w:pStyle w:val="TableText"/>
                    <w:spacing w:before="121" w:line="219" w:lineRule="auto"/>
                    <w:ind w:left="507"/>
                  </w:pPr>
                  <w:r>
                    <w:rPr>
                      <w:spacing w:val="-3"/>
                    </w:rPr>
                    <w:t>供电</w:t>
                  </w:r>
                </w:p>
              </w:tc>
              <w:tc>
                <w:tcPr>
                  <w:tcW w:w="5381" w:type="dxa"/>
                  <w:vAlign w:val="top"/>
                </w:tcPr>
                <w:p>
                  <w:pPr>
                    <w:pStyle w:val="TableText"/>
                    <w:spacing w:before="121" w:line="219" w:lineRule="auto"/>
                    <w:ind w:left="2070"/>
                  </w:pPr>
                  <w:r>
                    <w:rPr>
                      <w:spacing w:val="-2"/>
                    </w:rPr>
                    <w:t>市政电网供电</w:t>
                  </w:r>
                </w:p>
              </w:tc>
            </w:tr>
            <w:tr>
              <w:tblPrEx>
                <w:tblW w:w="7936" w:type="dxa"/>
                <w:tblInd w:w="103" w:type="dxa"/>
                <w:tblLayout w:type="fixed"/>
              </w:tblPrEx>
              <w:trPr>
                <w:trHeight w:val="543"/>
              </w:trPr>
              <w:tc>
                <w:tcPr>
                  <w:tcW w:w="112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26" w:type="dxa"/>
                  <w:vAlign w:val="top"/>
                </w:tcPr>
                <w:p>
                  <w:pPr>
                    <w:pStyle w:val="TableText"/>
                    <w:spacing w:before="161" w:line="219" w:lineRule="auto"/>
                    <w:ind w:left="507"/>
                  </w:pPr>
                  <w:r>
                    <w:rPr>
                      <w:spacing w:val="-3"/>
                    </w:rPr>
                    <w:t>供水</w:t>
                  </w:r>
                </w:p>
              </w:tc>
              <w:tc>
                <w:tcPr>
                  <w:tcW w:w="5381" w:type="dxa"/>
                  <w:vAlign w:val="top"/>
                </w:tcPr>
                <w:p>
                  <w:pPr>
                    <w:pStyle w:val="TableText"/>
                    <w:spacing w:before="25" w:line="223" w:lineRule="auto"/>
                    <w:ind w:left="116" w:right="108" w:hanging="1"/>
                  </w:pPr>
                  <w:r>
                    <w:rPr>
                      <w:spacing w:val="-7"/>
                    </w:rPr>
                    <w:t>生产用水来自沉淀池的回用水，</w:t>
                  </w:r>
                  <w:r>
                    <w:rPr>
                      <w:spacing w:val="-29"/>
                    </w:rPr>
                    <w:t xml:space="preserve"> </w:t>
                  </w:r>
                  <w:r>
                    <w:rPr>
                      <w:spacing w:val="-7"/>
                    </w:rPr>
                    <w:t>从老黄村供水管网引入生</w:t>
                  </w:r>
                  <w:r>
                    <w:t xml:space="preserve"> </w:t>
                  </w:r>
                  <w:r>
                    <w:rPr>
                      <w:spacing w:val="-8"/>
                    </w:rPr>
                    <w:t>活用水。</w:t>
                  </w:r>
                </w:p>
              </w:tc>
            </w:tr>
            <w:tr>
              <w:tblPrEx>
                <w:tblW w:w="7936" w:type="dxa"/>
                <w:tblInd w:w="103" w:type="dxa"/>
                <w:tblLayout w:type="fixed"/>
              </w:tblPrEx>
              <w:trPr>
                <w:trHeight w:val="905"/>
              </w:trPr>
              <w:tc>
                <w:tcPr>
                  <w:tcW w:w="112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0" w:lineRule="auto"/>
                    <w:ind w:left="150"/>
                  </w:pPr>
                  <w:r>
                    <w:rPr>
                      <w:spacing w:val="-2"/>
                    </w:rPr>
                    <w:t>环保工程</w:t>
                  </w:r>
                </w:p>
              </w:tc>
              <w:tc>
                <w:tcPr>
                  <w:tcW w:w="1426" w:type="dxa"/>
                  <w:vAlign w:val="top"/>
                </w:tcPr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0" w:lineRule="auto"/>
                    <w:ind w:left="506"/>
                  </w:pPr>
                  <w:r>
                    <w:rPr>
                      <w:spacing w:val="-2"/>
                    </w:rPr>
                    <w:t>废水</w:t>
                  </w:r>
                </w:p>
              </w:tc>
              <w:tc>
                <w:tcPr>
                  <w:tcW w:w="5381" w:type="dxa"/>
                  <w:vAlign w:val="top"/>
                </w:tcPr>
                <w:p>
                  <w:pPr>
                    <w:pStyle w:val="TableText"/>
                    <w:spacing w:before="70" w:line="233" w:lineRule="auto"/>
                    <w:ind w:left="112" w:right="51" w:firstLine="2"/>
                    <w:jc w:val="both"/>
                  </w:pPr>
                  <w:r>
                    <w:rPr>
                      <w:spacing w:val="-4"/>
                    </w:rPr>
                    <w:t>生产废水经沉淀池沉淀处理后循环使用不外排。初期雨水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14"/>
                    </w:rPr>
                    <w:t>截留后， 经沉淀池处理，</w:t>
                  </w:r>
                  <w:r>
                    <w:rPr>
                      <w:spacing w:val="58"/>
                    </w:rPr>
                    <w:t xml:space="preserve"> </w:t>
                  </w:r>
                  <w:r>
                    <w:rPr>
                      <w:spacing w:val="-14"/>
                    </w:rPr>
                    <w:t>回用作生产用水。生活废水经三</w:t>
                  </w:r>
                  <w:r>
                    <w:t xml:space="preserve"> </w:t>
                  </w:r>
                  <w:r>
                    <w:rPr>
                      <w:spacing w:val="-2"/>
                    </w:rPr>
                    <w:t>级化粪池收集后，定期清掏交由周边村民用做农肥使用。</w:t>
                  </w:r>
                </w:p>
              </w:tc>
            </w:tr>
            <w:tr>
              <w:tblPrEx>
                <w:tblW w:w="7936" w:type="dxa"/>
                <w:tblInd w:w="103" w:type="dxa"/>
                <w:tblLayout w:type="fixed"/>
              </w:tblPrEx>
              <w:trPr>
                <w:trHeight w:val="731"/>
              </w:trPr>
              <w:tc>
                <w:tcPr>
                  <w:tcW w:w="112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26" w:type="dxa"/>
                  <w:vAlign w:val="top"/>
                </w:tcPr>
                <w:p>
                  <w:pPr>
                    <w:pStyle w:val="TableText"/>
                    <w:spacing w:before="258" w:line="220" w:lineRule="auto"/>
                    <w:ind w:left="506"/>
                  </w:pPr>
                  <w:r>
                    <w:rPr>
                      <w:spacing w:val="-2"/>
                    </w:rPr>
                    <w:t>废气</w:t>
                  </w:r>
                </w:p>
              </w:tc>
              <w:tc>
                <w:tcPr>
                  <w:tcW w:w="5381" w:type="dxa"/>
                  <w:vAlign w:val="top"/>
                </w:tcPr>
                <w:p>
                  <w:pPr>
                    <w:pStyle w:val="TableText"/>
                    <w:spacing w:before="122" w:line="229" w:lineRule="auto"/>
                    <w:ind w:left="113" w:right="108"/>
                  </w:pPr>
                  <w:r>
                    <w:rPr>
                      <w:spacing w:val="-8"/>
                    </w:rPr>
                    <w:t>加工区及物料堆场设置封闭厂房， 并在破碎、筛分工艺环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-2"/>
                    </w:rPr>
                    <w:t>节配备布袋除尘器收集粉尘，并通过排气筒高空排放。</w:t>
                  </w:r>
                </w:p>
              </w:tc>
            </w:tr>
            <w:tr>
              <w:tblPrEx>
                <w:tblW w:w="7936" w:type="dxa"/>
                <w:tblInd w:w="103" w:type="dxa"/>
                <w:tblLayout w:type="fixed"/>
              </w:tblPrEx>
              <w:trPr>
                <w:trHeight w:val="733"/>
              </w:trPr>
              <w:tc>
                <w:tcPr>
                  <w:tcW w:w="112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26" w:type="dxa"/>
                  <w:vAlign w:val="top"/>
                </w:tcPr>
                <w:p>
                  <w:pPr>
                    <w:pStyle w:val="TableText"/>
                    <w:spacing w:before="259" w:line="220" w:lineRule="auto"/>
                    <w:ind w:left="517"/>
                  </w:pPr>
                  <w:r>
                    <w:rPr>
                      <w:spacing w:val="-5"/>
                    </w:rPr>
                    <w:t>噪声</w:t>
                  </w:r>
                </w:p>
              </w:tc>
              <w:tc>
                <w:tcPr>
                  <w:tcW w:w="5381" w:type="dxa"/>
                  <w:vAlign w:val="top"/>
                </w:tcPr>
                <w:p>
                  <w:pPr>
                    <w:pStyle w:val="TableText"/>
                    <w:spacing w:before="124" w:line="229" w:lineRule="auto"/>
                    <w:ind w:left="112" w:right="108"/>
                  </w:pPr>
                  <w:r>
                    <w:rPr>
                      <w:spacing w:val="-12"/>
                    </w:rPr>
                    <w:t>选用低噪声设备， 设备全部布置在厂区内， 加强设备基础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rPr>
                      <w:spacing w:val="-3"/>
                    </w:rPr>
                    <w:t>减振，减小噪声对周围环境的影响。</w:t>
                  </w:r>
                </w:p>
              </w:tc>
            </w:tr>
            <w:tr>
              <w:tblPrEx>
                <w:tblW w:w="7936" w:type="dxa"/>
                <w:tblInd w:w="103" w:type="dxa"/>
                <w:tblLayout w:type="fixed"/>
              </w:tblPrEx>
              <w:trPr>
                <w:trHeight w:val="372"/>
              </w:trPr>
              <w:tc>
                <w:tcPr>
                  <w:tcW w:w="112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2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0" w:lineRule="auto"/>
                    <w:ind w:left="525"/>
                  </w:pPr>
                  <w:r>
                    <w:rPr>
                      <w:spacing w:val="-7"/>
                    </w:rPr>
                    <w:t>固废</w:t>
                  </w:r>
                </w:p>
              </w:tc>
              <w:tc>
                <w:tcPr>
                  <w:tcW w:w="5381" w:type="dxa"/>
                  <w:vAlign w:val="top"/>
                </w:tcPr>
                <w:p>
                  <w:pPr>
                    <w:pStyle w:val="TableText"/>
                    <w:spacing w:before="77" w:line="220" w:lineRule="auto"/>
                    <w:ind w:left="115"/>
                  </w:pPr>
                  <w:r>
                    <w:rPr>
                      <w:spacing w:val="-2"/>
                    </w:rPr>
                    <w:t>生活垃圾设生活垃圾收集桶，定期交由环卫部门清运。</w:t>
                  </w:r>
                </w:p>
              </w:tc>
            </w:tr>
            <w:tr>
              <w:tblPrEx>
                <w:tblW w:w="7936" w:type="dxa"/>
                <w:tblInd w:w="103" w:type="dxa"/>
                <w:tblLayout w:type="fixed"/>
              </w:tblPrEx>
              <w:trPr>
                <w:trHeight w:val="731"/>
              </w:trPr>
              <w:tc>
                <w:tcPr>
                  <w:tcW w:w="112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2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381" w:type="dxa"/>
                  <w:vAlign w:val="top"/>
                </w:tcPr>
                <w:p>
                  <w:pPr>
                    <w:pStyle w:val="TableText"/>
                    <w:spacing w:before="257" w:line="219" w:lineRule="auto"/>
                    <w:ind w:left="115"/>
                  </w:pPr>
                  <w:r>
                    <w:rPr>
                      <w:spacing w:val="-3"/>
                    </w:rPr>
                    <w:t>经压滤机处理的泥饼，出售有需要的企业。</w:t>
                  </w:r>
                </w:p>
              </w:tc>
            </w:tr>
            <w:tr>
              <w:tblPrEx>
                <w:tblW w:w="7936" w:type="dxa"/>
                <w:tblInd w:w="103" w:type="dxa"/>
                <w:tblLayout w:type="fixed"/>
              </w:tblPrEx>
              <w:trPr>
                <w:trHeight w:val="764"/>
              </w:trPr>
              <w:tc>
                <w:tcPr>
                  <w:tcW w:w="112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2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381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37" w:line="229" w:lineRule="auto"/>
                    <w:ind w:left="113" w:right="108"/>
                  </w:pPr>
                  <w:r>
                    <w:rPr>
                      <w:spacing w:val="-7"/>
                    </w:rPr>
                    <w:t>所产生的危险废物暂存于危废间，</w:t>
                  </w:r>
                  <w:r>
                    <w:rPr>
                      <w:spacing w:val="-27"/>
                    </w:rPr>
                    <w:t xml:space="preserve"> </w:t>
                  </w:r>
                  <w:r>
                    <w:rPr>
                      <w:spacing w:val="-7"/>
                    </w:rPr>
                    <w:t>统一收集定期交由有资</w:t>
                  </w:r>
                  <w:r>
                    <w:t xml:space="preserve"> </w:t>
                  </w:r>
                  <w:r>
                    <w:rPr>
                      <w:spacing w:val="-4"/>
                    </w:rPr>
                    <w:t>质的单位收运处理。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46"/>
          <w:footerReference w:type="default" r:id="rId47"/>
          <w:type w:val="nextPage"/>
          <w:pgSz w:w="11905" w:h="16840"/>
          <w:pgMar w:top="400" w:right="1450" w:bottom="1028" w:left="1450" w:header="0" w:footer="814" w:gutter="0"/>
          <w:pgNumType w:start="19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8"/>
        <w:sectPr>
          <w:headerReference w:type="default" r:id="rId48"/>
          <w:footerReference w:type="default" r:id="rId49"/>
          <w:pgSz w:w="11905" w:h="16840"/>
          <w:pgMar w:top="400" w:right="1450" w:bottom="1028" w:left="1450" w:header="0" w:footer="814" w:gutter="0"/>
          <w:pgNumType w:start="20"/>
          <w:cols w:space="708"/>
        </w:sectPr>
      </w:pPr>
    </w:p>
    <w:tbl>
      <w:tblPr>
        <w:tblStyle w:val="TableNormal12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4" w:space="0" w:color="000000"/>
          <w:right w:val="single" w:sz="6" w:space="0" w:color="000000"/>
        </w:tblBorders>
        <w:tblLayout w:type="fixed"/>
      </w:tblPr>
      <w:tblGrid>
        <w:gridCol w:w="8988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4" w:space="0" w:color="000000"/>
            <w:right w:val="single" w:sz="6" w:space="0" w:color="000000"/>
          </w:tblBorders>
          <w:tblLayout w:type="fixed"/>
        </w:tblPrEx>
        <w:trPr>
          <w:trHeight w:val="13269"/>
        </w:trPr>
        <w:tc>
          <w:tcPr>
            <w:tcW w:w="8988" w:type="dxa"/>
            <w:vAlign w:val="top"/>
          </w:tcPr>
          <w:p>
            <w:pPr>
              <w:pStyle w:val="TableText"/>
              <w:spacing w:before="38" w:line="219" w:lineRule="auto"/>
              <w:ind w:left="930"/>
              <w:outlineLvl w:val="1"/>
              <w:rPr>
                <w:sz w:val="24"/>
                <w:szCs w:val="24"/>
              </w:rPr>
            </w:pPr>
            <w:r>
              <w:pict>
                <v:rect id="_x0000_s1028" style="width:0.5pt;height:662.85pt;margin-top:0.21pt;margin-left:-408pt;mso-position-horizontal-relative:right-margin-area;mso-position-vertical-relative:top-margin-area;position:absolute;z-index:251661312" filled="t" fillcolor="black" stroked="f"/>
              </w:pic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2</w:t>
            </w:r>
            <w:r>
              <w:rPr>
                <w:spacing w:val="-1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、主要原材料及产品方案</w:t>
            </w:r>
          </w:p>
          <w:p>
            <w:pPr>
              <w:pStyle w:val="TableText"/>
              <w:spacing w:before="180" w:line="219" w:lineRule="auto"/>
              <w:ind w:left="14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</w:t>
            </w:r>
            <w:r>
              <w:rPr>
                <w:spacing w:val="-2"/>
                <w:sz w:val="24"/>
                <w:szCs w:val="24"/>
              </w:rPr>
              <w:t>）项目使用主要原辅材料情况</w:t>
            </w:r>
          </w:p>
          <w:p>
            <w:pPr>
              <w:pStyle w:val="TableText"/>
              <w:spacing w:before="178" w:line="220" w:lineRule="auto"/>
              <w:ind w:left="360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2-2    </w:t>
            </w: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项目主要原辅料一览表</w:t>
            </w:r>
          </w:p>
          <w:p>
            <w:pPr>
              <w:spacing w:line="129" w:lineRule="exact"/>
            </w:pPr>
          </w:p>
          <w:tbl>
            <w:tblPr>
              <w:tblStyle w:val="TableNormal12"/>
              <w:tblW w:w="7936" w:type="dxa"/>
              <w:tblInd w:w="92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47"/>
              <w:gridCol w:w="1957"/>
              <w:gridCol w:w="1562"/>
              <w:gridCol w:w="3570"/>
            </w:tblGrid>
            <w:tr>
              <w:tblPrEx>
                <w:tblW w:w="7936" w:type="dxa"/>
                <w:tblInd w:w="92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50"/>
              </w:trPr>
              <w:tc>
                <w:tcPr>
                  <w:tcW w:w="847" w:type="dxa"/>
                  <w:vAlign w:val="top"/>
                </w:tcPr>
                <w:p>
                  <w:pPr>
                    <w:pStyle w:val="TableText"/>
                    <w:spacing w:before="119" w:line="221" w:lineRule="auto"/>
                    <w:ind w:left="215"/>
                  </w:pPr>
                  <w:r>
                    <w:rPr>
                      <w:spacing w:val="-2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序号</w:t>
                  </w:r>
                </w:p>
              </w:tc>
              <w:tc>
                <w:tcPr>
                  <w:tcW w:w="1957" w:type="dxa"/>
                  <w:vAlign w:val="top"/>
                </w:tcPr>
                <w:p>
                  <w:pPr>
                    <w:pStyle w:val="TableText"/>
                    <w:spacing w:before="119" w:line="219" w:lineRule="auto"/>
                    <w:ind w:left="350"/>
                  </w:pPr>
                  <w:r>
                    <w:rPr>
                      <w:spacing w:val="-2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主要原辅材料</w:t>
                  </w:r>
                </w:p>
              </w:tc>
              <w:tc>
                <w:tcPr>
                  <w:tcW w:w="1562" w:type="dxa"/>
                  <w:vAlign w:val="top"/>
                </w:tcPr>
                <w:p>
                  <w:pPr>
                    <w:pStyle w:val="TableText"/>
                    <w:spacing w:before="118" w:line="220" w:lineRule="auto"/>
                    <w:ind w:left="473"/>
                  </w:pPr>
                  <w:r>
                    <w:rPr>
                      <w:spacing w:val="-4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消耗量</w:t>
                  </w:r>
                </w:p>
              </w:tc>
              <w:tc>
                <w:tcPr>
                  <w:tcW w:w="3570" w:type="dxa"/>
                  <w:vAlign w:val="top"/>
                </w:tcPr>
                <w:p>
                  <w:pPr>
                    <w:pStyle w:val="TableText"/>
                    <w:spacing w:before="118" w:line="220" w:lineRule="auto"/>
                    <w:ind w:left="1579"/>
                  </w:pPr>
                  <w:r>
                    <w:rPr>
                      <w:spacing w:val="-2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来源</w:t>
                  </w:r>
                </w:p>
              </w:tc>
            </w:tr>
            <w:tr>
              <w:tblPrEx>
                <w:tblW w:w="7936" w:type="dxa"/>
                <w:tblInd w:w="929" w:type="dxa"/>
                <w:tblLayout w:type="fixed"/>
              </w:tblPrEx>
              <w:trPr>
                <w:trHeight w:val="658"/>
              </w:trPr>
              <w:tc>
                <w:tcPr>
                  <w:tcW w:w="847" w:type="dxa"/>
                  <w:vAlign w:val="top"/>
                </w:tcPr>
                <w:p>
                  <w:pPr>
                    <w:spacing w:before="257" w:line="188" w:lineRule="auto"/>
                    <w:ind w:left="3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957" w:type="dxa"/>
                  <w:vAlign w:val="top"/>
                </w:tcPr>
                <w:p>
                  <w:pPr>
                    <w:pStyle w:val="TableText"/>
                    <w:spacing w:before="221" w:line="220" w:lineRule="auto"/>
                    <w:ind w:left="565"/>
                  </w:pPr>
                  <w:r>
                    <w:rPr>
                      <w:spacing w:val="-3"/>
                    </w:rPr>
                    <w:t>建筑废料</w:t>
                  </w:r>
                </w:p>
              </w:tc>
              <w:tc>
                <w:tcPr>
                  <w:tcW w:w="1562" w:type="dxa"/>
                  <w:vAlign w:val="top"/>
                </w:tcPr>
                <w:p>
                  <w:pPr>
                    <w:spacing w:before="253" w:line="192" w:lineRule="auto"/>
                    <w:ind w:left="3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700000t/a</w:t>
                  </w:r>
                </w:p>
              </w:tc>
              <w:tc>
                <w:tcPr>
                  <w:tcW w:w="3570" w:type="dxa"/>
                  <w:vAlign w:val="top"/>
                </w:tcPr>
                <w:p>
                  <w:pPr>
                    <w:pStyle w:val="TableText"/>
                    <w:spacing w:before="84" w:line="230" w:lineRule="auto"/>
                    <w:ind w:left="115" w:right="113" w:firstLine="2"/>
                  </w:pPr>
                  <w:r>
                    <w:rPr>
                      <w:spacing w:val="12"/>
                    </w:rPr>
                    <w:t>万宁市月岛拆除工程项目所产生的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-3"/>
                    </w:rPr>
                    <w:t>建筑废料</w:t>
                  </w:r>
                </w:p>
              </w:tc>
            </w:tr>
          </w:tbl>
          <w:p>
            <w:pPr>
              <w:pStyle w:val="TableText"/>
              <w:spacing w:before="34" w:line="220" w:lineRule="auto"/>
              <w:ind w:left="142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</w:t>
            </w:r>
            <w:r>
              <w:rPr>
                <w:spacing w:val="-4"/>
                <w:sz w:val="24"/>
                <w:szCs w:val="24"/>
              </w:rPr>
              <w:t>）产品方案</w:t>
            </w:r>
          </w:p>
          <w:p>
            <w:pPr>
              <w:pStyle w:val="TableText"/>
              <w:spacing w:before="176" w:line="220" w:lineRule="auto"/>
              <w:ind w:left="3895"/>
            </w:pP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表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2-3    </w:t>
            </w: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产品详细列表</w:t>
            </w:r>
          </w:p>
          <w:p>
            <w:pPr>
              <w:spacing w:line="131" w:lineRule="exact"/>
            </w:pPr>
          </w:p>
          <w:tbl>
            <w:tblPr>
              <w:tblStyle w:val="TableNormal12"/>
              <w:tblW w:w="7936" w:type="dxa"/>
              <w:tblInd w:w="92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422"/>
              <w:gridCol w:w="2003"/>
              <w:gridCol w:w="1589"/>
              <w:gridCol w:w="2922"/>
            </w:tblGrid>
            <w:tr>
              <w:tblPrEx>
                <w:tblW w:w="7936" w:type="dxa"/>
                <w:tblInd w:w="92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09"/>
              </w:trPr>
              <w:tc>
                <w:tcPr>
                  <w:tcW w:w="1422" w:type="dxa"/>
                  <w:vAlign w:val="top"/>
                </w:tcPr>
                <w:p>
                  <w:pPr>
                    <w:pStyle w:val="TableText"/>
                    <w:spacing w:before="146" w:line="222" w:lineRule="auto"/>
                    <w:ind w:left="507"/>
                  </w:pPr>
                  <w:r>
                    <w:rPr>
                      <w:spacing w:val="-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名称</w:t>
                  </w:r>
                </w:p>
              </w:tc>
              <w:tc>
                <w:tcPr>
                  <w:tcW w:w="2003" w:type="dxa"/>
                  <w:vAlign w:val="top"/>
                </w:tcPr>
                <w:p>
                  <w:pPr>
                    <w:pStyle w:val="TableText"/>
                    <w:spacing w:before="146" w:line="220" w:lineRule="auto"/>
                    <w:ind w:left="583"/>
                  </w:pPr>
                  <w:r>
                    <w:rPr>
                      <w:spacing w:val="-2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粒径规格</w:t>
                  </w:r>
                </w:p>
              </w:tc>
              <w:tc>
                <w:tcPr>
                  <w:tcW w:w="1589" w:type="dxa"/>
                  <w:vAlign w:val="top"/>
                </w:tcPr>
                <w:p>
                  <w:pPr>
                    <w:pStyle w:val="TableText"/>
                    <w:spacing w:before="146" w:line="220" w:lineRule="auto"/>
                    <w:ind w:left="588"/>
                  </w:pPr>
                  <w:r>
                    <w:rPr>
                      <w:spacing w:val="-2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产量</w:t>
                  </w:r>
                </w:p>
              </w:tc>
              <w:tc>
                <w:tcPr>
                  <w:tcW w:w="2922" w:type="dxa"/>
                  <w:vAlign w:val="top"/>
                </w:tcPr>
                <w:p>
                  <w:pPr>
                    <w:pStyle w:val="TableText"/>
                    <w:spacing w:before="146" w:line="221" w:lineRule="auto"/>
                    <w:ind w:left="1256"/>
                  </w:pPr>
                  <w:r>
                    <w:rPr>
                      <w:spacing w:val="-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备注</w:t>
                  </w:r>
                </w:p>
              </w:tc>
            </w:tr>
            <w:tr>
              <w:tblPrEx>
                <w:tblW w:w="7936" w:type="dxa"/>
                <w:tblInd w:w="929" w:type="dxa"/>
                <w:tblLayout w:type="fixed"/>
              </w:tblPrEx>
              <w:trPr>
                <w:trHeight w:val="576"/>
              </w:trPr>
              <w:tc>
                <w:tcPr>
                  <w:tcW w:w="1422" w:type="dxa"/>
                  <w:vAlign w:val="top"/>
                </w:tcPr>
                <w:p>
                  <w:pPr>
                    <w:pStyle w:val="TableText"/>
                    <w:spacing w:before="179" w:line="219" w:lineRule="auto"/>
                    <w:ind w:left="400"/>
                  </w:pPr>
                  <w:r>
                    <w:rPr>
                      <w:spacing w:val="-2"/>
                    </w:rPr>
                    <w:t>机制砂</w:t>
                  </w:r>
                </w:p>
              </w:tc>
              <w:tc>
                <w:tcPr>
                  <w:tcW w:w="2003" w:type="dxa"/>
                  <w:vAlign w:val="top"/>
                </w:tcPr>
                <w:p>
                  <w:pPr>
                    <w:spacing w:before="216" w:line="188" w:lineRule="auto"/>
                    <w:ind w:left="7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0-5mm</w:t>
                  </w:r>
                </w:p>
              </w:tc>
              <w:tc>
                <w:tcPr>
                  <w:tcW w:w="1589" w:type="dxa"/>
                  <w:vAlign w:val="top"/>
                </w:tcPr>
                <w:p>
                  <w:pPr>
                    <w:spacing w:before="212" w:line="192" w:lineRule="auto"/>
                    <w:ind w:left="3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240000t/a</w:t>
                  </w:r>
                </w:p>
              </w:tc>
              <w:tc>
                <w:tcPr>
                  <w:tcW w:w="292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75" w:line="220" w:lineRule="auto"/>
                    <w:ind w:left="835"/>
                  </w:pPr>
                  <w:r>
                    <w:rPr>
                      <w:spacing w:val="-2"/>
                    </w:rPr>
                    <w:t>产品粒径规格</w:t>
                  </w:r>
                </w:p>
                <w:p>
                  <w:pPr>
                    <w:pStyle w:val="TableText"/>
                    <w:spacing w:before="22" w:line="219" w:lineRule="auto"/>
                    <w:ind w:left="309"/>
                  </w:pPr>
                  <w:r>
                    <w:rPr>
                      <w:spacing w:val="-1"/>
                    </w:rPr>
                    <w:t>会根据客户需求进行调整</w:t>
                  </w:r>
                </w:p>
              </w:tc>
            </w:tr>
            <w:tr>
              <w:tblPrEx>
                <w:tblW w:w="7936" w:type="dxa"/>
                <w:tblInd w:w="929" w:type="dxa"/>
                <w:tblLayout w:type="fixed"/>
              </w:tblPrEx>
              <w:trPr>
                <w:trHeight w:val="464"/>
              </w:trPr>
              <w:tc>
                <w:tcPr>
                  <w:tcW w:w="1422" w:type="dxa"/>
                  <w:vAlign w:val="top"/>
                </w:tcPr>
                <w:p>
                  <w:pPr>
                    <w:pStyle w:val="TableText"/>
                    <w:spacing w:before="123" w:line="220" w:lineRule="auto"/>
                    <w:ind w:left="505"/>
                  </w:pPr>
                  <w:r>
                    <w:rPr>
                      <w:spacing w:val="-2"/>
                    </w:rPr>
                    <w:t>碎石</w:t>
                  </w:r>
                </w:p>
              </w:tc>
              <w:tc>
                <w:tcPr>
                  <w:tcW w:w="2003" w:type="dxa"/>
                  <w:vAlign w:val="top"/>
                </w:tcPr>
                <w:p>
                  <w:pPr>
                    <w:pStyle w:val="TableText"/>
                    <w:spacing w:before="160" w:line="180" w:lineRule="auto"/>
                    <w:ind w:left="128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</w:rPr>
                    <w:t>10-30mm</w:t>
                  </w:r>
                  <w:r>
                    <w:rPr>
                      <w:spacing w:val="-6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</w:rPr>
                    <w:t>10-20mm</w:t>
                  </w:r>
                </w:p>
              </w:tc>
              <w:tc>
                <w:tcPr>
                  <w:tcW w:w="1589" w:type="dxa"/>
                  <w:vAlign w:val="top"/>
                </w:tcPr>
                <w:p>
                  <w:pPr>
                    <w:spacing w:before="156" w:line="192" w:lineRule="auto"/>
                    <w:ind w:left="38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360000t/a</w:t>
                  </w:r>
                </w:p>
              </w:tc>
              <w:tc>
                <w:tcPr>
                  <w:tcW w:w="292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31" w:line="360" w:lineRule="auto"/>
              <w:ind w:left="979" w:right="103" w:firstLine="439"/>
              <w:jc w:val="both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原料来源：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本项目所使用原料为万宁市自然资源和规划局提供的月岛项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目拆除工程产生的建筑废料，海南泰壹新能源有限公司将物</w:t>
            </w:r>
            <w:r>
              <w:rPr>
                <w:spacing w:val="-2"/>
                <w:sz w:val="24"/>
                <w:szCs w:val="24"/>
              </w:rPr>
              <w:t>料再利用。原料</w:t>
            </w:r>
          </w:p>
          <w:p>
            <w:pPr>
              <w:pStyle w:val="TableText"/>
              <w:spacing w:before="1" w:line="219" w:lineRule="auto"/>
              <w:ind w:left="93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来源合法正规，不涉及伴生放射性矿、危险废物</w:t>
            </w:r>
            <w:r>
              <w:rPr>
                <w:spacing w:val="-2"/>
                <w:sz w:val="24"/>
                <w:szCs w:val="24"/>
              </w:rPr>
              <w:t>、含有毒有害组分的物料。</w:t>
            </w:r>
          </w:p>
          <w:p>
            <w:pPr>
              <w:pStyle w:val="TableText"/>
              <w:spacing w:before="181" w:line="220" w:lineRule="auto"/>
              <w:ind w:left="928"/>
              <w:outlineLvl w:val="1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3</w:t>
            </w:r>
            <w:r>
              <w:rPr>
                <w:spacing w:val="-1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、项目主要生产设备</w:t>
            </w:r>
          </w:p>
          <w:p>
            <w:pPr>
              <w:pStyle w:val="TableText"/>
              <w:spacing w:before="181" w:line="219" w:lineRule="auto"/>
              <w:ind w:left="141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本项目设置机制砂生产线，主要生产设备如下：</w:t>
            </w:r>
          </w:p>
          <w:p>
            <w:pPr>
              <w:pStyle w:val="TableText"/>
              <w:spacing w:before="176" w:line="220" w:lineRule="auto"/>
              <w:ind w:left="3579"/>
            </w:pP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表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2-4    </w:t>
            </w: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主要生产设备一览表</w:t>
            </w:r>
          </w:p>
          <w:p>
            <w:pPr>
              <w:spacing w:line="131" w:lineRule="exact"/>
            </w:pPr>
          </w:p>
          <w:tbl>
            <w:tblPr>
              <w:tblStyle w:val="TableNormal12"/>
              <w:tblW w:w="7936" w:type="dxa"/>
              <w:tblInd w:w="92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296"/>
              <w:gridCol w:w="3087"/>
              <w:gridCol w:w="2150"/>
              <w:gridCol w:w="1403"/>
            </w:tblGrid>
            <w:tr>
              <w:tblPrEx>
                <w:tblW w:w="7936" w:type="dxa"/>
                <w:tblInd w:w="92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38"/>
              </w:trPr>
              <w:tc>
                <w:tcPr>
                  <w:tcW w:w="1296" w:type="dxa"/>
                  <w:vAlign w:val="top"/>
                </w:tcPr>
                <w:p>
                  <w:pPr>
                    <w:pStyle w:val="TableText"/>
                    <w:spacing w:before="109" w:line="221" w:lineRule="auto"/>
                    <w:ind w:left="441"/>
                  </w:pPr>
                  <w:r>
                    <w:rPr>
                      <w:spacing w:val="-2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序号</w:t>
                  </w:r>
                </w:p>
              </w:tc>
              <w:tc>
                <w:tcPr>
                  <w:tcW w:w="3087" w:type="dxa"/>
                  <w:vAlign w:val="top"/>
                </w:tcPr>
                <w:p>
                  <w:pPr>
                    <w:pStyle w:val="TableText"/>
                    <w:spacing w:before="109" w:line="221" w:lineRule="auto"/>
                    <w:ind w:left="1129"/>
                  </w:pPr>
                  <w:r>
                    <w:rPr>
                      <w:spacing w:val="-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设备名称</w:t>
                  </w:r>
                </w:p>
              </w:tc>
              <w:tc>
                <w:tcPr>
                  <w:tcW w:w="2150" w:type="dxa"/>
                  <w:vAlign w:val="top"/>
                </w:tcPr>
                <w:p>
                  <w:pPr>
                    <w:pStyle w:val="TableText"/>
                    <w:spacing w:before="109" w:line="220" w:lineRule="auto"/>
                    <w:ind w:left="662"/>
                  </w:pPr>
                  <w:r>
                    <w:rPr>
                      <w:spacing w:val="-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设备规格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pStyle w:val="TableText"/>
                    <w:spacing w:before="109" w:line="220" w:lineRule="auto"/>
                    <w:ind w:left="496"/>
                  </w:pPr>
                  <w:r>
                    <w:rPr>
                      <w:spacing w:val="-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数量</w:t>
                  </w:r>
                </w:p>
              </w:tc>
            </w:tr>
            <w:tr>
              <w:tblPrEx>
                <w:tblW w:w="7936" w:type="dxa"/>
                <w:tblInd w:w="929" w:type="dxa"/>
                <w:tblLayout w:type="fixed"/>
              </w:tblPrEx>
              <w:trPr>
                <w:trHeight w:val="336"/>
              </w:trPr>
              <w:tc>
                <w:tcPr>
                  <w:tcW w:w="1296" w:type="dxa"/>
                  <w:vAlign w:val="top"/>
                </w:tcPr>
                <w:p>
                  <w:pPr>
                    <w:spacing w:before="93" w:line="188" w:lineRule="auto"/>
                    <w:ind w:left="61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087" w:type="dxa"/>
                  <w:vAlign w:val="top"/>
                </w:tcPr>
                <w:p>
                  <w:pPr>
                    <w:pStyle w:val="TableText"/>
                    <w:spacing w:before="56" w:line="219" w:lineRule="auto"/>
                    <w:ind w:left="1022"/>
                  </w:pPr>
                  <w:r>
                    <w:rPr>
                      <w:spacing w:val="-2"/>
                    </w:rPr>
                    <w:t>梳格喂料机</w:t>
                  </w:r>
                </w:p>
              </w:tc>
              <w:tc>
                <w:tcPr>
                  <w:tcW w:w="2150" w:type="dxa"/>
                  <w:vAlign w:val="top"/>
                </w:tcPr>
                <w:p>
                  <w:pPr>
                    <w:spacing w:before="93" w:line="188" w:lineRule="auto"/>
                    <w:ind w:left="64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ZSW1150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pStyle w:val="TableText"/>
                    <w:spacing w:before="56" w:line="222" w:lineRule="auto"/>
                    <w:ind w:left="538"/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4"/>
                      <w:w w:val="101"/>
                    </w:rPr>
                    <w:t xml:space="preserve"> </w:t>
                  </w:r>
                  <w:r>
                    <w:rPr>
                      <w:spacing w:val="-13"/>
                    </w:rPr>
                    <w:t>台</w:t>
                  </w:r>
                </w:p>
              </w:tc>
            </w:tr>
            <w:tr>
              <w:tblPrEx>
                <w:tblW w:w="7936" w:type="dxa"/>
                <w:tblInd w:w="929" w:type="dxa"/>
                <w:tblLayout w:type="fixed"/>
              </w:tblPrEx>
              <w:trPr>
                <w:trHeight w:val="336"/>
              </w:trPr>
              <w:tc>
                <w:tcPr>
                  <w:tcW w:w="1296" w:type="dxa"/>
                  <w:vAlign w:val="top"/>
                </w:tcPr>
                <w:p>
                  <w:pPr>
                    <w:spacing w:before="93" w:line="188" w:lineRule="auto"/>
                    <w:ind w:left="59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087" w:type="dxa"/>
                  <w:vAlign w:val="top"/>
                </w:tcPr>
                <w:p>
                  <w:pPr>
                    <w:pStyle w:val="TableText"/>
                    <w:spacing w:before="56" w:line="219" w:lineRule="auto"/>
                    <w:ind w:left="1024"/>
                  </w:pPr>
                  <w:r>
                    <w:rPr>
                      <w:spacing w:val="-2"/>
                    </w:rPr>
                    <w:t>颚式破碎机</w:t>
                  </w:r>
                </w:p>
              </w:tc>
              <w:tc>
                <w:tcPr>
                  <w:tcW w:w="2150" w:type="dxa"/>
                  <w:vAlign w:val="top"/>
                </w:tcPr>
                <w:p>
                  <w:pPr>
                    <w:spacing w:before="93" w:line="188" w:lineRule="auto"/>
                    <w:ind w:left="78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SJ1100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pStyle w:val="TableText"/>
                    <w:spacing w:before="56" w:line="222" w:lineRule="auto"/>
                    <w:ind w:left="538"/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4"/>
                      <w:w w:val="101"/>
                    </w:rPr>
                    <w:t xml:space="preserve"> </w:t>
                  </w:r>
                  <w:r>
                    <w:rPr>
                      <w:spacing w:val="-13"/>
                    </w:rPr>
                    <w:t>台</w:t>
                  </w:r>
                </w:p>
              </w:tc>
            </w:tr>
            <w:tr>
              <w:tblPrEx>
                <w:tblW w:w="7936" w:type="dxa"/>
                <w:tblInd w:w="929" w:type="dxa"/>
                <w:tblLayout w:type="fixed"/>
              </w:tblPrEx>
              <w:trPr>
                <w:trHeight w:val="322"/>
              </w:trPr>
              <w:tc>
                <w:tcPr>
                  <w:tcW w:w="1296" w:type="dxa"/>
                  <w:vAlign w:val="top"/>
                </w:tcPr>
                <w:p>
                  <w:pPr>
                    <w:spacing w:before="86" w:line="188" w:lineRule="auto"/>
                    <w:ind w:left="6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3087" w:type="dxa"/>
                  <w:vAlign w:val="top"/>
                </w:tcPr>
                <w:p>
                  <w:pPr>
                    <w:pStyle w:val="TableText"/>
                    <w:spacing w:before="48" w:line="219" w:lineRule="auto"/>
                    <w:ind w:left="1040"/>
                  </w:pPr>
                  <w:r>
                    <w:rPr>
                      <w:spacing w:val="-5"/>
                    </w:rPr>
                    <w:t>圆锥破碎机</w:t>
                  </w:r>
                </w:p>
              </w:tc>
              <w:tc>
                <w:tcPr>
                  <w:tcW w:w="2150" w:type="dxa"/>
                  <w:vAlign w:val="top"/>
                </w:tcPr>
                <w:p>
                  <w:pPr>
                    <w:spacing w:before="86" w:line="188" w:lineRule="auto"/>
                    <w:ind w:left="70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SJ1400B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pStyle w:val="TableText"/>
                    <w:spacing w:before="48" w:line="222" w:lineRule="auto"/>
                    <w:ind w:left="538"/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4"/>
                      <w:w w:val="101"/>
                    </w:rPr>
                    <w:t xml:space="preserve"> </w:t>
                  </w:r>
                  <w:r>
                    <w:rPr>
                      <w:spacing w:val="-13"/>
                    </w:rPr>
                    <w:t>台</w:t>
                  </w:r>
                </w:p>
              </w:tc>
            </w:tr>
            <w:tr>
              <w:tblPrEx>
                <w:tblW w:w="7936" w:type="dxa"/>
                <w:tblInd w:w="929" w:type="dxa"/>
                <w:tblLayout w:type="fixed"/>
              </w:tblPrEx>
              <w:trPr>
                <w:trHeight w:val="310"/>
              </w:trPr>
              <w:tc>
                <w:tcPr>
                  <w:tcW w:w="1296" w:type="dxa"/>
                  <w:vAlign w:val="top"/>
                </w:tcPr>
                <w:p>
                  <w:pPr>
                    <w:spacing w:before="81" w:line="188" w:lineRule="auto"/>
                    <w:ind w:left="59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3087" w:type="dxa"/>
                  <w:vAlign w:val="top"/>
                </w:tcPr>
                <w:p>
                  <w:pPr>
                    <w:pStyle w:val="TableText"/>
                    <w:spacing w:before="44" w:line="219" w:lineRule="auto"/>
                    <w:ind w:left="1040"/>
                  </w:pPr>
                  <w:r>
                    <w:rPr>
                      <w:spacing w:val="-5"/>
                    </w:rPr>
                    <w:t>圆锥破碎机</w:t>
                  </w:r>
                </w:p>
              </w:tc>
              <w:tc>
                <w:tcPr>
                  <w:tcW w:w="2150" w:type="dxa"/>
                  <w:vAlign w:val="top"/>
                </w:tcPr>
                <w:p>
                  <w:pPr>
                    <w:spacing w:before="81" w:line="188" w:lineRule="auto"/>
                    <w:ind w:left="71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SJ1400Z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pStyle w:val="TableText"/>
                    <w:spacing w:before="44" w:line="222" w:lineRule="auto"/>
                    <w:ind w:left="538"/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4"/>
                      <w:w w:val="101"/>
                    </w:rPr>
                    <w:t xml:space="preserve"> </w:t>
                  </w:r>
                  <w:r>
                    <w:rPr>
                      <w:spacing w:val="-13"/>
                    </w:rPr>
                    <w:t>台</w:t>
                  </w:r>
                </w:p>
              </w:tc>
            </w:tr>
            <w:tr>
              <w:tblPrEx>
                <w:tblW w:w="7936" w:type="dxa"/>
                <w:tblInd w:w="929" w:type="dxa"/>
                <w:tblLayout w:type="fixed"/>
              </w:tblPrEx>
              <w:trPr>
                <w:trHeight w:val="297"/>
              </w:trPr>
              <w:tc>
                <w:tcPr>
                  <w:tcW w:w="1296" w:type="dxa"/>
                  <w:vAlign w:val="top"/>
                </w:tcPr>
                <w:p>
                  <w:pPr>
                    <w:spacing w:before="77" w:line="185" w:lineRule="auto"/>
                    <w:ind w:left="60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3087" w:type="dxa"/>
                  <w:vAlign w:val="top"/>
                </w:tcPr>
                <w:p>
                  <w:pPr>
                    <w:pStyle w:val="TableText"/>
                    <w:spacing w:before="37" w:line="219" w:lineRule="auto"/>
                    <w:ind w:left="1023"/>
                  </w:pPr>
                  <w:r>
                    <w:rPr>
                      <w:spacing w:val="-2"/>
                    </w:rPr>
                    <w:t>双层振动筛</w:t>
                  </w:r>
                </w:p>
              </w:tc>
              <w:tc>
                <w:tcPr>
                  <w:tcW w:w="2150" w:type="dxa"/>
                  <w:vAlign w:val="top"/>
                </w:tcPr>
                <w:p>
                  <w:pPr>
                    <w:spacing w:before="74" w:line="188" w:lineRule="auto"/>
                    <w:ind w:left="6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2YA3070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pStyle w:val="TableText"/>
                    <w:spacing w:before="37" w:line="219" w:lineRule="auto"/>
                    <w:ind w:left="538"/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4"/>
                      <w:w w:val="101"/>
                    </w:rPr>
                    <w:t xml:space="preserve"> </w:t>
                  </w:r>
                  <w:r>
                    <w:rPr>
                      <w:spacing w:val="-13"/>
                    </w:rPr>
                    <w:t>台</w:t>
                  </w:r>
                </w:p>
              </w:tc>
            </w:tr>
            <w:tr>
              <w:tblPrEx>
                <w:tblW w:w="7936" w:type="dxa"/>
                <w:tblInd w:w="929" w:type="dxa"/>
                <w:tblLayout w:type="fixed"/>
              </w:tblPrEx>
              <w:trPr>
                <w:trHeight w:val="287"/>
              </w:trPr>
              <w:tc>
                <w:tcPr>
                  <w:tcW w:w="1296" w:type="dxa"/>
                  <w:vAlign w:val="top"/>
                </w:tcPr>
                <w:p>
                  <w:pPr>
                    <w:spacing w:before="70" w:line="188" w:lineRule="auto"/>
                    <w:ind w:left="6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3087" w:type="dxa"/>
                  <w:vAlign w:val="top"/>
                </w:tcPr>
                <w:p>
                  <w:pPr>
                    <w:pStyle w:val="TableText"/>
                    <w:spacing w:before="33" w:line="214" w:lineRule="auto"/>
                    <w:ind w:left="1023"/>
                  </w:pPr>
                  <w:r>
                    <w:rPr>
                      <w:spacing w:val="-2"/>
                    </w:rPr>
                    <w:t>三层振动筛</w:t>
                  </w:r>
                </w:p>
              </w:tc>
              <w:tc>
                <w:tcPr>
                  <w:tcW w:w="2150" w:type="dxa"/>
                  <w:vAlign w:val="top"/>
                </w:tcPr>
                <w:p>
                  <w:pPr>
                    <w:spacing w:before="70" w:line="188" w:lineRule="auto"/>
                    <w:ind w:left="6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3YA3070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pStyle w:val="TableText"/>
                    <w:spacing w:before="33" w:line="214" w:lineRule="auto"/>
                    <w:ind w:left="538"/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4"/>
                      <w:w w:val="101"/>
                    </w:rPr>
                    <w:t xml:space="preserve"> </w:t>
                  </w:r>
                  <w:r>
                    <w:rPr>
                      <w:spacing w:val="-13"/>
                    </w:rPr>
                    <w:t>台</w:t>
                  </w:r>
                </w:p>
              </w:tc>
            </w:tr>
            <w:tr>
              <w:tblPrEx>
                <w:tblW w:w="7936" w:type="dxa"/>
                <w:tblInd w:w="929" w:type="dxa"/>
                <w:tblLayout w:type="fixed"/>
              </w:tblPrEx>
              <w:trPr>
                <w:trHeight w:val="334"/>
              </w:trPr>
              <w:tc>
                <w:tcPr>
                  <w:tcW w:w="1296" w:type="dxa"/>
                  <w:vAlign w:val="top"/>
                </w:tcPr>
                <w:p>
                  <w:pPr>
                    <w:spacing w:before="97" w:line="185" w:lineRule="auto"/>
                    <w:ind w:left="60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3087" w:type="dxa"/>
                  <w:vAlign w:val="top"/>
                </w:tcPr>
                <w:p>
                  <w:pPr>
                    <w:pStyle w:val="TableText"/>
                    <w:spacing w:before="56" w:line="219" w:lineRule="auto"/>
                    <w:ind w:left="919"/>
                  </w:pPr>
                  <w:r>
                    <w:rPr>
                      <w:spacing w:val="-2"/>
                    </w:rPr>
                    <w:t>冲击式破碎机</w:t>
                  </w:r>
                </w:p>
              </w:tc>
              <w:tc>
                <w:tcPr>
                  <w:tcW w:w="2150" w:type="dxa"/>
                  <w:vAlign w:val="top"/>
                </w:tcPr>
                <w:p>
                  <w:pPr>
                    <w:spacing w:before="94" w:line="188" w:lineRule="auto"/>
                    <w:ind w:left="69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VSI9500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pStyle w:val="TableText"/>
                    <w:spacing w:before="56" w:line="222" w:lineRule="auto"/>
                    <w:ind w:left="518"/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24"/>
                      <w:w w:val="101"/>
                    </w:rPr>
                    <w:t xml:space="preserve"> </w:t>
                  </w:r>
                  <w:r>
                    <w:rPr>
                      <w:spacing w:val="-3"/>
                    </w:rPr>
                    <w:t>台</w:t>
                  </w:r>
                </w:p>
              </w:tc>
            </w:tr>
            <w:tr>
              <w:tblPrEx>
                <w:tblW w:w="7936" w:type="dxa"/>
                <w:tblInd w:w="929" w:type="dxa"/>
                <w:tblLayout w:type="fixed"/>
              </w:tblPrEx>
              <w:trPr>
                <w:trHeight w:val="277"/>
              </w:trPr>
              <w:tc>
                <w:tcPr>
                  <w:tcW w:w="1296" w:type="dxa"/>
                  <w:vAlign w:val="top"/>
                </w:tcPr>
                <w:p>
                  <w:pPr>
                    <w:spacing w:before="65" w:line="188" w:lineRule="auto"/>
                    <w:ind w:left="60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3087" w:type="dxa"/>
                  <w:vAlign w:val="top"/>
                </w:tcPr>
                <w:p>
                  <w:pPr>
                    <w:pStyle w:val="TableText"/>
                    <w:spacing w:before="29" w:line="209" w:lineRule="auto"/>
                    <w:ind w:left="1022"/>
                  </w:pPr>
                  <w:r>
                    <w:rPr>
                      <w:spacing w:val="-2"/>
                    </w:rPr>
                    <w:t>挖斗洗沙机</w:t>
                  </w:r>
                </w:p>
              </w:tc>
              <w:tc>
                <w:tcPr>
                  <w:tcW w:w="2150" w:type="dxa"/>
                  <w:vAlign w:val="top"/>
                </w:tcPr>
                <w:p>
                  <w:pPr>
                    <w:spacing w:before="61" w:line="192" w:lineRule="auto"/>
                    <w:ind w:left="10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pStyle w:val="TableText"/>
                    <w:spacing w:before="29" w:line="209" w:lineRule="auto"/>
                    <w:ind w:left="539"/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4"/>
                      <w:w w:val="101"/>
                    </w:rPr>
                    <w:t xml:space="preserve"> </w:t>
                  </w:r>
                  <w:r>
                    <w:rPr>
                      <w:spacing w:val="-13"/>
                    </w:rPr>
                    <w:t>台</w:t>
                  </w:r>
                </w:p>
              </w:tc>
            </w:tr>
            <w:tr>
              <w:tblPrEx>
                <w:tblW w:w="7936" w:type="dxa"/>
                <w:tblInd w:w="929" w:type="dxa"/>
                <w:tblLayout w:type="fixed"/>
              </w:tblPrEx>
              <w:trPr>
                <w:trHeight w:val="308"/>
              </w:trPr>
              <w:tc>
                <w:tcPr>
                  <w:tcW w:w="1296" w:type="dxa"/>
                  <w:vAlign w:val="top"/>
                </w:tcPr>
                <w:p>
                  <w:pPr>
                    <w:spacing w:before="81" w:line="188" w:lineRule="auto"/>
                    <w:ind w:left="6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3087" w:type="dxa"/>
                  <w:vAlign w:val="top"/>
                </w:tcPr>
                <w:p>
                  <w:pPr>
                    <w:pStyle w:val="TableText"/>
                    <w:spacing w:before="44" w:line="220" w:lineRule="auto"/>
                    <w:ind w:left="1079"/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 xml:space="preserve">B1 </w:t>
                  </w:r>
                  <w:r>
                    <w:rPr>
                      <w:spacing w:val="-1"/>
                    </w:rPr>
                    <w:t>输送带</w:t>
                  </w:r>
                </w:p>
              </w:tc>
              <w:tc>
                <w:tcPr>
                  <w:tcW w:w="2150" w:type="dxa"/>
                  <w:vAlign w:val="top"/>
                </w:tcPr>
                <w:p>
                  <w:pPr>
                    <w:spacing w:before="77" w:line="192" w:lineRule="auto"/>
                    <w:ind w:left="5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B1200*45m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pStyle w:val="TableText"/>
                    <w:spacing w:before="44" w:line="220" w:lineRule="auto"/>
                    <w:ind w:left="539"/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</w:rPr>
                    <w:t xml:space="preserve"> </w:t>
                  </w:r>
                  <w:r>
                    <w:rPr>
                      <w:spacing w:val="-13"/>
                    </w:rPr>
                    <w:t>条</w:t>
                  </w:r>
                </w:p>
              </w:tc>
            </w:tr>
            <w:tr>
              <w:tblPrEx>
                <w:tblW w:w="7936" w:type="dxa"/>
                <w:tblInd w:w="929" w:type="dxa"/>
                <w:tblLayout w:type="fixed"/>
              </w:tblPrEx>
              <w:trPr>
                <w:trHeight w:val="321"/>
              </w:trPr>
              <w:tc>
                <w:tcPr>
                  <w:tcW w:w="1296" w:type="dxa"/>
                  <w:vAlign w:val="top"/>
                </w:tcPr>
                <w:p>
                  <w:pPr>
                    <w:spacing w:before="87" w:line="188" w:lineRule="auto"/>
                    <w:ind w:left="5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3087" w:type="dxa"/>
                  <w:vAlign w:val="top"/>
                </w:tcPr>
                <w:p>
                  <w:pPr>
                    <w:pStyle w:val="TableText"/>
                    <w:spacing w:before="50" w:line="220" w:lineRule="auto"/>
                    <w:ind w:left="1079"/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 xml:space="preserve">B2 </w:t>
                  </w:r>
                  <w:r>
                    <w:rPr>
                      <w:spacing w:val="-1"/>
                    </w:rPr>
                    <w:t>输送带</w:t>
                  </w:r>
                </w:p>
              </w:tc>
              <w:tc>
                <w:tcPr>
                  <w:tcW w:w="2150" w:type="dxa"/>
                  <w:vAlign w:val="top"/>
                </w:tcPr>
                <w:p>
                  <w:pPr>
                    <w:spacing w:before="83" w:line="192" w:lineRule="auto"/>
                    <w:ind w:left="5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B1000*40m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pStyle w:val="TableText"/>
                    <w:spacing w:before="50" w:line="220" w:lineRule="auto"/>
                    <w:ind w:left="539"/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 xml:space="preserve"> </w:t>
                  </w:r>
                  <w:r>
                    <w:rPr>
                      <w:spacing w:val="-13"/>
                    </w:rPr>
                    <w:t>条</w:t>
                  </w:r>
                </w:p>
              </w:tc>
            </w:tr>
            <w:tr>
              <w:tblPrEx>
                <w:tblW w:w="7936" w:type="dxa"/>
                <w:tblInd w:w="929" w:type="dxa"/>
                <w:tblLayout w:type="fixed"/>
              </w:tblPrEx>
              <w:trPr>
                <w:trHeight w:val="277"/>
              </w:trPr>
              <w:tc>
                <w:tcPr>
                  <w:tcW w:w="1296" w:type="dxa"/>
                  <w:vAlign w:val="top"/>
                </w:tcPr>
                <w:p>
                  <w:pPr>
                    <w:spacing w:before="66" w:line="188" w:lineRule="auto"/>
                    <w:ind w:left="5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9"/>
                      <w:sz w:val="21"/>
                      <w:szCs w:val="21"/>
                    </w:rPr>
                    <w:t>11</w:t>
                  </w:r>
                </w:p>
              </w:tc>
              <w:tc>
                <w:tcPr>
                  <w:tcW w:w="3087" w:type="dxa"/>
                  <w:vAlign w:val="top"/>
                </w:tcPr>
                <w:p>
                  <w:pPr>
                    <w:pStyle w:val="TableText"/>
                    <w:spacing w:before="30" w:line="208" w:lineRule="auto"/>
                    <w:ind w:left="1079"/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 xml:space="preserve">B3 </w:t>
                  </w:r>
                  <w:r>
                    <w:rPr>
                      <w:spacing w:val="-1"/>
                    </w:rPr>
                    <w:t>输送带</w:t>
                  </w:r>
                </w:p>
              </w:tc>
              <w:tc>
                <w:tcPr>
                  <w:tcW w:w="2150" w:type="dxa"/>
                  <w:vAlign w:val="top"/>
                </w:tcPr>
                <w:p>
                  <w:pPr>
                    <w:spacing w:before="62" w:line="192" w:lineRule="auto"/>
                    <w:ind w:left="5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B1200*32m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pStyle w:val="TableText"/>
                    <w:spacing w:before="30" w:line="208" w:lineRule="auto"/>
                    <w:ind w:left="539"/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</w:rPr>
                    <w:t xml:space="preserve"> </w:t>
                  </w:r>
                  <w:r>
                    <w:rPr>
                      <w:spacing w:val="-13"/>
                    </w:rPr>
                    <w:t>条</w:t>
                  </w:r>
                </w:p>
              </w:tc>
            </w:tr>
            <w:tr>
              <w:tblPrEx>
                <w:tblW w:w="7936" w:type="dxa"/>
                <w:tblInd w:w="929" w:type="dxa"/>
                <w:tblLayout w:type="fixed"/>
              </w:tblPrEx>
              <w:trPr>
                <w:trHeight w:val="344"/>
              </w:trPr>
              <w:tc>
                <w:tcPr>
                  <w:tcW w:w="1296" w:type="dxa"/>
                  <w:vAlign w:val="top"/>
                </w:tcPr>
                <w:p>
                  <w:pPr>
                    <w:spacing w:before="101" w:line="188" w:lineRule="auto"/>
                    <w:ind w:left="5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12</w:t>
                  </w:r>
                </w:p>
              </w:tc>
              <w:tc>
                <w:tcPr>
                  <w:tcW w:w="3087" w:type="dxa"/>
                  <w:vAlign w:val="top"/>
                </w:tcPr>
                <w:p>
                  <w:pPr>
                    <w:pStyle w:val="TableText"/>
                    <w:spacing w:before="63" w:line="220" w:lineRule="auto"/>
                    <w:ind w:left="1079"/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 xml:space="preserve">B4 </w:t>
                  </w:r>
                  <w:r>
                    <w:rPr>
                      <w:spacing w:val="-1"/>
                    </w:rPr>
                    <w:t>输送带</w:t>
                  </w:r>
                </w:p>
              </w:tc>
              <w:tc>
                <w:tcPr>
                  <w:tcW w:w="2150" w:type="dxa"/>
                  <w:vAlign w:val="top"/>
                </w:tcPr>
                <w:p>
                  <w:pPr>
                    <w:spacing w:before="97" w:line="192" w:lineRule="auto"/>
                    <w:ind w:left="5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B1000*38m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pStyle w:val="TableText"/>
                    <w:spacing w:before="63" w:line="220" w:lineRule="auto"/>
                    <w:ind w:left="539"/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 xml:space="preserve"> </w:t>
                  </w:r>
                  <w:r>
                    <w:rPr>
                      <w:spacing w:val="-13"/>
                    </w:rPr>
                    <w:t>条</w:t>
                  </w:r>
                </w:p>
              </w:tc>
            </w:tr>
          </w:tbl>
          <w:p/>
        </w:tc>
      </w:tr>
    </w:tbl>
    <w:p>
      <w:pPr>
        <w:sectPr>
          <w:headerReference w:type="default" r:id="rId50"/>
          <w:footerReference w:type="default" r:id="rId51"/>
          <w:type w:val="nextPage"/>
          <w:pgSz w:w="11905" w:h="16840"/>
          <w:pgMar w:top="400" w:right="1450" w:bottom="1028" w:left="1450" w:header="0" w:footer="814" w:gutter="0"/>
          <w:pgNumType w:start="21"/>
          <w:cols w:space="708"/>
          <w:titlePg w:val="0"/>
        </w:sectPr>
      </w:pPr>
    </w:p>
    <w:tbl>
      <w:tblPr>
        <w:tblStyle w:val="TableNormal13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4" w:space="0" w:color="000000"/>
          <w:right w:val="single" w:sz="6" w:space="0" w:color="000000"/>
        </w:tblBorders>
        <w:tblLayout w:type="fixed"/>
      </w:tblPr>
      <w:tblGrid>
        <w:gridCol w:w="8988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4" w:space="0" w:color="000000"/>
            <w:right w:val="single" w:sz="6" w:space="0" w:color="000000"/>
          </w:tblBorders>
          <w:tblLayout w:type="fixed"/>
        </w:tblPrEx>
        <w:trPr>
          <w:trHeight w:val="13269"/>
        </w:trPr>
        <w:tc>
          <w:tcPr>
            <w:tcW w:w="8988" w:type="dxa"/>
            <w:vAlign w:val="top"/>
          </w:tcPr>
          <w:tbl>
            <w:tblPr>
              <w:tblStyle w:val="TableNormal13"/>
              <w:tblW w:w="7936" w:type="dxa"/>
              <w:tblInd w:w="92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296"/>
              <w:gridCol w:w="3087"/>
              <w:gridCol w:w="2150"/>
              <w:gridCol w:w="1403"/>
            </w:tblGrid>
            <w:tr>
              <w:tblPrEx>
                <w:tblW w:w="7936" w:type="dxa"/>
                <w:tblInd w:w="929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6"/>
              </w:trPr>
              <w:tc>
                <w:tcPr>
                  <w:tcW w:w="1296" w:type="dxa"/>
                  <w:vAlign w:val="top"/>
                </w:tcPr>
                <w:p>
                  <w:pPr>
                    <w:spacing w:before="102" w:line="188" w:lineRule="auto"/>
                    <w:ind w:left="5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13</w:t>
                  </w:r>
                </w:p>
              </w:tc>
              <w:tc>
                <w:tcPr>
                  <w:tcW w:w="3087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1079"/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 xml:space="preserve">B5 </w:t>
                  </w:r>
                  <w:r>
                    <w:rPr>
                      <w:spacing w:val="-1"/>
                    </w:rPr>
                    <w:t>输送带</w:t>
                  </w:r>
                </w:p>
              </w:tc>
              <w:tc>
                <w:tcPr>
                  <w:tcW w:w="2150" w:type="dxa"/>
                  <w:vAlign w:val="top"/>
                </w:tcPr>
                <w:p>
                  <w:pPr>
                    <w:spacing w:before="98" w:line="192" w:lineRule="auto"/>
                    <w:ind w:left="6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B800*30m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539"/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 xml:space="preserve"> </w:t>
                  </w:r>
                  <w:r>
                    <w:rPr>
                      <w:spacing w:val="-13"/>
                    </w:rPr>
                    <w:t>条</w:t>
                  </w:r>
                </w:p>
              </w:tc>
            </w:tr>
            <w:tr>
              <w:tblPrEx>
                <w:tblW w:w="7936" w:type="dxa"/>
                <w:tblInd w:w="929" w:type="dxa"/>
                <w:tblLayout w:type="fixed"/>
              </w:tblPrEx>
              <w:trPr>
                <w:trHeight w:val="308"/>
              </w:trPr>
              <w:tc>
                <w:tcPr>
                  <w:tcW w:w="1296" w:type="dxa"/>
                  <w:vAlign w:val="top"/>
                </w:tcPr>
                <w:p>
                  <w:pPr>
                    <w:spacing w:before="83" w:line="188" w:lineRule="auto"/>
                    <w:ind w:left="5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14</w:t>
                  </w:r>
                </w:p>
              </w:tc>
              <w:tc>
                <w:tcPr>
                  <w:tcW w:w="3087" w:type="dxa"/>
                  <w:vAlign w:val="top"/>
                </w:tcPr>
                <w:p>
                  <w:pPr>
                    <w:pStyle w:val="TableText"/>
                    <w:spacing w:before="45" w:line="220" w:lineRule="auto"/>
                    <w:ind w:left="1079"/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 xml:space="preserve">B6 </w:t>
                  </w:r>
                  <w:r>
                    <w:rPr>
                      <w:spacing w:val="-1"/>
                    </w:rPr>
                    <w:t>输送带</w:t>
                  </w:r>
                </w:p>
              </w:tc>
              <w:tc>
                <w:tcPr>
                  <w:tcW w:w="2150" w:type="dxa"/>
                  <w:vAlign w:val="top"/>
                </w:tcPr>
                <w:p>
                  <w:pPr>
                    <w:spacing w:before="78" w:line="192" w:lineRule="auto"/>
                    <w:ind w:left="5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B1200*38m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pStyle w:val="TableText"/>
                    <w:spacing w:before="45" w:line="220" w:lineRule="auto"/>
                    <w:ind w:left="539"/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</w:rPr>
                    <w:t xml:space="preserve"> </w:t>
                  </w:r>
                  <w:r>
                    <w:rPr>
                      <w:spacing w:val="-13"/>
                    </w:rPr>
                    <w:t>条</w:t>
                  </w:r>
                </w:p>
              </w:tc>
            </w:tr>
            <w:tr>
              <w:tblPrEx>
                <w:tblW w:w="7936" w:type="dxa"/>
                <w:tblInd w:w="929" w:type="dxa"/>
                <w:tblLayout w:type="fixed"/>
              </w:tblPrEx>
              <w:trPr>
                <w:trHeight w:val="344"/>
              </w:trPr>
              <w:tc>
                <w:tcPr>
                  <w:tcW w:w="1296" w:type="dxa"/>
                  <w:vAlign w:val="top"/>
                </w:tcPr>
                <w:p>
                  <w:pPr>
                    <w:spacing w:before="102" w:line="188" w:lineRule="auto"/>
                    <w:ind w:left="5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</w:t>
                  </w:r>
                </w:p>
              </w:tc>
              <w:tc>
                <w:tcPr>
                  <w:tcW w:w="3087" w:type="dxa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1079"/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 xml:space="preserve">B7 </w:t>
                  </w:r>
                  <w:r>
                    <w:rPr>
                      <w:spacing w:val="-1"/>
                    </w:rPr>
                    <w:t>输送带</w:t>
                  </w:r>
                </w:p>
              </w:tc>
              <w:tc>
                <w:tcPr>
                  <w:tcW w:w="2150" w:type="dxa"/>
                  <w:vAlign w:val="top"/>
                </w:tcPr>
                <w:p>
                  <w:pPr>
                    <w:spacing w:before="98" w:line="192" w:lineRule="auto"/>
                    <w:ind w:left="5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B1000*25m</w:t>
                  </w:r>
                </w:p>
              </w:tc>
              <w:tc>
                <w:tcPr>
                  <w:tcW w:w="1403" w:type="dxa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539"/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 xml:space="preserve"> </w:t>
                  </w:r>
                  <w:r>
                    <w:rPr>
                      <w:spacing w:val="-13"/>
                    </w:rPr>
                    <w:t>条</w:t>
                  </w:r>
                </w:p>
              </w:tc>
            </w:tr>
            <w:tr>
              <w:tblPrEx>
                <w:tblW w:w="7936" w:type="dxa"/>
                <w:tblInd w:w="929" w:type="dxa"/>
                <w:tblLayout w:type="fixed"/>
              </w:tblPrEx>
              <w:trPr>
                <w:trHeight w:val="327"/>
              </w:trPr>
              <w:tc>
                <w:tcPr>
                  <w:tcW w:w="1296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97" w:line="188" w:lineRule="auto"/>
                    <w:ind w:left="5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16</w:t>
                  </w:r>
                </w:p>
              </w:tc>
              <w:tc>
                <w:tcPr>
                  <w:tcW w:w="3087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59" w:line="220" w:lineRule="auto"/>
                    <w:ind w:left="939"/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 xml:space="preserve">B8-10 </w:t>
                  </w:r>
                  <w:r>
                    <w:rPr>
                      <w:spacing w:val="-1"/>
                    </w:rPr>
                    <w:t>输送带</w:t>
                  </w:r>
                </w:p>
              </w:tc>
              <w:tc>
                <w:tcPr>
                  <w:tcW w:w="2150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93" w:line="192" w:lineRule="auto"/>
                    <w:ind w:left="61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B800*25m</w:t>
                  </w:r>
                </w:p>
              </w:tc>
              <w:tc>
                <w:tcPr>
                  <w:tcW w:w="1403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59" w:line="220" w:lineRule="auto"/>
                    <w:ind w:left="523"/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 xml:space="preserve"> </w:t>
                  </w:r>
                  <w:r>
                    <w:rPr>
                      <w:spacing w:val="-5"/>
                    </w:rPr>
                    <w:t>条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52"/>
          <w:footerReference w:type="default" r:id="rId53"/>
          <w:type w:val="nextPage"/>
          <w:pgSz w:w="11905" w:h="16840"/>
          <w:pgMar w:top="400" w:right="1450" w:bottom="1028" w:left="1450" w:header="0" w:footer="814" w:gutter="0"/>
          <w:pgNumType w:start="22"/>
          <w:cols w:space="708"/>
          <w:titlePg w:val="0"/>
        </w:sectPr>
      </w:pPr>
    </w:p>
    <w:p>
      <w:pPr>
        <w:spacing w:before="19"/>
      </w:pPr>
      <w:r>
        <w:pict>
          <v:rect id="_x0000_s1029" style="width:0.5pt;height:53.2pt;margin-top:86.1pt;margin-left:516.24pt;mso-position-horizontal-relative:page;mso-position-vertical-relative:page;position:absolute;z-index:251662336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9"/>
      </w:pPr>
    </w:p>
    <w:tbl>
      <w:tblPr>
        <w:tblStyle w:val="TableNormal14"/>
        <w:tblW w:w="8988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40"/>
        <w:gridCol w:w="1303"/>
        <w:gridCol w:w="3115"/>
        <w:gridCol w:w="2170"/>
        <w:gridCol w:w="1560"/>
      </w:tblGrid>
      <w:tr>
        <w:tblPrEx>
          <w:tblW w:w="8988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9"/>
        </w:trPr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tcBorders>
              <w:top w:val="single" w:sz="6" w:space="0" w:color="000000"/>
            </w:tcBorders>
            <w:vAlign w:val="top"/>
          </w:tcPr>
          <w:p>
            <w:pPr>
              <w:spacing w:before="114" w:line="188" w:lineRule="auto"/>
              <w:ind w:left="66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17</w:t>
            </w:r>
          </w:p>
        </w:tc>
        <w:tc>
          <w:tcPr>
            <w:tcW w:w="3115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6" w:line="220" w:lineRule="auto"/>
              <w:ind w:left="980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B11-16 </w:t>
            </w:r>
            <w:r>
              <w:rPr>
                <w:spacing w:val="-1"/>
              </w:rPr>
              <w:t>输送带</w:t>
            </w:r>
          </w:p>
        </w:tc>
        <w:tc>
          <w:tcPr>
            <w:tcW w:w="2170" w:type="dxa"/>
            <w:tcBorders>
              <w:top w:val="single" w:sz="6" w:space="0" w:color="000000"/>
            </w:tcBorders>
            <w:vAlign w:val="top"/>
          </w:tcPr>
          <w:p>
            <w:pPr>
              <w:spacing w:before="110" w:line="192" w:lineRule="auto"/>
              <w:ind w:left="6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B800*18m</w:t>
            </w:r>
          </w:p>
        </w:tc>
        <w:tc>
          <w:tcPr>
            <w:tcW w:w="1560" w:type="dxa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76" w:line="220" w:lineRule="auto"/>
              <w:ind w:left="565"/>
            </w:pPr>
            <w:r>
              <w:rPr>
                <w:rFonts w:ascii="Times New Roman" w:eastAsia="Times New Roman" w:hAnsi="Times New Roman" w:cs="Times New Roman"/>
                <w:spacing w:val="-5"/>
              </w:rPr>
              <w:t>6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spacing w:val="-5"/>
              </w:rPr>
              <w:t>条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383"/>
        </w:trPr>
        <w:tc>
          <w:tcPr>
            <w:tcW w:w="84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Align w:val="top"/>
          </w:tcPr>
          <w:p>
            <w:pPr>
              <w:spacing w:before="119" w:line="188" w:lineRule="auto"/>
              <w:ind w:left="66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18</w:t>
            </w:r>
          </w:p>
        </w:tc>
        <w:tc>
          <w:tcPr>
            <w:tcW w:w="3115" w:type="dxa"/>
            <w:vAlign w:val="top"/>
          </w:tcPr>
          <w:p>
            <w:pPr>
              <w:pStyle w:val="TableText"/>
              <w:spacing w:before="80" w:line="220" w:lineRule="auto"/>
              <w:ind w:left="1116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B17 </w:t>
            </w:r>
            <w:r>
              <w:rPr>
                <w:spacing w:val="-1"/>
              </w:rPr>
              <w:t>输送带</w:t>
            </w:r>
          </w:p>
        </w:tc>
        <w:tc>
          <w:tcPr>
            <w:tcW w:w="2170" w:type="dxa"/>
            <w:vAlign w:val="top"/>
          </w:tcPr>
          <w:p>
            <w:pPr>
              <w:spacing w:before="115" w:line="192" w:lineRule="auto"/>
              <w:ind w:left="6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B1000*80m</w:t>
            </w:r>
          </w:p>
        </w:tc>
        <w:tc>
          <w:tcPr>
            <w:tcW w:w="1560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80" w:line="220" w:lineRule="auto"/>
              <w:ind w:left="581"/>
            </w:pPr>
            <w:r>
              <w:rPr>
                <w:rFonts w:ascii="Times New Roman" w:eastAsia="Times New Roman" w:hAnsi="Times New Roman" w:cs="Times New Roman"/>
                <w:spacing w:val="-1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9"/>
              </w:rPr>
              <w:t xml:space="preserve"> </w:t>
            </w:r>
            <w:r>
              <w:rPr>
                <w:spacing w:val="-13"/>
              </w:rPr>
              <w:t>条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320"/>
        </w:trPr>
        <w:tc>
          <w:tcPr>
            <w:tcW w:w="84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3" w:type="dxa"/>
            <w:vAlign w:val="top"/>
          </w:tcPr>
          <w:p>
            <w:pPr>
              <w:spacing w:before="88" w:line="188" w:lineRule="auto"/>
              <w:ind w:left="66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19</w:t>
            </w:r>
          </w:p>
        </w:tc>
        <w:tc>
          <w:tcPr>
            <w:tcW w:w="3115" w:type="dxa"/>
            <w:vAlign w:val="top"/>
          </w:tcPr>
          <w:p>
            <w:pPr>
              <w:pStyle w:val="TableText"/>
              <w:spacing w:before="50" w:line="219" w:lineRule="auto"/>
              <w:ind w:left="1324"/>
            </w:pPr>
            <w:r>
              <w:rPr>
                <w:spacing w:val="-3"/>
              </w:rPr>
              <w:t>压滤机</w:t>
            </w:r>
          </w:p>
        </w:tc>
        <w:tc>
          <w:tcPr>
            <w:tcW w:w="2170" w:type="dxa"/>
            <w:vAlign w:val="top"/>
          </w:tcPr>
          <w:p>
            <w:pPr>
              <w:pStyle w:val="TableText"/>
              <w:spacing w:before="72" w:line="209" w:lineRule="auto"/>
              <w:ind w:left="746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250 </w:t>
            </w:r>
            <w:r>
              <w:rPr>
                <w:spacing w:val="-1"/>
              </w:rPr>
              <w:t>平方</w:t>
            </w:r>
          </w:p>
        </w:tc>
        <w:tc>
          <w:tcPr>
            <w:tcW w:w="1560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72" w:line="209" w:lineRule="auto"/>
              <w:ind w:left="560"/>
            </w:pP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</w:rPr>
              <w:t xml:space="preserve"> </w:t>
            </w:r>
            <w:r>
              <w:rPr>
                <w:spacing w:val="-3"/>
              </w:rPr>
              <w:t>台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5963"/>
        </w:trPr>
        <w:tc>
          <w:tcPr>
            <w:tcW w:w="840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48" w:type="dxa"/>
            <w:gridSpan w:val="4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36" w:line="220" w:lineRule="auto"/>
              <w:ind w:left="9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4</w:t>
            </w:r>
            <w:r>
              <w:rPr>
                <w:spacing w:val="-2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、公用工程</w:t>
            </w:r>
          </w:p>
          <w:p>
            <w:pPr>
              <w:pStyle w:val="TableText"/>
              <w:spacing w:before="179" w:line="219" w:lineRule="auto"/>
              <w:ind w:left="58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</w:t>
            </w:r>
            <w:r>
              <w:rPr>
                <w:spacing w:val="-4"/>
                <w:sz w:val="24"/>
                <w:szCs w:val="24"/>
              </w:rPr>
              <w:t>）供水工程</w:t>
            </w:r>
          </w:p>
          <w:p>
            <w:pPr>
              <w:pStyle w:val="TableText"/>
              <w:spacing w:before="182" w:line="468" w:lineRule="exact"/>
              <w:ind w:left="582"/>
              <w:rPr>
                <w:sz w:val="24"/>
                <w:szCs w:val="24"/>
              </w:rPr>
            </w:pPr>
            <w:r>
              <w:rPr>
                <w:spacing w:val="-1"/>
                <w:position w:val="17"/>
                <w:sz w:val="24"/>
                <w:szCs w:val="24"/>
              </w:rPr>
              <w:t>项目生产用水为经沉淀池处理后的循环水及初期雨水，从老黄村供水管</w:t>
            </w:r>
          </w:p>
          <w:p>
            <w:pPr>
              <w:pStyle w:val="TableText"/>
              <w:spacing w:line="219" w:lineRule="auto"/>
              <w:ind w:left="117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网引入生活用水。。</w:t>
            </w:r>
          </w:p>
          <w:p>
            <w:pPr>
              <w:pStyle w:val="TableText"/>
              <w:spacing w:before="180" w:line="220" w:lineRule="auto"/>
              <w:ind w:left="58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</w:t>
            </w:r>
            <w:r>
              <w:rPr>
                <w:spacing w:val="-4"/>
                <w:sz w:val="24"/>
                <w:szCs w:val="24"/>
              </w:rPr>
              <w:t>）排水工程</w:t>
            </w:r>
          </w:p>
          <w:p>
            <w:pPr>
              <w:pStyle w:val="TableText"/>
              <w:spacing w:before="182" w:line="359" w:lineRule="auto"/>
              <w:ind w:left="101" w:right="128" w:firstLine="47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生产废水经沉淀池沉淀处理后循环使用不外排。初期雨水截留后，经沉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淀处理后，回用作生产用水。生活废水经三</w:t>
            </w:r>
            <w:r>
              <w:rPr>
                <w:spacing w:val="-1"/>
                <w:sz w:val="24"/>
                <w:szCs w:val="24"/>
              </w:rPr>
              <w:t>级化粪池收集后，定期清掏交由</w:t>
            </w:r>
          </w:p>
          <w:p>
            <w:pPr>
              <w:pStyle w:val="TableText"/>
              <w:spacing w:before="1" w:line="218" w:lineRule="auto"/>
              <w:ind w:left="9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周边村民用做农肥使用。降尘用水直接蒸发、损耗和物料带走。</w:t>
            </w:r>
          </w:p>
          <w:p>
            <w:pPr>
              <w:pStyle w:val="TableText"/>
              <w:spacing w:before="182" w:line="219" w:lineRule="auto"/>
              <w:ind w:left="58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</w:t>
            </w:r>
            <w:r>
              <w:rPr>
                <w:spacing w:val="-4"/>
                <w:sz w:val="24"/>
                <w:szCs w:val="24"/>
              </w:rPr>
              <w:t>）供电工程</w:t>
            </w:r>
          </w:p>
          <w:p>
            <w:pPr>
              <w:pStyle w:val="TableText"/>
              <w:spacing w:before="182" w:line="219" w:lineRule="auto"/>
              <w:ind w:left="58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项目用电由市政供电系统供给。</w:t>
            </w:r>
          </w:p>
          <w:p>
            <w:pPr>
              <w:pStyle w:val="TableText"/>
              <w:spacing w:before="182" w:line="220" w:lineRule="auto"/>
              <w:ind w:left="97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5</w:t>
            </w:r>
            <w:r>
              <w:rPr>
                <w:spacing w:val="-3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、工作制度及劳动定员</w:t>
            </w:r>
          </w:p>
          <w:p>
            <w:pPr>
              <w:pStyle w:val="TableText"/>
              <w:spacing w:before="181" w:line="219" w:lineRule="auto"/>
              <w:ind w:left="57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本项目劳动定员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15 </w:t>
            </w:r>
            <w:r>
              <w:rPr>
                <w:spacing w:val="-3"/>
                <w:sz w:val="24"/>
                <w:szCs w:val="24"/>
              </w:rPr>
              <w:t>人，每天工作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12 </w:t>
            </w:r>
            <w:r>
              <w:rPr>
                <w:spacing w:val="-3"/>
                <w:sz w:val="24"/>
                <w:szCs w:val="24"/>
              </w:rPr>
              <w:t>个小时，年工作日为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天。</w:t>
            </w:r>
          </w:p>
        </w:tc>
      </w:tr>
    </w:tbl>
    <w:p>
      <w:pPr>
        <w:sectPr>
          <w:headerReference w:type="default" r:id="rId54"/>
          <w:footerReference w:type="default" r:id="rId55"/>
          <w:pgSz w:w="11905" w:h="16840"/>
          <w:pgMar w:top="400" w:right="1450" w:bottom="1028" w:left="1450" w:header="0" w:footer="814" w:gutter="0"/>
          <w:pgNumType w:start="23"/>
          <w:cols w:space="708"/>
        </w:sectPr>
      </w:pPr>
    </w:p>
    <w:tbl>
      <w:tblPr>
        <w:tblStyle w:val="TableNormal15"/>
        <w:tblW w:w="8988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40"/>
        <w:gridCol w:w="8148"/>
      </w:tblGrid>
      <w:tr>
        <w:tblPrEx>
          <w:tblW w:w="8988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080"/>
        </w:trPr>
        <w:tc>
          <w:tcPr>
            <w:tcW w:w="840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9" w:lineRule="auto"/>
              <w:ind w:left="17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工艺</w:t>
            </w:r>
          </w:p>
          <w:p>
            <w:pPr>
              <w:pStyle w:val="TableText"/>
              <w:spacing w:line="220" w:lineRule="auto"/>
              <w:ind w:left="17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流程</w:t>
            </w:r>
          </w:p>
          <w:p>
            <w:pPr>
              <w:pStyle w:val="TableText"/>
              <w:spacing w:before="25" w:line="220" w:lineRule="auto"/>
              <w:ind w:left="17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和产</w:t>
            </w:r>
          </w:p>
          <w:p>
            <w:pPr>
              <w:pStyle w:val="TableText"/>
              <w:spacing w:before="25" w:line="222" w:lineRule="auto"/>
              <w:ind w:left="17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排污</w:t>
            </w:r>
          </w:p>
          <w:p>
            <w:pPr>
              <w:pStyle w:val="TableText"/>
              <w:spacing w:before="24" w:line="220" w:lineRule="auto"/>
              <w:ind w:left="17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环节</w:t>
            </w:r>
          </w:p>
        </w:tc>
        <w:tc>
          <w:tcPr>
            <w:tcW w:w="8148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41" w:line="220" w:lineRule="auto"/>
              <w:ind w:left="10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>1</w:t>
            </w:r>
            <w:r>
              <w:rPr>
                <w:spacing w:val="-7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、主要工艺说明：</w:t>
            </w:r>
          </w:p>
          <w:p>
            <w:pPr>
              <w:pStyle w:val="TableText"/>
              <w:spacing w:before="181" w:line="467" w:lineRule="exact"/>
              <w:ind w:left="579"/>
              <w:rPr>
                <w:sz w:val="24"/>
                <w:szCs w:val="24"/>
              </w:rPr>
            </w:pPr>
            <w:r>
              <w:rPr>
                <w:position w:val="17"/>
                <w:sz w:val="24"/>
                <w:szCs w:val="24"/>
              </w:rPr>
              <w:t>本项目生产工艺所有工序均为物理过程，主要步骤为破碎、筛选、洗砂</w:t>
            </w:r>
          </w:p>
          <w:p>
            <w:pPr>
              <w:pStyle w:val="TableText"/>
              <w:spacing w:line="219" w:lineRule="auto"/>
              <w:ind w:left="100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等。</w:t>
            </w:r>
          </w:p>
          <w:p>
            <w:pPr>
              <w:pStyle w:val="TableText"/>
              <w:spacing w:before="181" w:line="467" w:lineRule="exact"/>
              <w:ind w:left="585"/>
              <w:rPr>
                <w:sz w:val="24"/>
                <w:szCs w:val="24"/>
              </w:rPr>
            </w:pPr>
            <w:r>
              <w:rPr>
                <w:spacing w:val="-13"/>
                <w:position w:val="17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3"/>
                <w:position w:val="17"/>
                <w:sz w:val="24"/>
                <w:szCs w:val="24"/>
              </w:rPr>
              <w:t>1</w:t>
            </w:r>
            <w:r>
              <w:rPr>
                <w:spacing w:val="-13"/>
                <w:position w:val="17"/>
                <w:sz w:val="24"/>
                <w:szCs w:val="24"/>
              </w:rPr>
              <w:t>）破碎与筛选：</w:t>
            </w:r>
            <w:r>
              <w:rPr>
                <w:spacing w:val="33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3"/>
                <w:position w:val="17"/>
                <w:sz w:val="24"/>
                <w:szCs w:val="24"/>
              </w:rPr>
              <w:t>本项目原料进料输送至破碎机破碎</w:t>
            </w:r>
            <w:r>
              <w:rPr>
                <w:spacing w:val="-14"/>
                <w:position w:val="17"/>
                <w:sz w:val="24"/>
                <w:szCs w:val="24"/>
              </w:rPr>
              <w:t>，</w:t>
            </w:r>
            <w:r>
              <w:rPr>
                <w:spacing w:val="30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4"/>
                <w:position w:val="17"/>
                <w:sz w:val="24"/>
                <w:szCs w:val="24"/>
              </w:rPr>
              <w:t>破碎后输送至振</w:t>
            </w:r>
          </w:p>
          <w:p>
            <w:pPr>
              <w:pStyle w:val="TableText"/>
              <w:spacing w:before="1" w:line="218" w:lineRule="auto"/>
              <w:ind w:left="9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动筛，按照产品需求成品规格的要求，筛分出各规格的碎石及机制砂。</w:t>
            </w:r>
          </w:p>
          <w:p>
            <w:pPr>
              <w:pStyle w:val="TableText"/>
              <w:spacing w:before="182" w:line="467" w:lineRule="exact"/>
              <w:ind w:left="579"/>
              <w:rPr>
                <w:sz w:val="24"/>
                <w:szCs w:val="24"/>
              </w:rPr>
            </w:pPr>
            <w:r>
              <w:rPr>
                <w:position w:val="17"/>
                <w:sz w:val="24"/>
                <w:szCs w:val="24"/>
              </w:rPr>
              <w:t>整个工艺进料、破碎、筛分过程均设置喷淋洒水，控制破碎筛分过程粉</w:t>
            </w:r>
          </w:p>
          <w:p>
            <w:pPr>
              <w:pStyle w:val="TableText"/>
              <w:spacing w:before="1" w:line="218" w:lineRule="auto"/>
              <w:ind w:left="10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尘的产生。该阶段主要污染工序是机械设备产生的噪声、粉尘。</w:t>
            </w:r>
          </w:p>
          <w:p>
            <w:pPr>
              <w:pStyle w:val="TableText"/>
              <w:spacing w:before="182" w:line="359" w:lineRule="auto"/>
              <w:ind w:left="98" w:right="107" w:firstLine="486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2</w:t>
            </w:r>
            <w:r>
              <w:rPr>
                <w:spacing w:val="-11"/>
                <w:sz w:val="24"/>
                <w:szCs w:val="24"/>
              </w:rPr>
              <w:t>）洗砂：</w:t>
            </w:r>
            <w:r>
              <w:rPr>
                <w:spacing w:val="-27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筛分出符合粒径要求的砂石输送至洗砂机</w:t>
            </w:r>
            <w:r>
              <w:rPr>
                <w:spacing w:val="-12"/>
                <w:sz w:val="24"/>
                <w:szCs w:val="24"/>
              </w:rPr>
              <w:t>进行洗砂，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清洗后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通过脱水筛脱水处理。洗砂过程产废水排入生产废水处理系统进行处理，成</w:t>
            </w:r>
          </w:p>
          <w:p>
            <w:pPr>
              <w:pStyle w:val="TableText"/>
              <w:spacing w:line="219" w:lineRule="auto"/>
              <w:ind w:left="11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品砂经输送带送入成品堆场。</w:t>
            </w:r>
          </w:p>
          <w:p>
            <w:pPr>
              <w:pStyle w:val="TableText"/>
              <w:spacing w:before="181" w:line="219" w:lineRule="auto"/>
              <w:ind w:right="14"/>
              <w:jc w:val="right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该阶段主要污染工序是机械设备产生的噪声，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洗砂过程中产生生</w:t>
            </w:r>
            <w:r>
              <w:rPr>
                <w:spacing w:val="-8"/>
                <w:sz w:val="24"/>
                <w:szCs w:val="24"/>
              </w:rPr>
              <w:t>产废水。</w:t>
            </w:r>
          </w:p>
          <w:p>
            <w:pPr>
              <w:pStyle w:val="TableText"/>
              <w:spacing w:before="183" w:line="468" w:lineRule="exact"/>
              <w:ind w:left="585"/>
              <w:rPr>
                <w:sz w:val="24"/>
                <w:szCs w:val="24"/>
              </w:rPr>
            </w:pPr>
            <w:r>
              <w:rPr>
                <w:spacing w:val="-13"/>
                <w:position w:val="17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3"/>
                <w:position w:val="17"/>
                <w:sz w:val="24"/>
                <w:szCs w:val="24"/>
              </w:rPr>
              <w:t>3</w:t>
            </w:r>
            <w:r>
              <w:rPr>
                <w:spacing w:val="-13"/>
                <w:position w:val="17"/>
                <w:sz w:val="24"/>
                <w:szCs w:val="24"/>
              </w:rPr>
              <w:t>）水处理系统：</w:t>
            </w:r>
            <w:r>
              <w:rPr>
                <w:spacing w:val="31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3"/>
                <w:position w:val="17"/>
                <w:sz w:val="24"/>
                <w:szCs w:val="24"/>
              </w:rPr>
              <w:t>洗砂的废水进入污水处理装置</w:t>
            </w:r>
            <w:r>
              <w:rPr>
                <w:spacing w:val="-14"/>
                <w:position w:val="17"/>
                <w:sz w:val="24"/>
                <w:szCs w:val="24"/>
              </w:rPr>
              <w:t>中，</w:t>
            </w:r>
            <w:r>
              <w:rPr>
                <w:spacing w:val="32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4"/>
                <w:position w:val="17"/>
                <w:sz w:val="24"/>
                <w:szCs w:val="24"/>
              </w:rPr>
              <w:t>经絮凝处理后上清</w:t>
            </w:r>
          </w:p>
          <w:p>
            <w:pPr>
              <w:pStyle w:val="TableText"/>
              <w:spacing w:before="1" w:line="219" w:lineRule="auto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液排入清水池，用清水泵抽回各个工序回用于生产过程。在此工序中产生的</w:t>
            </w:r>
          </w:p>
        </w:tc>
      </w:tr>
    </w:tbl>
    <w:p>
      <w:pPr>
        <w:pStyle w:val="BodyText"/>
      </w:pPr>
    </w:p>
    <w:p>
      <w:pPr>
        <w:sectPr>
          <w:headerReference w:type="default" r:id="rId56"/>
          <w:footerReference w:type="default" r:id="rId57"/>
          <w:type w:val="nextPage"/>
          <w:pgSz w:w="11905" w:h="16840"/>
          <w:pgMar w:top="400" w:right="1450" w:bottom="1028" w:left="1450" w:header="0" w:footer="814" w:gutter="0"/>
          <w:pgNumType w:start="24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tbl>
      <w:tblPr>
        <w:tblStyle w:val="TableNormal16"/>
        <w:tblW w:w="8988" w:type="dxa"/>
        <w:tblInd w:w="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31"/>
        <w:gridCol w:w="3476"/>
        <w:gridCol w:w="2245"/>
        <w:gridCol w:w="2436"/>
      </w:tblGrid>
      <w:tr>
        <w:tblPrEx>
          <w:tblW w:w="8988" w:type="dxa"/>
          <w:tblInd w:w="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47"/>
        </w:trPr>
        <w:tc>
          <w:tcPr>
            <w:tcW w:w="83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7" w:type="dxa"/>
            <w:gridSpan w:val="3"/>
            <w:tcBorders>
              <w:top w:val="single" w:sz="6" w:space="0" w:color="000000"/>
              <w:left w:val="single" w:sz="2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9" w:line="466" w:lineRule="exact"/>
              <w:ind w:left="109"/>
              <w:rPr>
                <w:sz w:val="24"/>
                <w:szCs w:val="24"/>
              </w:rPr>
            </w:pPr>
            <w:r>
              <w:rPr>
                <w:position w:val="17"/>
                <w:sz w:val="24"/>
                <w:szCs w:val="24"/>
              </w:rPr>
              <w:t>泥浆排入压滤机。泥浆压滤后经运至尾泥堆场，压滤水排到污水罐再进行处</w:t>
            </w:r>
          </w:p>
          <w:p>
            <w:pPr>
              <w:pStyle w:val="TableText"/>
              <w:spacing w:before="1" w:line="218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理，生产废水全部循环使用不外排。该阶段主要污染工序是机械设备产生的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1092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76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15" w:line="220" w:lineRule="auto"/>
              <w:ind w:left="119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噪声、尾泥。</w:t>
            </w:r>
          </w:p>
          <w:p>
            <w:pPr>
              <w:pStyle w:val="TableText"/>
              <w:spacing w:before="179" w:line="220" w:lineRule="auto"/>
              <w:ind w:left="10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、工艺流程及产污节点图</w:t>
            </w:r>
          </w:p>
        </w:tc>
        <w:tc>
          <w:tcPr>
            <w:tcW w:w="4681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0" w:lineRule="auto"/>
              <w:ind w:left="628"/>
            </w:pPr>
            <w:r>
              <w:rPr>
                <w:spacing w:val="-4"/>
              </w:rPr>
              <w:t>原料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2483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7" w:type="dxa"/>
            <w:gridSpan w:val="3"/>
            <w:tcBorders>
              <w:left w:val="single" w:sz="2" w:space="0" w:color="000000"/>
              <w:right w:val="single" w:sz="6" w:space="0" w:color="000000"/>
            </w:tcBorders>
            <w:vAlign w:val="top"/>
          </w:tcPr>
          <w:p>
            <w:pPr>
              <w:spacing w:before="96" w:line="465" w:lineRule="exact"/>
              <w:ind w:left="4229"/>
            </w:pPr>
            <w:r>
              <w:pict>
                <v:shape id="_x0000_s1030" style="width:68.7pt;height:24.25pt;margin-top:28.04pt;margin-left:-227.12pt;mso-position-horizontal-relative:right-margin-area;mso-position-vertical-relative:top-margin-area;position:absolute;z-index:-251652096" coordorigin="0,0" coordsize="1373,485" path="m10,10l1363,10l1363,474l10,474l10,10xe" filled="f" strokecolor="black" strokeweight="1pt">
                  <v:stroke joinstyle="miter"/>
                </v:shape>
              </w:pict>
            </w:r>
            <w:r>
              <w:pict>
                <v:shape id="_x0000_s1031" style="width:76.2pt;height:24.2pt;margin-top:76.76pt;margin-left:-230.36pt;mso-position-horizontal-relative:right-margin-area;mso-position-vertical-relative:top-margin-area;position:absolute;z-index:-251653120" coordorigin="0,0" coordsize="1523,484" path="m10,10l1513,10l1513,473l10,473l10,10xe" filled="f" strokecolor="black" strokeweight="1pt">
                  <v:stroke joinstyle="miter"/>
                </v:shape>
              </w:pict>
            </w:r>
            <w:r>
              <w:rPr>
                <w:position w:val="-9"/>
              </w:rPr>
              <w:drawing>
                <wp:inline distT="0" distB="0" distL="0" distR="0">
                  <wp:extent cx="76200" cy="294894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948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20" w:line="210" w:lineRule="auto"/>
              <w:ind w:left="2581"/>
            </w:pPr>
            <w:r>
              <w:rPr>
                <w:rFonts w:ascii="Times New Roman" w:eastAsia="Times New Roman" w:hAnsi="Times New Roman" w:cs="Times New Roman"/>
                <w:spacing w:val="-6"/>
                <w:position w:val="1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9"/>
                <w:position w:val="1"/>
              </w:rPr>
              <w:t xml:space="preserve"> </w:t>
            </w:r>
            <w:r>
              <w:rPr>
                <w:spacing w:val="-6"/>
                <w:position w:val="1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6"/>
                <w:position w:val="1"/>
              </w:rPr>
              <w:t>G</w:t>
            </w:r>
            <w:r>
              <w:rPr>
                <w:rFonts w:ascii="Times New Roman" w:eastAsia="Times New Roman" w:hAnsi="Times New Roman" w:cs="Times New Roman"/>
                <w:spacing w:val="26"/>
                <w:position w:val="1"/>
              </w:rPr>
              <w:t xml:space="preserve"> </w:t>
            </w:r>
            <w:r>
              <w:drawing>
                <wp:inline distT="0" distB="0" distL="0" distR="0">
                  <wp:extent cx="264414" cy="76200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414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</w:rPr>
              <w:t xml:space="preserve">       </w:t>
            </w:r>
            <w:r>
              <w:rPr>
                <w:spacing w:val="-6"/>
              </w:rPr>
              <w:t>喂料机</w:t>
            </w:r>
          </w:p>
          <w:p>
            <w:pPr>
              <w:spacing w:before="129" w:line="463" w:lineRule="exact"/>
              <w:ind w:left="4248"/>
            </w:pPr>
            <w:r>
              <w:rPr>
                <w:position w:val="-9"/>
              </w:rPr>
              <w:drawing>
                <wp:inline distT="0" distB="0" distL="0" distR="0">
                  <wp:extent cx="76200" cy="294131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941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32" w:line="257" w:lineRule="exact"/>
              <w:ind w:left="2461"/>
            </w:pPr>
            <w:r>
              <w:rPr>
                <w:rFonts w:ascii="Times New Roman" w:eastAsia="Times New Roman" w:hAnsi="Times New Roman" w:cs="Times New Roman"/>
                <w:spacing w:val="1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31"/>
              </w:rPr>
              <w:t xml:space="preserve"> </w:t>
            </w:r>
            <w:r>
              <w:rPr>
                <w:spacing w:val="1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G  </w:t>
            </w:r>
            <w:r>
              <w:rPr>
                <w:rFonts w:ascii="Arial" w:eastAsia="Arial" w:hAnsi="Arial" w:cs="Arial"/>
                <w:spacing w:val="14"/>
                <w:position w:val="1"/>
                <w:sz w:val="42"/>
                <w:szCs w:val="42"/>
              </w:rPr>
              <w:t>~</w:t>
            </w:r>
            <w:r>
              <w:rPr>
                <w:rFonts w:ascii="Arial" w:eastAsia="Arial" w:hAnsi="Arial" w:cs="Arial"/>
                <w:spacing w:val="21"/>
                <w:position w:val="1"/>
                <w:sz w:val="42"/>
                <w:szCs w:val="42"/>
              </w:rPr>
              <w:t xml:space="preserve">  </w:t>
            </w:r>
            <w:r>
              <w:rPr>
                <w:spacing w:val="14"/>
                <w:position w:val="-1"/>
              </w:rPr>
              <w:t>颚式破碎机</w:t>
            </w:r>
          </w:p>
          <w:p>
            <w:pPr>
              <w:spacing w:before="131" w:line="429" w:lineRule="exact"/>
              <w:ind w:left="4242"/>
            </w:pPr>
            <w:r>
              <w:rPr>
                <w:position w:val="-9"/>
              </w:rPr>
              <w:drawing>
                <wp:inline distT="0" distB="0" distL="0" distR="0">
                  <wp:extent cx="76200" cy="272160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72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4367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21" w:type="dxa"/>
            <w:gridSpan w:val="2"/>
            <w:tcBorders>
              <w:left w:val="single" w:sz="2" w:space="0" w:color="000000"/>
            </w:tcBorders>
            <w:vAlign w:val="top"/>
          </w:tcPr>
          <w:p>
            <w:pPr>
              <w:spacing w:line="19" w:lineRule="exact"/>
            </w:pPr>
            <w:r>
              <w:pict>
                <v:rect id="_x0000_s1032" style="width:1pt;height:15.45pt;margin-top:106.17pt;margin-left:-246.4pt;mso-position-horizontal-relative:right-margin-area;mso-position-vertical-relative:top-margin-area;position:absolute;z-index:251682816" filled="t" fillcolor="black" stroked="f"/>
              </w:pict>
            </w:r>
            <w:r>
              <w:pict>
                <v:rect id="_x0000_s1033" style="width:65.25pt;height:2.15pt;margin-top:55.92pt;margin-left:-168.7pt;mso-position-horizontal-relative:right-margin-area;mso-position-vertical-relative:top-margin-area;position:absolute;z-index:251685888" filled="t" fillcolor="black" stroked="f"/>
              </w:pict>
            </w: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4" type="#_x0000_t202" style="width:27.8pt;height:12.3pt;margin-top:10.42pt;margin-left:-161.46pt;mso-position-horizontal-relative:right-margin-area;mso-position-vertical-relative:top-margin-area;position:absolute;z-index:25168896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0" w:lineRule="auto"/>
                          <w:ind w:left="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5"/>
                          </w:rPr>
                          <w:t>N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30"/>
                          </w:rPr>
                          <w:t xml:space="preserve"> </w:t>
                        </w:r>
                        <w:r>
                          <w:rPr>
                            <w:spacing w:val="-5"/>
                          </w:rPr>
                          <w:t>、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5"/>
                          </w:rPr>
                          <w:t>G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79744" behindDoc="0" locked="0" layoutInCell="1" allowOverlap="1">
                  <wp:simplePos x="0" y="0"/>
                  <wp:positionH relativeFrom="rightMargin">
                    <wp:posOffset>-1567116</wp:posOffset>
                  </wp:positionH>
                  <wp:positionV relativeFrom="topMargin">
                    <wp:posOffset>183006</wp:posOffset>
                  </wp:positionV>
                  <wp:extent cx="177800" cy="29464"/>
                  <wp:effectExtent l="0" t="0" r="0" b="0"/>
                  <wp:wrapNone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00" cy="29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7696" behindDoc="0" locked="0" layoutInCell="1" allowOverlap="1">
                  <wp:simplePos x="0" y="0"/>
                  <wp:positionH relativeFrom="rightMargin">
                    <wp:posOffset>-1653730</wp:posOffset>
                  </wp:positionH>
                  <wp:positionV relativeFrom="topMargin">
                    <wp:posOffset>161925</wp:posOffset>
                  </wp:positionV>
                  <wp:extent cx="87121" cy="76200"/>
                  <wp:effectExtent l="0" t="0" r="0" b="0"/>
                  <wp:wrapNone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21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6912" behindDoc="0" locked="0" layoutInCell="1" allowOverlap="1">
                  <wp:simplePos x="0" y="0"/>
                  <wp:positionH relativeFrom="rightMargin">
                    <wp:posOffset>-923734</wp:posOffset>
                  </wp:positionH>
                  <wp:positionV relativeFrom="topMargin">
                    <wp:posOffset>310515</wp:posOffset>
                  </wp:positionV>
                  <wp:extent cx="76200" cy="256794"/>
                  <wp:effectExtent l="0" t="0" r="0" b="0"/>
                  <wp:wrapNone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56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6432" behindDoc="0" locked="0" layoutInCell="1" allowOverlap="1">
                  <wp:simplePos x="0" y="0"/>
                  <wp:positionH relativeFrom="rightMargin">
                    <wp:posOffset>-362140</wp:posOffset>
                  </wp:positionH>
                  <wp:positionV relativeFrom="topMargin">
                    <wp:posOffset>660780</wp:posOffset>
                  </wp:positionV>
                  <wp:extent cx="156463" cy="186944"/>
                  <wp:effectExtent l="0" t="0" r="0" b="0"/>
                  <wp:wrapNone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463" cy="1869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5408" behindDoc="0" locked="0" layoutInCell="1" allowOverlap="1">
                  <wp:simplePos x="0" y="0"/>
                  <wp:positionH relativeFrom="rightMargin">
                    <wp:posOffset>-2161222</wp:posOffset>
                  </wp:positionH>
                  <wp:positionV relativeFrom="topMargin">
                    <wp:posOffset>710565</wp:posOffset>
                  </wp:positionV>
                  <wp:extent cx="76200" cy="453390"/>
                  <wp:effectExtent l="0" t="0" r="0" b="0"/>
                  <wp:wrapNone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453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1552" behindDoc="0" locked="0" layoutInCell="1" allowOverlap="1">
                  <wp:simplePos x="0" y="0"/>
                  <wp:positionH relativeFrom="rightMargin">
                    <wp:posOffset>-219900</wp:posOffset>
                  </wp:positionH>
                  <wp:positionV relativeFrom="topMargin">
                    <wp:posOffset>516254</wp:posOffset>
                  </wp:positionV>
                  <wp:extent cx="128270" cy="155702"/>
                  <wp:effectExtent l="0" t="0" r="0" b="0"/>
                  <wp:wrapNone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70" cy="1557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4624" behindDoc="0" locked="0" layoutInCell="1" allowOverlap="1">
                  <wp:simplePos x="0" y="0"/>
                  <wp:positionH relativeFrom="rightMargin">
                    <wp:posOffset>-922210</wp:posOffset>
                  </wp:positionH>
                  <wp:positionV relativeFrom="topMargin">
                    <wp:posOffset>903351</wp:posOffset>
                  </wp:positionV>
                  <wp:extent cx="76200" cy="257555"/>
                  <wp:effectExtent l="0" t="0" r="0" b="0"/>
                  <wp:wrapNone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57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7456" behindDoc="0" locked="0" layoutInCell="1" allowOverlap="1">
                  <wp:simplePos x="0" y="0"/>
                  <wp:positionH relativeFrom="rightMargin">
                    <wp:posOffset>-1912048</wp:posOffset>
                  </wp:positionH>
                  <wp:positionV relativeFrom="topMargin">
                    <wp:posOffset>1006221</wp:posOffset>
                  </wp:positionV>
                  <wp:extent cx="153923" cy="160020"/>
                  <wp:effectExtent l="0" t="0" r="0" b="0"/>
                  <wp:wrapNone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23" cy="160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35" style="width:56.3pt;height:1.5pt;margin-top:99.79pt;margin-left:-258.32pt;mso-position-horizontal-relative:right-margin-area;mso-position-vertical-relative:top-margin-area;position:absolute;z-index:251672576" coordorigin="0,0" coordsize="1125,30" path="m1125,19l,9e" filled="f" strokecolor="black" strokeweight="1pt"/>
              </w:pict>
            </w:r>
            <w:r>
              <w:drawing>
                <wp:anchor distT="0" distB="0" distL="0" distR="0" simplePos="0" relativeHeight="251675648" behindDoc="0" locked="0" layoutInCell="1" allowOverlap="1">
                  <wp:simplePos x="0" y="0"/>
                  <wp:positionH relativeFrom="rightMargin">
                    <wp:posOffset>-3118294</wp:posOffset>
                  </wp:positionH>
                  <wp:positionV relativeFrom="topMargin">
                    <wp:posOffset>1342771</wp:posOffset>
                  </wp:positionV>
                  <wp:extent cx="406400" cy="29464"/>
                  <wp:effectExtent l="0" t="0" r="0" b="0"/>
                  <wp:wrapNone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00" cy="29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6672" behindDoc="0" locked="0" layoutInCell="1" allowOverlap="1">
                  <wp:simplePos x="0" y="0"/>
                  <wp:positionH relativeFrom="rightMargin">
                    <wp:posOffset>-2711640</wp:posOffset>
                  </wp:positionH>
                  <wp:positionV relativeFrom="topMargin">
                    <wp:posOffset>1321689</wp:posOffset>
                  </wp:positionV>
                  <wp:extent cx="89407" cy="76200"/>
                  <wp:effectExtent l="0" t="0" r="0" b="0"/>
                  <wp:wrapNone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07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3600" behindDoc="0" locked="0" layoutInCell="1" allowOverlap="1">
                  <wp:simplePos x="0" y="0"/>
                  <wp:positionH relativeFrom="rightMargin">
                    <wp:posOffset>-3308032</wp:posOffset>
                  </wp:positionH>
                  <wp:positionV relativeFrom="topMargin">
                    <wp:posOffset>1280541</wp:posOffset>
                  </wp:positionV>
                  <wp:extent cx="76200" cy="257555"/>
                  <wp:effectExtent l="0" t="0" r="0" b="0"/>
                  <wp:wrapNone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57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36" type="#_x0000_t202" style="width:57.7pt;height:25.65pt;margin-top:120.27pt;margin-left:-284.9pt;mso-position-horizontal-relative:right-margin-area;mso-position-vertical-relative:top-margin-area;position:absolute;z-index:25168179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6"/>
                          <w:tblW w:w="1093" w:type="dxa"/>
                          <w:tblInd w:w="30" w:type="dxa"/>
                          <w:tblBorders>
                            <w:top w:val="single" w:sz="8" w:space="0" w:color="000000"/>
                            <w:left w:val="single" w:sz="8" w:space="0" w:color="000000"/>
                            <w:bottom w:val="single" w:sz="8" w:space="0" w:color="000000"/>
                            <w:right w:val="single" w:sz="8" w:space="0" w:color="000000"/>
                          </w:tblBorders>
                          <w:tblLayout w:type="fixed"/>
                        </w:tblPr>
                        <w:tblGrid>
                          <w:gridCol w:w="1093"/>
                        </w:tblGrid>
                        <w:tr>
                          <w:tblPrEx>
                            <w:tblW w:w="1093" w:type="dxa"/>
                            <w:tblInd w:w="30" w:type="dxa"/>
                            <w:tbl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blBorders>
                            <w:tblLayout w:type="fixed"/>
                          </w:tblPrEx>
                          <w:trPr>
                            <w:trHeight w:val="432"/>
                          </w:trPr>
                          <w:tc>
                            <w:tcPr>
                              <w:tcW w:w="1093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1" w:line="220" w:lineRule="auto"/>
                                <w:ind w:left="228"/>
                              </w:pPr>
                              <w:r>
                                <w:rPr>
                                  <w:spacing w:val="-2"/>
                                </w:rPr>
                                <w:t>沉淀池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37" type="#_x0000_t202" style="width:8.3pt;height:18.05pt;margin-top:149.21pt;margin-left:-274.15pt;mso-position-horizontal-relative:right-margin-area;mso-position-vertical-relative:top-margin-area;position:absolute;z-index:25168076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47" w:lineRule="auto"/>
                          <w:ind w:left="22" w:right="20" w:hanging="2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5"/>
                            <w:sz w:val="12"/>
                            <w:szCs w:val="12"/>
                          </w:rPr>
                          <w:t>废</w:t>
                        </w:r>
                        <w:r>
                          <w:rPr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spacing w:val="3"/>
                            <w:sz w:val="12"/>
                            <w:szCs w:val="12"/>
                          </w:rPr>
                          <w:t>水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87936" behindDoc="0" locked="0" layoutInCell="1" allowOverlap="1">
                  <wp:simplePos x="0" y="0"/>
                  <wp:positionH relativeFrom="rightMargin">
                    <wp:posOffset>-3354006</wp:posOffset>
                  </wp:positionH>
                  <wp:positionV relativeFrom="topMargin">
                    <wp:posOffset>1909699</wp:posOffset>
                  </wp:positionV>
                  <wp:extent cx="27177" cy="254000"/>
                  <wp:effectExtent l="0" t="0" r="0" b="0"/>
                  <wp:wrapNone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7" cy="25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8480" behindDoc="0" locked="0" layoutInCell="1" allowOverlap="1">
                  <wp:simplePos x="0" y="0"/>
                  <wp:positionH relativeFrom="rightMargin">
                    <wp:posOffset>-3270694</wp:posOffset>
                  </wp:positionH>
                  <wp:positionV relativeFrom="topMargin">
                    <wp:posOffset>1855089</wp:posOffset>
                  </wp:positionV>
                  <wp:extent cx="76200" cy="294894"/>
                  <wp:effectExtent l="0" t="0" r="0" b="0"/>
                  <wp:wrapNone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948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8720" behindDoc="0" locked="0" layoutInCell="1" allowOverlap="1">
                  <wp:simplePos x="0" y="0"/>
                  <wp:positionH relativeFrom="rightMargin">
                    <wp:posOffset>-3377374</wp:posOffset>
                  </wp:positionH>
                  <wp:positionV relativeFrom="topMargin">
                    <wp:posOffset>1839087</wp:posOffset>
                  </wp:positionV>
                  <wp:extent cx="76200" cy="82550"/>
                  <wp:effectExtent l="0" t="0" r="0" b="0"/>
                  <wp:wrapNone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8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9504" behindDoc="0" locked="0" layoutInCell="1" allowOverlap="1">
                  <wp:simplePos x="0" y="0"/>
                  <wp:positionH relativeFrom="rightMargin">
                    <wp:posOffset>-2168842</wp:posOffset>
                  </wp:positionH>
                  <wp:positionV relativeFrom="topMargin">
                    <wp:posOffset>2076831</wp:posOffset>
                  </wp:positionV>
                  <wp:extent cx="76200" cy="294894"/>
                  <wp:effectExtent l="0" t="0" r="0" b="0"/>
                  <wp:wrapNone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948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0528" behindDoc="0" locked="0" layoutInCell="1" allowOverlap="1">
                  <wp:simplePos x="0" y="0"/>
                  <wp:positionH relativeFrom="rightMargin">
                    <wp:posOffset>-3263836</wp:posOffset>
                  </wp:positionH>
                  <wp:positionV relativeFrom="topMargin">
                    <wp:posOffset>2457069</wp:posOffset>
                  </wp:positionV>
                  <wp:extent cx="76200" cy="294132"/>
                  <wp:effectExtent l="0" t="0" r="0" b="0"/>
                  <wp:wrapNone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941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TableNormal16"/>
              <w:tblW w:w="1504" w:type="dxa"/>
              <w:tblInd w:w="3553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</w:tblBorders>
              <w:tblLayout w:type="fixed"/>
            </w:tblPr>
            <w:tblGrid>
              <w:gridCol w:w="1504"/>
            </w:tblGrid>
            <w:tr>
              <w:tblPrEx>
                <w:tblW w:w="1504" w:type="dxa"/>
                <w:tblInd w:w="3553" w:type="dxa"/>
                <w:tbl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blBorders>
                <w:tblLayout w:type="fixed"/>
              </w:tblPrEx>
              <w:trPr>
                <w:trHeight w:val="443"/>
              </w:trPr>
              <w:tc>
                <w:tcPr>
                  <w:tcW w:w="1504" w:type="dxa"/>
                  <w:vAlign w:val="top"/>
                </w:tcPr>
                <w:p>
                  <w:pPr>
                    <w:pStyle w:val="TableText"/>
                    <w:spacing w:before="99" w:line="219" w:lineRule="auto"/>
                    <w:ind w:left="242"/>
                  </w:pPr>
                  <w:r>
                    <w:rPr>
                      <w:spacing w:val="-5"/>
                    </w:rPr>
                    <w:t>圆锥破碎机</w:t>
                  </w:r>
                </w:p>
              </w:tc>
            </w:tr>
          </w:tbl>
          <w:p>
            <w:pPr>
              <w:pStyle w:val="TableText"/>
              <w:spacing w:before="164" w:line="178" w:lineRule="auto"/>
              <w:jc w:val="right"/>
            </w:pPr>
            <w:r>
              <w:rPr>
                <w:rFonts w:ascii="Times New Roman" w:eastAsia="Times New Roman" w:hAnsi="Times New Roman" w:cs="Times New Roman"/>
                <w:spacing w:val="-18"/>
                <w:w w:val="91"/>
              </w:rPr>
              <w:t>N</w:t>
            </w:r>
            <w:r>
              <w:rPr>
                <w:spacing w:val="-18"/>
                <w:w w:val="91"/>
              </w:rPr>
              <w:t>、</w:t>
            </w:r>
          </w:p>
          <w:p>
            <w:pPr>
              <w:spacing w:line="44" w:lineRule="exact"/>
            </w:pPr>
          </w:p>
          <w:tbl>
            <w:tblPr>
              <w:tblStyle w:val="TableNormal16"/>
              <w:tblW w:w="1503" w:type="dxa"/>
              <w:tblInd w:w="3627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</w:tblBorders>
              <w:tblLayout w:type="fixed"/>
            </w:tblPr>
            <w:tblGrid>
              <w:gridCol w:w="1503"/>
            </w:tblGrid>
            <w:tr>
              <w:tblPrEx>
                <w:tblW w:w="1503" w:type="dxa"/>
                <w:tblInd w:w="3627" w:type="dxa"/>
                <w:tbl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blBorders>
                <w:tblLayout w:type="fixed"/>
              </w:tblPrEx>
              <w:trPr>
                <w:trHeight w:val="443"/>
              </w:trPr>
              <w:tc>
                <w:tcPr>
                  <w:tcW w:w="1503" w:type="dxa"/>
                  <w:vAlign w:val="top"/>
                </w:tcPr>
                <w:p>
                  <w:pPr>
                    <w:pStyle w:val="TableText"/>
                    <w:spacing w:before="99" w:line="220" w:lineRule="auto"/>
                    <w:ind w:left="434"/>
                  </w:pPr>
                  <w:r>
                    <w:rPr>
                      <w:spacing w:val="-2"/>
                    </w:rPr>
                    <w:t>振动筛</w:t>
                  </w:r>
                </w:p>
              </w:tc>
            </w:tr>
          </w:tbl>
          <w:p>
            <w:pPr>
              <w:spacing w:before="99" w:line="185" w:lineRule="auto"/>
              <w:ind w:left="299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N</w:t>
            </w:r>
          </w:p>
          <w:p>
            <w:pPr>
              <w:pStyle w:val="TableText"/>
              <w:spacing w:before="305" w:line="175" w:lineRule="auto"/>
              <w:ind w:left="3854"/>
            </w:pPr>
            <w:r>
              <w:pict>
                <v:shape id="_x0000_s1038" type="#_x0000_t202" style="width:27.85pt;height:9.65pt;margin-top:5.96pt;margin-left:43.16pt;position:absolute;z-index:25168486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35" w:lineRule="auto"/>
                          <w:ind w:left="20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9"/>
                            <w:sz w:val="12"/>
                            <w:szCs w:val="12"/>
                          </w:rPr>
                          <w:t>洗砂废水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9" type="#_x0000_t202" style="width:73pt;height:26.25pt;margin-top:6.84pt;margin-left:81.37pt;position:absolute;z-index:25168384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6"/>
                          <w:tblW w:w="1399" w:type="dxa"/>
                          <w:tblInd w:w="30" w:type="dxa"/>
                          <w:tblBorders>
                            <w:top w:val="single" w:sz="8" w:space="0" w:color="000000"/>
                            <w:left w:val="single" w:sz="8" w:space="0" w:color="000000"/>
                            <w:bottom w:val="single" w:sz="8" w:space="0" w:color="000000"/>
                            <w:right w:val="single" w:sz="8" w:space="0" w:color="000000"/>
                          </w:tblBorders>
                          <w:tblLayout w:type="fixed"/>
                        </w:tblPr>
                        <w:tblGrid>
                          <w:gridCol w:w="1399"/>
                        </w:tblGrid>
                        <w:tr>
                          <w:tblPrEx>
                            <w:tblW w:w="1399" w:type="dxa"/>
                            <w:tblInd w:w="30" w:type="dxa"/>
                            <w:tbl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blBorders>
                            <w:tblLayout w:type="fixed"/>
                          </w:tblPrEx>
                          <w:trPr>
                            <w:trHeight w:val="444"/>
                          </w:trPr>
                          <w:tc>
                            <w:tcPr>
                              <w:tcW w:w="1399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0" w:line="219" w:lineRule="auto"/>
                                <w:ind w:left="381"/>
                              </w:pPr>
                              <w:r>
                                <w:rPr>
                                  <w:spacing w:val="-2"/>
                                </w:rPr>
                                <w:t>洗砂机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spacing w:val="-2"/>
              </w:rPr>
              <w:t>各规格碎石</w:t>
            </w:r>
          </w:p>
          <w:p>
            <w:pPr>
              <w:pStyle w:val="TableText"/>
              <w:spacing w:line="217" w:lineRule="auto"/>
              <w:ind w:left="982"/>
              <w:rPr>
                <w:sz w:val="12"/>
                <w:szCs w:val="12"/>
              </w:rPr>
            </w:pPr>
            <w:r>
              <w:rPr>
                <w:spacing w:val="4"/>
                <w:sz w:val="12"/>
                <w:szCs w:val="12"/>
              </w:rPr>
              <w:t>回用水</w:t>
            </w:r>
          </w:p>
          <w:p>
            <w:pPr>
              <w:spacing w:before="8" w:line="405" w:lineRule="exact"/>
              <w:ind w:firstLine="2299"/>
            </w:pPr>
            <w:r>
              <w:rPr>
                <w:position w:val="-8"/>
              </w:rPr>
              <w:drawing>
                <wp:inline distT="0" distB="0" distL="0" distR="0">
                  <wp:extent cx="75438" cy="256794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8" cy="256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2" w:lineRule="exact"/>
            </w:pPr>
          </w:p>
          <w:tbl>
            <w:tblPr>
              <w:tblStyle w:val="TableNormal16"/>
              <w:tblW w:w="1399" w:type="dxa"/>
              <w:tblInd w:w="1621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</w:tblBorders>
              <w:tblLayout w:type="fixed"/>
            </w:tblPr>
            <w:tblGrid>
              <w:gridCol w:w="1399"/>
            </w:tblGrid>
            <w:tr>
              <w:tblPrEx>
                <w:tblW w:w="1399" w:type="dxa"/>
                <w:tblInd w:w="1621" w:type="dxa"/>
                <w:tbl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blBorders>
                <w:tblLayout w:type="fixed"/>
              </w:tblPrEx>
              <w:trPr>
                <w:trHeight w:val="444"/>
              </w:trPr>
              <w:tc>
                <w:tcPr>
                  <w:tcW w:w="1399" w:type="dxa"/>
                  <w:vAlign w:val="top"/>
                </w:tcPr>
                <w:p>
                  <w:pPr>
                    <w:pStyle w:val="TableText"/>
                    <w:spacing w:before="100" w:line="220" w:lineRule="auto"/>
                    <w:ind w:left="383"/>
                  </w:pPr>
                  <w:r>
                    <w:rPr>
                      <w:spacing w:val="-3"/>
                    </w:rPr>
                    <w:t>脱水筛</w:t>
                  </w:r>
                </w:p>
              </w:tc>
            </w:tr>
          </w:tbl>
          <w:p>
            <w:pPr>
              <w:spacing w:line="137" w:lineRule="exact"/>
            </w:pPr>
          </w:p>
          <w:tbl>
            <w:tblPr>
              <w:tblStyle w:val="TableNormal16"/>
              <w:tblW w:w="1035" w:type="dxa"/>
              <w:tblInd w:w="97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</w:tblBorders>
              <w:tblLayout w:type="fixed"/>
            </w:tblPr>
            <w:tblGrid>
              <w:gridCol w:w="1035"/>
            </w:tblGrid>
            <w:tr>
              <w:tblPrEx>
                <w:tblW w:w="1035" w:type="dxa"/>
                <w:tblInd w:w="97" w:type="dxa"/>
                <w:tbl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blBorders>
                <w:tblLayout w:type="fixed"/>
              </w:tblPrEx>
              <w:trPr>
                <w:trHeight w:val="432"/>
              </w:trPr>
              <w:tc>
                <w:tcPr>
                  <w:tcW w:w="1035" w:type="dxa"/>
                  <w:vAlign w:val="top"/>
                </w:tcPr>
                <w:p>
                  <w:pPr>
                    <w:pStyle w:val="TableText"/>
                    <w:spacing w:before="100" w:line="219" w:lineRule="auto"/>
                    <w:ind w:left="200"/>
                  </w:pPr>
                  <w:r>
                    <w:rPr>
                      <w:spacing w:val="-3"/>
                    </w:rPr>
                    <w:t>压滤机</w:t>
                  </w:r>
                </w:p>
              </w:tc>
            </w:tr>
          </w:tbl>
          <w:p>
            <w:pPr>
              <w:pStyle w:val="TableText"/>
              <w:spacing w:before="4" w:line="219" w:lineRule="auto"/>
              <w:ind w:left="2039"/>
            </w:pPr>
            <w:r>
              <w:rPr>
                <w:spacing w:val="-2"/>
              </w:rPr>
              <w:t>机制砂</w:t>
            </w:r>
          </w:p>
        </w:tc>
        <w:tc>
          <w:tcPr>
            <w:tcW w:w="2436" w:type="dxa"/>
            <w:tcBorders>
              <w:right w:val="single" w:sz="6" w:space="0" w:color="000000"/>
            </w:tcBorders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60" w:line="188" w:lineRule="auto"/>
              <w:ind w:left="7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G</w:t>
            </w:r>
          </w:p>
        </w:tc>
      </w:tr>
    </w:tbl>
    <w:p>
      <w:pPr>
        <w:sectPr>
          <w:headerReference w:type="default" r:id="rId79"/>
          <w:footerReference w:type="default" r:id="rId80"/>
          <w:pgSz w:w="11905" w:h="16840"/>
          <w:pgMar w:top="400" w:right="1450" w:bottom="1028" w:left="1450" w:header="0" w:footer="814" w:gutter="0"/>
          <w:pgNumType w:start="25"/>
          <w:cols w:space="708"/>
        </w:sectPr>
      </w:pPr>
    </w:p>
    <w:tbl>
      <w:tblPr>
        <w:tblStyle w:val="TableNormal17"/>
        <w:tblW w:w="8988" w:type="dxa"/>
        <w:tblInd w:w="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31"/>
        <w:gridCol w:w="8157"/>
      </w:tblGrid>
      <w:tr>
        <w:tblPrEx>
          <w:tblW w:w="8988" w:type="dxa"/>
          <w:tblInd w:w="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565"/>
        </w:trPr>
        <w:tc>
          <w:tcPr>
            <w:tcW w:w="831" w:type="dxa"/>
            <w:tcBorders>
              <w:top w:val="nil"/>
              <w:left w:val="single" w:sz="6" w:space="0" w:color="000000"/>
              <w:bottom w:val="single" w:sz="6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7" w:type="dxa"/>
            <w:tcBorders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56" w:line="222" w:lineRule="auto"/>
              <w:ind w:left="417"/>
            </w:pPr>
            <w:r>
              <w:rPr>
                <w:spacing w:val="-3"/>
              </w:rPr>
              <w:t>尾泥</w:t>
            </w:r>
          </w:p>
          <w:p>
            <w:pPr>
              <w:pStyle w:val="TableText"/>
              <w:spacing w:before="94" w:line="220" w:lineRule="auto"/>
              <w:ind w:left="252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图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2-1  </w:t>
            </w:r>
            <w:r>
              <w:rPr>
                <w:spacing w:val="-2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工艺流程及产污节点图</w:t>
            </w:r>
          </w:p>
        </w:tc>
      </w:tr>
    </w:tbl>
    <w:p>
      <w:pPr>
        <w:pStyle w:val="BodyText"/>
      </w:pPr>
    </w:p>
    <w:p>
      <w:pPr>
        <w:sectPr>
          <w:headerReference w:type="default" r:id="rId81"/>
          <w:footerReference w:type="default" r:id="rId82"/>
          <w:type w:val="nextPage"/>
          <w:pgSz w:w="11905" w:h="16840"/>
          <w:pgMar w:top="400" w:right="1450" w:bottom="1028" w:left="1450" w:header="0" w:footer="814" w:gutter="0"/>
          <w:pgNumType w:start="26"/>
          <w:cols w:space="708"/>
          <w:titlePg w:val="0"/>
        </w:sectPr>
      </w:pPr>
    </w:p>
    <w:p>
      <w:pPr>
        <w:spacing w:before="19"/>
      </w:pPr>
      <w:r>
        <w:pict>
          <v:rect id="_x0000_s1040" style="width:0.5pt;height:652.35pt;margin-top:86.04pt;margin-left:113.94pt;mso-position-horizontal-relative:page;mso-position-vertical-relative:page;position:absolute;z-index:251689984" o:allowincell="f" filled="t" fillcolor="black" stroked="f"/>
        </w:pict>
      </w:r>
    </w:p>
    <w:p>
      <w:pPr>
        <w:spacing w:before="19"/>
      </w:pPr>
    </w:p>
    <w:p>
      <w:pPr>
        <w:spacing w:before="19"/>
      </w:pPr>
    </w:p>
    <w:p>
      <w:pPr>
        <w:spacing w:before="19"/>
      </w:pPr>
    </w:p>
    <w:tbl>
      <w:tblPr>
        <w:tblStyle w:val="TableNormal18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988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9835"/>
        </w:trPr>
        <w:tc>
          <w:tcPr>
            <w:tcW w:w="8988" w:type="dxa"/>
            <w:tcBorders>
              <w:bottom w:val="nil"/>
            </w:tcBorders>
            <w:vAlign w:val="top"/>
          </w:tcPr>
          <w:p>
            <w:pPr>
              <w:pStyle w:val="TableText"/>
              <w:spacing w:before="29" w:line="220" w:lineRule="auto"/>
              <w:ind w:left="928"/>
              <w:outlineLvl w:val="1"/>
              <w:rPr>
                <w:sz w:val="24"/>
                <w:szCs w:val="24"/>
              </w:rPr>
            </w:pPr>
            <w:r>
              <w:pict>
                <v:shape id="_x0000_s1041" type="#_x0000_t202" style="width:71.75pt;height:29.1pt;margin-top:359.38pt;margin-left:-126.78pt;mso-position-horizontal-relative:right-margin-area;mso-position-vertical-relative:top-margin-area;position:absolute;z-index:25169715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8"/>
                          <w:tblW w:w="1380" w:type="dxa"/>
                          <w:tblInd w:w="27" w:type="dxa"/>
                          <w:tblBorders>
                            <w:top w:val="dashed" w:sz="6" w:space="0" w:color="FFFFFF"/>
                            <w:left w:val="dashed" w:sz="6" w:space="0" w:color="FFFFFF"/>
                            <w:bottom w:val="dashed" w:sz="6" w:space="0" w:color="FFFFFF"/>
                            <w:right w:val="dashed" w:sz="6" w:space="0" w:color="FFFFFF"/>
                          </w:tblBorders>
                          <w:tblLayout w:type="fixed"/>
                        </w:tblPr>
                        <w:tblGrid>
                          <w:gridCol w:w="1380"/>
                        </w:tblGrid>
                        <w:tr>
                          <w:tblPrEx>
                            <w:tblW w:w="1380" w:type="dxa"/>
                            <w:tblInd w:w="27" w:type="dxa"/>
                            <w:tblBorders>
                              <w:top w:val="dashed" w:sz="6" w:space="0" w:color="FFFFFF"/>
                              <w:left w:val="dashed" w:sz="6" w:space="0" w:color="FFFFFF"/>
                              <w:bottom w:val="dashed" w:sz="6" w:space="0" w:color="FFFFFF"/>
                              <w:right w:val="dashed" w:sz="6" w:space="0" w:color="FFFFFF"/>
                            </w:tblBorders>
                            <w:tblLayout w:type="fixed"/>
                          </w:tblPrEx>
                          <w:trPr>
                            <w:trHeight w:val="511"/>
                          </w:trPr>
                          <w:tc>
                            <w:tcPr>
                              <w:tcW w:w="138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0" w:line="220" w:lineRule="auto"/>
                                <w:ind w:left="151"/>
                                <w:rPr>
                                  <w:rFonts w:ascii="Times New Roman" w:eastAsia="Times New Roman" w:hAnsi="Times New Roman" w:cs="Times New Roman"/>
                                </w:rPr>
                              </w:pPr>
                              <w:r>
                                <w:rPr>
                                  <w:spacing w:val="-2"/>
                                </w:rPr>
                                <w:t>粉尘</w:t>
                              </w:r>
                              <w:r>
                                <w:rPr>
                                  <w:spacing w:val="-4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2"/>
                                </w:rPr>
                                <w:t>4.86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95104" behindDoc="0" locked="0" layoutInCell="1" allowOverlap="1">
                  <wp:simplePos x="0" y="0"/>
                  <wp:positionH relativeFrom="rightMargin">
                    <wp:posOffset>-2071115</wp:posOffset>
                  </wp:positionH>
                  <wp:positionV relativeFrom="topMargin">
                    <wp:posOffset>4725352</wp:posOffset>
                  </wp:positionV>
                  <wp:extent cx="376618" cy="18669"/>
                  <wp:effectExtent l="0" t="0" r="0" b="0"/>
                  <wp:wrapNone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618" cy="186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4320" behindDoc="0" locked="0" layoutInCell="1" allowOverlap="1">
                  <wp:simplePos x="0" y="0"/>
                  <wp:positionH relativeFrom="rightMargin">
                    <wp:posOffset>-1675828</wp:posOffset>
                  </wp:positionH>
                  <wp:positionV relativeFrom="topMargin">
                    <wp:posOffset>4696586</wp:posOffset>
                  </wp:positionV>
                  <wp:extent cx="117538" cy="76200"/>
                  <wp:effectExtent l="0" t="0" r="0" b="0"/>
                  <wp:wrapNone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538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42" type="#_x0000_t202" style="width:59.3pt;height:14.5pt;margin-top:399.99pt;margin-left:-181.84pt;mso-position-horizontal-relative:right-margin-area;mso-position-vertical-relative:top-margin-area;position:absolute;z-index:25169920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0" w:lineRule="auto"/>
                          <w:ind w:left="20"/>
                          <w:rPr>
                            <w:rFonts w:ascii="Times New Roman" w:eastAsia="Times New Roman" w:hAnsi="Times New Roman" w:cs="Times New Roman"/>
                          </w:rPr>
                        </w:pPr>
                        <w:r>
                          <w:rPr>
                            <w:spacing w:val="-3"/>
                          </w:rPr>
                          <w:t>投料粉尘</w:t>
                        </w:r>
                        <w:r>
                          <w:rPr>
                            <w:spacing w:val="-43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3"/>
                          </w:rPr>
                          <w:t>3.5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3" type="#_x0000_t202" style="width:90.8pt;height:37.15pt;margin-top:400.6pt;margin-left:-397.92pt;mso-position-horizontal-relative:right-margin-area;mso-position-vertical-relative:top-margin-area;position:absolute;z-index:25170124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8"/>
                          <w:tblW w:w="1760" w:type="dxa"/>
                          <w:tblInd w:w="27" w:type="dxa"/>
                          <w:tblBorders>
                            <w:top w:val="dashed" w:sz="6" w:space="0" w:color="FFFFFF"/>
                            <w:left w:val="dashed" w:sz="6" w:space="0" w:color="FFFFFF"/>
                            <w:bottom w:val="dashed" w:sz="6" w:space="0" w:color="FFFFFF"/>
                            <w:right w:val="dashed" w:sz="6" w:space="0" w:color="FFFFFF"/>
                          </w:tblBorders>
                          <w:tblLayout w:type="fixed"/>
                        </w:tblPr>
                        <w:tblGrid>
                          <w:gridCol w:w="1760"/>
                        </w:tblGrid>
                        <w:tr>
                          <w:tblPrEx>
                            <w:tblW w:w="1760" w:type="dxa"/>
                            <w:tblInd w:w="27" w:type="dxa"/>
                            <w:tblBorders>
                              <w:top w:val="dashed" w:sz="6" w:space="0" w:color="FFFFFF"/>
                              <w:left w:val="dashed" w:sz="6" w:space="0" w:color="FFFFFF"/>
                              <w:bottom w:val="dashed" w:sz="6" w:space="0" w:color="FFFFFF"/>
                              <w:right w:val="dashed" w:sz="6" w:space="0" w:color="FFFFFF"/>
                            </w:tblBorders>
                            <w:tblLayout w:type="fixed"/>
                          </w:tblPrEx>
                          <w:trPr>
                            <w:trHeight w:val="672"/>
                          </w:trPr>
                          <w:tc>
                            <w:tcPr>
                              <w:tcW w:w="176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0" w:line="220" w:lineRule="auto"/>
                                <w:ind w:left="368"/>
                              </w:pPr>
                              <w:r>
                                <w:rPr>
                                  <w:spacing w:val="-4"/>
                                </w:rPr>
                                <w:t>除尘器排放</w:t>
                              </w:r>
                            </w:p>
                            <w:p>
                              <w:pPr>
                                <w:pStyle w:val="TableText"/>
                                <w:spacing w:before="21" w:line="217" w:lineRule="auto"/>
                                <w:ind w:right="19"/>
                                <w:jc w:val="right"/>
                              </w:pPr>
                              <w:r>
                                <w:rPr>
                                  <w:spacing w:val="-2"/>
                                </w:rPr>
                                <w:t>粉尘</w:t>
                              </w:r>
                              <w:r>
                                <w:rPr>
                                  <w:spacing w:val="-4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2"/>
                                </w:rPr>
                                <w:t>2.15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14"/>
                                </w:rPr>
                                <w:t xml:space="preserve">  </w:t>
                              </w:r>
                              <w:r>
                                <w:rPr>
                                  <w:position w:val="-4"/>
                                </w:rPr>
                                <w:drawing>
                                  <wp:inline distT="0" distB="0" distL="0" distR="0">
                                    <wp:extent cx="189928" cy="76200"/>
                                    <wp:effectExtent l="0" t="0" r="0" b="0"/>
                                    <wp:docPr id="70" name="IM 70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70" name="IM 70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85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89928" cy="76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92032" behindDoc="0" locked="0" layoutInCell="1" allowOverlap="1">
                  <wp:simplePos x="0" y="0"/>
                  <wp:positionH relativeFrom="rightMargin">
                    <wp:posOffset>-1713928</wp:posOffset>
                  </wp:positionH>
                  <wp:positionV relativeFrom="topMargin">
                    <wp:posOffset>5521070</wp:posOffset>
                  </wp:positionV>
                  <wp:extent cx="117538" cy="76200"/>
                  <wp:effectExtent l="0" t="0" r="0" b="0"/>
                  <wp:wrapNone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538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44" type="#_x0000_t202" style="width:90.8pt;height:37.2pt;margin-top:421.6pt;margin-left:-137.94pt;mso-position-horizontal-relative:right-margin-area;mso-position-vertical-relative:top-margin-area;position:absolute;z-index:25169817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8"/>
                          <w:tblW w:w="1760" w:type="dxa"/>
                          <w:tblInd w:w="27" w:type="dxa"/>
                          <w:tblBorders>
                            <w:top w:val="dashed" w:sz="6" w:space="0" w:color="FFFFFF"/>
                            <w:left w:val="dashed" w:sz="6" w:space="0" w:color="FFFFFF"/>
                            <w:bottom w:val="dashed" w:sz="6" w:space="0" w:color="FFFFFF"/>
                            <w:right w:val="dashed" w:sz="6" w:space="0" w:color="FFFFFF"/>
                          </w:tblBorders>
                          <w:tblLayout w:type="fixed"/>
                        </w:tblPr>
                        <w:tblGrid>
                          <w:gridCol w:w="1760"/>
                        </w:tblGrid>
                        <w:tr>
                          <w:tblPrEx>
                            <w:tblW w:w="1760" w:type="dxa"/>
                            <w:tblInd w:w="27" w:type="dxa"/>
                            <w:tblBorders>
                              <w:top w:val="dashed" w:sz="6" w:space="0" w:color="FFFFFF"/>
                              <w:left w:val="dashed" w:sz="6" w:space="0" w:color="FFFFFF"/>
                              <w:bottom w:val="dashed" w:sz="6" w:space="0" w:color="FFFFFF"/>
                              <w:right w:val="dashed" w:sz="6" w:space="0" w:color="FFFFFF"/>
                            </w:tblBorders>
                            <w:tblLayout w:type="fixed"/>
                          </w:tblPrEx>
                          <w:trPr>
                            <w:trHeight w:val="673"/>
                          </w:trPr>
                          <w:tc>
                            <w:tcPr>
                              <w:tcW w:w="1760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02" w:line="229" w:lineRule="auto"/>
                                <w:ind w:left="353" w:right="346" w:firstLine="13"/>
                                <w:rPr>
                                  <w:rFonts w:ascii="Times New Roman" w:eastAsia="Times New Roman" w:hAnsi="Times New Roman" w:cs="Times New Roman"/>
                                </w:rPr>
                              </w:pPr>
                              <w:r>
                                <w:rPr>
                                  <w:spacing w:val="-5"/>
                                </w:rPr>
                                <w:t>除尘器收集</w:t>
                              </w:r>
                              <w:r>
                                <w:rPr>
                                  <w:spacing w:val="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粉尘</w:t>
                              </w:r>
                              <w:r>
                                <w:rPr>
                                  <w:spacing w:val="-4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2"/>
                                </w:rPr>
                                <w:t>213.31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45" type="#_x0000_t202" style="width:91.05pt;height:37.15pt;margin-top:441.94pt;margin-left:-399.12pt;mso-position-horizontal-relative:right-margin-area;mso-position-vertical-relative:top-margin-area;position:absolute;z-index:251700224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18"/>
                          <w:tblW w:w="1765" w:type="dxa"/>
                          <w:tblInd w:w="27" w:type="dxa"/>
                          <w:tblBorders>
                            <w:top w:val="dashed" w:sz="6" w:space="0" w:color="FFFFFF"/>
                            <w:left w:val="dashed" w:sz="6" w:space="0" w:color="FFFFFF"/>
                            <w:bottom w:val="dashed" w:sz="6" w:space="0" w:color="FFFFFF"/>
                            <w:right w:val="dashed" w:sz="6" w:space="0" w:color="FFFFFF"/>
                          </w:tblBorders>
                          <w:tblLayout w:type="fixed"/>
                        </w:tblPr>
                        <w:tblGrid>
                          <w:gridCol w:w="1765"/>
                        </w:tblGrid>
                        <w:tr>
                          <w:tblPrEx>
                            <w:tblW w:w="1765" w:type="dxa"/>
                            <w:tblInd w:w="27" w:type="dxa"/>
                            <w:tblBorders>
                              <w:top w:val="dashed" w:sz="6" w:space="0" w:color="FFFFFF"/>
                              <w:left w:val="dashed" w:sz="6" w:space="0" w:color="FFFFFF"/>
                              <w:bottom w:val="dashed" w:sz="6" w:space="0" w:color="FFFFFF"/>
                              <w:right w:val="dashed" w:sz="6" w:space="0" w:color="FFFFFF"/>
                            </w:tblBorders>
                            <w:tblLayout w:type="fixed"/>
                          </w:tblPrEx>
                          <w:trPr>
                            <w:trHeight w:val="672"/>
                          </w:trPr>
                          <w:tc>
                            <w:tcPr>
                              <w:tcW w:w="1765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91" w:line="234" w:lineRule="auto"/>
                                <w:ind w:left="456" w:hanging="100"/>
                                <w:rPr>
                                  <w:rFonts w:ascii="Times New Roman" w:eastAsia="Times New Roman" w:hAnsi="Times New Roman" w:cs="Times New Roman"/>
                                </w:rPr>
                              </w:pPr>
                              <w:r>
                                <w:rPr>
                                  <w:spacing w:val="-5"/>
                                </w:rPr>
                                <w:t>无组织排放</w:t>
                              </w:r>
                              <w:r>
                                <w:rPr>
                                  <w:spacing w:val="-35"/>
                                </w:rPr>
                                <w:t xml:space="preserve"> </w:t>
                              </w:r>
                              <w:r>
                                <w:rPr>
                                  <w:position w:val="6"/>
                                </w:rPr>
                                <w:drawing>
                                  <wp:inline distT="0" distB="0" distL="0" distR="0">
                                    <wp:extent cx="188633" cy="76200"/>
                                    <wp:effectExtent l="0" t="0" r="0" b="0"/>
                                    <wp:docPr id="74" name="IM 74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74" name="IM 74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87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88633" cy="76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t xml:space="preserve"> </w:t>
                              </w:r>
                              <w:r>
                                <w:rPr>
                                  <w:spacing w:val="-4"/>
                                </w:rPr>
                                <w:t>粉尘</w:t>
                              </w:r>
                              <w:r>
                                <w:rPr>
                                  <w:spacing w:val="-4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4"/>
                                </w:rPr>
                                <w:t>2.27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96128" behindDoc="0" locked="0" layoutInCell="1" allowOverlap="1">
                  <wp:simplePos x="0" y="0"/>
                  <wp:positionH relativeFrom="rightMargin">
                    <wp:posOffset>-3916870</wp:posOffset>
                  </wp:positionH>
                  <wp:positionV relativeFrom="topMargin">
                    <wp:posOffset>5437060</wp:posOffset>
                  </wp:positionV>
                  <wp:extent cx="310324" cy="22478"/>
                  <wp:effectExtent l="0" t="0" r="0" b="0"/>
                  <wp:wrapNone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324" cy="224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4080" behindDoc="0" locked="0" layoutInCell="1" allowOverlap="1">
                  <wp:simplePos x="0" y="0"/>
                  <wp:positionH relativeFrom="rightMargin">
                    <wp:posOffset>-3906964</wp:posOffset>
                  </wp:positionH>
                  <wp:positionV relativeFrom="topMargin">
                    <wp:posOffset>5715952</wp:posOffset>
                  </wp:positionV>
                  <wp:extent cx="309562" cy="23240"/>
                  <wp:effectExtent l="0" t="0" r="0" b="0"/>
                  <wp:wrapNone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562" cy="23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3296" behindDoc="0" locked="0" layoutInCell="1" allowOverlap="1">
                  <wp:simplePos x="0" y="0"/>
                  <wp:positionH relativeFrom="rightMargin">
                    <wp:posOffset>-2109215</wp:posOffset>
                  </wp:positionH>
                  <wp:positionV relativeFrom="topMargin">
                    <wp:posOffset>5549836</wp:posOffset>
                  </wp:positionV>
                  <wp:extent cx="376618" cy="19430"/>
                  <wp:effectExtent l="0" t="0" r="0" b="0"/>
                  <wp:wrapNone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618" cy="19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2272" behindDoc="0" locked="0" layoutInCell="1" allowOverlap="1">
                  <wp:simplePos x="0" y="0"/>
                  <wp:positionH relativeFrom="rightMargin">
                    <wp:posOffset>-2814828</wp:posOffset>
                  </wp:positionH>
                  <wp:positionV relativeFrom="topMargin">
                    <wp:posOffset>5123878</wp:posOffset>
                  </wp:positionV>
                  <wp:extent cx="375856" cy="18668"/>
                  <wp:effectExtent l="0" t="0" r="0" b="0"/>
                  <wp:wrapNone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856" cy="186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3056" behindDoc="0" locked="0" layoutInCell="1" allowOverlap="1">
                  <wp:simplePos x="0" y="0"/>
                  <wp:positionH relativeFrom="rightMargin">
                    <wp:posOffset>-2419540</wp:posOffset>
                  </wp:positionH>
                  <wp:positionV relativeFrom="topMargin">
                    <wp:posOffset>5095113</wp:posOffset>
                  </wp:positionV>
                  <wp:extent cx="116776" cy="76200"/>
                  <wp:effectExtent l="0" t="0" r="0" b="0"/>
                  <wp:wrapNone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776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1008" behindDoc="0" locked="0" layoutInCell="1" allowOverlap="1">
                  <wp:simplePos x="0" y="0"/>
                  <wp:positionH relativeFrom="rightMargin">
                    <wp:posOffset>-3348228</wp:posOffset>
                  </wp:positionH>
                  <wp:positionV relativeFrom="topMargin">
                    <wp:posOffset>5795390</wp:posOffset>
                  </wp:positionV>
                  <wp:extent cx="76200" cy="453390"/>
                  <wp:effectExtent l="0" t="0" r="0" b="0"/>
                  <wp:wrapNone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453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3</w:t>
            </w:r>
            <w:r>
              <w:rPr>
                <w:spacing w:val="-2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、物料平衡</w:t>
            </w:r>
          </w:p>
          <w:p>
            <w:pPr>
              <w:pStyle w:val="TableText"/>
              <w:spacing w:before="174" w:line="220" w:lineRule="auto"/>
              <w:ind w:left="413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2-5    </w:t>
            </w: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物料平衡表</w:t>
            </w:r>
          </w:p>
          <w:p>
            <w:pPr>
              <w:spacing w:line="129" w:lineRule="exact"/>
            </w:pPr>
          </w:p>
          <w:tbl>
            <w:tblPr>
              <w:tblStyle w:val="TableNormal18"/>
              <w:tblW w:w="7940" w:type="dxa"/>
              <w:tblInd w:w="92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72"/>
              <w:gridCol w:w="1276"/>
              <w:gridCol w:w="1150"/>
              <w:gridCol w:w="3273"/>
              <w:gridCol w:w="1469"/>
            </w:tblGrid>
            <w:tr>
              <w:tblPrEx>
                <w:tblW w:w="7940" w:type="dxa"/>
                <w:tblInd w:w="92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77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2" w:line="221" w:lineRule="auto"/>
                    <w:ind w:left="179"/>
                  </w:pPr>
                  <w:r>
                    <w:rPr>
                      <w:spacing w:val="-2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序号</w:t>
                  </w:r>
                </w:p>
              </w:tc>
              <w:tc>
                <w:tcPr>
                  <w:tcW w:w="2426" w:type="dxa"/>
                  <w:gridSpan w:val="2"/>
                  <w:vAlign w:val="top"/>
                </w:tcPr>
                <w:p>
                  <w:pPr>
                    <w:pStyle w:val="TableText"/>
                    <w:spacing w:before="67" w:line="220" w:lineRule="auto"/>
                    <w:ind w:left="795"/>
                  </w:pPr>
                  <w:r>
                    <w:rPr>
                      <w:spacing w:val="-2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输入物料</w:t>
                  </w:r>
                </w:p>
              </w:tc>
              <w:tc>
                <w:tcPr>
                  <w:tcW w:w="4742" w:type="dxa"/>
                  <w:gridSpan w:val="2"/>
                  <w:vAlign w:val="top"/>
                </w:tcPr>
                <w:p>
                  <w:pPr>
                    <w:pStyle w:val="TableText"/>
                    <w:spacing w:before="67" w:line="220" w:lineRule="auto"/>
                    <w:ind w:left="1951"/>
                  </w:pPr>
                  <w:r>
                    <w:rPr>
                      <w:spacing w:val="-2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输出物料</w:t>
                  </w:r>
                </w:p>
              </w:tc>
            </w:tr>
            <w:tr>
              <w:tblPrEx>
                <w:tblW w:w="7940" w:type="dxa"/>
                <w:tblInd w:w="928" w:type="dxa"/>
                <w:tblLayout w:type="fixed"/>
              </w:tblPrEx>
              <w:trPr>
                <w:trHeight w:val="345"/>
              </w:trPr>
              <w:tc>
                <w:tcPr>
                  <w:tcW w:w="77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76" w:type="dxa"/>
                  <w:vAlign w:val="top"/>
                </w:tcPr>
                <w:p>
                  <w:pPr>
                    <w:pStyle w:val="TableText"/>
                    <w:spacing w:before="62" w:line="222" w:lineRule="auto"/>
                    <w:ind w:left="432"/>
                  </w:pPr>
                  <w:r>
                    <w:rPr>
                      <w:spacing w:val="-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名称</w:t>
                  </w:r>
                </w:p>
              </w:tc>
              <w:tc>
                <w:tcPr>
                  <w:tcW w:w="1150" w:type="dxa"/>
                  <w:vAlign w:val="top"/>
                </w:tcPr>
                <w:p>
                  <w:pPr>
                    <w:pStyle w:val="TableText"/>
                    <w:spacing w:before="63" w:line="212" w:lineRule="auto"/>
                    <w:ind w:left="182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1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数量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</w:rPr>
                    <w:t>(t/a)</w:t>
                  </w:r>
                </w:p>
              </w:tc>
              <w:tc>
                <w:tcPr>
                  <w:tcW w:w="3273" w:type="dxa"/>
                  <w:vAlign w:val="top"/>
                </w:tcPr>
                <w:p>
                  <w:pPr>
                    <w:pStyle w:val="TableText"/>
                    <w:spacing w:before="62" w:line="222" w:lineRule="auto"/>
                    <w:ind w:left="1432"/>
                  </w:pPr>
                  <w:r>
                    <w:rPr>
                      <w:spacing w:val="-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名称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pStyle w:val="TableText"/>
                    <w:spacing w:before="63" w:line="212" w:lineRule="auto"/>
                    <w:ind w:left="342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1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数量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</w:rPr>
                    <w:t>(t/a)</w:t>
                  </w:r>
                </w:p>
              </w:tc>
            </w:tr>
            <w:tr>
              <w:tblPrEx>
                <w:tblW w:w="7940" w:type="dxa"/>
                <w:tblInd w:w="928" w:type="dxa"/>
                <w:tblLayout w:type="fixed"/>
              </w:tblPrEx>
              <w:trPr>
                <w:trHeight w:val="344"/>
              </w:trPr>
              <w:tc>
                <w:tcPr>
                  <w:tcW w:w="772" w:type="dxa"/>
                  <w:vAlign w:val="top"/>
                </w:tcPr>
                <w:p>
                  <w:pPr>
                    <w:spacing w:before="101" w:line="188" w:lineRule="auto"/>
                    <w:ind w:left="3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276" w:type="dxa"/>
                  <w:vAlign w:val="top"/>
                </w:tcPr>
                <w:p>
                  <w:pPr>
                    <w:pStyle w:val="TableText"/>
                    <w:spacing w:before="63" w:line="220" w:lineRule="auto"/>
                    <w:ind w:left="329"/>
                  </w:pPr>
                  <w:r>
                    <w:rPr>
                      <w:spacing w:val="-3"/>
                    </w:rPr>
                    <w:t>建筑废料</w:t>
                  </w:r>
                </w:p>
              </w:tc>
              <w:tc>
                <w:tcPr>
                  <w:tcW w:w="1150" w:type="dxa"/>
                  <w:vAlign w:val="top"/>
                </w:tcPr>
                <w:p>
                  <w:pPr>
                    <w:spacing w:before="101" w:line="188" w:lineRule="auto"/>
                    <w:ind w:left="26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700000</w:t>
                  </w:r>
                </w:p>
              </w:tc>
              <w:tc>
                <w:tcPr>
                  <w:tcW w:w="3273" w:type="dxa"/>
                  <w:vAlign w:val="top"/>
                </w:tcPr>
                <w:p>
                  <w:pPr>
                    <w:pStyle w:val="TableText"/>
                    <w:spacing w:before="62" w:line="220" w:lineRule="auto"/>
                    <w:ind w:left="1223"/>
                  </w:pPr>
                  <w:r>
                    <w:rPr>
                      <w:spacing w:val="-3"/>
                    </w:rPr>
                    <w:t>投料粉尘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spacing w:before="101" w:line="188" w:lineRule="auto"/>
                    <w:ind w:left="60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3.5</w:t>
                  </w:r>
                </w:p>
              </w:tc>
            </w:tr>
            <w:tr>
              <w:tblPrEx>
                <w:tblW w:w="7940" w:type="dxa"/>
                <w:tblInd w:w="928" w:type="dxa"/>
                <w:tblLayout w:type="fixed"/>
              </w:tblPrEx>
              <w:trPr>
                <w:trHeight w:val="345"/>
              </w:trPr>
              <w:tc>
                <w:tcPr>
                  <w:tcW w:w="772" w:type="dxa"/>
                  <w:vAlign w:val="top"/>
                </w:tcPr>
                <w:p>
                  <w:pPr>
                    <w:spacing w:before="102" w:line="188" w:lineRule="auto"/>
                    <w:ind w:left="33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276" w:type="dxa"/>
                  <w:vAlign w:val="top"/>
                </w:tcPr>
                <w:p>
                  <w:pPr>
                    <w:spacing w:before="98" w:line="192" w:lineRule="auto"/>
                    <w:ind w:left="6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150" w:type="dxa"/>
                  <w:vAlign w:val="top"/>
                </w:tcPr>
                <w:p>
                  <w:pPr>
                    <w:spacing w:before="98" w:line="192" w:lineRule="auto"/>
                    <w:ind w:left="5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3273" w:type="dxa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919"/>
                  </w:pPr>
                  <w:r>
                    <w:rPr>
                      <w:spacing w:val="-3"/>
                    </w:rPr>
                    <w:t>除尘器收集粉尘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spacing w:before="102" w:line="188" w:lineRule="auto"/>
                    <w:ind w:left="4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213.31</w:t>
                  </w:r>
                </w:p>
              </w:tc>
            </w:tr>
            <w:tr>
              <w:tblPrEx>
                <w:tblW w:w="7940" w:type="dxa"/>
                <w:tblInd w:w="928" w:type="dxa"/>
                <w:tblLayout w:type="fixed"/>
              </w:tblPrEx>
              <w:trPr>
                <w:trHeight w:val="443"/>
              </w:trPr>
              <w:tc>
                <w:tcPr>
                  <w:tcW w:w="772" w:type="dxa"/>
                  <w:vAlign w:val="top"/>
                </w:tcPr>
                <w:p>
                  <w:pPr>
                    <w:spacing w:before="150" w:line="188" w:lineRule="auto"/>
                    <w:ind w:left="33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276" w:type="dxa"/>
                  <w:vAlign w:val="top"/>
                </w:tcPr>
                <w:p>
                  <w:pPr>
                    <w:spacing w:before="146" w:line="192" w:lineRule="auto"/>
                    <w:ind w:left="6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150" w:type="dxa"/>
                  <w:vAlign w:val="top"/>
                </w:tcPr>
                <w:p>
                  <w:pPr>
                    <w:spacing w:before="146" w:line="192" w:lineRule="auto"/>
                    <w:ind w:left="5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3273" w:type="dxa"/>
                  <w:vAlign w:val="top"/>
                </w:tcPr>
                <w:p>
                  <w:pPr>
                    <w:pStyle w:val="TableText"/>
                    <w:spacing w:before="113" w:line="220" w:lineRule="auto"/>
                    <w:ind w:left="112"/>
                  </w:pPr>
                  <w:r>
                    <w:rPr>
                      <w:spacing w:val="-1"/>
                    </w:rPr>
                    <w:t>运输扬尘、装卸粉尘、堆场起尘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spacing w:before="150" w:line="188" w:lineRule="auto"/>
                    <w:ind w:left="5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4.86</w:t>
                  </w:r>
                </w:p>
              </w:tc>
            </w:tr>
            <w:tr>
              <w:tblPrEx>
                <w:tblW w:w="7940" w:type="dxa"/>
                <w:tblInd w:w="928" w:type="dxa"/>
                <w:tblLayout w:type="fixed"/>
              </w:tblPrEx>
              <w:trPr>
                <w:trHeight w:val="345"/>
              </w:trPr>
              <w:tc>
                <w:tcPr>
                  <w:tcW w:w="772" w:type="dxa"/>
                  <w:vAlign w:val="top"/>
                </w:tcPr>
                <w:p>
                  <w:pPr>
                    <w:spacing w:before="102" w:line="188" w:lineRule="auto"/>
                    <w:ind w:left="3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276" w:type="dxa"/>
                  <w:vAlign w:val="top"/>
                </w:tcPr>
                <w:p>
                  <w:pPr>
                    <w:spacing w:before="98" w:line="192" w:lineRule="auto"/>
                    <w:ind w:left="6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150" w:type="dxa"/>
                  <w:vAlign w:val="top"/>
                </w:tcPr>
                <w:p>
                  <w:pPr>
                    <w:spacing w:before="98" w:line="192" w:lineRule="auto"/>
                    <w:ind w:left="5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3273" w:type="dxa"/>
                  <w:vAlign w:val="top"/>
                </w:tcPr>
                <w:p>
                  <w:pPr>
                    <w:pStyle w:val="TableText"/>
                    <w:spacing w:before="65" w:line="222" w:lineRule="auto"/>
                    <w:ind w:left="1431"/>
                  </w:pPr>
                  <w:r>
                    <w:rPr>
                      <w:spacing w:val="-3"/>
                    </w:rPr>
                    <w:t>尾泥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spacing w:before="102" w:line="188" w:lineRule="auto"/>
                    <w:ind w:left="3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99773.91</w:t>
                  </w:r>
                </w:p>
              </w:tc>
            </w:tr>
            <w:tr>
              <w:tblPrEx>
                <w:tblW w:w="7940" w:type="dxa"/>
                <w:tblInd w:w="928" w:type="dxa"/>
                <w:tblLayout w:type="fixed"/>
              </w:tblPrEx>
              <w:trPr>
                <w:trHeight w:val="345"/>
              </w:trPr>
              <w:tc>
                <w:tcPr>
                  <w:tcW w:w="772" w:type="dxa"/>
                  <w:vAlign w:val="top"/>
                </w:tcPr>
                <w:p>
                  <w:pPr>
                    <w:spacing w:before="105" w:line="185" w:lineRule="auto"/>
                    <w:ind w:left="33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1276" w:type="dxa"/>
                  <w:vAlign w:val="top"/>
                </w:tcPr>
                <w:p>
                  <w:pPr>
                    <w:spacing w:before="98" w:line="192" w:lineRule="auto"/>
                    <w:ind w:left="6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150" w:type="dxa"/>
                  <w:vAlign w:val="top"/>
                </w:tcPr>
                <w:p>
                  <w:pPr>
                    <w:spacing w:before="98" w:line="192" w:lineRule="auto"/>
                    <w:ind w:left="5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3273" w:type="dxa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907"/>
                  </w:pPr>
                  <w:r>
                    <w:rPr>
                      <w:spacing w:val="-2"/>
                    </w:rPr>
                    <w:t>有组织排放粉尘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spacing w:before="102" w:line="188" w:lineRule="auto"/>
                    <w:ind w:left="5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2.15</w:t>
                  </w:r>
                </w:p>
              </w:tc>
            </w:tr>
            <w:tr>
              <w:tblPrEx>
                <w:tblW w:w="7940" w:type="dxa"/>
                <w:tblInd w:w="928" w:type="dxa"/>
                <w:tblLayout w:type="fixed"/>
              </w:tblPrEx>
              <w:trPr>
                <w:trHeight w:val="344"/>
              </w:trPr>
              <w:tc>
                <w:tcPr>
                  <w:tcW w:w="772" w:type="dxa"/>
                  <w:vAlign w:val="top"/>
                </w:tcPr>
                <w:p>
                  <w:pPr>
                    <w:spacing w:before="103" w:line="188" w:lineRule="auto"/>
                    <w:ind w:left="33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1276" w:type="dxa"/>
                  <w:vAlign w:val="top"/>
                </w:tcPr>
                <w:p>
                  <w:pPr>
                    <w:spacing w:before="99" w:line="192" w:lineRule="auto"/>
                    <w:ind w:left="6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150" w:type="dxa"/>
                  <w:vAlign w:val="top"/>
                </w:tcPr>
                <w:p>
                  <w:pPr>
                    <w:spacing w:before="99" w:line="192" w:lineRule="auto"/>
                    <w:ind w:left="5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3273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908"/>
                  </w:pPr>
                  <w:r>
                    <w:rPr>
                      <w:spacing w:val="-2"/>
                    </w:rPr>
                    <w:t>无组织排放粉尘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spacing w:before="103" w:line="188" w:lineRule="auto"/>
                    <w:ind w:left="5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2.27</w:t>
                  </w:r>
                </w:p>
              </w:tc>
            </w:tr>
            <w:tr>
              <w:tblPrEx>
                <w:tblW w:w="7940" w:type="dxa"/>
                <w:tblInd w:w="928" w:type="dxa"/>
                <w:tblLayout w:type="fixed"/>
              </w:tblPrEx>
              <w:trPr>
                <w:trHeight w:val="345"/>
              </w:trPr>
              <w:tc>
                <w:tcPr>
                  <w:tcW w:w="772" w:type="dxa"/>
                  <w:vAlign w:val="top"/>
                </w:tcPr>
                <w:p>
                  <w:pPr>
                    <w:spacing w:before="106" w:line="185" w:lineRule="auto"/>
                    <w:ind w:left="3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1276" w:type="dxa"/>
                  <w:vAlign w:val="top"/>
                </w:tcPr>
                <w:p>
                  <w:pPr>
                    <w:spacing w:before="99" w:line="192" w:lineRule="auto"/>
                    <w:ind w:left="6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150" w:type="dxa"/>
                  <w:vAlign w:val="top"/>
                </w:tcPr>
                <w:p>
                  <w:pPr>
                    <w:spacing w:before="99" w:line="192" w:lineRule="auto"/>
                    <w:ind w:left="5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3273" w:type="dxa"/>
                  <w:vAlign w:val="top"/>
                </w:tcPr>
                <w:p>
                  <w:pPr>
                    <w:pStyle w:val="TableText"/>
                    <w:spacing w:before="66" w:line="219" w:lineRule="auto"/>
                    <w:ind w:left="99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2"/>
                    </w:rPr>
                    <w:t>机制砂</w:t>
                  </w:r>
                  <w:r>
                    <w:rPr>
                      <w:spacing w:val="-4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0-5mm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spacing w:before="103" w:line="188" w:lineRule="auto"/>
                    <w:ind w:left="4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240000</w:t>
                  </w:r>
                </w:p>
              </w:tc>
            </w:tr>
            <w:tr>
              <w:tblPrEx>
                <w:tblW w:w="7940" w:type="dxa"/>
                <w:tblInd w:w="928" w:type="dxa"/>
                <w:tblLayout w:type="fixed"/>
              </w:tblPrEx>
              <w:trPr>
                <w:trHeight w:val="345"/>
              </w:trPr>
              <w:tc>
                <w:tcPr>
                  <w:tcW w:w="772" w:type="dxa"/>
                  <w:vAlign w:val="top"/>
                </w:tcPr>
                <w:p>
                  <w:pPr>
                    <w:spacing w:before="103" w:line="188" w:lineRule="auto"/>
                    <w:ind w:left="3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1276" w:type="dxa"/>
                  <w:vAlign w:val="top"/>
                </w:tcPr>
                <w:p>
                  <w:pPr>
                    <w:spacing w:before="99" w:line="192" w:lineRule="auto"/>
                    <w:ind w:left="6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150" w:type="dxa"/>
                  <w:vAlign w:val="top"/>
                </w:tcPr>
                <w:p>
                  <w:pPr>
                    <w:spacing w:before="99" w:line="192" w:lineRule="auto"/>
                    <w:ind w:left="5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3273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499"/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10-20mm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</w:rPr>
                    <w:t xml:space="preserve"> </w:t>
                  </w:r>
                  <w:r>
                    <w:rPr>
                      <w:spacing w:val="-3"/>
                    </w:rPr>
                    <w:t>、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 xml:space="preserve">10-30mm </w:t>
                  </w:r>
                  <w:r>
                    <w:rPr>
                      <w:spacing w:val="-3"/>
                    </w:rPr>
                    <w:t>碎石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spacing w:before="103" w:line="188" w:lineRule="auto"/>
                    <w:ind w:left="42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360000</w:t>
                  </w:r>
                </w:p>
              </w:tc>
            </w:tr>
            <w:tr>
              <w:tblPrEx>
                <w:tblW w:w="7940" w:type="dxa"/>
                <w:tblInd w:w="928" w:type="dxa"/>
                <w:tblLayout w:type="fixed"/>
              </w:tblPrEx>
              <w:trPr>
                <w:trHeight w:val="348"/>
              </w:trPr>
              <w:tc>
                <w:tcPr>
                  <w:tcW w:w="2048" w:type="dxa"/>
                  <w:gridSpan w:val="2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819"/>
                  </w:pPr>
                  <w:r>
                    <w:rPr>
                      <w:spacing w:val="-3"/>
                    </w:rPr>
                    <w:t>合计</w:t>
                  </w:r>
                </w:p>
              </w:tc>
              <w:tc>
                <w:tcPr>
                  <w:tcW w:w="1150" w:type="dxa"/>
                  <w:vAlign w:val="top"/>
                </w:tcPr>
                <w:p>
                  <w:pPr>
                    <w:spacing w:before="104" w:line="188" w:lineRule="auto"/>
                    <w:ind w:left="26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700000</w:t>
                  </w:r>
                </w:p>
              </w:tc>
              <w:tc>
                <w:tcPr>
                  <w:tcW w:w="3273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1431"/>
                  </w:pPr>
                  <w:r>
                    <w:rPr>
                      <w:spacing w:val="-3"/>
                    </w:rPr>
                    <w:t>合计</w:t>
                  </w:r>
                </w:p>
              </w:tc>
              <w:tc>
                <w:tcPr>
                  <w:tcW w:w="1469" w:type="dxa"/>
                  <w:vAlign w:val="top"/>
                </w:tcPr>
                <w:p>
                  <w:pPr>
                    <w:spacing w:before="104" w:line="188" w:lineRule="auto"/>
                    <w:ind w:left="42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700000</w:t>
                  </w:r>
                </w:p>
              </w:tc>
            </w:tr>
          </w:tbl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94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</w:t>
            </w:r>
            <w:r>
              <w:rPr>
                <w:spacing w:val="-3"/>
                <w:sz w:val="24"/>
                <w:szCs w:val="24"/>
              </w:rPr>
              <w:t>）物料平衡见下图，以物料干料计。</w:t>
            </w:r>
          </w:p>
          <w:p>
            <w:pPr>
              <w:spacing w:before="158"/>
            </w:pPr>
          </w:p>
          <w:tbl>
            <w:tblPr>
              <w:tblStyle w:val="TableNormal18"/>
              <w:tblW w:w="1380" w:type="dxa"/>
              <w:tblInd w:w="3899" w:type="dxa"/>
              <w:tblBorders>
                <w:top w:val="dashed" w:sz="6" w:space="0" w:color="FFFFFF"/>
                <w:left w:val="dashed" w:sz="6" w:space="0" w:color="FFFFFF"/>
                <w:bottom w:val="dashed" w:sz="6" w:space="0" w:color="FFFFFF"/>
                <w:right w:val="dashed" w:sz="6" w:space="0" w:color="FFFFFF"/>
              </w:tblBorders>
              <w:tblLayout w:type="fixed"/>
            </w:tblPr>
            <w:tblGrid>
              <w:gridCol w:w="1380"/>
            </w:tblGrid>
            <w:tr>
              <w:tblPrEx>
                <w:tblW w:w="1380" w:type="dxa"/>
                <w:tblInd w:w="3899" w:type="dxa"/>
                <w:tblBorders>
                  <w:top w:val="dashed" w:sz="6" w:space="0" w:color="FFFFFF"/>
                  <w:left w:val="dashed" w:sz="6" w:space="0" w:color="FFFFFF"/>
                  <w:bottom w:val="dashed" w:sz="6" w:space="0" w:color="FFFFFF"/>
                  <w:right w:val="dashed" w:sz="6" w:space="0" w:color="FFFFFF"/>
                </w:tblBorders>
                <w:tblLayout w:type="fixed"/>
              </w:tblPrEx>
              <w:trPr>
                <w:trHeight w:val="495"/>
              </w:trPr>
              <w:tc>
                <w:tcPr>
                  <w:tcW w:w="1380" w:type="dxa"/>
                  <w:vAlign w:val="top"/>
                </w:tcPr>
                <w:p>
                  <w:pPr>
                    <w:pStyle w:val="TableText"/>
                    <w:spacing w:before="101" w:line="220" w:lineRule="auto"/>
                    <w:ind w:left="15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1"/>
                    </w:rPr>
                    <w:t>原料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700000</w:t>
                  </w:r>
                </w:p>
              </w:tc>
            </w:tr>
          </w:tbl>
          <w:p>
            <w:pPr>
              <w:spacing w:line="616" w:lineRule="exact"/>
              <w:ind w:firstLine="4453"/>
            </w:pPr>
            <w:r>
              <w:rPr>
                <w:position w:val="-12"/>
              </w:rPr>
              <w:drawing>
                <wp:inline distT="0" distB="0" distL="0" distR="0">
                  <wp:extent cx="76200" cy="391191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391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4" w:lineRule="exact"/>
            </w:pPr>
          </w:p>
          <w:tbl>
            <w:tblPr>
              <w:tblStyle w:val="TableNormal18"/>
              <w:tblW w:w="2311" w:type="dxa"/>
              <w:tblInd w:w="3364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</w:tblPr>
            <w:tblGrid>
              <w:gridCol w:w="2311"/>
            </w:tblGrid>
            <w:tr>
              <w:tblPrEx>
                <w:tblW w:w="2311" w:type="dxa"/>
                <w:tblInd w:w="3364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blBorders>
                <w:tblLayout w:type="fixed"/>
              </w:tblPrEx>
              <w:trPr>
                <w:trHeight w:val="577"/>
              </w:trPr>
              <w:tc>
                <w:tcPr>
                  <w:tcW w:w="2311" w:type="dxa"/>
                  <w:vAlign w:val="top"/>
                </w:tcPr>
                <w:p>
                  <w:pPr>
                    <w:pStyle w:val="TableText"/>
                    <w:spacing w:before="100" w:line="220" w:lineRule="auto"/>
                    <w:ind w:left="316"/>
                  </w:pPr>
                  <w:r>
                    <w:rPr>
                      <w:spacing w:val="-1"/>
                    </w:rPr>
                    <w:t>装卸、运输与堆场</w:t>
                  </w:r>
                </w:p>
              </w:tc>
            </w:tr>
          </w:tbl>
          <w:p>
            <w:pPr>
              <w:spacing w:before="10" w:line="714" w:lineRule="exact"/>
              <w:ind w:firstLine="4485"/>
            </w:pPr>
            <w:r>
              <w:rPr>
                <w:position w:val="-14"/>
              </w:rPr>
              <w:drawing>
                <wp:inline distT="0" distB="0" distL="0" distR="0">
                  <wp:extent cx="76200" cy="453390"/>
                  <wp:effectExtent l="0" t="0" r="0" b="0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453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8" w:lineRule="exact"/>
            </w:pPr>
          </w:p>
          <w:tbl>
            <w:tblPr>
              <w:tblStyle w:val="TableNormal18"/>
              <w:tblW w:w="2311" w:type="dxa"/>
              <w:tblInd w:w="3322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</w:tblPr>
            <w:tblGrid>
              <w:gridCol w:w="2311"/>
            </w:tblGrid>
            <w:tr>
              <w:tblPrEx>
                <w:tblW w:w="2311" w:type="dxa"/>
                <w:tblInd w:w="3322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blBorders>
                <w:tblLayout w:type="fixed"/>
              </w:tblPrEx>
              <w:trPr>
                <w:trHeight w:val="576"/>
              </w:trPr>
              <w:tc>
                <w:tcPr>
                  <w:tcW w:w="2311" w:type="dxa"/>
                  <w:vAlign w:val="top"/>
                </w:tcPr>
                <w:p>
                  <w:pPr>
                    <w:pStyle w:val="TableText"/>
                    <w:spacing w:before="100" w:line="220" w:lineRule="auto"/>
                    <w:ind w:left="735"/>
                  </w:pPr>
                  <w:r>
                    <w:rPr>
                      <w:spacing w:val="-2"/>
                    </w:rPr>
                    <w:t>破碎筛分</w:t>
                  </w:r>
                </w:p>
              </w:tc>
            </w:tr>
          </w:tbl>
          <w:p>
            <w:pPr>
              <w:spacing w:before="13" w:line="708" w:lineRule="exact"/>
              <w:ind w:firstLine="5440"/>
            </w:pPr>
            <w:r>
              <w:rPr>
                <w:position w:val="-14"/>
              </w:rPr>
              <w:drawing>
                <wp:inline distT="0" distB="0" distL="0" distR="0">
                  <wp:extent cx="76200" cy="449580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449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headerReference w:type="default" r:id="rId97"/>
          <w:footerReference w:type="default" r:id="rId98"/>
          <w:pgSz w:w="11905" w:h="16840"/>
          <w:pgMar w:top="400" w:right="1450" w:bottom="1028" w:left="1450" w:header="0" w:footer="814" w:gutter="0"/>
          <w:pgNumType w:start="27"/>
          <w:cols w:space="708"/>
        </w:sectPr>
      </w:pPr>
    </w:p>
    <w:tbl>
      <w:tblPr>
        <w:tblStyle w:val="TableNormal19"/>
        <w:tblW w:w="8988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4836"/>
        <w:gridCol w:w="4152"/>
      </w:tblGrid>
      <w:tr>
        <w:tblPrEx>
          <w:tblW w:w="8988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62"/>
        </w:trPr>
        <w:tc>
          <w:tcPr>
            <w:tcW w:w="4836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17" w:lineRule="exact"/>
            </w:pPr>
            <w:r>
              <w:drawing>
                <wp:anchor distT="0" distB="0" distL="0" distR="0" simplePos="0" relativeHeight="251705344" behindDoc="0" locked="0" layoutInCell="1" allowOverlap="1">
                  <wp:simplePos x="0" y="0"/>
                  <wp:positionH relativeFrom="rightMargin">
                    <wp:posOffset>-759142</wp:posOffset>
                  </wp:positionH>
                  <wp:positionV relativeFrom="topMargin">
                    <wp:posOffset>386841</wp:posOffset>
                  </wp:positionV>
                  <wp:extent cx="76200" cy="453389"/>
                  <wp:effectExtent l="0" t="0" r="0" b="0"/>
                  <wp:wrapNone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453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6368" behindDoc="0" locked="0" layoutInCell="1" allowOverlap="1">
                  <wp:simplePos x="0" y="0"/>
                  <wp:positionH relativeFrom="rightMargin">
                    <wp:posOffset>-982598</wp:posOffset>
                  </wp:positionH>
                  <wp:positionV relativeFrom="topMargin">
                    <wp:posOffset>577151</wp:posOffset>
                  </wp:positionV>
                  <wp:extent cx="243268" cy="24002"/>
                  <wp:effectExtent l="0" t="0" r="0" b="0"/>
                  <wp:wrapNone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268" cy="24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TableNormal19"/>
              <w:tblW w:w="1211" w:type="dxa"/>
              <w:tblInd w:w="3297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</w:tblPr>
            <w:tblGrid>
              <w:gridCol w:w="1211"/>
            </w:tblGrid>
            <w:tr>
              <w:tblPrEx>
                <w:tblW w:w="1211" w:type="dxa"/>
                <w:tblInd w:w="3297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blBorders>
                <w:tblLayout w:type="fixed"/>
              </w:tblPrEx>
              <w:trPr>
                <w:trHeight w:val="576"/>
              </w:trPr>
              <w:tc>
                <w:tcPr>
                  <w:tcW w:w="1211" w:type="dxa"/>
                  <w:vAlign w:val="top"/>
                </w:tcPr>
                <w:p>
                  <w:pPr>
                    <w:pStyle w:val="TableText"/>
                    <w:spacing w:before="101" w:line="221" w:lineRule="auto"/>
                    <w:ind w:left="394"/>
                  </w:pPr>
                  <w:r>
                    <w:rPr>
                      <w:spacing w:val="-2"/>
                    </w:rPr>
                    <w:t>洗砂</w:t>
                  </w:r>
                </w:p>
              </w:tc>
            </w:tr>
          </w:tbl>
          <w:p>
            <w:pPr>
              <w:spacing w:line="48" w:lineRule="exact"/>
            </w:pPr>
          </w:p>
          <w:tbl>
            <w:tblPr>
              <w:tblStyle w:val="TableNormal19"/>
              <w:tblW w:w="1600" w:type="dxa"/>
              <w:tblInd w:w="1678" w:type="dxa"/>
              <w:tblBorders>
                <w:top w:val="dashed" w:sz="6" w:space="0" w:color="FFFFFF"/>
                <w:left w:val="dashed" w:sz="6" w:space="0" w:color="FFFFFF"/>
                <w:bottom w:val="dashed" w:sz="6" w:space="0" w:color="FFFFFF"/>
                <w:right w:val="dashed" w:sz="6" w:space="0" w:color="FFFFFF"/>
              </w:tblBorders>
              <w:tblLayout w:type="fixed"/>
            </w:tblPr>
            <w:tblGrid>
              <w:gridCol w:w="1600"/>
            </w:tblGrid>
            <w:tr>
              <w:tblPrEx>
                <w:tblW w:w="1600" w:type="dxa"/>
                <w:tblInd w:w="1678" w:type="dxa"/>
                <w:tblBorders>
                  <w:top w:val="dashed" w:sz="6" w:space="0" w:color="FFFFFF"/>
                  <w:left w:val="dashed" w:sz="6" w:space="0" w:color="FFFFFF"/>
                  <w:bottom w:val="dashed" w:sz="6" w:space="0" w:color="FFFFFF"/>
                  <w:right w:val="dashed" w:sz="6" w:space="0" w:color="FFFFFF"/>
                </w:tblBorders>
                <w:tblLayout w:type="fixed"/>
              </w:tblPrEx>
              <w:trPr>
                <w:trHeight w:val="511"/>
              </w:trPr>
              <w:tc>
                <w:tcPr>
                  <w:tcW w:w="1600" w:type="dxa"/>
                  <w:vAlign w:val="top"/>
                </w:tcPr>
                <w:p>
                  <w:pPr>
                    <w:pStyle w:val="TableText"/>
                    <w:spacing w:before="100" w:line="221" w:lineRule="auto"/>
                    <w:ind w:right="18"/>
                    <w:jc w:val="right"/>
                  </w:pPr>
                  <w:r>
                    <w:rPr>
                      <w:spacing w:val="-2"/>
                    </w:rPr>
                    <w:t>尾泥</w:t>
                  </w:r>
                  <w:r>
                    <w:rPr>
                      <w:spacing w:val="-4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99773.91</w:t>
                  </w:r>
                  <w:r>
                    <w:rPr>
                      <w:position w:val="-2"/>
                    </w:rPr>
                    <w:drawing>
                      <wp:inline distT="0" distB="0" distL="0" distR="0">
                        <wp:extent cx="103447" cy="76200"/>
                        <wp:effectExtent l="0" t="0" r="0" b="0"/>
                        <wp:docPr id="98" name="IM 9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8" name="IM 98"/>
                                <pic:cNvPicPr/>
                              </pic:nvPicPr>
                              <pic:blipFill>
                                <a:blip xmlns:r="http://schemas.openxmlformats.org/officeDocument/2006/relationships" r:embed="rId10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3447" cy="76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spacing w:line="137" w:lineRule="exact"/>
              <w:rPr>
                <w:rFonts w:ascii="Arial"/>
                <w:sz w:val="11"/>
              </w:rPr>
            </w:pPr>
          </w:p>
        </w:tc>
        <w:tc>
          <w:tcPr>
            <w:tcW w:w="4152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TableText"/>
              <w:spacing w:before="119" w:line="293" w:lineRule="exact"/>
              <w:ind w:left="417"/>
            </w:pPr>
            <w:r>
              <w:rPr>
                <w:spacing w:val="-2"/>
                <w:position w:val="5"/>
              </w:rPr>
              <w:t>碎石</w:t>
            </w:r>
          </w:p>
          <w:p>
            <w:pPr>
              <w:spacing w:line="188" w:lineRule="auto"/>
              <w:ind w:left="31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360000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1857"/>
        </w:trPr>
        <w:tc>
          <w:tcPr>
            <w:tcW w:w="8988" w:type="dxa"/>
            <w:gridSpan w:val="2"/>
            <w:tcBorders>
              <w:top w:val="nil"/>
            </w:tcBorders>
            <w:vAlign w:val="top"/>
          </w:tcPr>
          <w:p>
            <w:pPr>
              <w:pStyle w:val="TableText"/>
              <w:spacing w:before="66" w:line="294" w:lineRule="exact"/>
              <w:ind w:left="3214"/>
            </w:pPr>
            <w:r>
              <w:rPr>
                <w:spacing w:val="-2"/>
                <w:position w:val="6"/>
              </w:rPr>
              <w:t>机制砂</w:t>
            </w:r>
          </w:p>
          <w:p>
            <w:pPr>
              <w:spacing w:line="188" w:lineRule="auto"/>
              <w:ind w:left="321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240000</w:t>
            </w: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25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图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2-2    </w:t>
            </w:r>
            <w:r>
              <w:rPr>
                <w:spacing w:val="-2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物料平衡图（单位</w:t>
            </w:r>
            <w:r>
              <w:rPr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t/a</w:t>
            </w:r>
            <w:r>
              <w:rPr>
                <w:spacing w:val="-2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）</w:t>
            </w:r>
          </w:p>
        </w:tc>
      </w:tr>
    </w:tbl>
    <w:p>
      <w:pPr>
        <w:pStyle w:val="BodyText"/>
      </w:pPr>
    </w:p>
    <w:p>
      <w:pPr>
        <w:sectPr>
          <w:headerReference w:type="default" r:id="rId102"/>
          <w:footerReference w:type="default" r:id="rId103"/>
          <w:type w:val="nextPage"/>
          <w:pgSz w:w="11905" w:h="16840"/>
          <w:pgMar w:top="400" w:right="1450" w:bottom="1028" w:left="1450" w:header="0" w:footer="814" w:gutter="0"/>
          <w:pgNumType w:start="28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tbl>
      <w:tblPr>
        <w:tblStyle w:val="TableNormal20"/>
        <w:tblW w:w="8988" w:type="dxa"/>
        <w:tblInd w:w="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31"/>
        <w:gridCol w:w="4809"/>
        <w:gridCol w:w="243"/>
        <w:gridCol w:w="3105"/>
      </w:tblGrid>
      <w:tr>
        <w:tblPrEx>
          <w:tblW w:w="8988" w:type="dxa"/>
          <w:tblInd w:w="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450"/>
        </w:trPr>
        <w:tc>
          <w:tcPr>
            <w:tcW w:w="831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7" w:type="dxa"/>
            <w:gridSpan w:val="3"/>
            <w:tcBorders>
              <w:top w:val="single" w:sz="6" w:space="0" w:color="000000"/>
              <w:left w:val="single" w:sz="2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29" w:line="220" w:lineRule="auto"/>
              <w:ind w:left="11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</w:t>
            </w:r>
            <w:r>
              <w:rPr>
                <w:spacing w:val="-4"/>
                <w:sz w:val="24"/>
                <w:szCs w:val="24"/>
              </w:rPr>
              <w:t>）水平衡</w:t>
            </w:r>
          </w:p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53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项目水平衡见下图。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5064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2" w:type="dxa"/>
            <w:gridSpan w:val="2"/>
            <w:tcBorders>
              <w:left w:val="single" w:sz="2" w:space="0" w:color="000000"/>
            </w:tcBorders>
            <w:vAlign w:val="top"/>
          </w:tcPr>
          <w:p>
            <w:pPr>
              <w:spacing w:before="224"/>
            </w:pPr>
            <w:r>
              <w:pict>
                <v:shape id="_x0000_s1046" type="#_x0000_t202" style="width:19.25pt;height:11.5pt;margin-top:20.79pt;margin-left:-159.06pt;mso-position-horizontal-relative:right-margin-area;mso-position-vertical-relative:top-margin-area;position:absolute;z-index:25172070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8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sz w:val="21"/>
                            <w:szCs w:val="21"/>
                          </w:rPr>
                          <w:t>1.65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18656" behindDoc="0" locked="0" layoutInCell="1" allowOverlap="1">
                  <wp:simplePos x="0" y="0"/>
                  <wp:positionH relativeFrom="rightMargin">
                    <wp:posOffset>-476820</wp:posOffset>
                  </wp:positionH>
                  <wp:positionV relativeFrom="topMargin">
                    <wp:posOffset>363601</wp:posOffset>
                  </wp:positionV>
                  <wp:extent cx="402335" cy="98297"/>
                  <wp:effectExtent l="0" t="0" r="0" b="0"/>
                  <wp:wrapNone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335" cy="98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4560" behindDoc="0" locked="0" layoutInCell="1" allowOverlap="1">
                  <wp:simplePos x="0" y="0"/>
                  <wp:positionH relativeFrom="rightMargin">
                    <wp:posOffset>-2224087</wp:posOffset>
                  </wp:positionH>
                  <wp:positionV relativeFrom="topMargin">
                    <wp:posOffset>368173</wp:posOffset>
                  </wp:positionV>
                  <wp:extent cx="695705" cy="98297"/>
                  <wp:effectExtent l="0" t="0" r="0" b="0"/>
                  <wp:wrapNone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xmlns:r="http://schemas.openxmlformats.org/officeDocument/2006/relationships"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705" cy="98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47" type="#_x0000_t202" style="width:12.2pt;height:11.5pt;margin-top:67.59pt;margin-left:-151.69pt;mso-position-horizontal-relative:right-margin-area;mso-position-vertical-relative:top-margin-area;position:absolute;z-index:25172275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8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21"/>
                            <w:szCs w:val="21"/>
                          </w:rPr>
                          <w:t>30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8" type="#_x0000_t202" style="width:33.05pt;height:14.5pt;margin-top:86.71pt;margin-left:-229.73pt;mso-position-horizontal-relative:right-margin-area;mso-position-vertical-relative:top-margin-area;position:absolute;z-index:25172172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0" w:lineRule="auto"/>
                          <w:ind w:left="20"/>
                        </w:pPr>
                        <w:r>
                          <w:rPr>
                            <w:spacing w:val="-3"/>
                          </w:rPr>
                          <w:t>新鲜水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19680" behindDoc="0" locked="0" layoutInCell="1" allowOverlap="1">
                  <wp:simplePos x="0" y="0"/>
                  <wp:positionH relativeFrom="rightMargin">
                    <wp:posOffset>-470725</wp:posOffset>
                  </wp:positionH>
                  <wp:positionV relativeFrom="topMargin">
                    <wp:posOffset>962534</wp:posOffset>
                  </wp:positionV>
                  <wp:extent cx="401573" cy="98297"/>
                  <wp:effectExtent l="0" t="0" r="0" b="0"/>
                  <wp:wrapNone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xmlns:r="http://schemas.openxmlformats.org/officeDocument/2006/relationships"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573" cy="98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3536" behindDoc="0" locked="0" layoutInCell="1" allowOverlap="1">
                  <wp:simplePos x="0" y="0"/>
                  <wp:positionH relativeFrom="rightMargin">
                    <wp:posOffset>-2230945</wp:posOffset>
                  </wp:positionH>
                  <wp:positionV relativeFrom="topMargin">
                    <wp:posOffset>938910</wp:posOffset>
                  </wp:positionV>
                  <wp:extent cx="696468" cy="98297"/>
                  <wp:effectExtent l="0" t="0" r="0" b="0"/>
                  <wp:wrapNone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xmlns:r="http://schemas.openxmlformats.org/officeDocument/2006/relationships"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468" cy="98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2512" behindDoc="0" locked="0" layoutInCell="1" allowOverlap="1">
                  <wp:simplePos x="0" y="0"/>
                  <wp:positionH relativeFrom="rightMargin">
                    <wp:posOffset>-3072955</wp:posOffset>
                  </wp:positionH>
                  <wp:positionV relativeFrom="topMargin">
                    <wp:posOffset>1264730</wp:posOffset>
                  </wp:positionV>
                  <wp:extent cx="852678" cy="99377"/>
                  <wp:effectExtent l="0" t="0" r="0" b="0"/>
                  <wp:wrapNone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xmlns:r="http://schemas.openxmlformats.org/officeDocument/2006/relationships"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678" cy="993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6608" behindDoc="0" locked="0" layoutInCell="1" allowOverlap="1">
                  <wp:simplePos x="0" y="0"/>
                  <wp:positionH relativeFrom="rightMargin">
                    <wp:posOffset>-1105471</wp:posOffset>
                  </wp:positionH>
                  <wp:positionV relativeFrom="topMargin">
                    <wp:posOffset>1413637</wp:posOffset>
                  </wp:positionV>
                  <wp:extent cx="360426" cy="117347"/>
                  <wp:effectExtent l="0" t="0" r="0" b="0"/>
                  <wp:wrapNone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xmlns:r="http://schemas.openxmlformats.org/officeDocument/2006/relationships"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426" cy="117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9440" behindDoc="1" locked="0" layoutInCell="1" allowOverlap="1">
                  <wp:simplePos x="0" y="0"/>
                  <wp:positionH relativeFrom="rightMargin">
                    <wp:posOffset>-2245423</wp:posOffset>
                  </wp:positionH>
                  <wp:positionV relativeFrom="topMargin">
                    <wp:posOffset>1610233</wp:posOffset>
                  </wp:positionV>
                  <wp:extent cx="696468" cy="98297"/>
                  <wp:effectExtent l="0" t="0" r="0" b="0"/>
                  <wp:wrapNone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xmlns:r="http://schemas.openxmlformats.org/officeDocument/2006/relationships"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468" cy="98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49" style="width:80.95pt;height:21.15pt;margin-top:184.8pt;margin-left:-120.24pt;mso-position-horizontal-relative:right-margin-area;mso-position-vertical-relative:top-margin-area;position:absolute;z-index:-251606016" coordorigin="0,0" coordsize="1618,422" path="m7,7l1610,7l1610,415l7,415l7,7xe" filled="f" strokecolor="black" strokeweight="0.75pt">
                  <v:stroke joinstyle="miter"/>
                </v:shape>
              </w:pict>
            </w:r>
            <w:r>
              <w:drawing>
                <wp:anchor distT="0" distB="0" distL="0" distR="0" simplePos="0" relativeHeight="251717632" behindDoc="0" locked="0" layoutInCell="1" allowOverlap="1">
                  <wp:simplePos x="0" y="0"/>
                  <wp:positionH relativeFrom="rightMargin">
                    <wp:posOffset>-468439</wp:posOffset>
                  </wp:positionH>
                  <wp:positionV relativeFrom="topMargin">
                    <wp:posOffset>2436990</wp:posOffset>
                  </wp:positionV>
                  <wp:extent cx="401573" cy="99072"/>
                  <wp:effectExtent l="0" t="0" r="0" b="0"/>
                  <wp:wrapNone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xmlns:r="http://schemas.openxmlformats.org/officeDocument/2006/relationships"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573" cy="99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1488" behindDoc="1" locked="0" layoutInCell="1" allowOverlap="1">
                  <wp:simplePos x="0" y="0"/>
                  <wp:positionH relativeFrom="rightMargin">
                    <wp:posOffset>-1892807</wp:posOffset>
                  </wp:positionH>
                  <wp:positionV relativeFrom="topMargin">
                    <wp:posOffset>2513965</wp:posOffset>
                  </wp:positionV>
                  <wp:extent cx="340042" cy="701829"/>
                  <wp:effectExtent l="0" t="0" r="0" b="0"/>
                  <wp:wrapNone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xmlns:r="http://schemas.openxmlformats.org/officeDocument/2006/relationships"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042" cy="70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5584" behindDoc="0" locked="0" layoutInCell="1" allowOverlap="1">
                  <wp:simplePos x="0" y="0"/>
                  <wp:positionH relativeFrom="rightMargin">
                    <wp:posOffset>-1131379</wp:posOffset>
                  </wp:positionH>
                  <wp:positionV relativeFrom="topMargin">
                    <wp:posOffset>2635885</wp:posOffset>
                  </wp:positionV>
                  <wp:extent cx="98297" cy="553211"/>
                  <wp:effectExtent l="0" t="0" r="0" b="0"/>
                  <wp:wrapNone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xmlns:r="http://schemas.openxmlformats.org/officeDocument/2006/relationships" r:embed="rId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297" cy="553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TableNormal20"/>
              <w:tblW w:w="1604" w:type="dxa"/>
              <w:tblInd w:w="2675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</w:tblPr>
            <w:tblGrid>
              <w:gridCol w:w="1604"/>
            </w:tblGrid>
            <w:tr>
              <w:tblPrEx>
                <w:tblW w:w="1604" w:type="dxa"/>
                <w:tblInd w:w="2675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blBorders>
                <w:tblLayout w:type="fixed"/>
              </w:tblPrEx>
              <w:trPr>
                <w:trHeight w:val="393"/>
              </w:trPr>
              <w:tc>
                <w:tcPr>
                  <w:tcW w:w="1604" w:type="dxa"/>
                  <w:vAlign w:val="top"/>
                </w:tcPr>
                <w:p>
                  <w:pPr>
                    <w:pStyle w:val="TableText"/>
                    <w:spacing w:before="100" w:line="220" w:lineRule="auto"/>
                    <w:ind w:left="383"/>
                  </w:pPr>
                  <w:r>
                    <w:rPr>
                      <w:spacing w:val="-2"/>
                    </w:rPr>
                    <w:t>生活用水</w:t>
                  </w:r>
                </w:p>
              </w:tc>
            </w:tr>
          </w:tbl>
          <w:p>
            <w:pPr>
              <w:pStyle w:val="TableText"/>
              <w:spacing w:before="89" w:line="196" w:lineRule="auto"/>
              <w:ind w:left="3981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蒸发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4.5</w:t>
            </w:r>
          </w:p>
          <w:p>
            <w:pPr>
              <w:spacing w:line="184" w:lineRule="exact"/>
              <w:ind w:firstLine="3482"/>
            </w:pPr>
            <w:r>
              <w:rPr>
                <w:position w:val="-3"/>
              </w:rPr>
              <w:drawing>
                <wp:inline distT="0" distB="0" distL="0" distR="0">
                  <wp:extent cx="360426" cy="117347"/>
                  <wp:effectExtent l="0" t="0" r="0" b="0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xmlns:r="http://schemas.openxmlformats.org/officeDocument/2006/relationships"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426" cy="1173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134" w:lineRule="auto"/>
              <w:rPr>
                <w:rFonts w:ascii="Arial"/>
                <w:sz w:val="2"/>
              </w:rPr>
            </w:pPr>
          </w:p>
          <w:tbl>
            <w:tblPr>
              <w:tblStyle w:val="TableNormal20"/>
              <w:tblW w:w="1604" w:type="dxa"/>
              <w:tblInd w:w="2664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</w:tblPr>
            <w:tblGrid>
              <w:gridCol w:w="1604"/>
            </w:tblGrid>
            <w:tr>
              <w:tblPrEx>
                <w:tblW w:w="1604" w:type="dxa"/>
                <w:tblInd w:w="2664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blBorders>
                <w:tblLayout w:type="fixed"/>
              </w:tblPrEx>
              <w:trPr>
                <w:trHeight w:val="393"/>
              </w:trPr>
              <w:tc>
                <w:tcPr>
                  <w:tcW w:w="1604" w:type="dxa"/>
                  <w:vAlign w:val="top"/>
                </w:tcPr>
                <w:p>
                  <w:pPr>
                    <w:pStyle w:val="TableText"/>
                    <w:spacing w:before="100" w:line="220" w:lineRule="auto"/>
                    <w:ind w:left="381"/>
                  </w:pPr>
                  <w:r>
                    <w:rPr>
                      <w:spacing w:val="-2"/>
                    </w:rPr>
                    <w:t>洗车用水</w:t>
                  </w:r>
                </w:p>
              </w:tc>
            </w:tr>
          </w:tbl>
          <w:p>
            <w:pPr>
              <w:pStyle w:val="TableText"/>
              <w:spacing w:before="147" w:line="220" w:lineRule="auto"/>
              <w:ind w:left="3446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</w:rPr>
              <w:t>蒸发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46.22</w:t>
            </w:r>
          </w:p>
          <w:p>
            <w:pPr>
              <w:spacing w:before="81" w:line="139" w:lineRule="exact"/>
              <w:ind w:left="18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-3"/>
                <w:sz w:val="21"/>
                <w:szCs w:val="21"/>
              </w:rPr>
              <w:t>46.22</w:t>
            </w:r>
          </w:p>
          <w:tbl>
            <w:tblPr>
              <w:tblStyle w:val="TableNormal20"/>
              <w:tblW w:w="1604" w:type="dxa"/>
              <w:tblInd w:w="2607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</w:tblPr>
            <w:tblGrid>
              <w:gridCol w:w="1604"/>
            </w:tblGrid>
            <w:tr>
              <w:tblPrEx>
                <w:tblW w:w="1604" w:type="dxa"/>
                <w:tblInd w:w="2607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blBorders>
                <w:tblLayout w:type="fixed"/>
              </w:tblPrEx>
              <w:trPr>
                <w:trHeight w:val="385"/>
              </w:trPr>
              <w:tc>
                <w:tcPr>
                  <w:tcW w:w="1604" w:type="dxa"/>
                  <w:vAlign w:val="top"/>
                </w:tcPr>
                <w:p>
                  <w:pPr>
                    <w:pStyle w:val="TableText"/>
                    <w:spacing w:before="93" w:line="220" w:lineRule="auto"/>
                    <w:ind w:left="399"/>
                  </w:pPr>
                  <w:r>
                    <w:rPr>
                      <w:spacing w:val="-5"/>
                    </w:rPr>
                    <w:t>降尘用水</w:t>
                  </w:r>
                </w:p>
              </w:tc>
            </w:tr>
          </w:tbl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8" w:lineRule="auto"/>
              <w:ind w:left="3214"/>
              <w:rPr>
                <w:rFonts w:ascii="Times New Roman" w:eastAsia="Times New Roman" w:hAnsi="Times New Roman" w:cs="Times New Roman"/>
              </w:rPr>
            </w:pPr>
            <w:r>
              <w:rPr>
                <w:spacing w:val="-4"/>
              </w:rPr>
              <w:t>蒸发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</w:t>
            </w:r>
          </w:p>
          <w:p>
            <w:pPr>
              <w:spacing w:before="1" w:line="202" w:lineRule="auto"/>
              <w:ind w:left="1735"/>
              <w:rPr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400                </w:t>
            </w:r>
            <w:r>
              <w:rPr>
                <w:position w:val="7"/>
                <w:sz w:val="21"/>
                <w:szCs w:val="21"/>
              </w:rPr>
              <w:drawing>
                <wp:inline distT="0" distB="0" distL="0" distR="0">
                  <wp:extent cx="361188" cy="116585"/>
                  <wp:effectExtent l="0" t="0" r="0" b="0"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188" cy="116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line="324" w:lineRule="exact"/>
              <w:ind w:left="1530"/>
            </w:pPr>
            <w:r>
              <mc:AlternateContent>
                <mc:Choice Requires="wps">
                  <w:drawing>
                    <wp:anchor distT="0" distB="0" distL="0" distR="0" simplePos="0" relativeHeight="251708416" behindDoc="1" locked="0" layoutInCell="1" allowOverlap="1">
                      <wp:simplePos x="0" y="0"/>
                      <wp:positionH relativeFrom="column">
                        <wp:posOffset>957770</wp:posOffset>
                      </wp:positionH>
                      <wp:positionV relativeFrom="paragraph">
                        <wp:posOffset>-1959904</wp:posOffset>
                      </wp:positionV>
                      <wp:extent cx="26669" cy="2014220"/>
                      <wp:effectExtent l="0" t="0" r="0" b="0"/>
                      <wp:wrapNone/>
                      <wp:docPr id="124" name="Rect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957770" y="-1959904"/>
                                <a:ext cx="26669" cy="20142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24" o:spid="_x0000_s1050" style="width:2.1pt;height:158.6pt;margin-top:-154.32pt;margin-left:75.41pt;mso-wrap-distance-bottom:0;mso-wrap-distance-left:0;mso-wrap-distance-right:0;mso-wrap-distance-top:0;position:absolute;v-text-anchor:top;z-index:-251609088" fillcolor="black" stroked="f"/>
                  </w:pict>
                </mc:Fallback>
              </mc:AlternateContent>
            </w:r>
            <w:r>
              <w:rPr>
                <w:position w:val="8"/>
              </w:rPr>
              <w:drawing>
                <wp:inline distT="0" distB="0" distL="0" distR="0">
                  <wp:extent cx="696468" cy="98297"/>
                  <wp:effectExtent l="0" t="0" r="0" b="0"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xmlns:r="http://schemas.openxmlformats.org/officeDocument/2006/relationships"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468" cy="98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3"/>
                <w:position w:val="-1"/>
              </w:rPr>
              <w:t xml:space="preserve">   </w:t>
            </w:r>
            <w:r>
              <w:rPr>
                <w:spacing w:val="-2"/>
                <w:position w:val="-1"/>
              </w:rPr>
              <w:t>洗砂用水</w:t>
            </w:r>
          </w:p>
          <w:p>
            <w:pPr>
              <w:pStyle w:val="TableText"/>
              <w:spacing w:before="237" w:line="295" w:lineRule="exact"/>
              <w:ind w:left="1345"/>
            </w:pPr>
            <w:r>
              <w:rPr>
                <w:spacing w:val="-7"/>
                <w:position w:val="6"/>
              </w:rPr>
              <w:t>回用水</w:t>
            </w:r>
          </w:p>
          <w:p>
            <w:pPr>
              <w:spacing w:line="188" w:lineRule="auto"/>
              <w:ind w:left="150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1"/>
                <w:szCs w:val="21"/>
              </w:rPr>
              <w:t>116</w:t>
            </w:r>
          </w:p>
        </w:tc>
        <w:tc>
          <w:tcPr>
            <w:tcW w:w="3105" w:type="dxa"/>
            <w:tcBorders>
              <w:right w:val="single" w:sz="6" w:space="0" w:color="000000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38" w:lineRule="auto"/>
              <w:ind w:left="110"/>
            </w:pPr>
            <w:r>
              <w:rPr>
                <w:spacing w:val="-2"/>
              </w:rPr>
              <w:t>化粪池处</w:t>
            </w:r>
          </w:p>
          <w:p>
            <w:pPr>
              <w:pStyle w:val="TableText"/>
              <w:spacing w:line="219" w:lineRule="auto"/>
              <w:ind w:left="111"/>
            </w:pPr>
            <w:r>
              <w:rPr>
                <w:spacing w:val="-3"/>
              </w:rPr>
              <w:t>理后浇灌</w:t>
            </w:r>
          </w:p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93" w:lineRule="exact"/>
              <w:ind w:left="144"/>
            </w:pPr>
            <w:r>
              <w:rPr>
                <w:spacing w:val="-2"/>
                <w:position w:val="5"/>
              </w:rPr>
              <w:t>处理后循环使用</w:t>
            </w:r>
          </w:p>
          <w:p>
            <w:pPr>
              <w:spacing w:line="188" w:lineRule="auto"/>
              <w:ind w:left="68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25.5</w:t>
            </w: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269"/>
              <w:rPr>
                <w:rFonts w:ascii="Times New Roman" w:eastAsia="Times New Roman" w:hAnsi="Times New Roman" w:cs="Times New Roman"/>
              </w:rPr>
            </w:pPr>
            <w:r>
              <w:rPr>
                <w:spacing w:val="-2"/>
              </w:rPr>
              <w:t>成品砂带走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40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952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9" w:type="dxa"/>
            <w:tcBorders>
              <w:left w:val="single" w:sz="2" w:space="0" w:color="000000"/>
            </w:tcBorders>
            <w:vAlign w:val="top"/>
          </w:tcPr>
          <w:p>
            <w:pPr>
              <w:spacing w:line="14" w:lineRule="exact"/>
            </w:pPr>
          </w:p>
          <w:tbl>
            <w:tblPr>
              <w:tblStyle w:val="TableNormal20"/>
              <w:tblW w:w="2802" w:type="dxa"/>
              <w:tblInd w:w="1986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</w:tblPr>
            <w:tblGrid>
              <w:gridCol w:w="2802"/>
            </w:tblGrid>
            <w:tr>
              <w:tblPrEx>
                <w:tblW w:w="2802" w:type="dxa"/>
                <w:tblInd w:w="1986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blBorders>
                <w:tblLayout w:type="fixed"/>
              </w:tblPrEx>
              <w:trPr>
                <w:trHeight w:val="480"/>
              </w:trPr>
              <w:tc>
                <w:tcPr>
                  <w:tcW w:w="2802" w:type="dxa"/>
                  <w:vAlign w:val="top"/>
                </w:tcPr>
                <w:p>
                  <w:pPr>
                    <w:pStyle w:val="TableText"/>
                    <w:spacing w:before="101" w:line="220" w:lineRule="auto"/>
                    <w:ind w:left="883"/>
                  </w:pPr>
                  <w:r>
                    <w:rPr>
                      <w:spacing w:val="-3"/>
                    </w:rPr>
                    <w:t>絮凝，压滤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  <w:tc>
          <w:tcPr>
            <w:tcW w:w="3348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30" w:line="271" w:lineRule="exact"/>
              <w:ind w:left="15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eastAsia="Arial" w:hAnsi="Arial" w:cs="Arial"/>
                <w:position w:val="-2"/>
                <w:sz w:val="39"/>
                <w:szCs w:val="39"/>
              </w:rPr>
              <w:t>---&gt;</w:t>
            </w:r>
            <w:r>
              <w:rPr>
                <w:rFonts w:ascii="Arial" w:eastAsia="Arial" w:hAnsi="Arial" w:cs="Arial"/>
                <w:spacing w:val="11"/>
                <w:position w:val="-2"/>
                <w:sz w:val="39"/>
                <w:szCs w:val="39"/>
              </w:rPr>
              <w:t xml:space="preserve">  </w:t>
            </w:r>
            <w:r>
              <w:rPr>
                <w:position w:val="-2"/>
              </w:rPr>
              <w:t>尾泥带走</w:t>
            </w:r>
            <w:r>
              <w:rPr>
                <w:spacing w:val="-48"/>
                <w:position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-2"/>
              </w:rPr>
              <w:t>240</w:t>
            </w:r>
          </w:p>
        </w:tc>
      </w:tr>
      <w:tr>
        <w:tblPrEx>
          <w:tblW w:w="8988" w:type="dxa"/>
          <w:tblInd w:w="7" w:type="dxa"/>
          <w:tblLayout w:type="fixed"/>
        </w:tblPrEx>
        <w:trPr>
          <w:trHeight w:val="1700"/>
        </w:trPr>
        <w:tc>
          <w:tcPr>
            <w:tcW w:w="831" w:type="dxa"/>
            <w:vMerge/>
            <w:tcBorders>
              <w:top w:val="nil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7" w:type="dxa"/>
            <w:gridSpan w:val="3"/>
            <w:tcBorders>
              <w:left w:val="single" w:sz="2" w:space="0" w:color="000000"/>
              <w:bottom w:val="single" w:sz="2" w:space="0" w:color="000000"/>
              <w:right w:val="single" w:sz="6" w:space="0" w:color="000000"/>
            </w:tcBorders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26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2-3    </w:t>
            </w:r>
            <w:r>
              <w:rPr>
                <w:spacing w:val="-3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项目水平衡图</w:t>
            </w:r>
            <w:r>
              <w:rPr>
                <w:spacing w:val="7"/>
                <w:sz w:val="24"/>
                <w:szCs w:val="24"/>
              </w:rPr>
              <w:t xml:space="preserve">  </w:t>
            </w:r>
            <w:r>
              <w:rPr>
                <w:spacing w:val="-3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单位</w:t>
            </w:r>
            <w:r>
              <w:rPr>
                <w:spacing w:val="14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：（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/d</w:t>
            </w:r>
            <w:r>
              <w:rPr>
                <w:spacing w:val="-3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）</w:t>
            </w:r>
          </w:p>
        </w:tc>
      </w:tr>
    </w:tbl>
    <w:p>
      <w:pPr>
        <w:sectPr>
          <w:headerReference w:type="default" r:id="rId117"/>
          <w:footerReference w:type="default" r:id="rId118"/>
          <w:pgSz w:w="11905" w:h="16840"/>
          <w:pgMar w:top="400" w:right="1450" w:bottom="1028" w:left="1450" w:header="0" w:footer="814" w:gutter="0"/>
          <w:pgNumType w:start="29"/>
          <w:cols w:space="708"/>
        </w:sectPr>
      </w:pPr>
    </w:p>
    <w:tbl>
      <w:tblPr>
        <w:tblStyle w:val="TableNormal21"/>
        <w:tblW w:w="8988" w:type="dxa"/>
        <w:tblInd w:w="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31"/>
        <w:gridCol w:w="8157"/>
      </w:tblGrid>
      <w:tr>
        <w:tblPrEx>
          <w:tblW w:w="8988" w:type="dxa"/>
          <w:tblInd w:w="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708"/>
        </w:trPr>
        <w:tc>
          <w:tcPr>
            <w:tcW w:w="831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/>
              <w:ind w:left="17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与项</w:t>
            </w:r>
          </w:p>
          <w:p>
            <w:pPr>
              <w:pStyle w:val="TableText"/>
              <w:spacing w:line="220" w:lineRule="auto"/>
              <w:ind w:left="220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目有</w:t>
            </w:r>
          </w:p>
          <w:p>
            <w:pPr>
              <w:pStyle w:val="TableText"/>
              <w:spacing w:before="24" w:line="220" w:lineRule="auto"/>
              <w:ind w:left="17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关的</w:t>
            </w:r>
          </w:p>
          <w:p>
            <w:pPr>
              <w:pStyle w:val="TableText"/>
              <w:spacing w:before="24" w:line="220" w:lineRule="auto"/>
              <w:ind w:left="18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原有</w:t>
            </w:r>
          </w:p>
          <w:p>
            <w:pPr>
              <w:pStyle w:val="TableText"/>
              <w:spacing w:before="26" w:line="220" w:lineRule="auto"/>
              <w:ind w:left="17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环境</w:t>
            </w:r>
          </w:p>
          <w:p>
            <w:pPr>
              <w:pStyle w:val="TableText"/>
              <w:spacing w:before="24" w:line="220" w:lineRule="auto"/>
              <w:ind w:left="176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污染</w:t>
            </w:r>
          </w:p>
          <w:p>
            <w:pPr>
              <w:pStyle w:val="TableText"/>
              <w:spacing w:before="24" w:line="222" w:lineRule="auto"/>
              <w:ind w:left="201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问题</w:t>
            </w:r>
          </w:p>
        </w:tc>
        <w:tc>
          <w:tcPr>
            <w:tcW w:w="8157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465" w:lineRule="exact"/>
              <w:ind w:left="591"/>
              <w:rPr>
                <w:sz w:val="24"/>
                <w:szCs w:val="24"/>
              </w:rPr>
            </w:pPr>
            <w:r>
              <w:rPr>
                <w:position w:val="17"/>
                <w:sz w:val="24"/>
                <w:szCs w:val="24"/>
              </w:rPr>
              <w:t>项目位于海南省万宁市礼纪镇三星村委会老黄村，根据现场勘查项目场</w:t>
            </w:r>
          </w:p>
          <w:p>
            <w:pPr>
              <w:pStyle w:val="TableText"/>
              <w:spacing w:line="219" w:lineRule="auto"/>
              <w:ind w:left="10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地为荒地。因此不存在与项目有关的原有污染情况及环境问题。</w:t>
            </w:r>
          </w:p>
        </w:tc>
      </w:tr>
    </w:tbl>
    <w:p>
      <w:pPr>
        <w:pStyle w:val="BodyText"/>
      </w:pPr>
    </w:p>
    <w:p>
      <w:pPr>
        <w:sectPr>
          <w:headerReference w:type="default" r:id="rId119"/>
          <w:footerReference w:type="default" r:id="rId120"/>
          <w:type w:val="nextPage"/>
          <w:pgSz w:w="11905" w:h="16840"/>
          <w:pgMar w:top="400" w:right="1450" w:bottom="1028" w:left="1450" w:header="0" w:footer="814" w:gutter="0"/>
          <w:pgNumType w:start="30"/>
          <w:cols w:space="708"/>
          <w:titlePg w:val="0"/>
        </w:sectPr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97" w:line="218" w:lineRule="auto"/>
        <w:ind w:left="1203"/>
        <w:outlineLvl w:val="6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z w:val="30"/>
          <w:szCs w:val="30"/>
          <w14:textOutline w14:w="3810">
            <w14:solidFill>
              <w14:srgbClr w14:val="000000"/>
            </w14:solidFill>
            <w14:prstDash w14:val="solid"/>
            <w14:miter w14:lim="1"/>
          </w14:textOutline>
        </w:rPr>
        <w:t>三、区域环境质量现状、环境保护目标及评价标准</w:t>
      </w:r>
    </w:p>
    <w:tbl>
      <w:tblPr>
        <w:tblStyle w:val="TableNormal22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08"/>
        <w:gridCol w:w="8186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101"/>
        </w:trPr>
        <w:tc>
          <w:tcPr>
            <w:tcW w:w="808" w:type="dxa"/>
            <w:tcBorders>
              <w:right w:val="single" w:sz="2" w:space="0" w:color="000000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9" w:lineRule="auto"/>
              <w:ind w:left="181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区域</w:t>
            </w:r>
          </w:p>
          <w:p>
            <w:pPr>
              <w:pStyle w:val="TableText"/>
              <w:spacing w:line="220" w:lineRule="auto"/>
              <w:ind w:left="16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环境</w:t>
            </w:r>
          </w:p>
          <w:p>
            <w:pPr>
              <w:pStyle w:val="TableText"/>
              <w:spacing w:before="24" w:line="220" w:lineRule="auto"/>
              <w:ind w:left="16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质量</w:t>
            </w:r>
          </w:p>
          <w:p>
            <w:pPr>
              <w:pStyle w:val="TableText"/>
              <w:spacing w:before="23" w:line="220" w:lineRule="auto"/>
              <w:ind w:left="16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现状</w:t>
            </w:r>
          </w:p>
        </w:tc>
        <w:tc>
          <w:tcPr>
            <w:tcW w:w="8186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597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</w:t>
            </w:r>
            <w:r>
              <w:rPr>
                <w:spacing w:val="-3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、环境空气质量</w:t>
            </w:r>
          </w:p>
          <w:p>
            <w:pPr>
              <w:pStyle w:val="TableText"/>
              <w:spacing w:before="180" w:line="219" w:lineRule="auto"/>
              <w:ind w:left="59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</w:t>
            </w:r>
            <w:r>
              <w:rPr>
                <w:spacing w:val="-4"/>
                <w:sz w:val="24"/>
                <w:szCs w:val="24"/>
              </w:rPr>
              <w:t>）基本污染物</w:t>
            </w:r>
          </w:p>
          <w:p>
            <w:pPr>
              <w:pStyle w:val="TableText"/>
              <w:spacing w:before="184" w:line="359" w:lineRule="auto"/>
              <w:ind w:left="107" w:firstLine="480"/>
              <w:jc w:val="both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根据万宁市生态环境局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2022 </w:t>
            </w:r>
            <w:r>
              <w:rPr>
                <w:spacing w:val="-3"/>
                <w:sz w:val="24"/>
                <w:szCs w:val="24"/>
              </w:rPr>
              <w:t>年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月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23  </w:t>
            </w:r>
            <w:r>
              <w:rPr>
                <w:spacing w:val="-3"/>
                <w:sz w:val="24"/>
                <w:szCs w:val="24"/>
              </w:rPr>
              <w:t>日发布的《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2021 </w:t>
            </w:r>
            <w:r>
              <w:rPr>
                <w:spacing w:val="-3"/>
                <w:sz w:val="24"/>
                <w:szCs w:val="24"/>
              </w:rPr>
              <w:t>年万宁市环境环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-10"/>
                <w:sz w:val="24"/>
                <w:szCs w:val="24"/>
              </w:rPr>
              <w:t>境质量报告》，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2021 </w:t>
            </w:r>
            <w:r>
              <w:rPr>
                <w:spacing w:val="-10"/>
                <w:sz w:val="24"/>
                <w:szCs w:val="24"/>
              </w:rPr>
              <w:t>年万宁市环境空气</w:t>
            </w:r>
            <w:r>
              <w:rPr>
                <w:spacing w:val="-11"/>
                <w:sz w:val="24"/>
                <w:szCs w:val="24"/>
              </w:rPr>
              <w:t>质量总体优良，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按照《环境空气质量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-10"/>
                <w:sz w:val="24"/>
                <w:szCs w:val="24"/>
              </w:rPr>
              <w:t>标准》（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GB3095-2012</w:t>
            </w:r>
            <w:r>
              <w:rPr>
                <w:spacing w:val="-10"/>
                <w:sz w:val="24"/>
                <w:szCs w:val="24"/>
              </w:rPr>
              <w:t>）评价。项目所在区域环境空</w:t>
            </w:r>
            <w:r>
              <w:rPr>
                <w:spacing w:val="-11"/>
                <w:sz w:val="24"/>
                <w:szCs w:val="24"/>
              </w:rPr>
              <w:t>气质量优良天数比例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>100%</w:t>
            </w:r>
            <w:r>
              <w:rPr>
                <w:spacing w:val="-11"/>
                <w:sz w:val="24"/>
                <w:szCs w:val="24"/>
              </w:rPr>
              <w:t>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二氧化硫（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3"/>
                <w:position w:val="-1"/>
                <w:sz w:val="15"/>
                <w:szCs w:val="15"/>
              </w:rPr>
              <w:t>2</w:t>
            </w:r>
            <w:r>
              <w:rPr>
                <w:spacing w:val="-27"/>
                <w:sz w:val="24"/>
                <w:szCs w:val="24"/>
              </w:rPr>
              <w:t>）、二氧化氮（</w:t>
            </w:r>
            <w:r>
              <w:rPr>
                <w:rFonts w:ascii="Times New Roman" w:eastAsia="Times New Roman" w:hAnsi="Times New Roman" w:cs="Times New Roman"/>
                <w:spacing w:val="-27"/>
                <w:sz w:val="24"/>
                <w:szCs w:val="24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6"/>
                <w:position w:val="-1"/>
                <w:sz w:val="15"/>
                <w:szCs w:val="15"/>
              </w:rPr>
              <w:t>2</w:t>
            </w:r>
            <w:r>
              <w:rPr>
                <w:spacing w:val="-22"/>
                <w:sz w:val="24"/>
                <w:szCs w:val="24"/>
              </w:rPr>
              <w:t>）、可吸入颗粒物（</w:t>
            </w:r>
            <w:r>
              <w:rPr>
                <w:rFonts w:ascii="Times New Roman" w:eastAsia="Times New Roman" w:hAnsi="Times New Roman" w:cs="Times New Roman"/>
                <w:spacing w:val="-22"/>
                <w:sz w:val="24"/>
                <w:szCs w:val="24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3"/>
                <w:position w:val="-1"/>
                <w:sz w:val="15"/>
                <w:szCs w:val="15"/>
              </w:rPr>
              <w:t>10</w:t>
            </w:r>
            <w:r>
              <w:rPr>
                <w:spacing w:val="-18"/>
                <w:sz w:val="24"/>
                <w:szCs w:val="24"/>
              </w:rPr>
              <w:t>）和细颗粒物（</w:t>
            </w:r>
            <w:r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5"/>
                <w:szCs w:val="15"/>
              </w:rPr>
              <w:t>2.5</w:t>
            </w:r>
            <w:r>
              <w:rPr>
                <w:spacing w:val="-1"/>
                <w:sz w:val="24"/>
                <w:szCs w:val="24"/>
              </w:rPr>
              <w:t>）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平均浓度分别为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/</w:t>
            </w:r>
            <w:r>
              <w:rPr>
                <w:spacing w:val="-4"/>
                <w:sz w:val="24"/>
                <w:szCs w:val="24"/>
              </w:rPr>
              <w:t>立方米、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4 </w:t>
            </w:r>
            <w:r>
              <w:rPr>
                <w:spacing w:val="-4"/>
                <w:sz w:val="24"/>
                <w:szCs w:val="24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/</w:t>
            </w:r>
            <w:r>
              <w:rPr>
                <w:spacing w:val="-4"/>
                <w:sz w:val="24"/>
                <w:szCs w:val="24"/>
              </w:rPr>
              <w:t xml:space="preserve">立方米、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/</w:t>
            </w:r>
            <w:r>
              <w:rPr>
                <w:spacing w:val="-4"/>
                <w:sz w:val="24"/>
                <w:szCs w:val="24"/>
              </w:rPr>
              <w:t>立方米和</w:t>
            </w:r>
            <w:r>
              <w:rPr>
                <w:spacing w:val="-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10 </w:t>
            </w:r>
            <w:r>
              <w:rPr>
                <w:spacing w:val="-4"/>
                <w:sz w:val="24"/>
                <w:szCs w:val="24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spacing w:val="-12"/>
                <w:sz w:val="24"/>
                <w:szCs w:val="24"/>
              </w:rPr>
              <w:t>立方米。一氧化碳（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CO</w:t>
            </w:r>
            <w:r>
              <w:rPr>
                <w:spacing w:val="-12"/>
                <w:sz w:val="24"/>
                <w:szCs w:val="24"/>
              </w:rPr>
              <w:t>）日均值第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95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百分位数为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0.9</w:t>
            </w: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毫克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/</w:t>
            </w:r>
            <w:r>
              <w:rPr>
                <w:spacing w:val="-12"/>
                <w:sz w:val="24"/>
                <w:szCs w:val="24"/>
              </w:rPr>
              <w:t>立方米，</w:t>
            </w:r>
            <w:r>
              <w:rPr>
                <w:spacing w:val="-41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臭氧（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3</w:t>
            </w:r>
            <w:r>
              <w:rPr>
                <w:spacing w:val="-2"/>
                <w:sz w:val="24"/>
                <w:szCs w:val="24"/>
              </w:rPr>
              <w:t>）</w:t>
            </w:r>
          </w:p>
          <w:p>
            <w:pPr>
              <w:pStyle w:val="TableText"/>
              <w:spacing w:line="219" w:lineRule="auto"/>
              <w:ind w:left="149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日最大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小时滑动平均值第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90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百分位数为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102 </w:t>
            </w:r>
            <w:r>
              <w:rPr>
                <w:spacing w:val="-6"/>
                <w:sz w:val="24"/>
                <w:szCs w:val="24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/</w:t>
            </w:r>
            <w:r>
              <w:rPr>
                <w:spacing w:val="-6"/>
                <w:sz w:val="24"/>
                <w:szCs w:val="24"/>
              </w:rPr>
              <w:t>立方米。</w:t>
            </w:r>
          </w:p>
          <w:p>
            <w:pPr>
              <w:pStyle w:val="TableText"/>
              <w:spacing w:before="175" w:line="220" w:lineRule="auto"/>
              <w:ind w:left="2135"/>
            </w:pPr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表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3-1    </w:t>
            </w:r>
            <w:r>
              <w:rPr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项目所在区域环境空气质量汇</w:t>
            </w: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总表</w:t>
            </w:r>
          </w:p>
          <w:p>
            <w:pPr>
              <w:spacing w:line="130" w:lineRule="exact"/>
            </w:pPr>
          </w:p>
          <w:tbl>
            <w:tblPr>
              <w:tblStyle w:val="TableNormal22"/>
              <w:tblW w:w="7955" w:type="dxa"/>
              <w:tblInd w:w="108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878"/>
              <w:gridCol w:w="4664"/>
              <w:gridCol w:w="795"/>
              <w:gridCol w:w="911"/>
              <w:gridCol w:w="707"/>
            </w:tblGrid>
            <w:tr>
              <w:tblPrEx>
                <w:tblW w:w="7955" w:type="dxa"/>
                <w:tblInd w:w="108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816"/>
              </w:trPr>
              <w:tc>
                <w:tcPr>
                  <w:tcW w:w="878" w:type="dxa"/>
                  <w:vAlign w:val="top"/>
                </w:tcPr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0" w:lineRule="auto"/>
                    <w:ind w:left="123"/>
                  </w:pPr>
                  <w:r>
                    <w:rPr>
                      <w:spacing w:val="-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污染物</w:t>
                  </w:r>
                </w:p>
              </w:tc>
              <w:tc>
                <w:tcPr>
                  <w:tcW w:w="4664" w:type="dxa"/>
                  <w:vAlign w:val="top"/>
                </w:tcPr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18" w:lineRule="auto"/>
                    <w:ind w:left="1804"/>
                  </w:pPr>
                  <w:r>
                    <w:rPr>
                      <w:spacing w:val="-2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年评价指标</w:t>
                  </w:r>
                </w:p>
              </w:tc>
              <w:tc>
                <w:tcPr>
                  <w:tcW w:w="795" w:type="dxa"/>
                  <w:vAlign w:val="top"/>
                </w:tcPr>
                <w:p>
                  <w:pPr>
                    <w:pStyle w:val="TableText"/>
                    <w:spacing w:before="152" w:line="360" w:lineRule="exact"/>
                    <w:ind w:left="192"/>
                  </w:pPr>
                  <w:r>
                    <w:rPr>
                      <w:spacing w:val="-3"/>
                      <w:position w:val="11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现状</w:t>
                  </w:r>
                </w:p>
                <w:p>
                  <w:pPr>
                    <w:pStyle w:val="TableText"/>
                    <w:spacing w:line="220" w:lineRule="auto"/>
                    <w:ind w:left="190"/>
                  </w:pPr>
                  <w:r>
                    <w:rPr>
                      <w:spacing w:val="-2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浓度</w:t>
                  </w:r>
                </w:p>
              </w:tc>
              <w:tc>
                <w:tcPr>
                  <w:tcW w:w="911" w:type="dxa"/>
                  <w:vAlign w:val="top"/>
                </w:tcPr>
                <w:p>
                  <w:pPr>
                    <w:pStyle w:val="TableText"/>
                    <w:spacing w:before="152" w:line="268" w:lineRule="auto"/>
                    <w:ind w:left="147" w:right="127" w:firstLine="1"/>
                  </w:pPr>
                  <w:r>
                    <w:rPr>
                      <w:spacing w:val="-4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二级标</w:t>
                  </w:r>
                  <w:r>
                    <w:t xml:space="preserve"> </w:t>
                  </w:r>
                  <w:r>
                    <w:rPr>
                      <w:spacing w:val="-3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准限值</w:t>
                  </w:r>
                </w:p>
              </w:tc>
              <w:tc>
                <w:tcPr>
                  <w:tcW w:w="707" w:type="dxa"/>
                  <w:vAlign w:val="top"/>
                </w:tcPr>
                <w:p>
                  <w:pPr>
                    <w:pStyle w:val="TableText"/>
                    <w:spacing w:before="153" w:line="268" w:lineRule="auto"/>
                    <w:ind w:left="144" w:right="133"/>
                  </w:pPr>
                  <w:r>
                    <w:rPr>
                      <w:spacing w:val="-4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达标</w:t>
                  </w:r>
                  <w:r>
                    <w:t xml:space="preserve"> </w:t>
                  </w:r>
                  <w:r>
                    <w:rPr>
                      <w:spacing w:val="-4"/>
                      <w14:textOutline w14:w="2667">
                        <w14:solidFill>
                          <w14:srgbClr w14:val="000000"/>
                        </w14:solidFill>
                        <w14:prstDash w14:val="solid"/>
                        <w14:miter w14:lim="1"/>
                      </w14:textOutline>
                    </w:rPr>
                    <w:t>判定</w:t>
                  </w:r>
                </w:p>
              </w:tc>
            </w:tr>
            <w:tr>
              <w:tblPrEx>
                <w:tblW w:w="7955" w:type="dxa"/>
                <w:tblInd w:w="108" w:type="dxa"/>
                <w:tblLayout w:type="fixed"/>
              </w:tblPrEx>
              <w:trPr>
                <w:trHeight w:val="426"/>
              </w:trPr>
              <w:tc>
                <w:tcPr>
                  <w:tcW w:w="878" w:type="dxa"/>
                  <w:vAlign w:val="top"/>
                </w:tcPr>
                <w:p>
                  <w:pPr>
                    <w:spacing w:before="171" w:line="196" w:lineRule="auto"/>
                    <w:ind w:left="274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-1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4664" w:type="dxa"/>
                  <w:vAlign w:val="top"/>
                </w:tcPr>
                <w:p>
                  <w:pPr>
                    <w:pStyle w:val="TableText"/>
                    <w:spacing w:before="135" w:line="212" w:lineRule="auto"/>
                    <w:ind w:left="1133"/>
                  </w:pPr>
                  <w:r>
                    <w:rPr>
                      <w:spacing w:val="7"/>
                    </w:rPr>
                    <w:t>年平均质量浓度(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μg/m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spacing w:val="7"/>
                    </w:rPr>
                    <w:t>）</w:t>
                  </w:r>
                </w:p>
              </w:tc>
              <w:tc>
                <w:tcPr>
                  <w:tcW w:w="795" w:type="dxa"/>
                  <w:vAlign w:val="top"/>
                </w:tcPr>
                <w:p>
                  <w:pPr>
                    <w:spacing w:before="174" w:line="185" w:lineRule="auto"/>
                    <w:ind w:left="35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911" w:type="dxa"/>
                  <w:vAlign w:val="top"/>
                </w:tcPr>
                <w:p>
                  <w:pPr>
                    <w:spacing w:before="171" w:line="188" w:lineRule="auto"/>
                    <w:ind w:left="35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60</w:t>
                  </w:r>
                </w:p>
              </w:tc>
              <w:tc>
                <w:tcPr>
                  <w:tcW w:w="707" w:type="dxa"/>
                  <w:vAlign w:val="top"/>
                </w:tcPr>
                <w:p>
                  <w:pPr>
                    <w:pStyle w:val="TableText"/>
                    <w:spacing w:before="135" w:line="220" w:lineRule="auto"/>
                    <w:ind w:left="145"/>
                  </w:pPr>
                  <w:r>
                    <w:rPr>
                      <w:spacing w:val="-2"/>
                    </w:rPr>
                    <w:t>达标</w:t>
                  </w:r>
                </w:p>
              </w:tc>
            </w:tr>
            <w:tr>
              <w:tblPrEx>
                <w:tblW w:w="7955" w:type="dxa"/>
                <w:tblInd w:w="108" w:type="dxa"/>
                <w:tblLayout w:type="fixed"/>
              </w:tblPrEx>
              <w:trPr>
                <w:trHeight w:val="427"/>
              </w:trPr>
              <w:tc>
                <w:tcPr>
                  <w:tcW w:w="878" w:type="dxa"/>
                  <w:vAlign w:val="top"/>
                </w:tcPr>
                <w:p>
                  <w:pPr>
                    <w:spacing w:before="174" w:line="195" w:lineRule="auto"/>
                    <w:ind w:left="24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-1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4664" w:type="dxa"/>
                  <w:vAlign w:val="top"/>
                </w:tcPr>
                <w:p>
                  <w:pPr>
                    <w:pStyle w:val="TableText"/>
                    <w:spacing w:before="138" w:line="212" w:lineRule="auto"/>
                    <w:ind w:left="1133"/>
                  </w:pPr>
                  <w:r>
                    <w:rPr>
                      <w:spacing w:val="7"/>
                    </w:rPr>
                    <w:t>年平均质量浓度(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μg/m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spacing w:val="7"/>
                    </w:rPr>
                    <w:t>）</w:t>
                  </w:r>
                </w:p>
              </w:tc>
              <w:tc>
                <w:tcPr>
                  <w:tcW w:w="795" w:type="dxa"/>
                  <w:vAlign w:val="top"/>
                </w:tcPr>
                <w:p>
                  <w:pPr>
                    <w:spacing w:before="174" w:line="188" w:lineRule="auto"/>
                    <w:ind w:left="3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911" w:type="dxa"/>
                  <w:vAlign w:val="top"/>
                </w:tcPr>
                <w:p>
                  <w:pPr>
                    <w:spacing w:before="174" w:line="188" w:lineRule="auto"/>
                    <w:ind w:left="3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40</w:t>
                  </w:r>
                </w:p>
              </w:tc>
              <w:tc>
                <w:tcPr>
                  <w:tcW w:w="707" w:type="dxa"/>
                  <w:vAlign w:val="top"/>
                </w:tcPr>
                <w:p>
                  <w:pPr>
                    <w:pStyle w:val="TableText"/>
                    <w:spacing w:before="138" w:line="220" w:lineRule="auto"/>
                    <w:ind w:left="145"/>
                  </w:pPr>
                  <w:r>
                    <w:rPr>
                      <w:spacing w:val="-2"/>
                    </w:rPr>
                    <w:t>达标</w:t>
                  </w:r>
                </w:p>
              </w:tc>
            </w:tr>
            <w:tr>
              <w:tblPrEx>
                <w:tblW w:w="7955" w:type="dxa"/>
                <w:tblInd w:w="108" w:type="dxa"/>
                <w:tblLayout w:type="fixed"/>
              </w:tblPrEx>
              <w:trPr>
                <w:trHeight w:val="426"/>
              </w:trPr>
              <w:tc>
                <w:tcPr>
                  <w:tcW w:w="878" w:type="dxa"/>
                  <w:vAlign w:val="top"/>
                </w:tcPr>
                <w:p>
                  <w:pPr>
                    <w:spacing w:before="175" w:line="188" w:lineRule="auto"/>
                    <w:ind w:left="29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CO</w:t>
                  </w:r>
                </w:p>
              </w:tc>
              <w:tc>
                <w:tcPr>
                  <w:tcW w:w="4664" w:type="dxa"/>
                  <w:vAlign w:val="top"/>
                </w:tcPr>
                <w:p>
                  <w:pPr>
                    <w:pStyle w:val="TableText"/>
                    <w:spacing w:before="139" w:line="212" w:lineRule="auto"/>
                    <w:ind w:left="880"/>
                  </w:pPr>
                  <w:r>
                    <w:rPr>
                      <w:spacing w:val="-4"/>
                    </w:rPr>
                    <w:t>日均值第</w:t>
                  </w:r>
                  <w:r>
                    <w:rPr>
                      <w:spacing w:val="-4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>95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</w:rPr>
                    <w:t xml:space="preserve"> </w:t>
                  </w:r>
                  <w:r>
                    <w:rPr>
                      <w:spacing w:val="-4"/>
                    </w:rPr>
                    <w:t>百分位数（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>mg/m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spacing w:val="-4"/>
                    </w:rPr>
                    <w:t>）</w:t>
                  </w:r>
                </w:p>
              </w:tc>
              <w:tc>
                <w:tcPr>
                  <w:tcW w:w="795" w:type="dxa"/>
                  <w:vAlign w:val="top"/>
                </w:tcPr>
                <w:p>
                  <w:pPr>
                    <w:spacing w:before="175" w:line="188" w:lineRule="auto"/>
                    <w:ind w:left="2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0.9</w:t>
                  </w:r>
                </w:p>
              </w:tc>
              <w:tc>
                <w:tcPr>
                  <w:tcW w:w="911" w:type="dxa"/>
                  <w:vAlign w:val="top"/>
                </w:tcPr>
                <w:p>
                  <w:pPr>
                    <w:spacing w:before="175" w:line="188" w:lineRule="auto"/>
                    <w:ind w:left="4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707" w:type="dxa"/>
                  <w:vAlign w:val="top"/>
                </w:tcPr>
                <w:p>
                  <w:pPr>
                    <w:pStyle w:val="TableText"/>
                    <w:spacing w:before="139" w:line="220" w:lineRule="auto"/>
                    <w:ind w:left="145"/>
                  </w:pPr>
                  <w:r>
                    <w:rPr>
                      <w:spacing w:val="-2"/>
                    </w:rPr>
                    <w:t>达标</w:t>
                  </w:r>
                </w:p>
              </w:tc>
            </w:tr>
            <w:tr>
              <w:tblPrEx>
                <w:tblW w:w="7955" w:type="dxa"/>
                <w:tblInd w:w="108" w:type="dxa"/>
                <w:tblLayout w:type="fixed"/>
              </w:tblPrEx>
              <w:trPr>
                <w:trHeight w:val="769"/>
              </w:trPr>
              <w:tc>
                <w:tcPr>
                  <w:tcW w:w="878" w:type="dxa"/>
                  <w:vAlign w:val="top"/>
                </w:tcPr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195" w:lineRule="auto"/>
                    <w:ind w:left="32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O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-1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4664" w:type="dxa"/>
                  <w:vAlign w:val="top"/>
                </w:tcPr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12" w:lineRule="auto"/>
                    <w:ind w:left="380"/>
                  </w:pPr>
                  <w:r>
                    <w:rPr>
                      <w:spacing w:val="1"/>
                    </w:rPr>
                    <w:t>日最大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 xml:space="preserve">8 </w:t>
                  </w:r>
                  <w:r>
                    <w:rPr>
                      <w:spacing w:val="1"/>
                    </w:rPr>
                    <w:t>小时平均第</w:t>
                  </w:r>
                  <w:r>
                    <w:rPr>
                      <w:spacing w:val="-4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90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</w:rPr>
                    <w:t xml:space="preserve"> </w:t>
                  </w:r>
                  <w:r>
                    <w:rPr>
                      <w:spacing w:val="1"/>
                    </w:rPr>
                    <w:t>百分位数(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μg/m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spacing w:val="1"/>
                    </w:rPr>
                    <w:t>）</w:t>
                  </w:r>
                </w:p>
              </w:tc>
              <w:tc>
                <w:tcPr>
                  <w:tcW w:w="795" w:type="dxa"/>
                  <w:vAlign w:val="top"/>
                </w:tcPr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188" w:lineRule="auto"/>
                    <w:ind w:left="26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1"/>
                      <w:szCs w:val="21"/>
                    </w:rPr>
                    <w:t>102</w:t>
                  </w:r>
                </w:p>
              </w:tc>
              <w:tc>
                <w:tcPr>
                  <w:tcW w:w="911" w:type="dxa"/>
                  <w:vAlign w:val="top"/>
                </w:tcPr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188" w:lineRule="auto"/>
                    <w:ind w:left="3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1"/>
                      <w:szCs w:val="21"/>
                    </w:rPr>
                    <w:t>160</w:t>
                  </w:r>
                </w:p>
              </w:tc>
              <w:tc>
                <w:tcPr>
                  <w:tcW w:w="707" w:type="dxa"/>
                  <w:vAlign w:val="top"/>
                </w:tcPr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20" w:lineRule="auto"/>
                    <w:ind w:left="145"/>
                  </w:pPr>
                  <w:r>
                    <w:rPr>
                      <w:spacing w:val="-2"/>
                    </w:rPr>
                    <w:t>达标</w:t>
                  </w:r>
                </w:p>
              </w:tc>
            </w:tr>
            <w:tr>
              <w:tblPrEx>
                <w:tblW w:w="7955" w:type="dxa"/>
                <w:tblInd w:w="108" w:type="dxa"/>
                <w:tblLayout w:type="fixed"/>
              </w:tblPrEx>
              <w:trPr>
                <w:trHeight w:val="426"/>
              </w:trPr>
              <w:tc>
                <w:tcPr>
                  <w:tcW w:w="878" w:type="dxa"/>
                  <w:vAlign w:val="top"/>
                </w:tcPr>
                <w:p>
                  <w:pPr>
                    <w:spacing w:before="183" w:line="202" w:lineRule="auto"/>
                    <w:ind w:left="196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  <w:t>2.5</w:t>
                  </w:r>
                </w:p>
              </w:tc>
              <w:tc>
                <w:tcPr>
                  <w:tcW w:w="4664" w:type="dxa"/>
                  <w:vAlign w:val="top"/>
                </w:tcPr>
                <w:p>
                  <w:pPr>
                    <w:pStyle w:val="TableText"/>
                    <w:spacing w:before="144" w:line="212" w:lineRule="auto"/>
                    <w:ind w:left="1133"/>
                  </w:pPr>
                  <w:r>
                    <w:rPr>
                      <w:spacing w:val="7"/>
                    </w:rPr>
                    <w:t>年平均质量浓度(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μg/m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spacing w:val="7"/>
                    </w:rPr>
                    <w:t>）</w:t>
                  </w:r>
                </w:p>
              </w:tc>
              <w:tc>
                <w:tcPr>
                  <w:tcW w:w="795" w:type="dxa"/>
                  <w:vAlign w:val="top"/>
                </w:tcPr>
                <w:p>
                  <w:pPr>
                    <w:spacing w:before="180" w:line="188" w:lineRule="auto"/>
                    <w:ind w:left="31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911" w:type="dxa"/>
                  <w:vAlign w:val="top"/>
                </w:tcPr>
                <w:p>
                  <w:pPr>
                    <w:spacing w:before="180" w:line="188" w:lineRule="auto"/>
                    <w:ind w:left="35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35</w:t>
                  </w:r>
                </w:p>
              </w:tc>
              <w:tc>
                <w:tcPr>
                  <w:tcW w:w="707" w:type="dxa"/>
                  <w:vAlign w:val="top"/>
                </w:tcPr>
                <w:p>
                  <w:pPr>
                    <w:pStyle w:val="TableText"/>
                    <w:spacing w:before="144" w:line="220" w:lineRule="auto"/>
                    <w:ind w:left="145"/>
                  </w:pPr>
                  <w:r>
                    <w:rPr>
                      <w:spacing w:val="-2"/>
                    </w:rPr>
                    <w:t>达标</w:t>
                  </w:r>
                </w:p>
              </w:tc>
            </w:tr>
            <w:tr>
              <w:tblPrEx>
                <w:tblW w:w="7955" w:type="dxa"/>
                <w:tblInd w:w="108" w:type="dxa"/>
                <w:tblLayout w:type="fixed"/>
              </w:tblPrEx>
              <w:trPr>
                <w:trHeight w:val="600"/>
              </w:trPr>
              <w:tc>
                <w:tcPr>
                  <w:tcW w:w="878" w:type="dxa"/>
                  <w:vAlign w:val="top"/>
                </w:tcPr>
                <w:p>
                  <w:pPr>
                    <w:spacing w:before="268" w:line="192" w:lineRule="auto"/>
                    <w:ind w:left="21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-1"/>
                      <w:sz w:val="13"/>
                      <w:szCs w:val="13"/>
                    </w:rPr>
                    <w:t>10</w:t>
                  </w:r>
                </w:p>
              </w:tc>
              <w:tc>
                <w:tcPr>
                  <w:tcW w:w="4664" w:type="dxa"/>
                  <w:vAlign w:val="top"/>
                </w:tcPr>
                <w:p>
                  <w:pPr>
                    <w:pStyle w:val="TableText"/>
                    <w:spacing w:before="228" w:line="212" w:lineRule="auto"/>
                    <w:ind w:left="1133"/>
                  </w:pPr>
                  <w:r>
                    <w:rPr>
                      <w:spacing w:val="7"/>
                    </w:rPr>
                    <w:t>年平均质量浓度(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μg/m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6"/>
                      <w:sz w:val="13"/>
                      <w:szCs w:val="13"/>
                    </w:rPr>
                    <w:t>3</w:t>
                  </w:r>
                  <w:r>
                    <w:rPr>
                      <w:spacing w:val="7"/>
                    </w:rPr>
                    <w:t>）</w:t>
                  </w:r>
                </w:p>
              </w:tc>
              <w:tc>
                <w:tcPr>
                  <w:tcW w:w="795" w:type="dxa"/>
                  <w:vAlign w:val="top"/>
                </w:tcPr>
                <w:p>
                  <w:pPr>
                    <w:spacing w:before="265" w:line="188" w:lineRule="auto"/>
                    <w:ind w:left="31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18</w:t>
                  </w:r>
                </w:p>
              </w:tc>
              <w:tc>
                <w:tcPr>
                  <w:tcW w:w="911" w:type="dxa"/>
                  <w:vAlign w:val="top"/>
                </w:tcPr>
                <w:p>
                  <w:pPr>
                    <w:spacing w:before="265" w:line="188" w:lineRule="auto"/>
                    <w:ind w:left="35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70</w:t>
                  </w:r>
                </w:p>
              </w:tc>
              <w:tc>
                <w:tcPr>
                  <w:tcW w:w="707" w:type="dxa"/>
                  <w:vAlign w:val="top"/>
                </w:tcPr>
                <w:p>
                  <w:pPr>
                    <w:pStyle w:val="TableText"/>
                    <w:spacing w:before="228" w:line="220" w:lineRule="auto"/>
                    <w:ind w:left="145"/>
                  </w:pPr>
                  <w:r>
                    <w:rPr>
                      <w:spacing w:val="-2"/>
                    </w:rPr>
                    <w:t>达标</w:t>
                  </w:r>
                </w:p>
              </w:tc>
            </w:tr>
          </w:tbl>
          <w:p>
            <w:pPr>
              <w:pStyle w:val="TableText"/>
              <w:spacing w:before="33" w:line="360" w:lineRule="auto"/>
              <w:ind w:left="103" w:right="103" w:firstLine="484"/>
              <w:jc w:val="both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根据万宁市生态环境局发布的</w:t>
            </w:r>
            <w:r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2021 </w:t>
            </w:r>
            <w:r>
              <w:rPr>
                <w:spacing w:val="-6"/>
                <w:sz w:val="24"/>
                <w:szCs w:val="24"/>
              </w:rPr>
              <w:t>年万宁市环境环境质量报告， 万宁市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2021 </w:t>
            </w:r>
            <w:r>
              <w:rPr>
                <w:spacing w:val="-2"/>
                <w:sz w:val="24"/>
                <w:szCs w:val="24"/>
              </w:rPr>
              <w:t>年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7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0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8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2.5</w:t>
            </w:r>
            <w:r>
              <w:rPr>
                <w:rFonts w:ascii="Times New Roman" w:eastAsia="Times New Roman" w:hAnsi="Times New Roman" w:cs="Times New Roman"/>
                <w:spacing w:val="-9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7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CO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等常规因子均达到《环境空气质</w:t>
            </w:r>
          </w:p>
          <w:p>
            <w:pPr>
              <w:pStyle w:val="TableText"/>
              <w:spacing w:before="1" w:line="219" w:lineRule="auto"/>
              <w:ind w:right="13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量标准》（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GB3095-2012</w:t>
            </w:r>
            <w:r>
              <w:rPr>
                <w:spacing w:val="-10"/>
                <w:sz w:val="24"/>
                <w:szCs w:val="24"/>
              </w:rPr>
              <w:t>）及修改单中的二级标准， 项目所在区域属于达标区。</w:t>
            </w:r>
          </w:p>
        </w:tc>
      </w:tr>
    </w:tbl>
    <w:p>
      <w:pPr>
        <w:sectPr>
          <w:headerReference w:type="default" r:id="rId121"/>
          <w:footerReference w:type="default" r:id="rId122"/>
          <w:pgSz w:w="11905" w:h="16840"/>
          <w:pgMar w:top="400" w:right="1447" w:bottom="1026" w:left="1447" w:header="0" w:footer="812" w:gutter="0"/>
          <w:pgNumType w:start="31"/>
          <w:cols w:space="708"/>
        </w:sectPr>
      </w:pPr>
    </w:p>
    <w:p>
      <w:pPr>
        <w:pStyle w:val="BodyText"/>
      </w:pPr>
    </w:p>
    <w:p>
      <w:pPr>
        <w:sectPr>
          <w:headerReference w:type="default" r:id="rId123"/>
          <w:footerReference w:type="default" r:id="rId124"/>
          <w:type w:val="nextPage"/>
          <w:pgSz w:w="11905" w:h="16840"/>
          <w:pgMar w:top="400" w:right="1447" w:bottom="1026" w:left="1447" w:header="0" w:footer="812" w:gutter="0"/>
          <w:pgNumType w:start="32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tbl>
      <w:tblPr>
        <w:tblStyle w:val="TableNormal23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08"/>
        <w:gridCol w:w="8186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837"/>
        </w:trPr>
        <w:tc>
          <w:tcPr>
            <w:tcW w:w="808" w:type="dxa"/>
            <w:tcBorders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6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8" w:line="220" w:lineRule="auto"/>
              <w:ind w:left="59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</w:t>
            </w:r>
            <w:r>
              <w:rPr>
                <w:spacing w:val="-4"/>
                <w:sz w:val="24"/>
                <w:szCs w:val="24"/>
              </w:rPr>
              <w:t>）特征污染物</w:t>
            </w:r>
          </w:p>
          <w:p>
            <w:pPr>
              <w:pStyle w:val="TableText"/>
              <w:spacing w:before="180" w:line="467" w:lineRule="exact"/>
              <w:ind w:left="587"/>
              <w:rPr>
                <w:sz w:val="24"/>
                <w:szCs w:val="24"/>
              </w:rPr>
            </w:pPr>
            <w:r>
              <w:rPr>
                <w:position w:val="17"/>
                <w:sz w:val="24"/>
                <w:szCs w:val="24"/>
              </w:rPr>
              <w:t>①监测布点：在厂区当季主导风向下风向设置</w:t>
            </w:r>
            <w:r>
              <w:rPr>
                <w:spacing w:val="-20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7"/>
                <w:sz w:val="24"/>
                <w:szCs w:val="24"/>
              </w:rPr>
              <w:t xml:space="preserve">1 </w:t>
            </w:r>
            <w:r>
              <w:rPr>
                <w:position w:val="17"/>
                <w:sz w:val="24"/>
                <w:szCs w:val="24"/>
              </w:rPr>
              <w:t>个监测点位，监测时间</w:t>
            </w:r>
          </w:p>
          <w:p>
            <w:pPr>
              <w:pStyle w:val="TableText"/>
              <w:spacing w:line="219" w:lineRule="auto"/>
              <w:ind w:left="111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为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2022 </w:t>
            </w:r>
            <w:r>
              <w:rPr>
                <w:spacing w:val="-8"/>
                <w:sz w:val="24"/>
                <w:szCs w:val="24"/>
              </w:rPr>
              <w:t>年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月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21  </w:t>
            </w:r>
            <w:r>
              <w:rPr>
                <w:spacing w:val="-8"/>
                <w:sz w:val="24"/>
                <w:szCs w:val="24"/>
              </w:rPr>
              <w:t>日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~</w:t>
            </w:r>
            <w:r>
              <w:rPr>
                <w:spacing w:val="-8"/>
                <w:sz w:val="24"/>
                <w:szCs w:val="24"/>
              </w:rPr>
              <w:t>月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23  </w:t>
            </w:r>
            <w:r>
              <w:rPr>
                <w:spacing w:val="-8"/>
                <w:sz w:val="24"/>
                <w:szCs w:val="24"/>
              </w:rPr>
              <w:t>日，连续监测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天。</w:t>
            </w:r>
          </w:p>
          <w:p>
            <w:pPr>
              <w:pStyle w:val="TableText"/>
              <w:spacing w:before="183" w:line="217" w:lineRule="auto"/>
              <w:ind w:left="5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pacing w:val="-21"/>
                <w:sz w:val="24"/>
                <w:szCs w:val="24"/>
              </w:rPr>
              <w:t>②监测项目：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1"/>
                <w:sz w:val="24"/>
                <w:szCs w:val="24"/>
              </w:rPr>
              <w:t>TSP</w:t>
            </w:r>
          </w:p>
          <w:p>
            <w:pPr>
              <w:pStyle w:val="TableText"/>
              <w:spacing w:before="184" w:line="467" w:lineRule="exact"/>
              <w:ind w:left="586"/>
              <w:rPr>
                <w:sz w:val="24"/>
                <w:szCs w:val="24"/>
              </w:rPr>
            </w:pPr>
            <w:r>
              <w:rPr>
                <w:spacing w:val="-7"/>
                <w:position w:val="17"/>
                <w:sz w:val="24"/>
                <w:szCs w:val="24"/>
              </w:rPr>
              <w:t>③评价标准：</w:t>
            </w:r>
            <w:r>
              <w:rPr>
                <w:spacing w:val="40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  <w:sz w:val="24"/>
                <w:szCs w:val="24"/>
              </w:rPr>
              <w:t xml:space="preserve">TSP </w:t>
            </w:r>
            <w:r>
              <w:rPr>
                <w:spacing w:val="-7"/>
                <w:position w:val="17"/>
                <w:sz w:val="24"/>
                <w:szCs w:val="24"/>
              </w:rPr>
              <w:t>执行《环境空气质量标准》（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  <w:sz w:val="24"/>
                <w:szCs w:val="24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-8"/>
                <w:position w:val="17"/>
                <w:sz w:val="24"/>
                <w:szCs w:val="24"/>
              </w:rPr>
              <w:t>3095-2012</w:t>
            </w:r>
            <w:r>
              <w:rPr>
                <w:spacing w:val="-8"/>
                <w:position w:val="17"/>
                <w:sz w:val="24"/>
                <w:szCs w:val="24"/>
              </w:rPr>
              <w:t>）及修改单</w:t>
            </w:r>
          </w:p>
          <w:p>
            <w:pPr>
              <w:pStyle w:val="TableText"/>
              <w:spacing w:line="220" w:lineRule="auto"/>
              <w:ind w:left="130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中的二级标准。</w:t>
            </w:r>
          </w:p>
          <w:p>
            <w:pPr>
              <w:pStyle w:val="TableText"/>
              <w:spacing w:before="174" w:line="220" w:lineRule="auto"/>
              <w:ind w:left="2767"/>
            </w:pP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表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3-2    </w:t>
            </w: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环境条件检测结果表</w:t>
            </w:r>
          </w:p>
          <w:p>
            <w:pPr>
              <w:spacing w:line="131" w:lineRule="exact"/>
            </w:pPr>
          </w:p>
          <w:tbl>
            <w:tblPr>
              <w:tblStyle w:val="TableNormal23"/>
              <w:tblW w:w="7966" w:type="dxa"/>
              <w:tblInd w:w="1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794"/>
              <w:gridCol w:w="1537"/>
              <w:gridCol w:w="1539"/>
              <w:gridCol w:w="1537"/>
              <w:gridCol w:w="1559"/>
            </w:tblGrid>
            <w:tr>
              <w:tblPrEx>
                <w:tblW w:w="7966" w:type="dxa"/>
                <w:tblInd w:w="1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90"/>
              </w:trPr>
              <w:tc>
                <w:tcPr>
                  <w:tcW w:w="179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0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19" w:lineRule="auto"/>
                    <w:ind w:left="481"/>
                  </w:pPr>
                  <w:r>
                    <w:rPr>
                      <w:spacing w:val="-2"/>
                    </w:rPr>
                    <w:t>采样日期</w:t>
                  </w:r>
                </w:p>
              </w:tc>
              <w:tc>
                <w:tcPr>
                  <w:tcW w:w="6172" w:type="dxa"/>
                  <w:gridSpan w:val="4"/>
                  <w:vAlign w:val="top"/>
                </w:tcPr>
                <w:p>
                  <w:pPr>
                    <w:pStyle w:val="TableText"/>
                    <w:spacing w:before="135" w:line="220" w:lineRule="auto"/>
                    <w:ind w:left="2064"/>
                  </w:pPr>
                  <w:r>
                    <w:rPr>
                      <w:spacing w:val="-11"/>
                    </w:rPr>
                    <w:t>检 测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-11"/>
                    </w:rPr>
                    <w:t>项</w:t>
                  </w:r>
                  <w:r>
                    <w:rPr>
                      <w:spacing w:val="41"/>
                    </w:rPr>
                    <w:t xml:space="preserve"> </w:t>
                  </w:r>
                  <w:r>
                    <w:rPr>
                      <w:spacing w:val="-11"/>
                    </w:rPr>
                    <w:t>目 及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-11"/>
                    </w:rPr>
                    <w:t>结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-11"/>
                    </w:rPr>
                    <w:t>果</w:t>
                  </w:r>
                </w:p>
              </w:tc>
            </w:tr>
            <w:tr>
              <w:tblPrEx>
                <w:tblW w:w="7966" w:type="dxa"/>
                <w:tblInd w:w="103" w:type="dxa"/>
                <w:tblLayout w:type="fixed"/>
              </w:tblPrEx>
              <w:trPr>
                <w:trHeight w:val="475"/>
              </w:trPr>
              <w:tc>
                <w:tcPr>
                  <w:tcW w:w="179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37" w:type="dxa"/>
                  <w:vAlign w:val="top"/>
                </w:tcPr>
                <w:p>
                  <w:pPr>
                    <w:pStyle w:val="TableText"/>
                    <w:spacing w:before="127" w:line="220" w:lineRule="auto"/>
                    <w:ind w:left="202"/>
                  </w:pPr>
                  <w:r>
                    <w:rPr>
                      <w:spacing w:val="-2"/>
                    </w:rPr>
                    <w:t>风速（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m/s</w:t>
                  </w:r>
                  <w:r>
                    <w:rPr>
                      <w:spacing w:val="-2"/>
                    </w:rPr>
                    <w:t>）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127" w:line="220" w:lineRule="auto"/>
                    <w:ind w:left="564"/>
                  </w:pPr>
                  <w:r>
                    <w:rPr>
                      <w:spacing w:val="-5"/>
                    </w:rPr>
                    <w:t>风向</w:t>
                  </w:r>
                </w:p>
              </w:tc>
              <w:tc>
                <w:tcPr>
                  <w:tcW w:w="1537" w:type="dxa"/>
                  <w:vAlign w:val="top"/>
                </w:tcPr>
                <w:p>
                  <w:pPr>
                    <w:pStyle w:val="TableText"/>
                    <w:spacing w:before="127" w:line="221" w:lineRule="auto"/>
                    <w:ind w:left="248"/>
                  </w:pPr>
                  <w:r>
                    <w:rPr>
                      <w:spacing w:val="19"/>
                    </w:rPr>
                    <w:t>气温(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</w:rPr>
                    <w:t>℃</w:t>
                  </w:r>
                  <w:r>
                    <w:rPr>
                      <w:spacing w:val="19"/>
                    </w:rPr>
                    <w:t>)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pStyle w:val="TableText"/>
                    <w:spacing w:before="127" w:line="221" w:lineRule="auto"/>
                    <w:ind w:left="207"/>
                  </w:pPr>
                  <w:r>
                    <w:rPr>
                      <w:spacing w:val="-2"/>
                    </w:rPr>
                    <w:t>气压（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kPa</w:t>
                  </w:r>
                  <w:r>
                    <w:rPr>
                      <w:spacing w:val="-2"/>
                    </w:rPr>
                    <w:t>）</w:t>
                  </w:r>
                </w:p>
              </w:tc>
            </w:tr>
            <w:tr>
              <w:tblPrEx>
                <w:tblW w:w="7966" w:type="dxa"/>
                <w:tblInd w:w="103" w:type="dxa"/>
                <w:tblLayout w:type="fixed"/>
              </w:tblPrEx>
              <w:trPr>
                <w:trHeight w:val="415"/>
              </w:trPr>
              <w:tc>
                <w:tcPr>
                  <w:tcW w:w="1794" w:type="dxa"/>
                  <w:vAlign w:val="top"/>
                </w:tcPr>
                <w:p>
                  <w:pPr>
                    <w:pStyle w:val="TableText"/>
                    <w:spacing w:before="97" w:line="220" w:lineRule="auto"/>
                    <w:ind w:left="419"/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</w:rPr>
                    <w:t xml:space="preserve"> </w:t>
                  </w:r>
                  <w:r>
                    <w:rPr>
                      <w:spacing w:val="-7"/>
                    </w:rPr>
                    <w:t>月</w:t>
                  </w:r>
                  <w:r>
                    <w:rPr>
                      <w:spacing w:val="-4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</w:rPr>
                    <w:t>21</w:t>
                  </w:r>
                  <w:r>
                    <w:rPr>
                      <w:rFonts w:ascii="Times New Roman" w:eastAsia="Times New Roman" w:hAnsi="Times New Roman" w:cs="Times New Roman"/>
                      <w:spacing w:val="42"/>
                      <w:w w:val="101"/>
                    </w:rPr>
                    <w:t xml:space="preserve"> </w:t>
                  </w:r>
                  <w:r>
                    <w:rPr>
                      <w:spacing w:val="-7"/>
                    </w:rPr>
                    <w:t>日</w:t>
                  </w:r>
                </w:p>
              </w:tc>
              <w:tc>
                <w:tcPr>
                  <w:tcW w:w="1537" w:type="dxa"/>
                  <w:vAlign w:val="top"/>
                </w:tcPr>
                <w:p>
                  <w:pPr>
                    <w:spacing w:before="136" w:line="188" w:lineRule="auto"/>
                    <w:ind w:left="6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2.3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97" w:line="220" w:lineRule="auto"/>
                    <w:ind w:left="571"/>
                  </w:pPr>
                  <w:r>
                    <w:rPr>
                      <w:spacing w:val="-4"/>
                    </w:rPr>
                    <w:t>东北</w:t>
                  </w:r>
                </w:p>
              </w:tc>
              <w:tc>
                <w:tcPr>
                  <w:tcW w:w="1537" w:type="dxa"/>
                  <w:vAlign w:val="top"/>
                </w:tcPr>
                <w:p>
                  <w:pPr>
                    <w:spacing w:before="136" w:line="188" w:lineRule="auto"/>
                    <w:ind w:left="5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33.1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spacing w:before="136" w:line="188" w:lineRule="auto"/>
                    <w:ind w:left="5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100.9</w:t>
                  </w:r>
                </w:p>
              </w:tc>
            </w:tr>
            <w:tr>
              <w:tblPrEx>
                <w:tblW w:w="7966" w:type="dxa"/>
                <w:tblInd w:w="103" w:type="dxa"/>
                <w:tblLayout w:type="fixed"/>
              </w:tblPrEx>
              <w:trPr>
                <w:trHeight w:val="361"/>
              </w:trPr>
              <w:tc>
                <w:tcPr>
                  <w:tcW w:w="1794" w:type="dxa"/>
                  <w:vAlign w:val="top"/>
                </w:tcPr>
                <w:p>
                  <w:pPr>
                    <w:pStyle w:val="TableText"/>
                    <w:spacing w:before="72" w:line="220" w:lineRule="auto"/>
                    <w:ind w:left="419"/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</w:rPr>
                    <w:t xml:space="preserve"> </w:t>
                  </w:r>
                  <w:r>
                    <w:rPr>
                      <w:spacing w:val="-7"/>
                    </w:rPr>
                    <w:t>月</w:t>
                  </w:r>
                  <w:r>
                    <w:rPr>
                      <w:spacing w:val="-4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</w:rPr>
                    <w:t>22</w:t>
                  </w:r>
                  <w:r>
                    <w:rPr>
                      <w:rFonts w:ascii="Times New Roman" w:eastAsia="Times New Roman" w:hAnsi="Times New Roman" w:cs="Times New Roman"/>
                      <w:spacing w:val="42"/>
                      <w:w w:val="101"/>
                    </w:rPr>
                    <w:t xml:space="preserve"> </w:t>
                  </w:r>
                  <w:r>
                    <w:rPr>
                      <w:spacing w:val="-7"/>
                    </w:rPr>
                    <w:t>日</w:t>
                  </w:r>
                </w:p>
              </w:tc>
              <w:tc>
                <w:tcPr>
                  <w:tcW w:w="1537" w:type="dxa"/>
                  <w:vAlign w:val="top"/>
                </w:tcPr>
                <w:p>
                  <w:pPr>
                    <w:spacing w:before="109" w:line="188" w:lineRule="auto"/>
                    <w:ind w:left="6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2.1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72" w:line="220" w:lineRule="auto"/>
                    <w:ind w:left="571"/>
                  </w:pPr>
                  <w:r>
                    <w:rPr>
                      <w:spacing w:val="-4"/>
                    </w:rPr>
                    <w:t>东北</w:t>
                  </w:r>
                </w:p>
              </w:tc>
              <w:tc>
                <w:tcPr>
                  <w:tcW w:w="1537" w:type="dxa"/>
                  <w:vAlign w:val="top"/>
                </w:tcPr>
                <w:p>
                  <w:pPr>
                    <w:spacing w:before="109" w:line="188" w:lineRule="auto"/>
                    <w:ind w:left="5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32.8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spacing w:before="109" w:line="188" w:lineRule="auto"/>
                    <w:ind w:left="5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101.1</w:t>
                  </w:r>
                </w:p>
              </w:tc>
            </w:tr>
            <w:tr>
              <w:tblPrEx>
                <w:tblW w:w="7966" w:type="dxa"/>
                <w:tblInd w:w="103" w:type="dxa"/>
                <w:tblLayout w:type="fixed"/>
              </w:tblPrEx>
              <w:trPr>
                <w:trHeight w:val="408"/>
              </w:trPr>
              <w:tc>
                <w:tcPr>
                  <w:tcW w:w="1794" w:type="dxa"/>
                  <w:vAlign w:val="top"/>
                </w:tcPr>
                <w:p>
                  <w:pPr>
                    <w:pStyle w:val="TableText"/>
                    <w:spacing w:before="95" w:line="220" w:lineRule="auto"/>
                    <w:ind w:left="419"/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</w:rPr>
                    <w:t xml:space="preserve"> </w:t>
                  </w:r>
                  <w:r>
                    <w:rPr>
                      <w:spacing w:val="-7"/>
                    </w:rPr>
                    <w:t>月</w:t>
                  </w:r>
                  <w:r>
                    <w:rPr>
                      <w:spacing w:val="-4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</w:rPr>
                    <w:t>23</w:t>
                  </w:r>
                  <w:r>
                    <w:rPr>
                      <w:rFonts w:ascii="Times New Roman" w:eastAsia="Times New Roman" w:hAnsi="Times New Roman" w:cs="Times New Roman"/>
                      <w:spacing w:val="42"/>
                      <w:w w:val="101"/>
                    </w:rPr>
                    <w:t xml:space="preserve"> </w:t>
                  </w:r>
                  <w:r>
                    <w:rPr>
                      <w:spacing w:val="-7"/>
                    </w:rPr>
                    <w:t>日</w:t>
                  </w:r>
                </w:p>
              </w:tc>
              <w:tc>
                <w:tcPr>
                  <w:tcW w:w="1537" w:type="dxa"/>
                  <w:vAlign w:val="top"/>
                </w:tcPr>
                <w:p>
                  <w:pPr>
                    <w:spacing w:before="132" w:line="188" w:lineRule="auto"/>
                    <w:ind w:left="63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2.2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95" w:line="220" w:lineRule="auto"/>
                    <w:ind w:left="571"/>
                  </w:pPr>
                  <w:r>
                    <w:rPr>
                      <w:spacing w:val="-4"/>
                    </w:rPr>
                    <w:t>东北</w:t>
                  </w:r>
                </w:p>
              </w:tc>
              <w:tc>
                <w:tcPr>
                  <w:tcW w:w="1537" w:type="dxa"/>
                  <w:vAlign w:val="top"/>
                </w:tcPr>
                <w:p>
                  <w:pPr>
                    <w:spacing w:before="132" w:line="188" w:lineRule="auto"/>
                    <w:ind w:left="59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32.6</w:t>
                  </w:r>
                </w:p>
              </w:tc>
              <w:tc>
                <w:tcPr>
                  <w:tcW w:w="1559" w:type="dxa"/>
                  <w:vAlign w:val="top"/>
                </w:tcPr>
                <w:p>
                  <w:pPr>
                    <w:spacing w:before="132" w:line="188" w:lineRule="auto"/>
                    <w:ind w:left="5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101.1</w:t>
                  </w:r>
                </w:p>
              </w:tc>
            </w:tr>
          </w:tbl>
          <w:p>
            <w:pPr>
              <w:pStyle w:val="TableText"/>
              <w:spacing w:before="28" w:line="212" w:lineRule="auto"/>
              <w:ind w:left="207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表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3-3    TSP </w:t>
            </w: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现状监测结果表</w:t>
            </w:r>
            <w:r>
              <w:rPr>
                <w:spacing w:val="-1"/>
              </w:rPr>
              <w:t xml:space="preserve">   </w:t>
            </w: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单位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mg/m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position w:val="6"/>
                <w:sz w:val="13"/>
                <w:szCs w:val="13"/>
              </w:rPr>
              <w:t>3</w:t>
            </w:r>
          </w:p>
          <w:p>
            <w:pPr>
              <w:spacing w:line="139" w:lineRule="exact"/>
            </w:pPr>
          </w:p>
          <w:tbl>
            <w:tblPr>
              <w:tblStyle w:val="TableNormal23"/>
              <w:tblW w:w="7871" w:type="dxa"/>
              <w:tblInd w:w="15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343"/>
              <w:gridCol w:w="1379"/>
              <w:gridCol w:w="1387"/>
              <w:gridCol w:w="1638"/>
              <w:gridCol w:w="1060"/>
              <w:gridCol w:w="1064"/>
            </w:tblGrid>
            <w:tr>
              <w:tblPrEx>
                <w:tblW w:w="7871" w:type="dxa"/>
                <w:tblInd w:w="15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4"/>
              </w:trPr>
              <w:tc>
                <w:tcPr>
                  <w:tcW w:w="1343" w:type="dxa"/>
                  <w:vAlign w:val="top"/>
                </w:tcPr>
                <w:p>
                  <w:pPr>
                    <w:pStyle w:val="TableText"/>
                    <w:spacing w:before="169" w:line="220" w:lineRule="auto"/>
                    <w:ind w:left="256"/>
                  </w:pPr>
                  <w:r>
                    <w:rPr>
                      <w:spacing w:val="-2"/>
                    </w:rPr>
                    <w:t>检测点位</w:t>
                  </w:r>
                </w:p>
              </w:tc>
              <w:tc>
                <w:tcPr>
                  <w:tcW w:w="1379" w:type="dxa"/>
                  <w:vAlign w:val="top"/>
                </w:tcPr>
                <w:p>
                  <w:pPr>
                    <w:pStyle w:val="TableText"/>
                    <w:spacing w:before="169" w:line="220" w:lineRule="auto"/>
                    <w:ind w:left="272"/>
                  </w:pPr>
                  <w:r>
                    <w:rPr>
                      <w:spacing w:val="-2"/>
                    </w:rPr>
                    <w:t>检测项目</w:t>
                  </w:r>
                </w:p>
              </w:tc>
              <w:tc>
                <w:tcPr>
                  <w:tcW w:w="1387" w:type="dxa"/>
                  <w:vAlign w:val="top"/>
                </w:tcPr>
                <w:p>
                  <w:pPr>
                    <w:pStyle w:val="TableText"/>
                    <w:spacing w:before="169" w:line="219" w:lineRule="auto"/>
                    <w:ind w:left="277"/>
                  </w:pPr>
                  <w:r>
                    <w:rPr>
                      <w:spacing w:val="-2"/>
                    </w:rPr>
                    <w:t>采样日期</w:t>
                  </w:r>
                </w:p>
              </w:tc>
              <w:tc>
                <w:tcPr>
                  <w:tcW w:w="1638" w:type="dxa"/>
                  <w:vAlign w:val="top"/>
                </w:tcPr>
                <w:p>
                  <w:pPr>
                    <w:pStyle w:val="TableText"/>
                    <w:spacing w:before="169" w:line="220" w:lineRule="auto"/>
                    <w:ind w:left="404"/>
                  </w:pPr>
                  <w:r>
                    <w:rPr>
                      <w:spacing w:val="-2"/>
                    </w:rPr>
                    <w:t>检测结果</w:t>
                  </w:r>
                </w:p>
              </w:tc>
              <w:tc>
                <w:tcPr>
                  <w:tcW w:w="1060" w:type="dxa"/>
                  <w:vAlign w:val="top"/>
                </w:tcPr>
                <w:p>
                  <w:pPr>
                    <w:pStyle w:val="TableText"/>
                    <w:spacing w:before="169" w:line="220" w:lineRule="auto"/>
                    <w:ind w:left="117"/>
                  </w:pPr>
                  <w:r>
                    <w:rPr>
                      <w:spacing w:val="-2"/>
                    </w:rPr>
                    <w:t>标准限值</w:t>
                  </w:r>
                </w:p>
              </w:tc>
              <w:tc>
                <w:tcPr>
                  <w:tcW w:w="1064" w:type="dxa"/>
                  <w:vAlign w:val="top"/>
                </w:tcPr>
                <w:p>
                  <w:pPr>
                    <w:pStyle w:val="TableText"/>
                    <w:spacing w:before="34" w:line="239" w:lineRule="auto"/>
                    <w:ind w:left="335"/>
                  </w:pPr>
                  <w:r>
                    <w:rPr>
                      <w:spacing w:val="-2"/>
                    </w:rPr>
                    <w:t>评价</w:t>
                  </w:r>
                </w:p>
                <w:p>
                  <w:pPr>
                    <w:pStyle w:val="TableText"/>
                    <w:spacing w:line="208" w:lineRule="auto"/>
                    <w:ind w:left="332"/>
                  </w:pPr>
                  <w:r>
                    <w:rPr>
                      <w:spacing w:val="-4"/>
                    </w:rPr>
                    <w:t>结果</w:t>
                  </w:r>
                </w:p>
              </w:tc>
            </w:tr>
            <w:tr>
              <w:tblPrEx>
                <w:tblW w:w="7871" w:type="dxa"/>
                <w:tblInd w:w="150" w:type="dxa"/>
                <w:tblLayout w:type="fixed"/>
              </w:tblPrEx>
              <w:trPr>
                <w:trHeight w:val="458"/>
              </w:trPr>
              <w:tc>
                <w:tcPr>
                  <w:tcW w:w="134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4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30" w:lineRule="auto"/>
                    <w:ind w:left="121" w:right="108" w:firstLine="33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3"/>
                    </w:rPr>
                    <w:t>项目当季主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1"/>
                    </w:rPr>
                    <w:t>导下风向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G1</w:t>
                  </w:r>
                </w:p>
              </w:tc>
              <w:tc>
                <w:tcPr>
                  <w:tcW w:w="137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39" w:lineRule="auto"/>
                    <w:ind w:left="377"/>
                  </w:pPr>
                  <w:r>
                    <w:rPr>
                      <w:spacing w:val="-2"/>
                    </w:rPr>
                    <w:t>颗粒物</w:t>
                  </w:r>
                </w:p>
                <w:p>
                  <w:pPr>
                    <w:pStyle w:val="TableText"/>
                    <w:spacing w:line="231" w:lineRule="auto"/>
                    <w:ind w:left="308"/>
                  </w:pPr>
                  <w:r>
                    <w:rPr>
                      <w:spacing w:val="-3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TSP</w:t>
                  </w:r>
                  <w:r>
                    <w:rPr>
                      <w:spacing w:val="-3"/>
                    </w:rPr>
                    <w:t>）</w:t>
                  </w:r>
                </w:p>
              </w:tc>
              <w:tc>
                <w:tcPr>
                  <w:tcW w:w="1387" w:type="dxa"/>
                  <w:vAlign w:val="top"/>
                </w:tcPr>
                <w:p>
                  <w:pPr>
                    <w:pStyle w:val="TableText"/>
                    <w:spacing w:before="120" w:line="220" w:lineRule="auto"/>
                    <w:ind w:left="215"/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</w:rPr>
                    <w:t xml:space="preserve"> </w:t>
                  </w:r>
                  <w:r>
                    <w:rPr>
                      <w:spacing w:val="-7"/>
                    </w:rPr>
                    <w:t>月</w:t>
                  </w:r>
                  <w:r>
                    <w:rPr>
                      <w:spacing w:val="-4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</w:rPr>
                    <w:t>21</w:t>
                  </w:r>
                  <w:r>
                    <w:rPr>
                      <w:rFonts w:ascii="Times New Roman" w:eastAsia="Times New Roman" w:hAnsi="Times New Roman" w:cs="Times New Roman"/>
                      <w:spacing w:val="42"/>
                      <w:w w:val="101"/>
                    </w:rPr>
                    <w:t xml:space="preserve"> </w:t>
                  </w:r>
                  <w:r>
                    <w:rPr>
                      <w:spacing w:val="-7"/>
                    </w:rPr>
                    <w:t>日</w:t>
                  </w:r>
                </w:p>
              </w:tc>
              <w:tc>
                <w:tcPr>
                  <w:tcW w:w="1638" w:type="dxa"/>
                  <w:vAlign w:val="top"/>
                </w:tcPr>
                <w:p>
                  <w:pPr>
                    <w:spacing w:before="157" w:line="188" w:lineRule="auto"/>
                    <w:ind w:left="5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0.049</w:t>
                  </w:r>
                </w:p>
              </w:tc>
              <w:tc>
                <w:tcPr>
                  <w:tcW w:w="106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188" w:lineRule="auto"/>
                    <w:ind w:left="4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0.3</w:t>
                  </w:r>
                </w:p>
              </w:tc>
              <w:tc>
                <w:tcPr>
                  <w:tcW w:w="1064" w:type="dxa"/>
                  <w:vAlign w:val="top"/>
                </w:tcPr>
                <w:p>
                  <w:pPr>
                    <w:pStyle w:val="TableText"/>
                    <w:spacing w:before="121" w:line="220" w:lineRule="auto"/>
                    <w:ind w:left="326"/>
                  </w:pPr>
                  <w:r>
                    <w:rPr>
                      <w:spacing w:val="-2"/>
                    </w:rPr>
                    <w:t>达标</w:t>
                  </w:r>
                </w:p>
              </w:tc>
            </w:tr>
            <w:tr>
              <w:tblPrEx>
                <w:tblW w:w="7871" w:type="dxa"/>
                <w:tblInd w:w="150" w:type="dxa"/>
                <w:tblLayout w:type="fixed"/>
              </w:tblPrEx>
              <w:trPr>
                <w:trHeight w:val="459"/>
              </w:trPr>
              <w:tc>
                <w:tcPr>
                  <w:tcW w:w="134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7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87" w:type="dxa"/>
                  <w:vAlign w:val="top"/>
                </w:tcPr>
                <w:p>
                  <w:pPr>
                    <w:pStyle w:val="TableText"/>
                    <w:spacing w:before="121" w:line="220" w:lineRule="auto"/>
                    <w:ind w:left="215"/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</w:rPr>
                    <w:t xml:space="preserve"> </w:t>
                  </w:r>
                  <w:r>
                    <w:rPr>
                      <w:spacing w:val="-7"/>
                    </w:rPr>
                    <w:t>月</w:t>
                  </w:r>
                  <w:r>
                    <w:rPr>
                      <w:spacing w:val="-4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</w:rPr>
                    <w:t>22</w:t>
                  </w:r>
                  <w:r>
                    <w:rPr>
                      <w:rFonts w:ascii="Times New Roman" w:eastAsia="Times New Roman" w:hAnsi="Times New Roman" w:cs="Times New Roman"/>
                      <w:spacing w:val="42"/>
                      <w:w w:val="101"/>
                    </w:rPr>
                    <w:t xml:space="preserve"> </w:t>
                  </w:r>
                  <w:r>
                    <w:rPr>
                      <w:spacing w:val="-7"/>
                    </w:rPr>
                    <w:t>日</w:t>
                  </w:r>
                </w:p>
              </w:tc>
              <w:tc>
                <w:tcPr>
                  <w:tcW w:w="1638" w:type="dxa"/>
                  <w:vAlign w:val="top"/>
                </w:tcPr>
                <w:p>
                  <w:pPr>
                    <w:spacing w:before="158" w:line="188" w:lineRule="auto"/>
                    <w:ind w:left="5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0.051</w:t>
                  </w:r>
                </w:p>
              </w:tc>
              <w:tc>
                <w:tcPr>
                  <w:tcW w:w="106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64" w:type="dxa"/>
                  <w:vAlign w:val="top"/>
                </w:tcPr>
                <w:p>
                  <w:pPr>
                    <w:pStyle w:val="TableText"/>
                    <w:spacing w:before="122" w:line="220" w:lineRule="auto"/>
                    <w:ind w:left="326"/>
                  </w:pPr>
                  <w:r>
                    <w:rPr>
                      <w:spacing w:val="-2"/>
                    </w:rPr>
                    <w:t>达标</w:t>
                  </w:r>
                </w:p>
              </w:tc>
            </w:tr>
            <w:tr>
              <w:tblPrEx>
                <w:tblW w:w="7871" w:type="dxa"/>
                <w:tblInd w:w="150" w:type="dxa"/>
                <w:tblLayout w:type="fixed"/>
              </w:tblPrEx>
              <w:trPr>
                <w:trHeight w:val="398"/>
              </w:trPr>
              <w:tc>
                <w:tcPr>
                  <w:tcW w:w="134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7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87" w:type="dxa"/>
                  <w:vAlign w:val="top"/>
                </w:tcPr>
                <w:p>
                  <w:pPr>
                    <w:pStyle w:val="TableText"/>
                    <w:spacing w:before="89" w:line="220" w:lineRule="auto"/>
                    <w:ind w:left="215"/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</w:rPr>
                    <w:t xml:space="preserve"> </w:t>
                  </w:r>
                  <w:r>
                    <w:rPr>
                      <w:spacing w:val="-7"/>
                    </w:rPr>
                    <w:t>月</w:t>
                  </w:r>
                  <w:r>
                    <w:rPr>
                      <w:spacing w:val="-4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</w:rPr>
                    <w:t>23</w:t>
                  </w:r>
                  <w:r>
                    <w:rPr>
                      <w:rFonts w:ascii="Times New Roman" w:eastAsia="Times New Roman" w:hAnsi="Times New Roman" w:cs="Times New Roman"/>
                      <w:spacing w:val="42"/>
                      <w:w w:val="101"/>
                    </w:rPr>
                    <w:t xml:space="preserve"> </w:t>
                  </w:r>
                  <w:r>
                    <w:rPr>
                      <w:spacing w:val="-7"/>
                    </w:rPr>
                    <w:t>日</w:t>
                  </w:r>
                </w:p>
              </w:tc>
              <w:tc>
                <w:tcPr>
                  <w:tcW w:w="1638" w:type="dxa"/>
                  <w:vAlign w:val="top"/>
                </w:tcPr>
                <w:p>
                  <w:pPr>
                    <w:spacing w:before="127" w:line="188" w:lineRule="auto"/>
                    <w:ind w:left="5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0.047</w:t>
                  </w:r>
                </w:p>
              </w:tc>
              <w:tc>
                <w:tcPr>
                  <w:tcW w:w="106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64" w:type="dxa"/>
                  <w:vAlign w:val="top"/>
                </w:tcPr>
                <w:p>
                  <w:pPr>
                    <w:pStyle w:val="TableText"/>
                    <w:spacing w:before="90" w:line="220" w:lineRule="auto"/>
                    <w:ind w:left="326"/>
                  </w:pPr>
                  <w:r>
                    <w:rPr>
                      <w:spacing w:val="-2"/>
                    </w:rPr>
                    <w:t>达标</w:t>
                  </w:r>
                </w:p>
              </w:tc>
            </w:tr>
          </w:tbl>
          <w:p>
            <w:pPr>
              <w:pStyle w:val="TableText"/>
              <w:spacing w:before="34" w:line="466" w:lineRule="exact"/>
              <w:ind w:left="617"/>
              <w:rPr>
                <w:sz w:val="24"/>
                <w:szCs w:val="24"/>
              </w:rPr>
            </w:pPr>
            <w:r>
              <w:rPr>
                <w:spacing w:val="-2"/>
                <w:position w:val="17"/>
                <w:sz w:val="24"/>
                <w:szCs w:val="24"/>
              </w:rPr>
              <w:t>由监测结果统计可知，项目所在区域</w:t>
            </w:r>
            <w:r>
              <w:rPr>
                <w:spacing w:val="-41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  <w:sz w:val="24"/>
                <w:szCs w:val="24"/>
              </w:rPr>
              <w:t xml:space="preserve">TSP </w:t>
            </w:r>
            <w:r>
              <w:rPr>
                <w:spacing w:val="-2"/>
                <w:position w:val="17"/>
                <w:sz w:val="24"/>
                <w:szCs w:val="24"/>
              </w:rPr>
              <w:t>均满足《环境空气质量标准》</w:t>
            </w:r>
          </w:p>
          <w:p>
            <w:pPr>
              <w:pStyle w:val="TableText"/>
              <w:spacing w:before="1" w:line="219" w:lineRule="auto"/>
              <w:ind w:left="11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GB3095-2012</w:t>
            </w:r>
            <w:r>
              <w:rPr>
                <w:spacing w:val="-2"/>
                <w:sz w:val="24"/>
                <w:szCs w:val="24"/>
              </w:rPr>
              <w:t>）及修改单中的二级标准限值要求。</w:t>
            </w:r>
          </w:p>
          <w:p>
            <w:pPr>
              <w:pStyle w:val="TableText"/>
              <w:spacing w:before="181" w:line="220" w:lineRule="auto"/>
              <w:ind w:left="58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、声环境质量现状</w:t>
            </w:r>
          </w:p>
          <w:p>
            <w:pPr>
              <w:pStyle w:val="TableText"/>
              <w:spacing w:before="180" w:line="360" w:lineRule="auto"/>
              <w:ind w:left="111" w:right="103" w:firstLine="479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为了解项目所在区域声环境质量现状，委托海南均安检测技术有限公司 </w:t>
            </w:r>
            <w:r>
              <w:rPr>
                <w:spacing w:val="-9"/>
                <w:sz w:val="24"/>
                <w:szCs w:val="24"/>
              </w:rPr>
              <w:t>于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2022 </w:t>
            </w:r>
            <w:r>
              <w:rPr>
                <w:spacing w:val="-9"/>
                <w:sz w:val="24"/>
                <w:szCs w:val="24"/>
              </w:rPr>
              <w:t>年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月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22  </w:t>
            </w:r>
            <w:r>
              <w:rPr>
                <w:spacing w:val="-9"/>
                <w:sz w:val="24"/>
                <w:szCs w:val="24"/>
              </w:rPr>
              <w:t>日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~23  </w:t>
            </w:r>
            <w:r>
              <w:rPr>
                <w:spacing w:val="-9"/>
                <w:sz w:val="24"/>
                <w:szCs w:val="24"/>
              </w:rPr>
              <w:t>日对本项目厂界环境噪声进行监测，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本次主要是对</w:t>
            </w:r>
          </w:p>
          <w:p>
            <w:pPr>
              <w:pStyle w:val="TableText"/>
              <w:spacing w:before="1" w:line="219" w:lineRule="auto"/>
              <w:ind w:left="11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现状环境噪声进行监测，监测情况如下：</w:t>
            </w:r>
          </w:p>
        </w:tc>
      </w:tr>
    </w:tbl>
    <w:p>
      <w:pPr>
        <w:sectPr>
          <w:headerReference w:type="default" r:id="rId125"/>
          <w:footerReference w:type="default" r:id="rId126"/>
          <w:pgSz w:w="11905" w:h="16840"/>
          <w:pgMar w:top="400" w:right="1447" w:bottom="1026" w:left="1447" w:header="0" w:footer="812" w:gutter="0"/>
          <w:pgNumType w:start="33"/>
          <w:cols w:space="708"/>
        </w:sectPr>
      </w:pPr>
    </w:p>
    <w:tbl>
      <w:tblPr>
        <w:tblStyle w:val="TableNormal24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08"/>
        <w:gridCol w:w="8186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837"/>
        </w:trPr>
        <w:tc>
          <w:tcPr>
            <w:tcW w:w="808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186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81" w:line="467" w:lineRule="exact"/>
              <w:ind w:left="354"/>
              <w:rPr>
                <w:sz w:val="24"/>
                <w:szCs w:val="24"/>
              </w:rPr>
            </w:pPr>
            <w:r>
              <w:rPr>
                <w:spacing w:val="-16"/>
                <w:position w:val="17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6"/>
                <w:position w:val="17"/>
                <w:sz w:val="24"/>
                <w:szCs w:val="24"/>
              </w:rPr>
              <w:t>1</w:t>
            </w:r>
            <w:r>
              <w:rPr>
                <w:spacing w:val="-16"/>
                <w:position w:val="17"/>
                <w:sz w:val="24"/>
                <w:szCs w:val="24"/>
              </w:rPr>
              <w:t>）监测布点： 根据项目周边环境特征，</w:t>
            </w:r>
            <w:r>
              <w:rPr>
                <w:spacing w:val="46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6"/>
                <w:position w:val="17"/>
                <w:sz w:val="24"/>
                <w:szCs w:val="24"/>
              </w:rPr>
              <w:t>布</w:t>
            </w:r>
            <w:r>
              <w:rPr>
                <w:spacing w:val="-17"/>
                <w:position w:val="17"/>
                <w:sz w:val="24"/>
                <w:szCs w:val="24"/>
              </w:rPr>
              <w:t>设噪声测点，</w:t>
            </w:r>
            <w:r>
              <w:rPr>
                <w:spacing w:val="45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7"/>
                <w:position w:val="17"/>
                <w:sz w:val="24"/>
                <w:szCs w:val="24"/>
              </w:rPr>
              <w:t>在项目地块四周</w:t>
            </w:r>
          </w:p>
          <w:p>
            <w:pPr>
              <w:pStyle w:val="TableText"/>
              <w:spacing w:before="1" w:line="219" w:lineRule="auto"/>
              <w:ind w:left="11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外</w:t>
            </w:r>
            <w:r>
              <w:rPr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1m </w:t>
            </w:r>
            <w:r>
              <w:rPr>
                <w:spacing w:val="-2"/>
                <w:sz w:val="24"/>
                <w:szCs w:val="24"/>
              </w:rPr>
              <w:t>处各设一个监测点，分别设为</w:t>
            </w:r>
            <w:r>
              <w:rPr>
                <w:spacing w:val="-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N1~N4</w:t>
            </w:r>
            <w:r>
              <w:rPr>
                <w:spacing w:val="-2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79" w:line="220" w:lineRule="auto"/>
              <w:ind w:left="35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</w:t>
            </w:r>
            <w:r>
              <w:rPr>
                <w:spacing w:val="-4"/>
                <w:sz w:val="24"/>
                <w:szCs w:val="24"/>
              </w:rPr>
              <w:t>）监测项目：等效连续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声级。</w:t>
            </w:r>
          </w:p>
          <w:p>
            <w:pPr>
              <w:pStyle w:val="TableText"/>
              <w:spacing w:before="183" w:line="467" w:lineRule="exact"/>
              <w:ind w:left="354"/>
              <w:rPr>
                <w:sz w:val="24"/>
                <w:szCs w:val="24"/>
              </w:rPr>
            </w:pPr>
            <w:r>
              <w:rPr>
                <w:spacing w:val="-2"/>
                <w:position w:val="17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  <w:sz w:val="24"/>
                <w:szCs w:val="24"/>
              </w:rPr>
              <w:t>3</w:t>
            </w:r>
            <w:r>
              <w:rPr>
                <w:spacing w:val="-2"/>
                <w:position w:val="17"/>
                <w:sz w:val="24"/>
                <w:szCs w:val="24"/>
              </w:rPr>
              <w:t>）监测时间、频率：昼夜间各一次，连续</w:t>
            </w:r>
            <w:r>
              <w:rPr>
                <w:spacing w:val="-48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  <w:sz w:val="24"/>
                <w:szCs w:val="24"/>
              </w:rPr>
              <w:t xml:space="preserve">2 </w:t>
            </w:r>
            <w:r>
              <w:rPr>
                <w:spacing w:val="-2"/>
                <w:position w:val="17"/>
                <w:sz w:val="24"/>
                <w:szCs w:val="24"/>
              </w:rPr>
              <w:t>天监测。</w:t>
            </w:r>
          </w:p>
          <w:p>
            <w:pPr>
              <w:pStyle w:val="TableText"/>
              <w:spacing w:line="219" w:lineRule="auto"/>
              <w:ind w:left="35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4</w:t>
            </w:r>
            <w:r>
              <w:rPr>
                <w:spacing w:val="-5"/>
                <w:sz w:val="24"/>
                <w:szCs w:val="24"/>
              </w:rPr>
              <w:t>）监测结果见下表。</w:t>
            </w:r>
          </w:p>
        </w:tc>
      </w:tr>
    </w:tbl>
    <w:p>
      <w:pPr>
        <w:pStyle w:val="BodyText"/>
      </w:pPr>
    </w:p>
    <w:p>
      <w:pPr>
        <w:sectPr>
          <w:headerReference w:type="default" r:id="rId127"/>
          <w:footerReference w:type="default" r:id="rId128"/>
          <w:type w:val="nextPage"/>
          <w:pgSz w:w="11905" w:h="16840"/>
          <w:pgMar w:top="400" w:right="1447" w:bottom="1026" w:left="1447" w:header="0" w:footer="812" w:gutter="0"/>
          <w:pgNumType w:start="34"/>
          <w:cols w:space="708"/>
          <w:titlePg w:val="0"/>
        </w:sectPr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tbl>
      <w:tblPr>
        <w:tblStyle w:val="TableNormal25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08"/>
        <w:gridCol w:w="8186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9087"/>
        </w:trPr>
        <w:tc>
          <w:tcPr>
            <w:tcW w:w="808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86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3" w:line="220" w:lineRule="auto"/>
              <w:ind w:left="2142"/>
            </w:pP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3-4    </w:t>
            </w: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噪声检测结果</w:t>
            </w:r>
            <w:r>
              <w:rPr>
                <w:spacing w:val="2"/>
              </w:rPr>
              <w:t xml:space="preserve">    </w:t>
            </w: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dB</w:t>
            </w: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A</w:t>
            </w:r>
            <w:r>
              <w:rPr>
                <w:spacing w:val="-1"/>
                <w14:textOutline w14:w="2667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）</w:t>
            </w:r>
          </w:p>
          <w:p>
            <w:pPr>
              <w:spacing w:line="129" w:lineRule="exact"/>
            </w:pPr>
          </w:p>
          <w:tbl>
            <w:tblPr>
              <w:tblStyle w:val="TableNormal25"/>
              <w:tblW w:w="7965" w:type="dxa"/>
              <w:tblInd w:w="1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824"/>
              <w:gridCol w:w="1073"/>
              <w:gridCol w:w="1385"/>
              <w:gridCol w:w="1706"/>
              <w:gridCol w:w="986"/>
              <w:gridCol w:w="991"/>
            </w:tblGrid>
            <w:tr>
              <w:tblPrEx>
                <w:tblW w:w="7965" w:type="dxa"/>
                <w:tblInd w:w="1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25"/>
              </w:trPr>
              <w:tc>
                <w:tcPr>
                  <w:tcW w:w="182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0" w:lineRule="auto"/>
                    <w:ind w:left="391"/>
                  </w:pPr>
                  <w:r>
                    <w:rPr>
                      <w:spacing w:val="-2"/>
                    </w:rPr>
                    <w:t>检测点位置</w:t>
                  </w:r>
                </w:p>
              </w:tc>
              <w:tc>
                <w:tcPr>
                  <w:tcW w:w="107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8" w:line="239" w:lineRule="auto"/>
                    <w:ind w:left="330"/>
                  </w:pPr>
                  <w:r>
                    <w:rPr>
                      <w:spacing w:val="-3"/>
                    </w:rPr>
                    <w:t>检测</w:t>
                  </w:r>
                </w:p>
                <w:p>
                  <w:pPr>
                    <w:pStyle w:val="TableText"/>
                    <w:spacing w:before="1" w:line="220" w:lineRule="auto"/>
                    <w:ind w:left="340"/>
                  </w:pPr>
                  <w:r>
                    <w:rPr>
                      <w:spacing w:val="-5"/>
                    </w:rPr>
                    <w:t>时段</w:t>
                  </w:r>
                </w:p>
              </w:tc>
              <w:tc>
                <w:tcPr>
                  <w:tcW w:w="3091" w:type="dxa"/>
                  <w:gridSpan w:val="2"/>
                  <w:vAlign w:val="top"/>
                </w:tcPr>
                <w:p>
                  <w:pPr>
                    <w:pStyle w:val="TableText"/>
                    <w:spacing w:before="105" w:line="212" w:lineRule="auto"/>
                    <w:ind w:left="768"/>
                  </w:pPr>
                  <w:r>
                    <w:rPr>
                      <w:spacing w:val="-1"/>
                    </w:rPr>
                    <w:t>检测结果（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Leq</w:t>
                  </w:r>
                  <w:r>
                    <w:rPr>
                      <w:spacing w:val="-1"/>
                    </w:rPr>
                    <w:t>）</w:t>
                  </w:r>
                </w:p>
              </w:tc>
              <w:tc>
                <w:tcPr>
                  <w:tcW w:w="98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8" w:line="239" w:lineRule="auto"/>
                    <w:ind w:left="298"/>
                  </w:pPr>
                  <w:r>
                    <w:rPr>
                      <w:spacing w:val="-2"/>
                    </w:rPr>
                    <w:t>评价</w:t>
                  </w:r>
                </w:p>
                <w:p>
                  <w:pPr>
                    <w:pStyle w:val="TableText"/>
                    <w:spacing w:line="220" w:lineRule="auto"/>
                    <w:ind w:left="300"/>
                  </w:pPr>
                  <w:r>
                    <w:rPr>
                      <w:spacing w:val="-3"/>
                    </w:rPr>
                    <w:t>标准</w:t>
                  </w:r>
                </w:p>
              </w:tc>
              <w:tc>
                <w:tcPr>
                  <w:tcW w:w="99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8" w:line="239" w:lineRule="auto"/>
                    <w:ind w:left="299"/>
                  </w:pPr>
                  <w:r>
                    <w:rPr>
                      <w:spacing w:val="-2"/>
                    </w:rPr>
                    <w:t>评价</w:t>
                  </w:r>
                </w:p>
                <w:p>
                  <w:pPr>
                    <w:pStyle w:val="TableText"/>
                    <w:spacing w:line="220" w:lineRule="auto"/>
                    <w:ind w:left="305"/>
                  </w:pPr>
                  <w:r>
                    <w:rPr>
                      <w:spacing w:val="-4"/>
                    </w:rPr>
                    <w:t>结果</w:t>
                  </w:r>
                </w:p>
              </w:tc>
            </w:tr>
            <w:tr>
              <w:tblPrEx>
                <w:tblW w:w="7965" w:type="dxa"/>
                <w:tblInd w:w="103" w:type="dxa"/>
                <w:tblLayout w:type="fixed"/>
              </w:tblPrEx>
              <w:trPr>
                <w:trHeight w:val="415"/>
              </w:trPr>
              <w:tc>
                <w:tcPr>
                  <w:tcW w:w="182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7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85" w:type="dxa"/>
                  <w:vAlign w:val="top"/>
                </w:tcPr>
                <w:p>
                  <w:pPr>
                    <w:pStyle w:val="TableText"/>
                    <w:spacing w:before="96" w:line="220" w:lineRule="auto"/>
                    <w:ind w:left="224"/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</w:rPr>
                    <w:t xml:space="preserve"> </w:t>
                  </w:r>
                  <w:r>
                    <w:rPr>
                      <w:spacing w:val="-7"/>
                    </w:rPr>
                    <w:t>月</w:t>
                  </w:r>
                  <w:r>
                    <w:rPr>
                      <w:spacing w:val="-4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</w:rPr>
                    <w:t>22</w:t>
                  </w:r>
                  <w:r>
                    <w:rPr>
                      <w:rFonts w:ascii="Times New Roman" w:eastAsia="Times New Roman" w:hAnsi="Times New Roman" w:cs="Times New Roman"/>
                      <w:spacing w:val="41"/>
                      <w:w w:val="101"/>
                    </w:rPr>
                    <w:t xml:space="preserve"> </w:t>
                  </w:r>
                  <w:r>
                    <w:rPr>
                      <w:spacing w:val="-7"/>
                    </w:rPr>
                    <w:t>日</w:t>
                  </w:r>
                </w:p>
              </w:tc>
              <w:tc>
                <w:tcPr>
                  <w:tcW w:w="1706" w:type="dxa"/>
                  <w:vAlign w:val="top"/>
                </w:tcPr>
                <w:p>
                  <w:pPr>
                    <w:pStyle w:val="TableText"/>
                    <w:spacing w:before="96" w:line="220" w:lineRule="auto"/>
                    <w:ind w:left="385"/>
                  </w:pPr>
                  <w:r>
                    <w:rPr>
                      <w:rFonts w:ascii="Times New Roman" w:eastAsia="Times New Roman" w:hAnsi="Times New Roman" w:cs="Times New Roman"/>
                      <w:spacing w:val="-7"/>
                    </w:rPr>
                    <w:t>10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</w:rPr>
                    <w:t xml:space="preserve"> </w:t>
                  </w:r>
                  <w:r>
                    <w:rPr>
                      <w:spacing w:val="-7"/>
                    </w:rPr>
                    <w:t>月</w:t>
                  </w:r>
                  <w:r>
                    <w:rPr>
                      <w:spacing w:val="-4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</w:rPr>
                    <w:t>23</w:t>
                  </w:r>
                  <w:r>
                    <w:rPr>
                      <w:rFonts w:ascii="Times New Roman" w:eastAsia="Times New Roman" w:hAnsi="Times New Roman" w:cs="Times New Roman"/>
                      <w:spacing w:val="44"/>
                      <w:w w:val="101"/>
                    </w:rPr>
                    <w:t xml:space="preserve"> </w:t>
                  </w:r>
                  <w:r>
                    <w:rPr>
                      <w:spacing w:val="-7"/>
                    </w:rPr>
                    <w:t>日</w:t>
                  </w:r>
                </w:p>
              </w:tc>
              <w:tc>
                <w:tcPr>
                  <w:tcW w:w="98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9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965" w:type="dxa"/>
                <w:tblInd w:w="103" w:type="dxa"/>
                <w:tblLayout w:type="fixed"/>
              </w:tblPrEx>
              <w:trPr>
                <w:trHeight w:val="444"/>
              </w:trPr>
              <w:tc>
                <w:tcPr>
                  <w:tcW w:w="182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01" w:line="229" w:lineRule="auto"/>
                    <w:ind w:left="501" w:right="124" w:hanging="379"/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N1 </w:t>
                  </w:r>
                  <w:r>
                    <w:t>项目厂界东侧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11"/>
                    </w:rPr>
                    <w:t>外</w:t>
                  </w:r>
                  <w:r>
                    <w:rPr>
                      <w:spacing w:val="-2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 xml:space="preserve"> </w:t>
                  </w:r>
                  <w:r>
                    <w:rPr>
                      <w:spacing w:val="-11"/>
                    </w:rPr>
                    <w:t>米处</w:t>
                  </w:r>
                </w:p>
              </w:tc>
              <w:tc>
                <w:tcPr>
                  <w:tcW w:w="1073" w:type="dxa"/>
                  <w:vAlign w:val="top"/>
                </w:tcPr>
                <w:p>
                  <w:pPr>
                    <w:pStyle w:val="TableText"/>
                    <w:spacing w:before="169" w:line="222" w:lineRule="auto"/>
                    <w:ind w:left="329"/>
                  </w:pPr>
                  <w:r>
                    <w:rPr>
                      <w:spacing w:val="-2"/>
                    </w:rPr>
                    <w:t>昼间</w:t>
                  </w:r>
                </w:p>
              </w:tc>
              <w:tc>
                <w:tcPr>
                  <w:tcW w:w="1385" w:type="dxa"/>
                  <w:vAlign w:val="top"/>
                </w:tcPr>
                <w:p>
                  <w:pPr>
                    <w:spacing w:before="149" w:line="188" w:lineRule="auto"/>
                    <w:ind w:left="5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50</w:t>
                  </w:r>
                </w:p>
              </w:tc>
              <w:tc>
                <w:tcPr>
                  <w:tcW w:w="1706" w:type="dxa"/>
                  <w:vAlign w:val="top"/>
                </w:tcPr>
                <w:p>
                  <w:pPr>
                    <w:spacing w:before="149" w:line="188" w:lineRule="auto"/>
                    <w:ind w:left="75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50</w:t>
                  </w:r>
                </w:p>
              </w:tc>
              <w:tc>
                <w:tcPr>
                  <w:tcW w:w="98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2" w:lineRule="auto"/>
                    <w:ind w:left="113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15"/>
                    </w:rPr>
                    <w:t>昼间：</w:t>
                  </w:r>
                  <w:r>
                    <w:rPr>
                      <w:rFonts w:ascii="Times New Roman" w:eastAsia="Times New Roman" w:hAnsi="Times New Roman" w:cs="Times New Roman"/>
                      <w:spacing w:val="-15"/>
                    </w:rPr>
                    <w:t>60</w:t>
                  </w:r>
                </w:p>
                <w:p>
                  <w:pPr>
                    <w:pStyle w:val="TableText"/>
                    <w:spacing w:before="18" w:line="220" w:lineRule="auto"/>
                    <w:ind w:left="118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16"/>
                    </w:rPr>
                    <w:t>夜间：</w:t>
                  </w:r>
                  <w:r>
                    <w:rPr>
                      <w:rFonts w:ascii="Times New Roman" w:eastAsia="Times New Roman" w:hAnsi="Times New Roman" w:cs="Times New Roman"/>
                      <w:spacing w:val="-16"/>
                    </w:rPr>
                    <w:t>50</w:t>
                  </w:r>
                </w:p>
              </w:tc>
              <w:tc>
                <w:tcPr>
                  <w:tcW w:w="991" w:type="dxa"/>
                  <w:vAlign w:val="top"/>
                </w:tcPr>
                <w:p>
                  <w:pPr>
                    <w:pStyle w:val="TableText"/>
                    <w:spacing w:before="112" w:line="220" w:lineRule="auto"/>
                    <w:ind w:left="299"/>
                  </w:pPr>
                  <w:r>
                    <w:rPr>
                      <w:spacing w:val="-2"/>
                    </w:rPr>
                    <w:t>达标</w:t>
                  </w:r>
                </w:p>
              </w:tc>
            </w:tr>
            <w:tr>
              <w:tblPrEx>
                <w:tblW w:w="7965" w:type="dxa"/>
                <w:tblInd w:w="103" w:type="dxa"/>
                <w:tblLayout w:type="fixed"/>
              </w:tblPrEx>
              <w:trPr>
                <w:trHeight w:val="444"/>
              </w:trPr>
              <w:tc>
                <w:tcPr>
                  <w:tcW w:w="182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73" w:type="dxa"/>
                  <w:vAlign w:val="top"/>
                </w:tcPr>
                <w:p>
                  <w:pPr>
                    <w:pStyle w:val="TableText"/>
                    <w:spacing w:before="169" w:line="220" w:lineRule="auto"/>
                    <w:ind w:left="334"/>
                  </w:pPr>
                  <w:r>
                    <w:rPr>
                      <w:spacing w:val="-3"/>
                    </w:rPr>
                    <w:t>夜间</w:t>
                  </w:r>
                </w:p>
              </w:tc>
              <w:tc>
                <w:tcPr>
                  <w:tcW w:w="1385" w:type="dxa"/>
                  <w:vAlign w:val="top"/>
                </w:tcPr>
                <w:p>
                  <w:pPr>
                    <w:spacing w:before="150" w:line="188" w:lineRule="auto"/>
                    <w:ind w:left="5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44</w:t>
                  </w:r>
                </w:p>
              </w:tc>
              <w:tc>
                <w:tcPr>
                  <w:tcW w:w="1706" w:type="dxa"/>
                  <w:vAlign w:val="top"/>
                </w:tcPr>
                <w:p>
                  <w:pPr>
                    <w:spacing w:before="150" w:line="188" w:lineRule="auto"/>
                    <w:ind w:left="7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43</w:t>
                  </w:r>
                </w:p>
              </w:tc>
              <w:tc>
                <w:tcPr>
                  <w:tcW w:w="98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91" w:type="dxa"/>
                  <w:vAlign w:val="top"/>
                </w:tcPr>
                <w:p>
                  <w:pPr>
                    <w:pStyle w:val="TableText"/>
                    <w:spacing w:before="113" w:line="220" w:lineRule="auto"/>
                    <w:ind w:left="299"/>
                  </w:pPr>
                  <w:r>
                    <w:rPr>
                      <w:spacing w:val="-2"/>
                    </w:rPr>
                    <w:t>达标</w:t>
                  </w:r>
                </w:p>
              </w:tc>
            </w:tr>
            <w:tr>
              <w:tblPrEx>
                <w:tblW w:w="7965" w:type="dxa"/>
                <w:tblInd w:w="103" w:type="dxa"/>
                <w:tblLayout w:type="fixed"/>
              </w:tblPrEx>
              <w:trPr>
                <w:trHeight w:val="444"/>
              </w:trPr>
              <w:tc>
                <w:tcPr>
                  <w:tcW w:w="182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03" w:line="229" w:lineRule="auto"/>
                    <w:ind w:left="501" w:right="124" w:hanging="379"/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N2 </w:t>
                  </w:r>
                  <w:r>
                    <w:t>项目厂界南侧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11"/>
                    </w:rPr>
                    <w:t>外</w:t>
                  </w:r>
                  <w:r>
                    <w:rPr>
                      <w:spacing w:val="-2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 xml:space="preserve"> </w:t>
                  </w:r>
                  <w:r>
                    <w:rPr>
                      <w:spacing w:val="-11"/>
                    </w:rPr>
                    <w:t>米处</w:t>
                  </w:r>
                </w:p>
              </w:tc>
              <w:tc>
                <w:tcPr>
                  <w:tcW w:w="1073" w:type="dxa"/>
                  <w:vAlign w:val="top"/>
                </w:tcPr>
                <w:p>
                  <w:pPr>
                    <w:pStyle w:val="TableText"/>
                    <w:spacing w:before="171" w:line="222" w:lineRule="auto"/>
                    <w:ind w:left="329"/>
                  </w:pPr>
                  <w:r>
                    <w:rPr>
                      <w:spacing w:val="-2"/>
                    </w:rPr>
                    <w:t>昼间</w:t>
                  </w:r>
                </w:p>
              </w:tc>
              <w:tc>
                <w:tcPr>
                  <w:tcW w:w="1385" w:type="dxa"/>
                  <w:vAlign w:val="top"/>
                </w:tcPr>
                <w:p>
                  <w:pPr>
                    <w:spacing w:before="151" w:line="188" w:lineRule="auto"/>
                    <w:ind w:left="59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50</w:t>
                  </w:r>
                </w:p>
              </w:tc>
              <w:tc>
                <w:tcPr>
                  <w:tcW w:w="1706" w:type="dxa"/>
                  <w:vAlign w:val="top"/>
                </w:tcPr>
                <w:p>
                  <w:pPr>
                    <w:spacing w:before="151" w:line="188" w:lineRule="auto"/>
                    <w:ind w:left="75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sz w:val="21"/>
                      <w:szCs w:val="21"/>
                    </w:rPr>
                    <w:t>51</w:t>
                  </w:r>
                </w:p>
              </w:tc>
              <w:tc>
                <w:tcPr>
                  <w:tcW w:w="98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91" w:type="dxa"/>
                  <w:vAlign w:val="top"/>
                </w:tcPr>
                <w:p>
                  <w:pPr>
                    <w:pStyle w:val="TableText"/>
                    <w:spacing w:before="114" w:line="220" w:lineRule="auto"/>
                    <w:ind w:left="299"/>
                  </w:pPr>
                  <w:r>
                    <w:rPr>
                      <w:spacing w:val="-2"/>
                    </w:rPr>
                    <w:t>达标</w:t>
                  </w:r>
                </w:p>
              </w:tc>
            </w:tr>
            <w:tr>
              <w:tblPrEx>
                <w:tblW w:w="7965" w:type="dxa"/>
                <w:tblInd w:w="103" w:type="dxa"/>
                <w:tblLayout w:type="fixed"/>
              </w:tblPrEx>
              <w:trPr>
                <w:trHeight w:val="445"/>
              </w:trPr>
              <w:tc>
                <w:tcPr>
                  <w:tcW w:w="182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73" w:type="dxa"/>
                  <w:vAlign w:val="top"/>
                </w:tcPr>
                <w:p>
                  <w:pPr>
                    <w:pStyle w:val="TableText"/>
                    <w:spacing w:before="171" w:line="220" w:lineRule="auto"/>
                    <w:ind w:left="334"/>
                  </w:pPr>
                  <w:r>
                    <w:rPr>
                      <w:spacing w:val="-3"/>
                    </w:rPr>
                    <w:t>夜间</w:t>
                  </w:r>
                </w:p>
              </w:tc>
              <w:tc>
                <w:tcPr>
                  <w:tcW w:w="1385" w:type="dxa"/>
                  <w:vAlign w:val="top"/>
                </w:tcPr>
                <w:p>
                  <w:pPr>
                    <w:spacing w:before="152" w:line="188" w:lineRule="auto"/>
                    <w:ind w:left="5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43</w:t>
                  </w:r>
                </w:p>
              </w:tc>
              <w:tc>
                <w:tcPr>
                  <w:tcW w:w="1706" w:type="dxa"/>
                  <w:vAlign w:val="top"/>
                </w:tcPr>
                <w:p>
                  <w:pPr>
                    <w:spacing w:before="152" w:line="188" w:lineRule="auto"/>
                    <w:ind w:left="7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43</w:t>
                  </w:r>
                </w:p>
              </w:tc>
              <w:tc>
                <w:tcPr>
                  <w:tcW w:w="98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91" w:type="dxa"/>
                  <w:vAlign w:val="top"/>
                </w:tcPr>
                <w:p>
                  <w:pPr>
                    <w:pStyle w:val="TableText"/>
                    <w:spacing w:before="115" w:line="220" w:lineRule="auto"/>
                    <w:ind w:left="299"/>
                  </w:pPr>
                  <w:r>
                    <w:rPr>
                      <w:spacing w:val="-2"/>
                    </w:rPr>
                    <w:t>达标</w:t>
                  </w:r>
                </w:p>
              </w:tc>
            </w:tr>
            <w:tr>
              <w:tblPrEx>
                <w:tblW w:w="7965" w:type="dxa"/>
                <w:tblInd w:w="103" w:type="dxa"/>
                <w:tblLayout w:type="fixed"/>
              </w:tblPrEx>
              <w:trPr>
                <w:trHeight w:val="445"/>
              </w:trPr>
              <w:tc>
                <w:tcPr>
                  <w:tcW w:w="182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04" w:line="229" w:lineRule="auto"/>
                    <w:ind w:left="501" w:right="124" w:hanging="379"/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N3 </w:t>
                  </w:r>
                  <w:r>
                    <w:t>项目厂界西侧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11"/>
                    </w:rPr>
                    <w:t>外</w:t>
                  </w:r>
                  <w:r>
                    <w:rPr>
                      <w:spacing w:val="-2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 xml:space="preserve"> </w:t>
                  </w:r>
                  <w:r>
                    <w:rPr>
                      <w:spacing w:val="-11"/>
                    </w:rPr>
                    <w:t>米处</w:t>
                  </w:r>
                </w:p>
              </w:tc>
              <w:tc>
                <w:tcPr>
                  <w:tcW w:w="1073" w:type="dxa"/>
                  <w:vAlign w:val="top"/>
                </w:tcPr>
                <w:p>
                  <w:pPr>
                    <w:pStyle w:val="TableText"/>
                    <w:spacing w:before="172" w:line="222" w:lineRule="auto"/>
                    <w:ind w:left="329"/>
                  </w:pPr>
                  <w:r>
                    <w:rPr>
                      <w:spacing w:val="-2"/>
                    </w:rPr>
                    <w:t>昼间</w:t>
                  </w:r>
                </w:p>
              </w:tc>
              <w:tc>
                <w:tcPr>
                  <w:tcW w:w="1385" w:type="dxa"/>
                  <w:vAlign w:val="top"/>
                </w:tcPr>
                <w:p>
                  <w:pPr>
                    <w:spacing w:before="152" w:line="188" w:lineRule="auto"/>
                    <w:ind w:left="5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48</w:t>
                  </w:r>
                </w:p>
              </w:tc>
              <w:tc>
                <w:tcPr>
                  <w:tcW w:w="1706" w:type="dxa"/>
                  <w:vAlign w:val="top"/>
                </w:tcPr>
                <w:p>
                  <w:pPr>
                    <w:spacing w:before="152" w:line="188" w:lineRule="auto"/>
                    <w:ind w:left="7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48</w:t>
                  </w:r>
                </w:p>
              </w:tc>
              <w:tc>
                <w:tcPr>
                  <w:tcW w:w="98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91" w:type="dxa"/>
                  <w:vAlign w:val="top"/>
                </w:tcPr>
                <w:p>
                  <w:pPr>
                    <w:pStyle w:val="TableText"/>
                    <w:spacing w:before="115" w:line="220" w:lineRule="auto"/>
                    <w:ind w:left="299"/>
                  </w:pPr>
                  <w:r>
                    <w:rPr>
                      <w:spacing w:val="-2"/>
                    </w:rPr>
                    <w:t>达标</w:t>
                  </w:r>
                </w:p>
              </w:tc>
            </w:tr>
            <w:tr>
              <w:tblPrEx>
                <w:tblW w:w="7965" w:type="dxa"/>
                <w:tblInd w:w="103" w:type="dxa"/>
                <w:tblLayout w:type="fixed"/>
              </w:tblPrEx>
              <w:trPr>
                <w:trHeight w:val="445"/>
              </w:trPr>
              <w:tc>
                <w:tcPr>
                  <w:tcW w:w="182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73" w:type="dxa"/>
                  <w:vAlign w:val="top"/>
                </w:tcPr>
                <w:p>
                  <w:pPr>
                    <w:pStyle w:val="TableText"/>
                    <w:spacing w:before="171" w:line="220" w:lineRule="auto"/>
                    <w:ind w:left="334"/>
                  </w:pPr>
                  <w:r>
                    <w:rPr>
                      <w:spacing w:val="-3"/>
                    </w:rPr>
                    <w:t>夜间</w:t>
                  </w:r>
                </w:p>
              </w:tc>
              <w:tc>
                <w:tcPr>
                  <w:tcW w:w="1385" w:type="dxa"/>
                  <w:vAlign w:val="top"/>
                </w:tcPr>
                <w:p>
                  <w:pPr>
                    <w:spacing w:before="152" w:line="188" w:lineRule="auto"/>
                    <w:ind w:left="5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43</w:t>
                  </w:r>
                </w:p>
              </w:tc>
              <w:tc>
                <w:tcPr>
                  <w:tcW w:w="1706" w:type="dxa"/>
                  <w:vAlign w:val="top"/>
                </w:tcPr>
                <w:p>
                  <w:pPr>
                    <w:spacing w:before="152" w:line="188" w:lineRule="auto"/>
                    <w:ind w:left="7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44</w:t>
                  </w:r>
                </w:p>
              </w:tc>
              <w:tc>
                <w:tcPr>
                  <w:tcW w:w="98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91" w:type="dxa"/>
                  <w:vAlign w:val="top"/>
                </w:tcPr>
                <w:p>
                  <w:pPr>
                    <w:pStyle w:val="TableText"/>
                    <w:spacing w:before="114" w:line="220" w:lineRule="auto"/>
                    <w:ind w:left="299"/>
                  </w:pPr>
                  <w:r>
                    <w:rPr>
                      <w:spacing w:val="-2"/>
                    </w:rPr>
                    <w:t>达标</w:t>
                  </w:r>
                </w:p>
              </w:tc>
            </w:tr>
            <w:tr>
              <w:tblPrEx>
                <w:tblW w:w="7965" w:type="dxa"/>
                <w:tblInd w:w="103" w:type="dxa"/>
                <w:tblLayout w:type="fixed"/>
              </w:tblPrEx>
              <w:trPr>
                <w:trHeight w:val="467"/>
              </w:trPr>
              <w:tc>
                <w:tcPr>
                  <w:tcW w:w="182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16" w:line="229" w:lineRule="auto"/>
                    <w:ind w:left="501" w:right="124" w:hanging="379"/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N4 </w:t>
                  </w:r>
                  <w:r>
                    <w:t>项目厂界北侧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11"/>
                    </w:rPr>
                    <w:t>外</w:t>
                  </w:r>
                  <w:r>
                    <w:rPr>
                      <w:spacing w:val="-2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 xml:space="preserve"> </w:t>
                  </w:r>
                  <w:r>
                    <w:rPr>
                      <w:spacing w:val="-11"/>
                    </w:rPr>
                    <w:t>米处</w:t>
                  </w:r>
                </w:p>
              </w:tc>
              <w:tc>
                <w:tcPr>
                  <w:tcW w:w="1073" w:type="dxa"/>
                  <w:vAlign w:val="top"/>
                </w:tcPr>
                <w:p>
                  <w:pPr>
                    <w:pStyle w:val="TableText"/>
                    <w:spacing w:before="183" w:line="222" w:lineRule="auto"/>
                    <w:ind w:left="330"/>
                  </w:pPr>
                  <w:r>
                    <w:rPr>
                      <w:spacing w:val="-2"/>
                    </w:rPr>
                    <w:t>昼间</w:t>
                  </w:r>
                </w:p>
              </w:tc>
              <w:tc>
                <w:tcPr>
                  <w:tcW w:w="1385" w:type="dxa"/>
                  <w:vAlign w:val="top"/>
                </w:tcPr>
                <w:p>
                  <w:pPr>
                    <w:spacing w:before="163" w:line="188" w:lineRule="auto"/>
                    <w:ind w:left="5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49</w:t>
                  </w:r>
                </w:p>
              </w:tc>
              <w:tc>
                <w:tcPr>
                  <w:tcW w:w="1706" w:type="dxa"/>
                  <w:vAlign w:val="top"/>
                </w:tcPr>
                <w:p>
                  <w:pPr>
                    <w:spacing w:before="163" w:line="188" w:lineRule="auto"/>
                    <w:ind w:left="7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48</w:t>
                  </w:r>
                </w:p>
              </w:tc>
              <w:tc>
                <w:tcPr>
                  <w:tcW w:w="98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91" w:type="dxa"/>
                  <w:vAlign w:val="top"/>
                </w:tcPr>
                <w:p>
                  <w:pPr>
                    <w:pStyle w:val="TableText"/>
                    <w:spacing w:before="126" w:line="220" w:lineRule="auto"/>
                    <w:ind w:left="299"/>
                  </w:pPr>
                  <w:r>
                    <w:rPr>
                      <w:spacing w:val="-2"/>
                    </w:rPr>
                    <w:t>达标</w:t>
                  </w:r>
                </w:p>
              </w:tc>
            </w:tr>
            <w:tr>
              <w:tblPrEx>
                <w:tblW w:w="7965" w:type="dxa"/>
                <w:tblInd w:w="103" w:type="dxa"/>
                <w:tblLayout w:type="fixed"/>
              </w:tblPrEx>
              <w:trPr>
                <w:trHeight w:val="449"/>
              </w:trPr>
              <w:tc>
                <w:tcPr>
                  <w:tcW w:w="182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73" w:type="dxa"/>
                  <w:vAlign w:val="top"/>
                </w:tcPr>
                <w:p>
                  <w:pPr>
                    <w:pStyle w:val="TableText"/>
                    <w:spacing w:before="172" w:line="220" w:lineRule="auto"/>
                    <w:ind w:left="334"/>
                  </w:pPr>
                  <w:r>
                    <w:rPr>
                      <w:spacing w:val="-3"/>
                    </w:rPr>
                    <w:t>夜间</w:t>
                  </w:r>
                </w:p>
              </w:tc>
              <w:tc>
                <w:tcPr>
                  <w:tcW w:w="1385" w:type="dxa"/>
                  <w:vAlign w:val="top"/>
                </w:tcPr>
                <w:p>
                  <w:pPr>
                    <w:spacing w:before="153" w:line="188" w:lineRule="auto"/>
                    <w:ind w:left="5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42</w:t>
                  </w:r>
                </w:p>
              </w:tc>
              <w:tc>
                <w:tcPr>
                  <w:tcW w:w="1706" w:type="dxa"/>
                  <w:vAlign w:val="top"/>
                </w:tcPr>
                <w:p>
                  <w:pPr>
                    <w:spacing w:before="153" w:line="188" w:lineRule="auto"/>
                    <w:ind w:left="7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43</w:t>
                  </w:r>
                </w:p>
              </w:tc>
              <w:tc>
                <w:tcPr>
                  <w:tcW w:w="98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91" w:type="dxa"/>
                  <w:vAlign w:val="top"/>
                </w:tcPr>
                <w:p>
                  <w:pPr>
                    <w:pStyle w:val="TableText"/>
                    <w:spacing w:before="115" w:line="220" w:lineRule="auto"/>
                    <w:ind w:left="299"/>
                  </w:pPr>
                  <w:r>
                    <w:rPr>
                      <w:spacing w:val="-2"/>
                    </w:rPr>
                    <w:t>达标</w:t>
                  </w:r>
                </w:p>
              </w:tc>
            </w:tr>
          </w:tbl>
          <w:p>
            <w:pPr>
              <w:pStyle w:val="TableText"/>
              <w:spacing w:before="33" w:line="467" w:lineRule="exact"/>
              <w:ind w:left="588"/>
              <w:rPr>
                <w:sz w:val="24"/>
                <w:szCs w:val="24"/>
              </w:rPr>
            </w:pPr>
            <w:r>
              <w:rPr>
                <w:spacing w:val="1"/>
                <w:position w:val="17"/>
                <w:sz w:val="24"/>
                <w:szCs w:val="24"/>
              </w:rPr>
              <w:t>根据上表监测结果，项目厂界的昼间、夜间噪声均满足《声环境质量标</w:t>
            </w:r>
          </w:p>
          <w:p>
            <w:pPr>
              <w:pStyle w:val="TableText"/>
              <w:spacing w:line="219" w:lineRule="auto"/>
              <w:ind w:left="1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准》（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GB3096-2008</w:t>
            </w:r>
            <w:r>
              <w:rPr>
                <w:spacing w:val="-2"/>
                <w:sz w:val="24"/>
                <w:szCs w:val="24"/>
              </w:rPr>
              <w:t>）中</w:t>
            </w:r>
            <w:r>
              <w:rPr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2 </w:t>
            </w:r>
            <w:r>
              <w:rPr>
                <w:spacing w:val="-2"/>
                <w:sz w:val="24"/>
                <w:szCs w:val="24"/>
              </w:rPr>
              <w:t>类标准。项目区域声环境质量状</w:t>
            </w:r>
            <w:r>
              <w:rPr>
                <w:spacing w:val="-3"/>
                <w:sz w:val="24"/>
                <w:szCs w:val="24"/>
              </w:rPr>
              <w:t>况良好。</w:t>
            </w:r>
          </w:p>
          <w:p>
            <w:pPr>
              <w:pStyle w:val="TableText"/>
              <w:spacing w:before="181" w:line="220" w:lineRule="auto"/>
              <w:ind w:left="582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3</w:t>
            </w:r>
            <w:r>
              <w:rPr>
                <w:spacing w:val="-2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、地表水环境</w:t>
            </w:r>
          </w:p>
          <w:p>
            <w:pPr>
              <w:pStyle w:val="TableText"/>
              <w:spacing w:before="181" w:line="467" w:lineRule="exact"/>
              <w:ind w:left="617"/>
              <w:rPr>
                <w:sz w:val="24"/>
                <w:szCs w:val="24"/>
              </w:rPr>
            </w:pPr>
            <w:r>
              <w:rPr>
                <w:spacing w:val="-3"/>
                <w:position w:val="17"/>
                <w:sz w:val="24"/>
                <w:szCs w:val="24"/>
              </w:rPr>
              <w:t>由万宁市生态环境局</w:t>
            </w:r>
            <w:r>
              <w:rPr>
                <w:spacing w:val="-55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  <w:sz w:val="24"/>
                <w:szCs w:val="24"/>
              </w:rPr>
              <w:t xml:space="preserve">2022 </w:t>
            </w:r>
            <w:r>
              <w:rPr>
                <w:spacing w:val="-3"/>
                <w:position w:val="17"/>
                <w:sz w:val="24"/>
                <w:szCs w:val="24"/>
              </w:rPr>
              <w:t>年</w:t>
            </w:r>
            <w:r>
              <w:rPr>
                <w:spacing w:val="-55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3"/>
                <w:position w:val="17"/>
                <w:sz w:val="24"/>
                <w:szCs w:val="24"/>
              </w:rPr>
              <w:t>月</w:t>
            </w:r>
            <w:r>
              <w:rPr>
                <w:spacing w:val="-55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  <w:sz w:val="24"/>
                <w:szCs w:val="24"/>
              </w:rPr>
              <w:t xml:space="preserve">23  </w:t>
            </w:r>
            <w:r>
              <w:rPr>
                <w:spacing w:val="-4"/>
                <w:position w:val="17"/>
                <w:sz w:val="24"/>
                <w:szCs w:val="24"/>
              </w:rPr>
              <w:t>日发布的《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  <w:sz w:val="24"/>
                <w:szCs w:val="24"/>
              </w:rPr>
              <w:t xml:space="preserve">2021 </w:t>
            </w:r>
            <w:r>
              <w:rPr>
                <w:spacing w:val="-4"/>
                <w:position w:val="17"/>
                <w:sz w:val="24"/>
                <w:szCs w:val="24"/>
              </w:rPr>
              <w:t>年万宁市生态环境</w:t>
            </w:r>
          </w:p>
          <w:p>
            <w:pPr>
              <w:pStyle w:val="TableText"/>
              <w:spacing w:before="1" w:line="219" w:lineRule="auto"/>
              <w:ind w:left="1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质量状况》可知，厂界西北方向</w:t>
            </w:r>
            <w:r>
              <w:rPr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6.4</w:t>
            </w:r>
            <w:r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公里处的万宁水库取水口水质为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Ⅲ</w:t>
            </w:r>
            <w:r>
              <w:rPr>
                <w:spacing w:val="-2"/>
                <w:sz w:val="24"/>
                <w:szCs w:val="24"/>
              </w:rPr>
              <w:t>类。</w:t>
            </w:r>
          </w:p>
          <w:p>
            <w:pPr>
              <w:pStyle w:val="TableText"/>
              <w:spacing w:before="181" w:line="220" w:lineRule="auto"/>
              <w:ind w:left="58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4</w:t>
            </w:r>
            <w:r>
              <w:rPr>
                <w:spacing w:val="-2"/>
                <w:sz w:val="24"/>
                <w:szCs w:val="24"/>
                <w14:textOutline w14:w="3048">
                  <w14:solidFill>
                    <w14:srgbClr w14:val="000000"/>
                  </w14:solidFill>
                  <w14:prstDash w14:val="solid"/>
                  <w14:miter w14:lim="1"/>
                </w14:textOutline>
              </w:rPr>
              <w:t>、生态环境</w:t>
            </w:r>
          </w:p>
          <w:p>
            <w:pPr>
              <w:pStyle w:val="TableText"/>
              <w:spacing w:before="181" w:line="359" w:lineRule="auto"/>
              <w:ind w:left="111" w:right="108" w:firstLine="478"/>
              <w:jc w:val="both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经现场踏勘，厂界周边主要为人工经济林， 物种单一，</w:t>
            </w:r>
            <w:r>
              <w:rPr>
                <w:spacing w:val="-4"/>
                <w:sz w:val="24"/>
                <w:szCs w:val="24"/>
              </w:rPr>
              <w:t>未发现国家、省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级保护与特有物种野生动植物。调查范围内不涉及自然保护区，项目不占用</w:t>
            </w:r>
          </w:p>
          <w:p>
            <w:pPr>
              <w:pStyle w:val="TableText"/>
              <w:spacing w:before="1" w:line="218" w:lineRule="auto"/>
              <w:ind w:left="10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基本农田。</w:t>
            </w:r>
          </w:p>
        </w:tc>
      </w:tr>
    </w:tbl>
    <w:p>
      <w:pPr>
        <w:sectPr>
          <w:headerReference w:type="default" r:id="rId129"/>
          <w:footerReference w:type="default" r:id="rId130"/>
          <w:pgSz w:w="11905" w:h="16840"/>
          <w:pgMar w:top="400" w:right="1447" w:bottom="1026" w:left="1447" w:header="0" w:footer="812" w:gutter="0"/>
          <w:pgNumType w:start="35"/>
          <w:cols w:space="708"/>
        </w:sectPr>
      </w:pPr>
    </w:p>
    <w:tbl>
      <w:tblPr>
        <w:tblStyle w:val="TableNormal26"/>
        <w:tblW w:w="8994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808"/>
        <w:gridCol w:w="8186"/>
      </w:tblGrid>
      <w:tr>
        <w:tblPrEx>
          <w:tblW w:w="8994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644"/>
        </w:trPr>
        <w:tc>
          <w:tcPr>
            <w:tcW w:w="808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9" w:lineRule="auto"/>
              <w:ind w:left="16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环境</w:t>
            </w:r>
          </w:p>
          <w:p>
            <w:pPr>
              <w:pStyle w:val="TableText"/>
              <w:spacing w:line="220" w:lineRule="auto"/>
              <w:ind w:left="16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保护</w:t>
            </w:r>
          </w:p>
          <w:p>
            <w:pPr>
              <w:pStyle w:val="TableText"/>
              <w:spacing w:before="24" w:line="220" w:lineRule="auto"/>
              <w:ind w:left="209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目标</w:t>
            </w:r>
          </w:p>
        </w:tc>
        <w:tc>
          <w:tcPr>
            <w:tcW w:w="8186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  <w:spacing w:before="45" w:line="219" w:lineRule="auto"/>
              <w:ind w:left="58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根据现场实地调查，本项目环境保护目标为：</w:t>
            </w:r>
          </w:p>
          <w:p>
            <w:pPr>
              <w:pStyle w:val="TableText"/>
              <w:spacing w:before="181" w:line="466" w:lineRule="exact"/>
              <w:ind w:left="594"/>
              <w:rPr>
                <w:sz w:val="24"/>
                <w:szCs w:val="24"/>
              </w:rPr>
            </w:pPr>
            <w:r>
              <w:rPr>
                <w:spacing w:val="-10"/>
                <w:position w:val="17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0"/>
                <w:position w:val="17"/>
                <w:sz w:val="24"/>
                <w:szCs w:val="24"/>
              </w:rPr>
              <w:t>1</w:t>
            </w:r>
            <w:r>
              <w:rPr>
                <w:spacing w:val="-10"/>
                <w:position w:val="17"/>
                <w:sz w:val="24"/>
                <w:szCs w:val="24"/>
              </w:rPr>
              <w:t>）大气环境：</w:t>
            </w:r>
            <w:r>
              <w:rPr>
                <w:spacing w:val="44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项目厂界外</w:t>
            </w:r>
            <w:r>
              <w:rPr>
                <w:spacing w:val="-49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position w:val="17"/>
                <w:sz w:val="24"/>
                <w:szCs w:val="24"/>
              </w:rPr>
              <w:t>500m</w:t>
            </w:r>
            <w:r>
              <w:rPr>
                <w:rFonts w:ascii="Times New Roman" w:eastAsia="Times New Roman" w:hAnsi="Times New Roman" w:cs="Times New Roman"/>
                <w:spacing w:val="16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范围内， 大气环境保护目标为西侧散</w:t>
            </w:r>
          </w:p>
          <w:p>
            <w:pPr>
              <w:pStyle w:val="TableText"/>
              <w:spacing w:before="1" w:line="218" w:lineRule="auto"/>
              <w:ind w:left="109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户、老黄村。</w:t>
            </w:r>
          </w:p>
          <w:p>
            <w:pPr>
              <w:pStyle w:val="TableText"/>
              <w:spacing w:before="181" w:line="220" w:lineRule="auto"/>
              <w:ind w:left="59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</w:t>
            </w:r>
            <w:r>
              <w:rPr>
                <w:spacing w:val="-3"/>
                <w:sz w:val="24"/>
                <w:szCs w:val="24"/>
              </w:rPr>
              <w:t>）声环境：项目厂界外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50m</w:t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范围内，无声环</w:t>
            </w:r>
            <w:r>
              <w:rPr>
                <w:spacing w:val="-4"/>
                <w:sz w:val="24"/>
                <w:szCs w:val="24"/>
              </w:rPr>
              <w:t>境保护目标。</w:t>
            </w:r>
          </w:p>
          <w:p>
            <w:pPr>
              <w:pStyle w:val="TableText"/>
              <w:spacing w:before="181" w:line="468" w:lineRule="exact"/>
              <w:ind w:left="594"/>
              <w:rPr>
                <w:sz w:val="24"/>
                <w:szCs w:val="24"/>
              </w:rPr>
            </w:pPr>
            <w:r>
              <w:rPr>
                <w:spacing w:val="-7"/>
                <w:position w:val="17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  <w:sz w:val="24"/>
                <w:szCs w:val="24"/>
              </w:rPr>
              <w:t>3</w:t>
            </w:r>
            <w:r>
              <w:rPr>
                <w:spacing w:val="-7"/>
                <w:position w:val="17"/>
                <w:sz w:val="24"/>
                <w:szCs w:val="24"/>
              </w:rPr>
              <w:t>）地下水环境：</w:t>
            </w:r>
            <w:r>
              <w:rPr>
                <w:spacing w:val="62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7"/>
                <w:position w:val="17"/>
                <w:sz w:val="24"/>
                <w:szCs w:val="24"/>
              </w:rPr>
              <w:t>项目厂界外</w:t>
            </w:r>
            <w:r>
              <w:rPr>
                <w:spacing w:val="-48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  <w:sz w:val="24"/>
                <w:szCs w:val="24"/>
              </w:rPr>
              <w:t>500m</w:t>
            </w:r>
            <w:r>
              <w:rPr>
                <w:rFonts w:ascii="Times New Roman" w:eastAsia="Times New Roman" w:hAnsi="Times New Roman" w:cs="Times New Roman"/>
                <w:spacing w:val="14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7"/>
                <w:position w:val="17"/>
                <w:sz w:val="24"/>
                <w:szCs w:val="24"/>
              </w:rPr>
              <w:t>范围内无地下水集中</w:t>
            </w:r>
            <w:r>
              <w:rPr>
                <w:spacing w:val="-8"/>
                <w:position w:val="17"/>
                <w:sz w:val="24"/>
                <w:szCs w:val="24"/>
              </w:rPr>
              <w:t>式饮用水水源</w:t>
            </w:r>
          </w:p>
          <w:p>
            <w:pPr>
              <w:pStyle w:val="TableText"/>
              <w:spacing w:before="1" w:line="219" w:lineRule="auto"/>
              <w:ind w:left="10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和热水、矿泉水、温泉等特殊地下水资源。</w:t>
            </w:r>
          </w:p>
          <w:p>
            <w:pPr>
              <w:pStyle w:val="TableText"/>
              <w:spacing w:before="181" w:line="220" w:lineRule="auto"/>
              <w:ind w:left="59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</w:t>
            </w:r>
            <w:r>
              <w:rPr>
                <w:spacing w:val="-2"/>
                <w:sz w:val="24"/>
                <w:szCs w:val="24"/>
              </w:rPr>
              <w:t>）生态环境：项目用地范围及周边主要为人工经济林及荒地杂草。</w:t>
            </w: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https://d.book118.com/205132140041011120</w:t>
        </w:r>
      </w:hyperlink>
    </w:p>
    <w:p/>
    <w:sectPr>
      <w:headerReference w:type="default" r:id="rId132"/>
      <w:footerReference w:type="default" r:id="rId133"/>
      <w:type w:val="nextPage"/>
      <w:pgSz w:w="11905" w:h="16840"/>
      <w:pgMar w:top="400" w:right="1447" w:bottom="1026" w:left="1447" w:header="0" w:footer="812" w:gutter="0"/>
      <w:pgNumType w:start="3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3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0"/>
        <w:sz w:val="18"/>
        <w:szCs w:val="18"/>
      </w:rPr>
      <w:t>第</w:t>
    </w:r>
    <w:r>
      <w:rPr>
        <w:rFonts w:ascii="SimSun" w:eastAsia="SimSun" w:hAnsi="SimSun" w:cs="SimSun"/>
        <w:spacing w:val="2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10"/>
        <w:sz w:val="18"/>
        <w:szCs w:val="18"/>
      </w:rPr>
      <w:t>1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 </w:t>
    </w:r>
    <w:r>
      <w:rPr>
        <w:rFonts w:ascii="SimSun" w:eastAsia="SimSun" w:hAnsi="SimSun" w:cs="SimSun"/>
        <w:spacing w:val="-10"/>
        <w:sz w:val="18"/>
        <w:szCs w:val="18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3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0"/>
        <w:sz w:val="18"/>
        <w:szCs w:val="18"/>
      </w:rPr>
      <w:t>第</w:t>
    </w:r>
    <w:r>
      <w:rPr>
        <w:rFonts w:ascii="SimSun" w:eastAsia="SimSun" w:hAnsi="SimSun" w:cs="SimSun"/>
        <w:spacing w:val="2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10"/>
        <w:sz w:val="18"/>
        <w:szCs w:val="18"/>
      </w:rPr>
      <w:t>1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 </w:t>
    </w:r>
    <w:r>
      <w:rPr>
        <w:rFonts w:ascii="SimSun" w:eastAsia="SimSun" w:hAnsi="SimSun" w:cs="SimSun"/>
        <w:spacing w:val="-10"/>
        <w:sz w:val="18"/>
        <w:szCs w:val="18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3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4"/>
        <w:sz w:val="18"/>
        <w:szCs w:val="18"/>
      </w:rPr>
      <w:t>第</w:t>
    </w:r>
    <w:r>
      <w:rPr>
        <w:rFonts w:ascii="SimSun" w:eastAsia="SimSun" w:hAnsi="SimSun" w:cs="SimSun"/>
        <w:spacing w:val="3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2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 </w:t>
    </w:r>
    <w:r>
      <w:rPr>
        <w:rFonts w:ascii="SimSun" w:eastAsia="SimSun" w:hAnsi="SimSun" w:cs="SimSun"/>
        <w:spacing w:val="-4"/>
        <w:sz w:val="18"/>
        <w:szCs w:val="18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3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4"/>
        <w:sz w:val="18"/>
        <w:szCs w:val="18"/>
      </w:rPr>
      <w:t>第</w:t>
    </w:r>
    <w:r>
      <w:rPr>
        <w:rFonts w:ascii="SimSun" w:eastAsia="SimSun" w:hAnsi="SimSun" w:cs="SimSun"/>
        <w:spacing w:val="3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2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 </w:t>
    </w:r>
    <w:r>
      <w:rPr>
        <w:rFonts w:ascii="SimSun" w:eastAsia="SimSun" w:hAnsi="SimSun" w:cs="SimSun"/>
        <w:spacing w:val="-4"/>
        <w:sz w:val="18"/>
        <w:szCs w:val="18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3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第</w:t>
    </w:r>
    <w:r>
      <w:rPr>
        <w:rFonts w:ascii="SimSun" w:eastAsia="SimSun" w:hAnsi="SimSun" w:cs="SimSu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3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5"/>
        <w:sz w:val="18"/>
        <w:szCs w:val="18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3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第</w:t>
    </w:r>
    <w:r>
      <w:rPr>
        <w:rFonts w:ascii="SimSun" w:eastAsia="SimSun" w:hAnsi="SimSun" w:cs="SimSu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3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5"/>
        <w:sz w:val="18"/>
        <w:szCs w:val="18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3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4"/>
        <w:sz w:val="18"/>
        <w:szCs w:val="18"/>
      </w:rPr>
      <w:t>第</w:t>
    </w:r>
    <w:r>
      <w:rPr>
        <w:rFonts w:ascii="SimSun" w:eastAsia="SimSun" w:hAnsi="SimSun" w:cs="SimSun"/>
        <w:spacing w:val="3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4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 </w:t>
    </w:r>
    <w:r>
      <w:rPr>
        <w:rFonts w:ascii="SimSun" w:eastAsia="SimSun" w:hAnsi="SimSun" w:cs="SimSun"/>
        <w:spacing w:val="-4"/>
        <w:sz w:val="18"/>
        <w:szCs w:val="18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3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4"/>
        <w:sz w:val="18"/>
        <w:szCs w:val="18"/>
      </w:rPr>
      <w:t>第</w:t>
    </w:r>
    <w:r>
      <w:rPr>
        <w:rFonts w:ascii="SimSun" w:eastAsia="SimSun" w:hAnsi="SimSun" w:cs="SimSun"/>
        <w:spacing w:val="3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4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 </w:t>
    </w:r>
    <w:r>
      <w:rPr>
        <w:rFonts w:ascii="SimSun" w:eastAsia="SimSun" w:hAnsi="SimSun" w:cs="SimSun"/>
        <w:spacing w:val="-4"/>
        <w:sz w:val="18"/>
        <w:szCs w:val="18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3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4"/>
        <w:sz w:val="18"/>
        <w:szCs w:val="18"/>
      </w:rPr>
      <w:t>第</w:t>
    </w:r>
    <w:r>
      <w:rPr>
        <w:rFonts w:ascii="SimSun" w:eastAsia="SimSun" w:hAnsi="SimSun" w:cs="SimSun"/>
        <w:spacing w:val="3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4"/>
        <w:sz w:val="18"/>
        <w:szCs w:val="18"/>
      </w:rPr>
      <w:t>4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 </w:t>
    </w:r>
    <w:r>
      <w:rPr>
        <w:rFonts w:ascii="SimSun" w:eastAsia="SimSun" w:hAnsi="SimSun" w:cs="SimSun"/>
        <w:spacing w:val="-4"/>
        <w:sz w:val="18"/>
        <w:szCs w:val="18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3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6"/>
        <w:sz w:val="18"/>
        <w:szCs w:val="18"/>
      </w:rPr>
      <w:t>第</w:t>
    </w:r>
    <w:r>
      <w:rPr>
        <w:rFonts w:ascii="SimSun" w:eastAsia="SimSun" w:hAnsi="SimSun" w:cs="SimSun"/>
        <w:spacing w:val="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6"/>
        <w:sz w:val="18"/>
        <w:szCs w:val="18"/>
      </w:rPr>
      <w:t>5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 </w:t>
    </w:r>
    <w:r>
      <w:rPr>
        <w:rFonts w:ascii="SimSun" w:eastAsia="SimSun" w:hAnsi="SimSun" w:cs="SimSun"/>
        <w:spacing w:val="-6"/>
        <w:sz w:val="18"/>
        <w:szCs w:val="18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3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6"/>
        <w:sz w:val="18"/>
        <w:szCs w:val="18"/>
      </w:rPr>
      <w:t>第</w:t>
    </w:r>
    <w:r>
      <w:rPr>
        <w:rFonts w:ascii="SimSun" w:eastAsia="SimSun" w:hAnsi="SimSun" w:cs="SimSun"/>
        <w:spacing w:val="9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6"/>
        <w:sz w:val="18"/>
        <w:szCs w:val="18"/>
      </w:rPr>
      <w:t>5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 </w:t>
    </w:r>
    <w:r>
      <w:rPr>
        <w:rFonts w:ascii="SimSun" w:eastAsia="SimSun" w:hAnsi="SimSun" w:cs="SimSun"/>
        <w:spacing w:val="-6"/>
        <w:sz w:val="18"/>
        <w:szCs w:val="18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3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第</w:t>
    </w:r>
    <w:r>
      <w:rPr>
        <w:rFonts w:ascii="SimSun" w:eastAsia="SimSun" w:hAnsi="SimSun" w:cs="SimSu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6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5"/>
        <w:sz w:val="18"/>
        <w:szCs w:val="18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3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第</w:t>
    </w:r>
    <w:r>
      <w:rPr>
        <w:rFonts w:ascii="SimSun" w:eastAsia="SimSun" w:hAnsi="SimSun" w:cs="SimSu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6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5"/>
        <w:sz w:val="18"/>
        <w:szCs w:val="18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3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第</w:t>
    </w:r>
    <w:r>
      <w:rPr>
        <w:rFonts w:ascii="SimSun" w:eastAsia="SimSun" w:hAnsi="SimSun" w:cs="SimSun"/>
        <w:spacing w:val="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7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 </w:t>
    </w:r>
    <w:r>
      <w:rPr>
        <w:rFonts w:ascii="SimSun" w:eastAsia="SimSun" w:hAnsi="SimSun" w:cs="SimSun"/>
        <w:spacing w:val="-5"/>
        <w:sz w:val="18"/>
        <w:szCs w:val="18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3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第</w:t>
    </w:r>
    <w:r>
      <w:rPr>
        <w:rFonts w:ascii="SimSun" w:eastAsia="SimSun" w:hAnsi="SimSun" w:cs="SimSun"/>
        <w:spacing w:val="6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7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 </w:t>
    </w:r>
    <w:r>
      <w:rPr>
        <w:rFonts w:ascii="SimSun" w:eastAsia="SimSun" w:hAnsi="SimSun" w:cs="SimSun"/>
        <w:spacing w:val="-5"/>
        <w:sz w:val="18"/>
        <w:szCs w:val="18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9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7"/>
        <w:sz w:val="18"/>
        <w:szCs w:val="18"/>
      </w:rPr>
      <w:t>第</w:t>
    </w:r>
    <w:r>
      <w:rPr>
        <w:rFonts w:ascii="SimSun" w:eastAsia="SimSun" w:hAnsi="SimSun" w:cs="SimSun"/>
        <w:spacing w:val="12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7"/>
        <w:sz w:val="18"/>
        <w:szCs w:val="18"/>
      </w:rPr>
      <w:t>8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 </w:t>
    </w:r>
    <w:r>
      <w:rPr>
        <w:rFonts w:ascii="SimSun" w:eastAsia="SimSun" w:hAnsi="SimSun" w:cs="SimSun"/>
        <w:spacing w:val="-7"/>
        <w:sz w:val="18"/>
        <w:szCs w:val="18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9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7"/>
        <w:sz w:val="18"/>
        <w:szCs w:val="18"/>
      </w:rPr>
      <w:t>第</w:t>
    </w:r>
    <w:r>
      <w:rPr>
        <w:rFonts w:ascii="SimSun" w:eastAsia="SimSun" w:hAnsi="SimSun" w:cs="SimSun"/>
        <w:spacing w:val="12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7"/>
        <w:sz w:val="18"/>
        <w:szCs w:val="18"/>
      </w:rPr>
      <w:t>8</w:t>
    </w:r>
    <w:r>
      <w:rPr>
        <w:rFonts w:ascii="Times New Roman" w:eastAsia="Times New Roman" w:hAnsi="Times New Roman" w:cs="Times New Roman"/>
        <w:spacing w:val="6"/>
        <w:sz w:val="18"/>
        <w:szCs w:val="18"/>
      </w:rPr>
      <w:t xml:space="preserve">  </w:t>
    </w:r>
    <w:r>
      <w:rPr>
        <w:rFonts w:ascii="SimSun" w:eastAsia="SimSun" w:hAnsi="SimSun" w:cs="SimSun"/>
        <w:spacing w:val="-7"/>
        <w:sz w:val="18"/>
        <w:szCs w:val="18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9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第</w:t>
    </w:r>
    <w:r>
      <w:rPr>
        <w:rFonts w:ascii="SimSun" w:eastAsia="SimSun" w:hAnsi="SimSun" w:cs="SimSu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9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5"/>
        <w:sz w:val="18"/>
        <w:szCs w:val="18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9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第</w:t>
    </w:r>
    <w:r>
      <w:rPr>
        <w:rFonts w:ascii="SimSun" w:eastAsia="SimSun" w:hAnsi="SimSun" w:cs="SimSu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9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5"/>
        <w:sz w:val="18"/>
        <w:szCs w:val="18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92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第</w:t>
    </w:r>
    <w:r>
      <w:rPr>
        <w:rFonts w:ascii="SimSun" w:eastAsia="SimSun" w:hAnsi="SimSun" w:cs="SimSu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5"/>
        <w:sz w:val="18"/>
        <w:szCs w:val="18"/>
      </w:rPr>
      <w:t>9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5"/>
        <w:sz w:val="18"/>
        <w:szCs w:val="18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4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8"/>
        <w:sz w:val="18"/>
        <w:szCs w:val="18"/>
      </w:rPr>
      <w:t>第</w:t>
    </w:r>
    <w:r>
      <w:rPr>
        <w:rFonts w:ascii="SimSun" w:eastAsia="SimSun" w:hAnsi="SimSun" w:cs="SimSun"/>
        <w:spacing w:val="23"/>
        <w:w w:val="10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10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4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8"/>
        <w:sz w:val="18"/>
        <w:szCs w:val="18"/>
      </w:rPr>
      <w:t>第</w:t>
    </w:r>
    <w:r>
      <w:rPr>
        <w:rFonts w:ascii="SimSun" w:eastAsia="SimSun" w:hAnsi="SimSun" w:cs="SimSun"/>
        <w:spacing w:val="23"/>
        <w:w w:val="10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10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4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8"/>
        <w:sz w:val="18"/>
        <w:szCs w:val="18"/>
      </w:rPr>
      <w:t>第</w:t>
    </w:r>
    <w:r>
      <w:rPr>
        <w:rFonts w:ascii="SimSun" w:eastAsia="SimSun" w:hAnsi="SimSun" w:cs="SimSun"/>
        <w:spacing w:val="23"/>
        <w:w w:val="10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11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4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8"/>
        <w:sz w:val="18"/>
        <w:szCs w:val="18"/>
      </w:rPr>
      <w:t>第</w:t>
    </w:r>
    <w:r>
      <w:rPr>
        <w:rFonts w:ascii="SimSun" w:eastAsia="SimSun" w:hAnsi="SimSun" w:cs="SimSun"/>
        <w:spacing w:val="23"/>
        <w:w w:val="10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11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4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8"/>
        <w:sz w:val="18"/>
        <w:szCs w:val="18"/>
      </w:rPr>
      <w:t>第</w:t>
    </w:r>
    <w:r>
      <w:rPr>
        <w:rFonts w:ascii="SimSun" w:eastAsia="SimSun" w:hAnsi="SimSun" w:cs="SimSun"/>
        <w:spacing w:val="23"/>
        <w:w w:val="10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12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4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8"/>
        <w:sz w:val="18"/>
        <w:szCs w:val="18"/>
      </w:rPr>
      <w:t>第</w:t>
    </w:r>
    <w:r>
      <w:rPr>
        <w:rFonts w:ascii="SimSun" w:eastAsia="SimSun" w:hAnsi="SimSun" w:cs="SimSun"/>
        <w:spacing w:val="23"/>
        <w:w w:val="10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12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4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8"/>
        <w:sz w:val="18"/>
        <w:szCs w:val="18"/>
      </w:rPr>
      <w:t>第</w:t>
    </w:r>
    <w:r>
      <w:rPr>
        <w:rFonts w:ascii="SimSun" w:eastAsia="SimSun" w:hAnsi="SimSun" w:cs="SimSun"/>
        <w:spacing w:val="23"/>
        <w:w w:val="10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13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48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8"/>
        <w:sz w:val="18"/>
        <w:szCs w:val="18"/>
      </w:rPr>
      <w:t>第</w:t>
    </w:r>
    <w:r>
      <w:rPr>
        <w:rFonts w:ascii="SimSun" w:eastAsia="SimSun" w:hAnsi="SimSun" w:cs="SimSun"/>
        <w:spacing w:val="23"/>
        <w:w w:val="10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13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5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8"/>
        <w:sz w:val="18"/>
        <w:szCs w:val="18"/>
      </w:rPr>
      <w:t>第</w:t>
    </w:r>
    <w:r>
      <w:rPr>
        <w:rFonts w:ascii="SimSun" w:eastAsia="SimSun" w:hAnsi="SimSun" w:cs="SimSun"/>
        <w:spacing w:val="23"/>
        <w:w w:val="10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14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5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8"/>
        <w:sz w:val="18"/>
        <w:szCs w:val="18"/>
      </w:rPr>
      <w:t>第</w:t>
    </w:r>
    <w:r>
      <w:rPr>
        <w:rFonts w:ascii="SimSun" w:eastAsia="SimSun" w:hAnsi="SimSun" w:cs="SimSun"/>
        <w:spacing w:val="23"/>
        <w:w w:val="10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14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5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8"/>
        <w:sz w:val="18"/>
        <w:szCs w:val="18"/>
      </w:rPr>
      <w:t>第</w:t>
    </w:r>
    <w:r>
      <w:rPr>
        <w:rFonts w:ascii="SimSun" w:eastAsia="SimSun" w:hAnsi="SimSun" w:cs="SimSun"/>
        <w:spacing w:val="23"/>
        <w:w w:val="10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15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5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8"/>
        <w:sz w:val="18"/>
        <w:szCs w:val="18"/>
      </w:rPr>
      <w:t>第</w:t>
    </w:r>
    <w:r>
      <w:rPr>
        <w:rFonts w:ascii="SimSun" w:eastAsia="SimSun" w:hAnsi="SimSun" w:cs="SimSun"/>
        <w:spacing w:val="23"/>
        <w:w w:val="10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15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5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8"/>
        <w:sz w:val="18"/>
        <w:szCs w:val="18"/>
      </w:rPr>
      <w:t>第</w:t>
    </w:r>
    <w:r>
      <w:rPr>
        <w:rFonts w:ascii="SimSun" w:eastAsia="SimSun" w:hAnsi="SimSun" w:cs="SimSun"/>
        <w:spacing w:val="23"/>
        <w:w w:val="10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16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9" w:lineRule="auto"/>
      <w:ind w:left="415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8"/>
        <w:sz w:val="18"/>
        <w:szCs w:val="18"/>
      </w:rPr>
      <w:t>第</w:t>
    </w:r>
    <w:r>
      <w:rPr>
        <w:rFonts w:ascii="SimSun" w:eastAsia="SimSun" w:hAnsi="SimSun" w:cs="SimSun"/>
        <w:spacing w:val="23"/>
        <w:w w:val="101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8"/>
        <w:sz w:val="18"/>
        <w:szCs w:val="18"/>
      </w:rPr>
      <w:t>16</w:t>
    </w:r>
    <w:r>
      <w:rPr>
        <w:rFonts w:ascii="Times New Roman" w:eastAsia="Times New Roman" w:hAnsi="Times New Roman" w:cs="Times New Roman"/>
        <w:spacing w:val="5"/>
        <w:sz w:val="18"/>
        <w:szCs w:val="18"/>
      </w:rPr>
      <w:t xml:space="preserve">  </w:t>
    </w:r>
    <w:r>
      <w:rPr>
        <w:rFonts w:ascii="SimSun" w:eastAsia="SimSun" w:hAnsi="SimSun" w:cs="SimSun"/>
        <w:spacing w:val="-8"/>
        <w:sz w:val="18"/>
        <w:szCs w:val="18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294" cy="106934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294" cy="10693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294" cy="10693400"/>
          <wp:effectExtent l="0" t="0" r="0" b="0"/>
          <wp:wrapNone/>
          <wp:docPr id="188601173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601173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9294" cy="10693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image" Target="media/image46.png" /><Relationship Id="rId101" Type="http://schemas.openxmlformats.org/officeDocument/2006/relationships/image" Target="media/image47.png" /><Relationship Id="rId102" Type="http://schemas.openxmlformats.org/officeDocument/2006/relationships/header" Target="header28.xml" /><Relationship Id="rId103" Type="http://schemas.openxmlformats.org/officeDocument/2006/relationships/footer" Target="footer26.xml" /><Relationship Id="rId104" Type="http://schemas.openxmlformats.org/officeDocument/2006/relationships/image" Target="media/image48.png" /><Relationship Id="rId105" Type="http://schemas.openxmlformats.org/officeDocument/2006/relationships/image" Target="media/image49.png" /><Relationship Id="rId106" Type="http://schemas.openxmlformats.org/officeDocument/2006/relationships/image" Target="media/image50.png" /><Relationship Id="rId107" Type="http://schemas.openxmlformats.org/officeDocument/2006/relationships/image" Target="media/image51.png" /><Relationship Id="rId108" Type="http://schemas.openxmlformats.org/officeDocument/2006/relationships/image" Target="media/image52.png" /><Relationship Id="rId109" Type="http://schemas.openxmlformats.org/officeDocument/2006/relationships/image" Target="media/image53.png" /><Relationship Id="rId11" Type="http://schemas.openxmlformats.org/officeDocument/2006/relationships/image" Target="media/image7.png" /><Relationship Id="rId110" Type="http://schemas.openxmlformats.org/officeDocument/2006/relationships/image" Target="media/image54.png" /><Relationship Id="rId111" Type="http://schemas.openxmlformats.org/officeDocument/2006/relationships/image" Target="media/image55.png" /><Relationship Id="rId112" Type="http://schemas.openxmlformats.org/officeDocument/2006/relationships/image" Target="media/image56.png" /><Relationship Id="rId113" Type="http://schemas.openxmlformats.org/officeDocument/2006/relationships/image" Target="media/image57.png" /><Relationship Id="rId114" Type="http://schemas.openxmlformats.org/officeDocument/2006/relationships/image" Target="media/image58.png" /><Relationship Id="rId115" Type="http://schemas.openxmlformats.org/officeDocument/2006/relationships/image" Target="media/image59.png" /><Relationship Id="rId116" Type="http://schemas.openxmlformats.org/officeDocument/2006/relationships/image" Target="media/image60.png" /><Relationship Id="rId117" Type="http://schemas.openxmlformats.org/officeDocument/2006/relationships/header" Target="header29.xml" /><Relationship Id="rId118" Type="http://schemas.openxmlformats.org/officeDocument/2006/relationships/footer" Target="footer27.xml" /><Relationship Id="rId119" Type="http://schemas.openxmlformats.org/officeDocument/2006/relationships/header" Target="header30.xml" /><Relationship Id="rId12" Type="http://schemas.openxmlformats.org/officeDocument/2006/relationships/image" Target="media/image8.png" /><Relationship Id="rId120" Type="http://schemas.openxmlformats.org/officeDocument/2006/relationships/footer" Target="footer28.xml" /><Relationship Id="rId121" Type="http://schemas.openxmlformats.org/officeDocument/2006/relationships/header" Target="header31.xml" /><Relationship Id="rId122" Type="http://schemas.openxmlformats.org/officeDocument/2006/relationships/footer" Target="footer29.xml" /><Relationship Id="rId123" Type="http://schemas.openxmlformats.org/officeDocument/2006/relationships/header" Target="header32.xml" /><Relationship Id="rId124" Type="http://schemas.openxmlformats.org/officeDocument/2006/relationships/footer" Target="footer30.xml" /><Relationship Id="rId125" Type="http://schemas.openxmlformats.org/officeDocument/2006/relationships/header" Target="header33.xml" /><Relationship Id="rId126" Type="http://schemas.openxmlformats.org/officeDocument/2006/relationships/footer" Target="footer31.xml" /><Relationship Id="rId127" Type="http://schemas.openxmlformats.org/officeDocument/2006/relationships/header" Target="header34.xml" /><Relationship Id="rId128" Type="http://schemas.openxmlformats.org/officeDocument/2006/relationships/footer" Target="footer32.xml" /><Relationship Id="rId129" Type="http://schemas.openxmlformats.org/officeDocument/2006/relationships/header" Target="header35.xml" /><Relationship Id="rId13" Type="http://schemas.openxmlformats.org/officeDocument/2006/relationships/image" Target="media/image9.png" /><Relationship Id="rId130" Type="http://schemas.openxmlformats.org/officeDocument/2006/relationships/footer" Target="footer33.xml" /><Relationship Id="rId131" Type="http://schemas.openxmlformats.org/officeDocument/2006/relationships/hyperlink" Target="https://d.book118.com/205132140041011120" TargetMode="External" /><Relationship Id="rId132" Type="http://schemas.openxmlformats.org/officeDocument/2006/relationships/header" Target="header36.xml" /><Relationship Id="rId133" Type="http://schemas.openxmlformats.org/officeDocument/2006/relationships/footer" Target="footer34.xml" /><Relationship Id="rId134" Type="http://schemas.openxmlformats.org/officeDocument/2006/relationships/theme" Target="theme/theme1.xml" /><Relationship Id="rId135" Type="http://schemas.openxmlformats.org/officeDocument/2006/relationships/styles" Target="styles.xml" /><Relationship Id="rId14" Type="http://schemas.openxmlformats.org/officeDocument/2006/relationships/header" Target="header3.xml" /><Relationship Id="rId15" Type="http://schemas.openxmlformats.org/officeDocument/2006/relationships/footer" Target="footer1.xml" /><Relationship Id="rId16" Type="http://schemas.openxmlformats.org/officeDocument/2006/relationships/header" Target="header4.xml" /><Relationship Id="rId17" Type="http://schemas.openxmlformats.org/officeDocument/2006/relationships/footer" Target="footer2.xml" /><Relationship Id="rId18" Type="http://schemas.openxmlformats.org/officeDocument/2006/relationships/header" Target="header5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4.xml" /><Relationship Id="rId22" Type="http://schemas.openxmlformats.org/officeDocument/2006/relationships/header" Target="header7.xml" /><Relationship Id="rId23" Type="http://schemas.openxmlformats.org/officeDocument/2006/relationships/footer" Target="footer5.xml" /><Relationship Id="rId24" Type="http://schemas.openxmlformats.org/officeDocument/2006/relationships/header" Target="header8.xml" /><Relationship Id="rId25" Type="http://schemas.openxmlformats.org/officeDocument/2006/relationships/footer" Target="footer6.xml" /><Relationship Id="rId26" Type="http://schemas.openxmlformats.org/officeDocument/2006/relationships/header" Target="header9.xml" /><Relationship Id="rId27" Type="http://schemas.openxmlformats.org/officeDocument/2006/relationships/footer" Target="footer7.xml" /><Relationship Id="rId28" Type="http://schemas.openxmlformats.org/officeDocument/2006/relationships/header" Target="header10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9.xml" /><Relationship Id="rId32" Type="http://schemas.openxmlformats.org/officeDocument/2006/relationships/header" Target="header12.xml" /><Relationship Id="rId33" Type="http://schemas.openxmlformats.org/officeDocument/2006/relationships/footer" Target="footer10.xml" /><Relationship Id="rId34" Type="http://schemas.openxmlformats.org/officeDocument/2006/relationships/header" Target="header13.xml" /><Relationship Id="rId35" Type="http://schemas.openxmlformats.org/officeDocument/2006/relationships/footer" Target="footer11.xml" /><Relationship Id="rId36" Type="http://schemas.openxmlformats.org/officeDocument/2006/relationships/header" Target="header14.xml" /><Relationship Id="rId37" Type="http://schemas.openxmlformats.org/officeDocument/2006/relationships/footer" Target="footer12.xml" /><Relationship Id="rId38" Type="http://schemas.openxmlformats.org/officeDocument/2006/relationships/header" Target="header15.xml" /><Relationship Id="rId39" Type="http://schemas.openxmlformats.org/officeDocument/2006/relationships/footer" Target="footer13.xml" /><Relationship Id="rId4" Type="http://schemas.openxmlformats.org/officeDocument/2006/relationships/header" Target="header1.xml" /><Relationship Id="rId40" Type="http://schemas.openxmlformats.org/officeDocument/2006/relationships/header" Target="header16.xml" /><Relationship Id="rId41" Type="http://schemas.openxmlformats.org/officeDocument/2006/relationships/footer" Target="footer14.xml" /><Relationship Id="rId42" Type="http://schemas.openxmlformats.org/officeDocument/2006/relationships/header" Target="header17.xml" /><Relationship Id="rId43" Type="http://schemas.openxmlformats.org/officeDocument/2006/relationships/footer" Target="footer15.xml" /><Relationship Id="rId44" Type="http://schemas.openxmlformats.org/officeDocument/2006/relationships/header" Target="header18.xml" /><Relationship Id="rId45" Type="http://schemas.openxmlformats.org/officeDocument/2006/relationships/footer" Target="footer16.xml" /><Relationship Id="rId46" Type="http://schemas.openxmlformats.org/officeDocument/2006/relationships/header" Target="header19.xml" /><Relationship Id="rId47" Type="http://schemas.openxmlformats.org/officeDocument/2006/relationships/footer" Target="footer17.xml" /><Relationship Id="rId48" Type="http://schemas.openxmlformats.org/officeDocument/2006/relationships/header" Target="header20.xml" /><Relationship Id="rId49" Type="http://schemas.openxmlformats.org/officeDocument/2006/relationships/footer" Target="footer18.xml" /><Relationship Id="rId5" Type="http://schemas.openxmlformats.org/officeDocument/2006/relationships/header" Target="header2.xml" /><Relationship Id="rId50" Type="http://schemas.openxmlformats.org/officeDocument/2006/relationships/header" Target="header21.xml" /><Relationship Id="rId51" Type="http://schemas.openxmlformats.org/officeDocument/2006/relationships/footer" Target="footer19.xml" /><Relationship Id="rId52" Type="http://schemas.openxmlformats.org/officeDocument/2006/relationships/header" Target="header22.xml" /><Relationship Id="rId53" Type="http://schemas.openxmlformats.org/officeDocument/2006/relationships/footer" Target="footer20.xml" /><Relationship Id="rId54" Type="http://schemas.openxmlformats.org/officeDocument/2006/relationships/header" Target="header23.xml" /><Relationship Id="rId55" Type="http://schemas.openxmlformats.org/officeDocument/2006/relationships/footer" Target="footer21.xml" /><Relationship Id="rId56" Type="http://schemas.openxmlformats.org/officeDocument/2006/relationships/header" Target="header24.xml" /><Relationship Id="rId57" Type="http://schemas.openxmlformats.org/officeDocument/2006/relationships/footer" Target="footer22.xml" /><Relationship Id="rId58" Type="http://schemas.openxmlformats.org/officeDocument/2006/relationships/image" Target="media/image10.png" /><Relationship Id="rId59" Type="http://schemas.openxmlformats.org/officeDocument/2006/relationships/image" Target="media/image11.png" /><Relationship Id="rId6" Type="http://schemas.openxmlformats.org/officeDocument/2006/relationships/image" Target="media/image2.png" /><Relationship Id="rId60" Type="http://schemas.openxmlformats.org/officeDocument/2006/relationships/image" Target="media/image12.png" /><Relationship Id="rId61" Type="http://schemas.openxmlformats.org/officeDocument/2006/relationships/image" Target="media/image13.png" /><Relationship Id="rId62" Type="http://schemas.openxmlformats.org/officeDocument/2006/relationships/image" Target="media/image14.png" /><Relationship Id="rId63" Type="http://schemas.openxmlformats.org/officeDocument/2006/relationships/image" Target="media/image15.png" /><Relationship Id="rId64" Type="http://schemas.openxmlformats.org/officeDocument/2006/relationships/image" Target="media/image16.png" /><Relationship Id="rId65" Type="http://schemas.openxmlformats.org/officeDocument/2006/relationships/image" Target="media/image17.png" /><Relationship Id="rId66" Type="http://schemas.openxmlformats.org/officeDocument/2006/relationships/image" Target="media/image18.png" /><Relationship Id="rId67" Type="http://schemas.openxmlformats.org/officeDocument/2006/relationships/image" Target="media/image19.png" /><Relationship Id="rId68" Type="http://schemas.openxmlformats.org/officeDocument/2006/relationships/image" Target="media/image20.png" /><Relationship Id="rId69" Type="http://schemas.openxmlformats.org/officeDocument/2006/relationships/image" Target="media/image21.png" /><Relationship Id="rId7" Type="http://schemas.openxmlformats.org/officeDocument/2006/relationships/image" Target="media/image3.png" /><Relationship Id="rId70" Type="http://schemas.openxmlformats.org/officeDocument/2006/relationships/image" Target="media/image22.png" /><Relationship Id="rId71" Type="http://schemas.openxmlformats.org/officeDocument/2006/relationships/image" Target="media/image23.png" /><Relationship Id="rId72" Type="http://schemas.openxmlformats.org/officeDocument/2006/relationships/image" Target="media/image24.png" /><Relationship Id="rId73" Type="http://schemas.openxmlformats.org/officeDocument/2006/relationships/image" Target="media/image25.png" /><Relationship Id="rId74" Type="http://schemas.openxmlformats.org/officeDocument/2006/relationships/image" Target="media/image26.png" /><Relationship Id="rId75" Type="http://schemas.openxmlformats.org/officeDocument/2006/relationships/image" Target="media/image27.png" /><Relationship Id="rId76" Type="http://schemas.openxmlformats.org/officeDocument/2006/relationships/image" Target="media/image28.png" /><Relationship Id="rId77" Type="http://schemas.openxmlformats.org/officeDocument/2006/relationships/image" Target="media/image29.png" /><Relationship Id="rId78" Type="http://schemas.openxmlformats.org/officeDocument/2006/relationships/image" Target="media/image30.png" /><Relationship Id="rId79" Type="http://schemas.openxmlformats.org/officeDocument/2006/relationships/header" Target="header25.xml" /><Relationship Id="rId8" Type="http://schemas.openxmlformats.org/officeDocument/2006/relationships/image" Target="media/image4.png" /><Relationship Id="rId80" Type="http://schemas.openxmlformats.org/officeDocument/2006/relationships/footer" Target="footer23.xml" /><Relationship Id="rId81" Type="http://schemas.openxmlformats.org/officeDocument/2006/relationships/header" Target="header26.xml" /><Relationship Id="rId82" Type="http://schemas.openxmlformats.org/officeDocument/2006/relationships/footer" Target="footer24.xml" /><Relationship Id="rId83" Type="http://schemas.openxmlformats.org/officeDocument/2006/relationships/image" Target="media/image31.png" /><Relationship Id="rId84" Type="http://schemas.openxmlformats.org/officeDocument/2006/relationships/image" Target="media/image32.png" /><Relationship Id="rId85" Type="http://schemas.openxmlformats.org/officeDocument/2006/relationships/image" Target="media/image33.png" /><Relationship Id="rId86" Type="http://schemas.openxmlformats.org/officeDocument/2006/relationships/image" Target="media/image34.png" /><Relationship Id="rId87" Type="http://schemas.openxmlformats.org/officeDocument/2006/relationships/image" Target="media/image35.png" /><Relationship Id="rId88" Type="http://schemas.openxmlformats.org/officeDocument/2006/relationships/image" Target="media/image36.png" /><Relationship Id="rId89" Type="http://schemas.openxmlformats.org/officeDocument/2006/relationships/image" Target="media/image37.png" /><Relationship Id="rId9" Type="http://schemas.openxmlformats.org/officeDocument/2006/relationships/image" Target="media/image5.png" /><Relationship Id="rId90" Type="http://schemas.openxmlformats.org/officeDocument/2006/relationships/image" Target="media/image38.png" /><Relationship Id="rId91" Type="http://schemas.openxmlformats.org/officeDocument/2006/relationships/image" Target="media/image39.png" /><Relationship Id="rId92" Type="http://schemas.openxmlformats.org/officeDocument/2006/relationships/image" Target="media/image40.png" /><Relationship Id="rId93" Type="http://schemas.openxmlformats.org/officeDocument/2006/relationships/image" Target="media/image41.png" /><Relationship Id="rId94" Type="http://schemas.openxmlformats.org/officeDocument/2006/relationships/image" Target="media/image42.png" /><Relationship Id="rId95" Type="http://schemas.openxmlformats.org/officeDocument/2006/relationships/image" Target="media/image43.png" /><Relationship Id="rId96" Type="http://schemas.openxmlformats.org/officeDocument/2006/relationships/image" Target="media/image44.png" /><Relationship Id="rId97" Type="http://schemas.openxmlformats.org/officeDocument/2006/relationships/header" Target="header27.xml" /><Relationship Id="rId98" Type="http://schemas.openxmlformats.org/officeDocument/2006/relationships/footer" Target="footer25.xml" /><Relationship Id="rId99" Type="http://schemas.openxmlformats.org/officeDocument/2006/relationships/image" Target="media/image4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&lt;CDF2C4FECAD0D4C2B5BACFEEC4BFB2F0B3FDB9A4B3CCCEEFC1CFC1D9CAB1B6D1B7C5BCD3B9A4B4A6C0EDB3A1CFEEC4BF20A3A8B9ABCABEB8E5A3A92E646F6378&gt;</dc:title>
  <dc:creator>&lt;BAA3C4CFBBB8D6D2&gt;</dc:creator>
  <cp:revision>0</cp:revision>
  <dcterms:created xsi:type="dcterms:W3CDTF">2024-03-05T22:14:43Z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2024-03-05T22:39:22Z</vt:filetime>
  </property>
  <property fmtid="{D5CDD505-2E9C-101B-9397-08002B2CF9AE}" pid="3" name="CRO">
    <vt:lpwstr>wqlLaW5nc29mdCBQREYgdG8gV1BTIDkw</vt:lpwstr>
  </property>
</Properties>
</file>