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硝基化合物项目规划设计蓝图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22" w:history="1">
        <w:r>
          <w:rPr>
            <w:rFonts w:ascii="仿宋" w:eastAsia="仿宋" w:hAnsi="仿宋" w:cs="仿宋" w:hint="eastAsia"/>
            <w:lang w:eastAsia="zh-CN"/>
          </w:rPr>
          <w:t>概论</w:t>
        </w:r>
        <w:r>
          <w:tab/>
        </w:r>
        <w:r>
          <w:fldChar w:fldCharType="begin"/>
        </w:r>
        <w:r>
          <w:instrText xml:space="preserve"> PAGEREF _Toc9422 \h </w:instrText>
        </w:r>
        <w:r>
          <w:fldChar w:fldCharType="separate"/>
        </w:r>
        <w:r>
          <w:t>3</w:t>
        </w:r>
        <w:r>
          <w:fldChar w:fldCharType="end"/>
        </w:r>
      </w:hyperlink>
    </w:p>
    <w:p>
      <w:pPr>
        <w:pStyle w:val="TOC1"/>
        <w:tabs>
          <w:tab w:val="right" w:leader="dot" w:pos="8306"/>
        </w:tabs>
      </w:pPr>
      <w:hyperlink w:anchor="_Toc24307" w:history="1">
        <w:r>
          <w:rPr>
            <w:rFonts w:ascii="仿宋" w:eastAsia="仿宋" w:hAnsi="仿宋" w:cs="仿宋" w:hint="eastAsia"/>
            <w:lang w:eastAsia="zh-CN"/>
          </w:rPr>
          <w:t>一、硝基化合物项目绩效评估</w:t>
        </w:r>
        <w:r>
          <w:tab/>
        </w:r>
        <w:r>
          <w:fldChar w:fldCharType="begin"/>
        </w:r>
        <w:r>
          <w:instrText xml:space="preserve"> PAGEREF _Toc24307 \h </w:instrText>
        </w:r>
        <w:r>
          <w:fldChar w:fldCharType="separate"/>
        </w:r>
        <w:r>
          <w:t>3</w:t>
        </w:r>
        <w:r>
          <w:fldChar w:fldCharType="end"/>
        </w:r>
      </w:hyperlink>
    </w:p>
    <w:p>
      <w:pPr>
        <w:pStyle w:val="TOC2"/>
        <w:tabs>
          <w:tab w:val="right" w:leader="dot" w:pos="8306"/>
        </w:tabs>
      </w:pPr>
      <w:hyperlink w:anchor="_Toc28610" w:history="1">
        <w:r>
          <w:rPr>
            <w:rFonts w:ascii="仿宋" w:eastAsia="仿宋" w:hAnsi="仿宋" w:cs="仿宋" w:hint="eastAsia"/>
            <w:lang w:eastAsia="zh-CN"/>
          </w:rPr>
          <w:t>(一)、绩效评估指标</w:t>
        </w:r>
        <w:r>
          <w:tab/>
        </w:r>
        <w:r>
          <w:fldChar w:fldCharType="begin"/>
        </w:r>
        <w:r>
          <w:instrText xml:space="preserve"> PAGEREF _Toc28610 \h </w:instrText>
        </w:r>
        <w:r>
          <w:fldChar w:fldCharType="separate"/>
        </w:r>
        <w:r>
          <w:t>3</w:t>
        </w:r>
        <w:r>
          <w:fldChar w:fldCharType="end"/>
        </w:r>
      </w:hyperlink>
    </w:p>
    <w:p>
      <w:pPr>
        <w:pStyle w:val="TOC2"/>
        <w:tabs>
          <w:tab w:val="right" w:leader="dot" w:pos="8306"/>
        </w:tabs>
      </w:pPr>
      <w:hyperlink w:anchor="_Toc21260" w:history="1">
        <w:r>
          <w:rPr>
            <w:rFonts w:ascii="仿宋" w:eastAsia="仿宋" w:hAnsi="仿宋" w:cs="仿宋" w:hint="eastAsia"/>
            <w:lang w:eastAsia="zh-CN"/>
          </w:rPr>
          <w:t>(二)、绩效评估方法</w:t>
        </w:r>
        <w:r>
          <w:tab/>
        </w:r>
        <w:r>
          <w:fldChar w:fldCharType="begin"/>
        </w:r>
        <w:r>
          <w:instrText xml:space="preserve"> PAGEREF _Toc21260 \h </w:instrText>
        </w:r>
        <w:r>
          <w:fldChar w:fldCharType="separate"/>
        </w:r>
        <w:r>
          <w:t>4</w:t>
        </w:r>
        <w:r>
          <w:fldChar w:fldCharType="end"/>
        </w:r>
      </w:hyperlink>
    </w:p>
    <w:p>
      <w:pPr>
        <w:pStyle w:val="TOC2"/>
        <w:tabs>
          <w:tab w:val="right" w:leader="dot" w:pos="8306"/>
        </w:tabs>
      </w:pPr>
      <w:hyperlink w:anchor="_Toc11710" w:history="1">
        <w:r>
          <w:rPr>
            <w:rFonts w:ascii="仿宋" w:eastAsia="仿宋" w:hAnsi="仿宋" w:cs="仿宋" w:hint="eastAsia"/>
            <w:lang w:eastAsia="zh-CN"/>
          </w:rPr>
          <w:t>(三)、绩效评估周期</w:t>
        </w:r>
        <w:r>
          <w:tab/>
        </w:r>
        <w:r>
          <w:fldChar w:fldCharType="begin"/>
        </w:r>
        <w:r>
          <w:instrText xml:space="preserve"> PAGEREF _Toc11710 \h </w:instrText>
        </w:r>
        <w:r>
          <w:fldChar w:fldCharType="separate"/>
        </w:r>
        <w:r>
          <w:t>5</w:t>
        </w:r>
        <w:r>
          <w:fldChar w:fldCharType="end"/>
        </w:r>
      </w:hyperlink>
    </w:p>
    <w:p>
      <w:pPr>
        <w:pStyle w:val="TOC1"/>
        <w:tabs>
          <w:tab w:val="right" w:leader="dot" w:pos="8306"/>
        </w:tabs>
      </w:pPr>
      <w:hyperlink w:anchor="_Toc32490" w:history="1">
        <w:r>
          <w:rPr>
            <w:rFonts w:ascii="仿宋" w:eastAsia="仿宋" w:hAnsi="仿宋" w:cs="仿宋" w:hint="eastAsia"/>
            <w:lang w:eastAsia="zh-CN"/>
          </w:rPr>
          <w:t>二、产品规划分析</w:t>
        </w:r>
        <w:r>
          <w:tab/>
        </w:r>
        <w:r>
          <w:fldChar w:fldCharType="begin"/>
        </w:r>
        <w:r>
          <w:instrText xml:space="preserve"> PAGEREF _Toc32490 \h </w:instrText>
        </w:r>
        <w:r>
          <w:fldChar w:fldCharType="separate"/>
        </w:r>
        <w:r>
          <w:t>6</w:t>
        </w:r>
        <w:r>
          <w:fldChar w:fldCharType="end"/>
        </w:r>
      </w:hyperlink>
    </w:p>
    <w:p>
      <w:pPr>
        <w:pStyle w:val="TOC2"/>
        <w:tabs>
          <w:tab w:val="right" w:leader="dot" w:pos="8306"/>
        </w:tabs>
      </w:pPr>
      <w:hyperlink w:anchor="_Toc23246" w:history="1">
        <w:r>
          <w:rPr>
            <w:rFonts w:ascii="仿宋" w:eastAsia="仿宋" w:hAnsi="仿宋" w:cs="仿宋" w:hint="eastAsia"/>
            <w:lang w:eastAsia="zh-CN"/>
          </w:rPr>
          <w:t>(一)、产品规划</w:t>
        </w:r>
        <w:r>
          <w:tab/>
        </w:r>
        <w:r>
          <w:fldChar w:fldCharType="begin"/>
        </w:r>
        <w:r>
          <w:instrText xml:space="preserve"> PAGEREF _Toc23246 \h </w:instrText>
        </w:r>
        <w:r>
          <w:fldChar w:fldCharType="separate"/>
        </w:r>
        <w:r>
          <w:t>6</w:t>
        </w:r>
        <w:r>
          <w:fldChar w:fldCharType="end"/>
        </w:r>
      </w:hyperlink>
    </w:p>
    <w:p>
      <w:pPr>
        <w:pStyle w:val="TOC2"/>
        <w:tabs>
          <w:tab w:val="right" w:leader="dot" w:pos="8306"/>
        </w:tabs>
      </w:pPr>
      <w:hyperlink w:anchor="_Toc16221" w:history="1">
        <w:r>
          <w:rPr>
            <w:rFonts w:ascii="仿宋" w:eastAsia="仿宋" w:hAnsi="仿宋" w:cs="仿宋" w:hint="eastAsia"/>
            <w:lang w:eastAsia="zh-CN"/>
          </w:rPr>
          <w:t>(二)、建设规模</w:t>
        </w:r>
        <w:r>
          <w:tab/>
        </w:r>
        <w:r>
          <w:fldChar w:fldCharType="begin"/>
        </w:r>
        <w:r>
          <w:instrText xml:space="preserve"> PAGEREF _Toc16221 \h </w:instrText>
        </w:r>
        <w:r>
          <w:fldChar w:fldCharType="separate"/>
        </w:r>
        <w:r>
          <w:t>7</w:t>
        </w:r>
        <w:r>
          <w:fldChar w:fldCharType="end"/>
        </w:r>
      </w:hyperlink>
    </w:p>
    <w:p>
      <w:pPr>
        <w:pStyle w:val="TOC1"/>
        <w:tabs>
          <w:tab w:val="right" w:leader="dot" w:pos="8306"/>
        </w:tabs>
      </w:pPr>
      <w:hyperlink w:anchor="_Toc13741" w:history="1">
        <w:r>
          <w:rPr>
            <w:rFonts w:ascii="仿宋" w:eastAsia="仿宋" w:hAnsi="仿宋" w:cs="仿宋" w:hint="eastAsia"/>
            <w:lang w:eastAsia="zh-CN"/>
          </w:rPr>
          <w:t>三、硝基化合物项目建设单位说明</w:t>
        </w:r>
        <w:r>
          <w:tab/>
        </w:r>
        <w:r>
          <w:fldChar w:fldCharType="begin"/>
        </w:r>
        <w:r>
          <w:instrText xml:space="preserve"> PAGEREF _Toc13741 \h </w:instrText>
        </w:r>
        <w:r>
          <w:fldChar w:fldCharType="separate"/>
        </w:r>
        <w:r>
          <w:t>8</w:t>
        </w:r>
        <w:r>
          <w:fldChar w:fldCharType="end"/>
        </w:r>
      </w:hyperlink>
    </w:p>
    <w:p>
      <w:pPr>
        <w:pStyle w:val="TOC2"/>
        <w:tabs>
          <w:tab w:val="right" w:leader="dot" w:pos="8306"/>
        </w:tabs>
      </w:pPr>
      <w:hyperlink w:anchor="_Toc178" w:history="1">
        <w:r>
          <w:rPr>
            <w:rFonts w:ascii="仿宋" w:eastAsia="仿宋" w:hAnsi="仿宋" w:cs="仿宋" w:hint="eastAsia"/>
            <w:lang w:eastAsia="zh-CN"/>
          </w:rPr>
          <w:t>(一)、硝基化合物项目承办单位基本情况</w:t>
        </w:r>
        <w:r>
          <w:tab/>
        </w:r>
        <w:r>
          <w:fldChar w:fldCharType="begin"/>
        </w:r>
        <w:r>
          <w:instrText xml:space="preserve"> PAGEREF _Toc178 \h </w:instrText>
        </w:r>
        <w:r>
          <w:fldChar w:fldCharType="separate"/>
        </w:r>
        <w:r>
          <w:t>8</w:t>
        </w:r>
        <w:r>
          <w:fldChar w:fldCharType="end"/>
        </w:r>
      </w:hyperlink>
    </w:p>
    <w:p>
      <w:pPr>
        <w:pStyle w:val="TOC2"/>
        <w:tabs>
          <w:tab w:val="right" w:leader="dot" w:pos="8306"/>
        </w:tabs>
      </w:pPr>
      <w:hyperlink w:anchor="_Toc2031" w:history="1">
        <w:r>
          <w:rPr>
            <w:rFonts w:ascii="仿宋" w:eastAsia="仿宋" w:hAnsi="仿宋" w:cs="仿宋" w:hint="eastAsia"/>
            <w:lang w:eastAsia="zh-CN"/>
          </w:rPr>
          <w:t>(二)、公司经济效益分析</w:t>
        </w:r>
        <w:r>
          <w:tab/>
        </w:r>
        <w:r>
          <w:fldChar w:fldCharType="begin"/>
        </w:r>
        <w:r>
          <w:instrText xml:space="preserve"> PAGEREF _Toc2031 \h </w:instrText>
        </w:r>
        <w:r>
          <w:fldChar w:fldCharType="separate"/>
        </w:r>
        <w:r>
          <w:t>9</w:t>
        </w:r>
        <w:r>
          <w:fldChar w:fldCharType="end"/>
        </w:r>
      </w:hyperlink>
    </w:p>
    <w:p>
      <w:pPr>
        <w:pStyle w:val="TOC1"/>
        <w:tabs>
          <w:tab w:val="right" w:leader="dot" w:pos="8306"/>
        </w:tabs>
      </w:pPr>
      <w:hyperlink w:anchor="_Toc8903" w:history="1">
        <w:r>
          <w:rPr>
            <w:rFonts w:ascii="仿宋" w:eastAsia="仿宋" w:hAnsi="仿宋" w:cs="仿宋" w:hint="eastAsia"/>
            <w:lang w:eastAsia="zh-CN"/>
          </w:rPr>
          <w:t>四、硝基化合物项目文档管理</w:t>
        </w:r>
        <w:r>
          <w:tab/>
        </w:r>
        <w:r>
          <w:fldChar w:fldCharType="begin"/>
        </w:r>
        <w:r>
          <w:instrText xml:space="preserve"> PAGEREF _Toc8903 \h </w:instrText>
        </w:r>
        <w:r>
          <w:fldChar w:fldCharType="separate"/>
        </w:r>
        <w:r>
          <w:t>10</w:t>
        </w:r>
        <w:r>
          <w:fldChar w:fldCharType="end"/>
        </w:r>
      </w:hyperlink>
    </w:p>
    <w:p>
      <w:pPr>
        <w:pStyle w:val="TOC2"/>
        <w:tabs>
          <w:tab w:val="right" w:leader="dot" w:pos="8306"/>
        </w:tabs>
      </w:pPr>
      <w:hyperlink w:anchor="_Toc17480" w:history="1">
        <w:r>
          <w:rPr>
            <w:rFonts w:ascii="仿宋" w:eastAsia="仿宋" w:hAnsi="仿宋" w:cs="仿宋" w:hint="eastAsia"/>
            <w:lang w:eastAsia="zh-CN"/>
          </w:rPr>
          <w:t>(一)、文档编制与审查</w:t>
        </w:r>
        <w:r>
          <w:tab/>
        </w:r>
        <w:r>
          <w:fldChar w:fldCharType="begin"/>
        </w:r>
        <w:r>
          <w:instrText xml:space="preserve"> PAGEREF _Toc17480 \h </w:instrText>
        </w:r>
        <w:r>
          <w:fldChar w:fldCharType="separate"/>
        </w:r>
        <w:r>
          <w:t>10</w:t>
        </w:r>
        <w:r>
          <w:fldChar w:fldCharType="end"/>
        </w:r>
      </w:hyperlink>
    </w:p>
    <w:p>
      <w:pPr>
        <w:pStyle w:val="TOC2"/>
        <w:tabs>
          <w:tab w:val="right" w:leader="dot" w:pos="8306"/>
        </w:tabs>
      </w:pPr>
      <w:hyperlink w:anchor="_Toc16026" w:history="1">
        <w:r>
          <w:rPr>
            <w:rFonts w:ascii="仿宋" w:eastAsia="仿宋" w:hAnsi="仿宋" w:cs="仿宋" w:hint="eastAsia"/>
            <w:lang w:eastAsia="zh-CN"/>
          </w:rPr>
          <w:t>(二)、文档发布与分发</w:t>
        </w:r>
        <w:r>
          <w:tab/>
        </w:r>
        <w:r>
          <w:fldChar w:fldCharType="begin"/>
        </w:r>
        <w:r>
          <w:instrText xml:space="preserve"> PAGEREF _Toc16026 \h </w:instrText>
        </w:r>
        <w:r>
          <w:fldChar w:fldCharType="separate"/>
        </w:r>
        <w:r>
          <w:t>11</w:t>
        </w:r>
        <w:r>
          <w:fldChar w:fldCharType="end"/>
        </w:r>
      </w:hyperlink>
    </w:p>
    <w:p>
      <w:pPr>
        <w:pStyle w:val="TOC2"/>
        <w:tabs>
          <w:tab w:val="right" w:leader="dot" w:pos="8306"/>
        </w:tabs>
      </w:pPr>
      <w:hyperlink w:anchor="_Toc21586" w:history="1">
        <w:r>
          <w:rPr>
            <w:rFonts w:ascii="仿宋" w:eastAsia="仿宋" w:hAnsi="仿宋" w:cs="仿宋" w:hint="eastAsia"/>
            <w:lang w:eastAsia="zh-CN"/>
          </w:rPr>
          <w:t>(三)、文档存档与归档</w:t>
        </w:r>
        <w:r>
          <w:tab/>
        </w:r>
        <w:r>
          <w:fldChar w:fldCharType="begin"/>
        </w:r>
        <w:r>
          <w:instrText xml:space="preserve"> PAGEREF _Toc21586 \h </w:instrText>
        </w:r>
        <w:r>
          <w:fldChar w:fldCharType="separate"/>
        </w:r>
        <w:r>
          <w:t>12</w:t>
        </w:r>
        <w:r>
          <w:fldChar w:fldCharType="end"/>
        </w:r>
      </w:hyperlink>
    </w:p>
    <w:p>
      <w:pPr>
        <w:pStyle w:val="TOC1"/>
        <w:tabs>
          <w:tab w:val="right" w:leader="dot" w:pos="8306"/>
        </w:tabs>
      </w:pPr>
      <w:hyperlink w:anchor="_Toc24979" w:history="1">
        <w:r>
          <w:rPr>
            <w:rFonts w:ascii="仿宋" w:eastAsia="仿宋" w:hAnsi="仿宋" w:cs="仿宋" w:hint="eastAsia"/>
            <w:lang w:eastAsia="zh-CN"/>
          </w:rPr>
          <w:t>五、市场分析、调研</w:t>
        </w:r>
        <w:r>
          <w:tab/>
        </w:r>
        <w:r>
          <w:fldChar w:fldCharType="begin"/>
        </w:r>
        <w:r>
          <w:instrText xml:space="preserve"> PAGEREF _Toc24979 \h </w:instrText>
        </w:r>
        <w:r>
          <w:fldChar w:fldCharType="separate"/>
        </w:r>
        <w:r>
          <w:t>13</w:t>
        </w:r>
        <w:r>
          <w:fldChar w:fldCharType="end"/>
        </w:r>
      </w:hyperlink>
    </w:p>
    <w:p>
      <w:pPr>
        <w:pStyle w:val="TOC2"/>
        <w:tabs>
          <w:tab w:val="right" w:leader="dot" w:pos="8306"/>
        </w:tabs>
      </w:pPr>
      <w:hyperlink w:anchor="_Toc31041" w:history="1">
        <w:r>
          <w:rPr>
            <w:rFonts w:ascii="仿宋" w:eastAsia="仿宋" w:hAnsi="仿宋" w:cs="仿宋" w:hint="eastAsia"/>
            <w:lang w:eastAsia="zh-CN"/>
          </w:rPr>
          <w:t>(一)、硝基化合物行业分析</w:t>
        </w:r>
        <w:r>
          <w:tab/>
        </w:r>
        <w:r>
          <w:fldChar w:fldCharType="begin"/>
        </w:r>
        <w:r>
          <w:instrText xml:space="preserve"> PAGEREF _Toc31041 \h </w:instrText>
        </w:r>
        <w:r>
          <w:fldChar w:fldCharType="separate"/>
        </w:r>
        <w:r>
          <w:t>13</w:t>
        </w:r>
        <w:r>
          <w:fldChar w:fldCharType="end"/>
        </w:r>
      </w:hyperlink>
    </w:p>
    <w:p>
      <w:pPr>
        <w:pStyle w:val="TOC2"/>
        <w:tabs>
          <w:tab w:val="right" w:leader="dot" w:pos="8306"/>
        </w:tabs>
      </w:pPr>
      <w:hyperlink w:anchor="_Toc13272" w:history="1">
        <w:r>
          <w:rPr>
            <w:rFonts w:ascii="仿宋" w:eastAsia="仿宋" w:hAnsi="仿宋" w:cs="仿宋" w:hint="eastAsia"/>
            <w:lang w:eastAsia="zh-CN"/>
          </w:rPr>
          <w:t>(二)、硝基化合物市场分析预测</w:t>
        </w:r>
        <w:r>
          <w:tab/>
        </w:r>
        <w:r>
          <w:fldChar w:fldCharType="begin"/>
        </w:r>
        <w:r>
          <w:instrText xml:space="preserve"> PAGEREF _Toc13272 \h </w:instrText>
        </w:r>
        <w:r>
          <w:fldChar w:fldCharType="separate"/>
        </w:r>
        <w:r>
          <w:t>14</w:t>
        </w:r>
        <w:r>
          <w:fldChar w:fldCharType="end"/>
        </w:r>
      </w:hyperlink>
    </w:p>
    <w:p>
      <w:pPr>
        <w:pStyle w:val="TOC1"/>
        <w:tabs>
          <w:tab w:val="right" w:leader="dot" w:pos="8306"/>
        </w:tabs>
      </w:pPr>
      <w:hyperlink w:anchor="_Toc32605" w:history="1">
        <w:r>
          <w:rPr>
            <w:rFonts w:ascii="仿宋" w:eastAsia="仿宋" w:hAnsi="仿宋" w:cs="仿宋" w:hint="eastAsia"/>
            <w:lang w:eastAsia="zh-CN"/>
          </w:rPr>
          <w:t>六、硝基化合物项目建设背景及必要性分析</w:t>
        </w:r>
        <w:r>
          <w:tab/>
        </w:r>
        <w:r>
          <w:fldChar w:fldCharType="begin"/>
        </w:r>
        <w:r>
          <w:instrText xml:space="preserve"> PAGEREF _Toc32605 \h </w:instrText>
        </w:r>
        <w:r>
          <w:fldChar w:fldCharType="separate"/>
        </w:r>
        <w:r>
          <w:t>15</w:t>
        </w:r>
        <w:r>
          <w:fldChar w:fldCharType="end"/>
        </w:r>
      </w:hyperlink>
    </w:p>
    <w:p>
      <w:pPr>
        <w:pStyle w:val="TOC2"/>
        <w:tabs>
          <w:tab w:val="right" w:leader="dot" w:pos="8306"/>
        </w:tabs>
      </w:pPr>
      <w:hyperlink w:anchor="_Toc27234" w:history="1">
        <w:r>
          <w:rPr>
            <w:rFonts w:ascii="仿宋" w:eastAsia="仿宋" w:hAnsi="仿宋" w:cs="仿宋" w:hint="eastAsia"/>
            <w:lang w:eastAsia="zh-CN"/>
          </w:rPr>
          <w:t>(一)、硝基化合物项目背景分析</w:t>
        </w:r>
        <w:r>
          <w:tab/>
        </w:r>
        <w:r>
          <w:fldChar w:fldCharType="begin"/>
        </w:r>
        <w:r>
          <w:instrText xml:space="preserve"> PAGEREF _Toc27234 \h </w:instrText>
        </w:r>
        <w:r>
          <w:fldChar w:fldCharType="separate"/>
        </w:r>
        <w:r>
          <w:t>15</w:t>
        </w:r>
        <w:r>
          <w:fldChar w:fldCharType="end"/>
        </w:r>
      </w:hyperlink>
    </w:p>
    <w:p>
      <w:pPr>
        <w:pStyle w:val="TOC2"/>
        <w:tabs>
          <w:tab w:val="right" w:leader="dot" w:pos="8306"/>
        </w:tabs>
      </w:pPr>
      <w:hyperlink w:anchor="_Toc16965" w:history="1">
        <w:r>
          <w:rPr>
            <w:rFonts w:ascii="仿宋" w:eastAsia="仿宋" w:hAnsi="仿宋" w:cs="仿宋" w:hint="eastAsia"/>
            <w:lang w:eastAsia="zh-CN"/>
          </w:rPr>
          <w:t>(二)、硝基化合物项目建设必要性分析</w:t>
        </w:r>
        <w:r>
          <w:tab/>
        </w:r>
        <w:r>
          <w:fldChar w:fldCharType="begin"/>
        </w:r>
        <w:r>
          <w:instrText xml:space="preserve"> PAGEREF _Toc16965 \h </w:instrText>
        </w:r>
        <w:r>
          <w:fldChar w:fldCharType="separate"/>
        </w:r>
        <w:r>
          <w:t>16</w:t>
        </w:r>
        <w:r>
          <w:fldChar w:fldCharType="end"/>
        </w:r>
      </w:hyperlink>
    </w:p>
    <w:p>
      <w:pPr>
        <w:pStyle w:val="TOC1"/>
        <w:tabs>
          <w:tab w:val="right" w:leader="dot" w:pos="8306"/>
        </w:tabs>
      </w:pPr>
      <w:hyperlink w:anchor="_Toc10936" w:history="1">
        <w:r>
          <w:rPr>
            <w:rFonts w:ascii="仿宋" w:eastAsia="仿宋" w:hAnsi="仿宋" w:cs="仿宋" w:hint="eastAsia"/>
            <w:lang w:eastAsia="zh-CN"/>
          </w:rPr>
          <w:t>七、硝基化合物项目投资规划</w:t>
        </w:r>
        <w:r>
          <w:tab/>
        </w:r>
        <w:r>
          <w:fldChar w:fldCharType="begin"/>
        </w:r>
        <w:r>
          <w:instrText xml:space="preserve"> PAGEREF _Toc10936 \h </w:instrText>
        </w:r>
        <w:r>
          <w:fldChar w:fldCharType="separate"/>
        </w:r>
        <w:r>
          <w:t>18</w:t>
        </w:r>
        <w:r>
          <w:fldChar w:fldCharType="end"/>
        </w:r>
      </w:hyperlink>
    </w:p>
    <w:p>
      <w:pPr>
        <w:pStyle w:val="TOC2"/>
        <w:tabs>
          <w:tab w:val="right" w:leader="dot" w:pos="8306"/>
        </w:tabs>
      </w:pPr>
      <w:hyperlink w:anchor="_Toc12352" w:history="1">
        <w:r>
          <w:rPr>
            <w:rFonts w:ascii="仿宋" w:eastAsia="仿宋" w:hAnsi="仿宋" w:cs="仿宋" w:hint="eastAsia"/>
            <w:lang w:eastAsia="zh-CN"/>
          </w:rPr>
          <w:t>(一)、硝基化合物项目总投资估算</w:t>
        </w:r>
        <w:r>
          <w:tab/>
        </w:r>
        <w:r>
          <w:fldChar w:fldCharType="begin"/>
        </w:r>
        <w:r>
          <w:instrText xml:space="preserve"> PAGEREF _Toc12352 \h </w:instrText>
        </w:r>
        <w:r>
          <w:fldChar w:fldCharType="separate"/>
        </w:r>
        <w:r>
          <w:t>18</w:t>
        </w:r>
        <w:r>
          <w:fldChar w:fldCharType="end"/>
        </w:r>
      </w:hyperlink>
    </w:p>
    <w:p>
      <w:pPr>
        <w:pStyle w:val="TOC2"/>
        <w:tabs>
          <w:tab w:val="right" w:leader="dot" w:pos="8306"/>
        </w:tabs>
      </w:pPr>
      <w:hyperlink w:anchor="_Toc30066" w:history="1">
        <w:r>
          <w:rPr>
            <w:rFonts w:ascii="仿宋" w:eastAsia="仿宋" w:hAnsi="仿宋" w:cs="仿宋" w:hint="eastAsia"/>
            <w:lang w:eastAsia="zh-CN"/>
          </w:rPr>
          <w:t>(二)、资金筹措</w:t>
        </w:r>
        <w:r>
          <w:tab/>
        </w:r>
        <w:r>
          <w:fldChar w:fldCharType="begin"/>
        </w:r>
        <w:r>
          <w:instrText xml:space="preserve"> PAGEREF _Toc30066 \h </w:instrText>
        </w:r>
        <w:r>
          <w:fldChar w:fldCharType="separate"/>
        </w:r>
        <w:r>
          <w:t>19</w:t>
        </w:r>
        <w:r>
          <w:fldChar w:fldCharType="end"/>
        </w:r>
      </w:hyperlink>
    </w:p>
    <w:p>
      <w:pPr>
        <w:pStyle w:val="TOC1"/>
        <w:tabs>
          <w:tab w:val="right" w:leader="dot" w:pos="8306"/>
        </w:tabs>
      </w:pPr>
      <w:hyperlink w:anchor="_Toc11565" w:history="1">
        <w:r>
          <w:rPr>
            <w:rFonts w:ascii="仿宋" w:eastAsia="仿宋" w:hAnsi="仿宋" w:cs="仿宋" w:hint="eastAsia"/>
            <w:lang w:eastAsia="zh-CN"/>
          </w:rPr>
          <w:t>八、硝基化合物项目人力资源培养与发展</w:t>
        </w:r>
        <w:r>
          <w:tab/>
        </w:r>
        <w:r>
          <w:fldChar w:fldCharType="begin"/>
        </w:r>
        <w:r>
          <w:instrText xml:space="preserve"> PAGEREF _Toc11565 \h </w:instrText>
        </w:r>
        <w:r>
          <w:fldChar w:fldCharType="separate"/>
        </w:r>
        <w:r>
          <w:t>20</w:t>
        </w:r>
        <w:r>
          <w:fldChar w:fldCharType="end"/>
        </w:r>
      </w:hyperlink>
    </w:p>
    <w:p>
      <w:pPr>
        <w:pStyle w:val="TOC2"/>
        <w:tabs>
          <w:tab w:val="right" w:leader="dot" w:pos="8306"/>
        </w:tabs>
      </w:pPr>
      <w:hyperlink w:anchor="_Toc5625" w:history="1">
        <w:r>
          <w:rPr>
            <w:rFonts w:ascii="仿宋" w:eastAsia="仿宋" w:hAnsi="仿宋" w:cs="仿宋" w:hint="eastAsia"/>
            <w:lang w:eastAsia="zh-CN"/>
          </w:rPr>
          <w:t>(一)、人才需求与规划</w:t>
        </w:r>
        <w:r>
          <w:tab/>
        </w:r>
        <w:r>
          <w:fldChar w:fldCharType="begin"/>
        </w:r>
        <w:r>
          <w:instrText xml:space="preserve"> PAGEREF _Toc5625 \h </w:instrText>
        </w:r>
        <w:r>
          <w:fldChar w:fldCharType="separate"/>
        </w:r>
        <w:r>
          <w:t>20</w:t>
        </w:r>
        <w:r>
          <w:fldChar w:fldCharType="end"/>
        </w:r>
      </w:hyperlink>
    </w:p>
    <w:p>
      <w:pPr>
        <w:pStyle w:val="TOC2"/>
        <w:tabs>
          <w:tab w:val="right" w:leader="dot" w:pos="8306"/>
        </w:tabs>
      </w:pPr>
      <w:hyperlink w:anchor="_Toc31181" w:history="1">
        <w:r>
          <w:rPr>
            <w:rFonts w:ascii="仿宋" w:eastAsia="仿宋" w:hAnsi="仿宋" w:cs="仿宋" w:hint="eastAsia"/>
            <w:lang w:eastAsia="zh-CN"/>
          </w:rPr>
          <w:t>(二)、培训与发展计划</w:t>
        </w:r>
        <w:r>
          <w:tab/>
        </w:r>
        <w:r>
          <w:fldChar w:fldCharType="begin"/>
        </w:r>
        <w:r>
          <w:instrText xml:space="preserve"> PAGEREF _Toc31181 \h </w:instrText>
        </w:r>
        <w:r>
          <w:fldChar w:fldCharType="separate"/>
        </w:r>
        <w:r>
          <w:t>20</w:t>
        </w:r>
        <w:r>
          <w:fldChar w:fldCharType="end"/>
        </w:r>
      </w:hyperlink>
    </w:p>
    <w:p>
      <w:pPr>
        <w:pStyle w:val="TOC1"/>
        <w:tabs>
          <w:tab w:val="right" w:leader="dot" w:pos="8306"/>
        </w:tabs>
      </w:pPr>
      <w:hyperlink w:anchor="_Toc18717" w:history="1">
        <w:r>
          <w:rPr>
            <w:rFonts w:ascii="仿宋" w:eastAsia="仿宋" w:hAnsi="仿宋" w:cs="仿宋" w:hint="eastAsia"/>
            <w:lang w:eastAsia="zh-CN"/>
          </w:rPr>
          <w:t>九、生产安全保护</w:t>
        </w:r>
        <w:r>
          <w:tab/>
        </w:r>
        <w:r>
          <w:fldChar w:fldCharType="begin"/>
        </w:r>
        <w:r>
          <w:instrText xml:space="preserve"> PAGEREF _Toc18717 \h </w:instrText>
        </w:r>
        <w:r>
          <w:fldChar w:fldCharType="separate"/>
        </w:r>
        <w:r>
          <w:t>21</w:t>
        </w:r>
        <w:r>
          <w:fldChar w:fldCharType="end"/>
        </w:r>
      </w:hyperlink>
    </w:p>
    <w:p>
      <w:pPr>
        <w:pStyle w:val="TOC2"/>
        <w:tabs>
          <w:tab w:val="right" w:leader="dot" w:pos="8306"/>
        </w:tabs>
      </w:pPr>
      <w:hyperlink w:anchor="_Toc10872" w:history="1">
        <w:r>
          <w:rPr>
            <w:rFonts w:ascii="仿宋" w:eastAsia="仿宋" w:hAnsi="仿宋" w:cs="仿宋" w:hint="eastAsia"/>
            <w:lang w:eastAsia="zh-CN"/>
          </w:rPr>
          <w:t>(一)、消防安全</w:t>
        </w:r>
        <w:r>
          <w:tab/>
        </w:r>
        <w:r>
          <w:fldChar w:fldCharType="begin"/>
        </w:r>
        <w:r>
          <w:instrText xml:space="preserve"> PAGEREF _Toc10872 \h </w:instrText>
        </w:r>
        <w:r>
          <w:fldChar w:fldCharType="separate"/>
        </w:r>
        <w:r>
          <w:t>21</w:t>
        </w:r>
        <w:r>
          <w:fldChar w:fldCharType="end"/>
        </w:r>
      </w:hyperlink>
    </w:p>
    <w:p>
      <w:pPr>
        <w:pStyle w:val="TOC2"/>
        <w:tabs>
          <w:tab w:val="right" w:leader="dot" w:pos="8306"/>
        </w:tabs>
      </w:pPr>
      <w:hyperlink w:anchor="_Toc6515" w:history="1">
        <w:r>
          <w:rPr>
            <w:rFonts w:ascii="仿宋" w:eastAsia="仿宋" w:hAnsi="仿宋" w:cs="仿宋" w:hint="eastAsia"/>
            <w:lang w:eastAsia="zh-CN"/>
          </w:rPr>
          <w:t>(二)、防火防爆总图布置措施</w:t>
        </w:r>
        <w:r>
          <w:tab/>
        </w:r>
        <w:r>
          <w:fldChar w:fldCharType="begin"/>
        </w:r>
        <w:r>
          <w:instrText xml:space="preserve"> PAGEREF _Toc6515 \h </w:instrText>
        </w:r>
        <w:r>
          <w:fldChar w:fldCharType="separate"/>
        </w:r>
        <w:r>
          <w:t>22</w:t>
        </w:r>
        <w:r>
          <w:fldChar w:fldCharType="end"/>
        </w:r>
      </w:hyperlink>
    </w:p>
    <w:p>
      <w:pPr>
        <w:pStyle w:val="TOC2"/>
        <w:tabs>
          <w:tab w:val="right" w:leader="dot" w:pos="8306"/>
        </w:tabs>
      </w:pPr>
      <w:hyperlink w:anchor="_Toc20617" w:history="1">
        <w:r>
          <w:rPr>
            <w:rFonts w:ascii="仿宋" w:eastAsia="仿宋" w:hAnsi="仿宋" w:cs="仿宋" w:hint="eastAsia"/>
            <w:lang w:eastAsia="zh-CN"/>
          </w:rPr>
          <w:t>(三)、自然灾害防范措施</w:t>
        </w:r>
        <w:r>
          <w:tab/>
        </w:r>
        <w:r>
          <w:fldChar w:fldCharType="begin"/>
        </w:r>
        <w:r>
          <w:instrText xml:space="preserve"> PAGEREF _Toc20617 \h </w:instrText>
        </w:r>
        <w:r>
          <w:fldChar w:fldCharType="separate"/>
        </w:r>
        <w:r>
          <w:t>23</w:t>
        </w:r>
        <w:r>
          <w:fldChar w:fldCharType="end"/>
        </w:r>
      </w:hyperlink>
    </w:p>
    <w:p>
      <w:pPr>
        <w:pStyle w:val="TOC2"/>
        <w:tabs>
          <w:tab w:val="right" w:leader="dot" w:pos="8306"/>
        </w:tabs>
      </w:pPr>
      <w:hyperlink w:anchor="_Toc10146" w:history="1">
        <w:r>
          <w:rPr>
            <w:rFonts w:ascii="仿宋" w:eastAsia="仿宋" w:hAnsi="仿宋" w:cs="仿宋" w:hint="eastAsia"/>
            <w:lang w:eastAsia="zh-CN"/>
          </w:rPr>
          <w:t>(四)、安全色及安全标志使用要求</w:t>
        </w:r>
        <w:r>
          <w:tab/>
        </w:r>
        <w:r>
          <w:fldChar w:fldCharType="begin"/>
        </w:r>
        <w:r>
          <w:instrText xml:space="preserve"> PAGEREF _Toc10146 \h </w:instrText>
        </w:r>
        <w:r>
          <w:fldChar w:fldCharType="separate"/>
        </w:r>
        <w:r>
          <w:t>24</w:t>
        </w:r>
        <w:r>
          <w:fldChar w:fldCharType="end"/>
        </w:r>
      </w:hyperlink>
    </w:p>
    <w:p>
      <w:pPr>
        <w:pStyle w:val="TOC2"/>
        <w:tabs>
          <w:tab w:val="right" w:leader="dot" w:pos="8306"/>
        </w:tabs>
      </w:pPr>
      <w:hyperlink w:anchor="_Toc21497" w:history="1">
        <w:r>
          <w:rPr>
            <w:rFonts w:ascii="仿宋" w:eastAsia="仿宋" w:hAnsi="仿宋" w:cs="仿宋" w:hint="eastAsia"/>
            <w:lang w:eastAsia="zh-CN"/>
          </w:rPr>
          <w:t>(五)、防尘防毒措施</w:t>
        </w:r>
        <w:r>
          <w:tab/>
        </w:r>
        <w:r>
          <w:fldChar w:fldCharType="begin"/>
        </w:r>
        <w:r>
          <w:instrText xml:space="preserve"> PAGEREF _Toc21497 \h </w:instrText>
        </w:r>
        <w:r>
          <w:fldChar w:fldCharType="separate"/>
        </w:r>
        <w:r>
          <w:t>25</w:t>
        </w:r>
        <w:r>
          <w:fldChar w:fldCharType="end"/>
        </w:r>
      </w:hyperlink>
    </w:p>
    <w:p>
      <w:pPr>
        <w:pStyle w:val="TOC2"/>
        <w:tabs>
          <w:tab w:val="right" w:leader="dot" w:pos="8306"/>
        </w:tabs>
      </w:pPr>
      <w:hyperlink w:anchor="_Toc1534" w:history="1">
        <w:r>
          <w:rPr>
            <w:rFonts w:ascii="仿宋" w:eastAsia="仿宋" w:hAnsi="仿宋" w:cs="仿宋" w:hint="eastAsia"/>
            <w:lang w:eastAsia="zh-CN"/>
          </w:rPr>
          <w:t>(六)、防静电、触电防护及防雷措施</w:t>
        </w:r>
        <w:r>
          <w:tab/>
        </w:r>
        <w:r>
          <w:fldChar w:fldCharType="begin"/>
        </w:r>
        <w:r>
          <w:instrText xml:space="preserve"> PAGEREF _Toc1534 \h </w:instrText>
        </w:r>
        <w:r>
          <w:fldChar w:fldCharType="separate"/>
        </w:r>
        <w:r>
          <w:t>26</w:t>
        </w:r>
        <w:r>
          <w:fldChar w:fldCharType="end"/>
        </w:r>
      </w:hyperlink>
    </w:p>
    <w:p>
      <w:pPr>
        <w:pStyle w:val="TOC2"/>
        <w:tabs>
          <w:tab w:val="right" w:leader="dot" w:pos="8306"/>
        </w:tabs>
      </w:pPr>
      <w:hyperlink w:anchor="_Toc9987" w:history="1">
        <w:r>
          <w:rPr>
            <w:rFonts w:ascii="仿宋" w:eastAsia="仿宋" w:hAnsi="仿宋" w:cs="仿宋" w:hint="eastAsia"/>
            <w:lang w:eastAsia="zh-CN"/>
          </w:rPr>
          <w:t>(七)、机械设备安全保障措施</w:t>
        </w:r>
        <w:r>
          <w:tab/>
        </w:r>
        <w:r>
          <w:fldChar w:fldCharType="begin"/>
        </w:r>
        <w:r>
          <w:instrText xml:space="preserve"> PAGEREF _Toc9987 \h </w:instrText>
        </w:r>
        <w:r>
          <w:fldChar w:fldCharType="separate"/>
        </w:r>
        <w:r>
          <w:t>27</w:t>
        </w:r>
        <w:r>
          <w:fldChar w:fldCharType="end"/>
        </w:r>
      </w:hyperlink>
    </w:p>
    <w:p>
      <w:pPr>
        <w:pStyle w:val="TOC1"/>
        <w:tabs>
          <w:tab w:val="right" w:leader="dot" w:pos="8306"/>
        </w:tabs>
      </w:pPr>
      <w:hyperlink w:anchor="_Toc18984" w:history="1">
        <w:r>
          <w:rPr>
            <w:rFonts w:ascii="仿宋" w:eastAsia="仿宋" w:hAnsi="仿宋" w:cs="仿宋" w:hint="eastAsia"/>
            <w:lang w:eastAsia="zh-CN"/>
          </w:rPr>
          <w:t>十、硝基化合物项目人力资源管理</w:t>
        </w:r>
        <w:r>
          <w:tab/>
        </w:r>
        <w:r>
          <w:fldChar w:fldCharType="begin"/>
        </w:r>
        <w:r>
          <w:instrText xml:space="preserve"> PAGEREF _Toc18984 \h </w:instrText>
        </w:r>
        <w:r>
          <w:fldChar w:fldCharType="separate"/>
        </w:r>
        <w:r>
          <w:t>29</w:t>
        </w:r>
        <w:r>
          <w:fldChar w:fldCharType="end"/>
        </w:r>
      </w:hyperlink>
    </w:p>
    <w:p>
      <w:pPr>
        <w:pStyle w:val="TOC2"/>
        <w:tabs>
          <w:tab w:val="right" w:leader="dot" w:pos="8306"/>
        </w:tabs>
      </w:pPr>
      <w:hyperlink w:anchor="_Toc3021" w:history="1">
        <w:r>
          <w:rPr>
            <w:rFonts w:ascii="仿宋" w:eastAsia="仿宋" w:hAnsi="仿宋" w:cs="仿宋" w:hint="eastAsia"/>
            <w:lang w:eastAsia="zh-CN"/>
          </w:rPr>
          <w:t>(一)、建立健全的预算管理制度</w:t>
        </w:r>
        <w:r>
          <w:tab/>
        </w:r>
        <w:r>
          <w:fldChar w:fldCharType="begin"/>
        </w:r>
        <w:r>
          <w:instrText xml:space="preserve"> PAGEREF _Toc3021 \h </w:instrText>
        </w:r>
        <w:r>
          <w:fldChar w:fldCharType="separate"/>
        </w:r>
        <w:r>
          <w:t>29</w:t>
        </w:r>
        <w:r>
          <w:fldChar w:fldCharType="end"/>
        </w:r>
      </w:hyperlink>
    </w:p>
    <w:p>
      <w:pPr>
        <w:pStyle w:val="TOC2"/>
        <w:tabs>
          <w:tab w:val="right" w:leader="dot" w:pos="8306"/>
        </w:tabs>
      </w:pPr>
      <w:hyperlink w:anchor="_Toc19600" w:history="1">
        <w:r>
          <w:rPr>
            <w:rFonts w:ascii="仿宋" w:eastAsia="仿宋" w:hAnsi="仿宋" w:cs="仿宋" w:hint="eastAsia"/>
            <w:lang w:eastAsia="zh-CN"/>
          </w:rPr>
          <w:t>(二)、加强资金流动监控</w:t>
        </w:r>
        <w:r>
          <w:tab/>
        </w:r>
        <w:r>
          <w:fldChar w:fldCharType="begin"/>
        </w:r>
        <w:r>
          <w:instrText xml:space="preserve"> PAGEREF _Toc19600 \h </w:instrText>
        </w:r>
        <w:r>
          <w:fldChar w:fldCharType="separate"/>
        </w:r>
        <w:r>
          <w:t>30</w:t>
        </w:r>
        <w:r>
          <w:fldChar w:fldCharType="end"/>
        </w:r>
      </w:hyperlink>
    </w:p>
    <w:p>
      <w:pPr>
        <w:pStyle w:val="TOC2"/>
        <w:tabs>
          <w:tab w:val="right" w:leader="dot" w:pos="8306"/>
        </w:tabs>
      </w:pPr>
      <w:hyperlink w:anchor="_Toc9316" w:history="1">
        <w:r>
          <w:rPr>
            <w:rFonts w:ascii="仿宋" w:eastAsia="仿宋" w:hAnsi="仿宋" w:cs="仿宋" w:hint="eastAsia"/>
            <w:lang w:eastAsia="zh-CN"/>
          </w:rPr>
          <w:t>(三)、制定完善的风险控制机制</w:t>
        </w:r>
        <w:r>
          <w:tab/>
        </w:r>
        <w:r>
          <w:fldChar w:fldCharType="begin"/>
        </w:r>
        <w:r>
          <w:instrText xml:space="preserve"> PAGEREF _Toc9316 \h </w:instrText>
        </w:r>
        <w:r>
          <w:fldChar w:fldCharType="separate"/>
        </w:r>
        <w:r>
          <w:t>31</w:t>
        </w:r>
        <w:r>
          <w:fldChar w:fldCharType="end"/>
        </w:r>
      </w:hyperlink>
    </w:p>
    <w:p>
      <w:pPr>
        <w:pStyle w:val="TOC2"/>
        <w:tabs>
          <w:tab w:val="right" w:leader="dot" w:pos="8306"/>
        </w:tabs>
      </w:pPr>
      <w:hyperlink w:anchor="_Toc3328" w:history="1">
        <w:r>
          <w:rPr>
            <w:rFonts w:ascii="仿宋" w:eastAsia="仿宋" w:hAnsi="仿宋" w:cs="仿宋" w:hint="eastAsia"/>
            <w:lang w:eastAsia="zh-CN"/>
          </w:rPr>
          <w:t>(四)、优化成本管理</w:t>
        </w:r>
        <w:r>
          <w:tab/>
        </w:r>
        <w:r>
          <w:fldChar w:fldCharType="begin"/>
        </w:r>
        <w:r>
          <w:instrText xml:space="preserve"> PAGEREF _Toc3328 \h </w:instrText>
        </w:r>
        <w:r>
          <w:fldChar w:fldCharType="separate"/>
        </w:r>
        <w:r>
          <w:t>33</w:t>
        </w:r>
        <w:r>
          <w:fldChar w:fldCharType="end"/>
        </w:r>
      </w:hyperlink>
    </w:p>
    <w:p>
      <w:pPr>
        <w:pStyle w:val="TOC1"/>
        <w:tabs>
          <w:tab w:val="right" w:leader="dot" w:pos="8306"/>
        </w:tabs>
      </w:pPr>
      <w:hyperlink w:anchor="_Toc1936" w:history="1">
        <w:r>
          <w:rPr>
            <w:rFonts w:ascii="仿宋" w:eastAsia="仿宋" w:hAnsi="仿宋" w:cs="仿宋" w:hint="eastAsia"/>
            <w:lang w:eastAsia="zh-CN"/>
          </w:rPr>
          <w:t>十一、硝基化合物项目计划安排</w:t>
        </w:r>
        <w:r>
          <w:tab/>
        </w:r>
        <w:r>
          <w:fldChar w:fldCharType="begin"/>
        </w:r>
        <w:r>
          <w:instrText xml:space="preserve"> PAGEREF _Toc1936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29" w:history="1">
        <w:r>
          <w:rPr>
            <w:rFonts w:ascii="仿宋" w:eastAsia="仿宋" w:hAnsi="仿宋" w:cs="仿宋" w:hint="eastAsia"/>
            <w:lang w:eastAsia="zh-CN"/>
          </w:rPr>
          <w:t>(一)、建设周期</w:t>
        </w:r>
        <w:r>
          <w:tab/>
        </w:r>
        <w:r>
          <w:fldChar w:fldCharType="begin"/>
        </w:r>
        <w:r>
          <w:instrText xml:space="preserve"> PAGEREF _Toc11429 \h </w:instrText>
        </w:r>
        <w:r>
          <w:fldChar w:fldCharType="separate"/>
        </w:r>
        <w:r>
          <w:t>34</w:t>
        </w:r>
        <w:r>
          <w:fldChar w:fldCharType="end"/>
        </w:r>
      </w:hyperlink>
    </w:p>
    <w:p>
      <w:pPr>
        <w:pStyle w:val="TOC2"/>
        <w:tabs>
          <w:tab w:val="right" w:leader="dot" w:pos="8306"/>
        </w:tabs>
      </w:pPr>
      <w:hyperlink w:anchor="_Toc10568" w:history="1">
        <w:r>
          <w:rPr>
            <w:rFonts w:ascii="仿宋" w:eastAsia="仿宋" w:hAnsi="仿宋" w:cs="仿宋" w:hint="eastAsia"/>
            <w:lang w:eastAsia="zh-CN"/>
          </w:rPr>
          <w:t>(二)、建设进度</w:t>
        </w:r>
        <w:r>
          <w:tab/>
        </w:r>
        <w:r>
          <w:fldChar w:fldCharType="begin"/>
        </w:r>
        <w:r>
          <w:instrText xml:space="preserve"> PAGEREF _Toc10568 \h </w:instrText>
        </w:r>
        <w:r>
          <w:fldChar w:fldCharType="separate"/>
        </w:r>
        <w:r>
          <w:t>35</w:t>
        </w:r>
        <w:r>
          <w:fldChar w:fldCharType="end"/>
        </w:r>
      </w:hyperlink>
    </w:p>
    <w:p>
      <w:pPr>
        <w:pStyle w:val="TOC2"/>
        <w:tabs>
          <w:tab w:val="right" w:leader="dot" w:pos="8306"/>
        </w:tabs>
      </w:pPr>
      <w:hyperlink w:anchor="_Toc12587" w:history="1">
        <w:r>
          <w:rPr>
            <w:rFonts w:ascii="仿宋" w:eastAsia="仿宋" w:hAnsi="仿宋" w:cs="仿宋" w:hint="eastAsia"/>
            <w:lang w:eastAsia="zh-CN"/>
          </w:rPr>
          <w:t>(三)、进度安排注意事项</w:t>
        </w:r>
        <w:r>
          <w:tab/>
        </w:r>
        <w:r>
          <w:fldChar w:fldCharType="begin"/>
        </w:r>
        <w:r>
          <w:instrText xml:space="preserve"> PAGEREF _Toc12587 \h </w:instrText>
        </w:r>
        <w:r>
          <w:fldChar w:fldCharType="separate"/>
        </w:r>
        <w:r>
          <w:t>36</w:t>
        </w:r>
        <w:r>
          <w:fldChar w:fldCharType="end"/>
        </w:r>
      </w:hyperlink>
    </w:p>
    <w:p>
      <w:pPr>
        <w:pStyle w:val="TOC2"/>
        <w:tabs>
          <w:tab w:val="right" w:leader="dot" w:pos="8306"/>
        </w:tabs>
      </w:pPr>
      <w:hyperlink w:anchor="_Toc7120" w:history="1">
        <w:r>
          <w:rPr>
            <w:rFonts w:ascii="仿宋" w:eastAsia="仿宋" w:hAnsi="仿宋" w:cs="仿宋" w:hint="eastAsia"/>
            <w:lang w:eastAsia="zh-CN"/>
          </w:rPr>
          <w:t>(四)、人力资源配置</w:t>
        </w:r>
        <w:r>
          <w:tab/>
        </w:r>
        <w:r>
          <w:fldChar w:fldCharType="begin"/>
        </w:r>
        <w:r>
          <w:instrText xml:space="preserve"> PAGEREF _Toc7120 \h </w:instrText>
        </w:r>
        <w:r>
          <w:fldChar w:fldCharType="separate"/>
        </w:r>
        <w:r>
          <w:t>37</w:t>
        </w:r>
        <w:r>
          <w:fldChar w:fldCharType="end"/>
        </w:r>
      </w:hyperlink>
    </w:p>
    <w:p>
      <w:pPr>
        <w:pStyle w:val="TOC1"/>
        <w:tabs>
          <w:tab w:val="right" w:leader="dot" w:pos="8306"/>
        </w:tabs>
      </w:pPr>
      <w:hyperlink w:anchor="_Toc8676" w:history="1">
        <w:r>
          <w:rPr>
            <w:rFonts w:ascii="仿宋" w:eastAsia="仿宋" w:hAnsi="仿宋" w:cs="仿宋" w:hint="eastAsia"/>
            <w:lang w:eastAsia="zh-CN"/>
          </w:rPr>
          <w:t>十二、硝基化合物项目风险管理</w:t>
        </w:r>
        <w:r>
          <w:tab/>
        </w:r>
        <w:r>
          <w:fldChar w:fldCharType="begin"/>
        </w:r>
        <w:r>
          <w:instrText xml:space="preserve"> PAGEREF _Toc8676 \h </w:instrText>
        </w:r>
        <w:r>
          <w:fldChar w:fldCharType="separate"/>
        </w:r>
        <w:r>
          <w:t>38</w:t>
        </w:r>
        <w:r>
          <w:fldChar w:fldCharType="end"/>
        </w:r>
      </w:hyperlink>
    </w:p>
    <w:p>
      <w:pPr>
        <w:pStyle w:val="TOC2"/>
        <w:tabs>
          <w:tab w:val="right" w:leader="dot" w:pos="8306"/>
        </w:tabs>
      </w:pPr>
      <w:hyperlink w:anchor="_Toc5836" w:history="1">
        <w:r>
          <w:rPr>
            <w:rFonts w:ascii="仿宋" w:eastAsia="仿宋" w:hAnsi="仿宋" w:cs="仿宋" w:hint="eastAsia"/>
            <w:lang w:eastAsia="zh-CN"/>
          </w:rPr>
          <w:t>(一)、风险识别与评估</w:t>
        </w:r>
        <w:r>
          <w:tab/>
        </w:r>
        <w:r>
          <w:fldChar w:fldCharType="begin"/>
        </w:r>
        <w:r>
          <w:instrText xml:space="preserve"> PAGEREF _Toc5836 \h </w:instrText>
        </w:r>
        <w:r>
          <w:fldChar w:fldCharType="separate"/>
        </w:r>
        <w:r>
          <w:t>38</w:t>
        </w:r>
        <w:r>
          <w:fldChar w:fldCharType="end"/>
        </w:r>
      </w:hyperlink>
    </w:p>
    <w:p>
      <w:pPr>
        <w:pStyle w:val="TOC2"/>
        <w:tabs>
          <w:tab w:val="right" w:leader="dot" w:pos="8306"/>
        </w:tabs>
      </w:pPr>
      <w:hyperlink w:anchor="_Toc22300" w:history="1">
        <w:r>
          <w:rPr>
            <w:rFonts w:ascii="仿宋" w:eastAsia="仿宋" w:hAnsi="仿宋" w:cs="仿宋" w:hint="eastAsia"/>
            <w:lang w:eastAsia="zh-CN"/>
          </w:rPr>
          <w:t>(二)、风险应对策略</w:t>
        </w:r>
        <w:r>
          <w:tab/>
        </w:r>
        <w:r>
          <w:fldChar w:fldCharType="begin"/>
        </w:r>
        <w:r>
          <w:instrText xml:space="preserve"> PAGEREF _Toc22300 \h </w:instrText>
        </w:r>
        <w:r>
          <w:fldChar w:fldCharType="separate"/>
        </w:r>
        <w:r>
          <w:t>39</w:t>
        </w:r>
        <w:r>
          <w:fldChar w:fldCharType="end"/>
        </w:r>
      </w:hyperlink>
    </w:p>
    <w:p>
      <w:pPr>
        <w:pStyle w:val="TOC2"/>
        <w:tabs>
          <w:tab w:val="right" w:leader="dot" w:pos="8306"/>
        </w:tabs>
      </w:pPr>
      <w:hyperlink w:anchor="_Toc23490" w:history="1">
        <w:r>
          <w:rPr>
            <w:rFonts w:ascii="仿宋" w:eastAsia="仿宋" w:hAnsi="仿宋" w:cs="仿宋" w:hint="eastAsia"/>
            <w:lang w:eastAsia="zh-CN"/>
          </w:rPr>
          <w:t>(三)、风险监控与控制</w:t>
        </w:r>
        <w:r>
          <w:tab/>
        </w:r>
        <w:r>
          <w:fldChar w:fldCharType="begin"/>
        </w:r>
        <w:r>
          <w:instrText xml:space="preserve"> PAGEREF _Toc23490 \h </w:instrText>
        </w:r>
        <w:r>
          <w:fldChar w:fldCharType="separate"/>
        </w:r>
        <w:r>
          <w:t>41</w:t>
        </w:r>
        <w:r>
          <w:fldChar w:fldCharType="end"/>
        </w:r>
      </w:hyperlink>
    </w:p>
    <w:p>
      <w:pPr>
        <w:pStyle w:val="TOC1"/>
        <w:tabs>
          <w:tab w:val="right" w:leader="dot" w:pos="8306"/>
        </w:tabs>
      </w:pPr>
      <w:hyperlink w:anchor="_Toc21759" w:history="1">
        <w:r>
          <w:rPr>
            <w:rFonts w:ascii="仿宋" w:eastAsia="仿宋" w:hAnsi="仿宋" w:cs="仿宋" w:hint="eastAsia"/>
            <w:lang w:eastAsia="zh-CN"/>
          </w:rPr>
          <w:t>十三、风险识别与分类</w:t>
        </w:r>
        <w:r>
          <w:tab/>
        </w:r>
        <w:r>
          <w:fldChar w:fldCharType="begin"/>
        </w:r>
        <w:r>
          <w:instrText xml:space="preserve"> PAGEREF _Toc21759 \h </w:instrText>
        </w:r>
        <w:r>
          <w:fldChar w:fldCharType="separate"/>
        </w:r>
        <w:r>
          <w:t>42</w:t>
        </w:r>
        <w:r>
          <w:fldChar w:fldCharType="end"/>
        </w:r>
      </w:hyperlink>
    </w:p>
    <w:p>
      <w:pPr>
        <w:pStyle w:val="TOC2"/>
        <w:tabs>
          <w:tab w:val="right" w:leader="dot" w:pos="8306"/>
        </w:tabs>
      </w:pPr>
      <w:hyperlink w:anchor="_Toc3048" w:history="1">
        <w:r>
          <w:rPr>
            <w:rFonts w:ascii="仿宋" w:eastAsia="仿宋" w:hAnsi="仿宋" w:cs="仿宋" w:hint="eastAsia"/>
            <w:lang w:eastAsia="zh-CN"/>
          </w:rPr>
          <w:t>(一)、风险识别</w:t>
        </w:r>
        <w:r>
          <w:tab/>
        </w:r>
        <w:r>
          <w:fldChar w:fldCharType="begin"/>
        </w:r>
        <w:r>
          <w:instrText xml:space="preserve"> PAGEREF _Toc3048 \h </w:instrText>
        </w:r>
        <w:r>
          <w:fldChar w:fldCharType="separate"/>
        </w:r>
        <w:r>
          <w:t>42</w:t>
        </w:r>
        <w:r>
          <w:fldChar w:fldCharType="end"/>
        </w:r>
      </w:hyperlink>
    </w:p>
    <w:p>
      <w:pPr>
        <w:pStyle w:val="TOC2"/>
        <w:tabs>
          <w:tab w:val="right" w:leader="dot" w:pos="8306"/>
        </w:tabs>
      </w:pPr>
      <w:hyperlink w:anchor="_Toc5822" w:history="1">
        <w:r>
          <w:rPr>
            <w:rFonts w:ascii="仿宋" w:eastAsia="仿宋" w:hAnsi="仿宋" w:cs="仿宋" w:hint="eastAsia"/>
            <w:lang w:eastAsia="zh-CN"/>
          </w:rPr>
          <w:t>(二)、风险分类</w:t>
        </w:r>
        <w:r>
          <w:tab/>
        </w:r>
        <w:r>
          <w:fldChar w:fldCharType="begin"/>
        </w:r>
        <w:r>
          <w:instrText xml:space="preserve"> PAGEREF _Toc5822 \h </w:instrText>
        </w:r>
        <w:r>
          <w:fldChar w:fldCharType="separate"/>
        </w:r>
        <w:r>
          <w:t>43</w:t>
        </w:r>
        <w:r>
          <w:fldChar w:fldCharType="end"/>
        </w:r>
      </w:hyperlink>
    </w:p>
    <w:p>
      <w:pPr>
        <w:pStyle w:val="TOC1"/>
        <w:tabs>
          <w:tab w:val="right" w:leader="dot" w:pos="8306"/>
        </w:tabs>
      </w:pPr>
      <w:hyperlink w:anchor="_Toc24884" w:history="1">
        <w:r>
          <w:rPr>
            <w:rFonts w:ascii="仿宋" w:eastAsia="仿宋" w:hAnsi="仿宋" w:cs="仿宋" w:hint="eastAsia"/>
            <w:lang w:eastAsia="zh-CN"/>
          </w:rPr>
          <w:t>十四、硝基化合物项目治理与监督</w:t>
        </w:r>
        <w:r>
          <w:tab/>
        </w:r>
        <w:r>
          <w:fldChar w:fldCharType="begin"/>
        </w:r>
        <w:r>
          <w:instrText xml:space="preserve"> PAGEREF _Toc24884 \h </w:instrText>
        </w:r>
        <w:r>
          <w:fldChar w:fldCharType="separate"/>
        </w:r>
        <w:r>
          <w:t>45</w:t>
        </w:r>
        <w:r>
          <w:fldChar w:fldCharType="end"/>
        </w:r>
      </w:hyperlink>
    </w:p>
    <w:p>
      <w:pPr>
        <w:pStyle w:val="TOC2"/>
        <w:tabs>
          <w:tab w:val="right" w:leader="dot" w:pos="8306"/>
        </w:tabs>
      </w:pPr>
      <w:hyperlink w:anchor="_Toc5083" w:history="1">
        <w:r>
          <w:rPr>
            <w:rFonts w:ascii="仿宋" w:eastAsia="仿宋" w:hAnsi="仿宋" w:cs="仿宋" w:hint="eastAsia"/>
            <w:lang w:eastAsia="zh-CN"/>
          </w:rPr>
          <w:t>(一)、硝基化合物项目治理结构</w:t>
        </w:r>
        <w:r>
          <w:tab/>
        </w:r>
        <w:r>
          <w:fldChar w:fldCharType="begin"/>
        </w:r>
        <w:r>
          <w:instrText xml:space="preserve"> PAGEREF _Toc5083 \h </w:instrText>
        </w:r>
        <w:r>
          <w:fldChar w:fldCharType="separate"/>
        </w:r>
        <w:r>
          <w:t>45</w:t>
        </w:r>
        <w:r>
          <w:fldChar w:fldCharType="end"/>
        </w:r>
      </w:hyperlink>
    </w:p>
    <w:p>
      <w:pPr>
        <w:pStyle w:val="TOC2"/>
        <w:tabs>
          <w:tab w:val="right" w:leader="dot" w:pos="8306"/>
        </w:tabs>
      </w:pPr>
      <w:hyperlink w:anchor="_Toc22713" w:history="1">
        <w:r>
          <w:rPr>
            <w:rFonts w:ascii="仿宋" w:eastAsia="仿宋" w:hAnsi="仿宋" w:cs="仿宋" w:hint="eastAsia"/>
            <w:lang w:eastAsia="zh-CN"/>
          </w:rPr>
          <w:t>(二)、监督与审计</w:t>
        </w:r>
        <w:r>
          <w:tab/>
        </w:r>
        <w:r>
          <w:fldChar w:fldCharType="begin"/>
        </w:r>
        <w:r>
          <w:instrText xml:space="preserve"> PAGEREF _Toc22713 \h </w:instrText>
        </w:r>
        <w:r>
          <w:fldChar w:fldCharType="separate"/>
        </w:r>
        <w:r>
          <w:t>47</w:t>
        </w:r>
        <w:r>
          <w:fldChar w:fldCharType="end"/>
        </w:r>
      </w:hyperlink>
    </w:p>
    <w:p>
      <w:pPr>
        <w:pStyle w:val="TOC1"/>
        <w:tabs>
          <w:tab w:val="right" w:leader="dot" w:pos="8306"/>
        </w:tabs>
      </w:pPr>
      <w:hyperlink w:anchor="_Toc20675" w:history="1">
        <w:r>
          <w:rPr>
            <w:rFonts w:ascii="仿宋" w:eastAsia="仿宋" w:hAnsi="仿宋" w:cs="仿宋" w:hint="eastAsia"/>
            <w:lang w:eastAsia="zh-CN"/>
          </w:rPr>
          <w:t>十五、硝基化合物项目工程方案分析</w:t>
        </w:r>
        <w:r>
          <w:tab/>
        </w:r>
        <w:r>
          <w:fldChar w:fldCharType="begin"/>
        </w:r>
        <w:r>
          <w:instrText xml:space="preserve"> PAGEREF _Toc20675 \h </w:instrText>
        </w:r>
        <w:r>
          <w:fldChar w:fldCharType="separate"/>
        </w:r>
        <w:r>
          <w:t>48</w:t>
        </w:r>
        <w:r>
          <w:fldChar w:fldCharType="end"/>
        </w:r>
      </w:hyperlink>
    </w:p>
    <w:p>
      <w:pPr>
        <w:pStyle w:val="TOC2"/>
        <w:tabs>
          <w:tab w:val="right" w:leader="dot" w:pos="8306"/>
        </w:tabs>
      </w:pPr>
      <w:hyperlink w:anchor="_Toc5361" w:history="1">
        <w:r>
          <w:rPr>
            <w:rFonts w:ascii="仿宋" w:eastAsia="仿宋" w:hAnsi="仿宋" w:cs="仿宋" w:hint="eastAsia"/>
            <w:lang w:eastAsia="zh-CN"/>
          </w:rPr>
          <w:t>(一)、建筑工程设计原则</w:t>
        </w:r>
        <w:r>
          <w:tab/>
        </w:r>
        <w:r>
          <w:fldChar w:fldCharType="begin"/>
        </w:r>
        <w:r>
          <w:instrText xml:space="preserve"> PAGEREF _Toc5361 \h </w:instrText>
        </w:r>
        <w:r>
          <w:fldChar w:fldCharType="separate"/>
        </w:r>
        <w:r>
          <w:t>48</w:t>
        </w:r>
        <w:r>
          <w:fldChar w:fldCharType="end"/>
        </w:r>
      </w:hyperlink>
    </w:p>
    <w:p>
      <w:pPr>
        <w:pStyle w:val="TOC2"/>
        <w:tabs>
          <w:tab w:val="right" w:leader="dot" w:pos="8306"/>
        </w:tabs>
      </w:pPr>
      <w:hyperlink w:anchor="_Toc18869" w:history="1">
        <w:r>
          <w:rPr>
            <w:rFonts w:ascii="仿宋" w:eastAsia="仿宋" w:hAnsi="仿宋" w:cs="仿宋" w:hint="eastAsia"/>
            <w:lang w:eastAsia="zh-CN"/>
          </w:rPr>
          <w:t>(二)、土建工程建设指标</w:t>
        </w:r>
        <w:r>
          <w:tab/>
        </w:r>
        <w:r>
          <w:fldChar w:fldCharType="begin"/>
        </w:r>
        <w:r>
          <w:instrText xml:space="preserve"> PAGEREF _Toc18869 \h </w:instrText>
        </w:r>
        <w:r>
          <w:fldChar w:fldCharType="separate"/>
        </w:r>
        <w:r>
          <w:t>51</w:t>
        </w:r>
        <w:r>
          <w:fldChar w:fldCharType="end"/>
        </w:r>
      </w:hyperlink>
    </w:p>
    <w:p>
      <w:pPr>
        <w:pStyle w:val="TOC1"/>
        <w:tabs>
          <w:tab w:val="right" w:leader="dot" w:pos="8306"/>
        </w:tabs>
      </w:pPr>
      <w:hyperlink w:anchor="_Toc21746" w:history="1">
        <w:r>
          <w:rPr>
            <w:rFonts w:ascii="仿宋" w:eastAsia="仿宋" w:hAnsi="仿宋" w:cs="仿宋" w:hint="eastAsia"/>
            <w:lang w:eastAsia="zh-CN"/>
          </w:rPr>
          <w:t>十六、硝基化合物项目变更管理</w:t>
        </w:r>
        <w:r>
          <w:tab/>
        </w:r>
        <w:r>
          <w:fldChar w:fldCharType="begin"/>
        </w:r>
        <w:r>
          <w:instrText xml:space="preserve"> PAGEREF _Toc21746 \h </w:instrText>
        </w:r>
        <w:r>
          <w:fldChar w:fldCharType="separate"/>
        </w:r>
        <w:r>
          <w:t>53</w:t>
        </w:r>
        <w:r>
          <w:fldChar w:fldCharType="end"/>
        </w:r>
      </w:hyperlink>
    </w:p>
    <w:p>
      <w:pPr>
        <w:pStyle w:val="TOC2"/>
        <w:tabs>
          <w:tab w:val="right" w:leader="dot" w:pos="8306"/>
        </w:tabs>
      </w:pPr>
      <w:hyperlink w:anchor="_Toc28238" w:history="1">
        <w:r>
          <w:rPr>
            <w:rFonts w:ascii="仿宋" w:eastAsia="仿宋" w:hAnsi="仿宋" w:cs="仿宋" w:hint="eastAsia"/>
            <w:lang w:eastAsia="zh-CN"/>
          </w:rPr>
          <w:t>(一)、变更申请与评估</w:t>
        </w:r>
        <w:r>
          <w:tab/>
        </w:r>
        <w:r>
          <w:fldChar w:fldCharType="begin"/>
        </w:r>
        <w:r>
          <w:instrText xml:space="preserve"> PAGEREF _Toc28238 \h </w:instrText>
        </w:r>
        <w:r>
          <w:fldChar w:fldCharType="separate"/>
        </w:r>
        <w:r>
          <w:t>53</w:t>
        </w:r>
        <w:r>
          <w:fldChar w:fldCharType="end"/>
        </w:r>
      </w:hyperlink>
    </w:p>
    <w:p>
      <w:pPr>
        <w:pStyle w:val="TOC2"/>
        <w:tabs>
          <w:tab w:val="right" w:leader="dot" w:pos="8306"/>
        </w:tabs>
      </w:pPr>
      <w:hyperlink w:anchor="_Toc2548" w:history="1">
        <w:r>
          <w:rPr>
            <w:rFonts w:ascii="仿宋" w:eastAsia="仿宋" w:hAnsi="仿宋" w:cs="仿宋" w:hint="eastAsia"/>
            <w:lang w:eastAsia="zh-CN"/>
          </w:rPr>
          <w:t>(二)、变更实施与控制</w:t>
        </w:r>
        <w:r>
          <w:tab/>
        </w:r>
        <w:r>
          <w:fldChar w:fldCharType="begin"/>
        </w:r>
        <w:r>
          <w:instrText xml:space="preserve"> PAGEREF _Toc2548 \h </w:instrText>
        </w:r>
        <w:r>
          <w:fldChar w:fldCharType="separate"/>
        </w:r>
        <w:r>
          <w:t>54</w:t>
        </w:r>
        <w:r>
          <w:fldChar w:fldCharType="end"/>
        </w:r>
      </w:hyperlink>
    </w:p>
    <w:p>
      <w:pPr>
        <w:pStyle w:val="TOC1"/>
        <w:tabs>
          <w:tab w:val="right" w:leader="dot" w:pos="8306"/>
        </w:tabs>
      </w:pPr>
      <w:hyperlink w:anchor="_Toc29953" w:history="1">
        <w:r>
          <w:rPr>
            <w:rFonts w:ascii="仿宋" w:eastAsia="仿宋" w:hAnsi="仿宋" w:cs="仿宋" w:hint="eastAsia"/>
            <w:lang w:eastAsia="zh-CN"/>
          </w:rPr>
          <w:t>十七、硝基化合物项目实施时间节点</w:t>
        </w:r>
        <w:r>
          <w:tab/>
        </w:r>
        <w:r>
          <w:fldChar w:fldCharType="begin"/>
        </w:r>
        <w:r>
          <w:instrText xml:space="preserve"> PAGEREF _Toc29953 \h </w:instrText>
        </w:r>
        <w:r>
          <w:fldChar w:fldCharType="separate"/>
        </w:r>
        <w:r>
          <w:t>54</w:t>
        </w:r>
        <w:r>
          <w:fldChar w:fldCharType="end"/>
        </w:r>
      </w:hyperlink>
    </w:p>
    <w:p>
      <w:pPr>
        <w:pStyle w:val="TOC2"/>
        <w:tabs>
          <w:tab w:val="right" w:leader="dot" w:pos="8306"/>
        </w:tabs>
      </w:pPr>
      <w:hyperlink w:anchor="_Toc23120" w:history="1">
        <w:r>
          <w:rPr>
            <w:rFonts w:ascii="仿宋" w:eastAsia="仿宋" w:hAnsi="仿宋" w:cs="仿宋" w:hint="eastAsia"/>
            <w:lang w:eastAsia="zh-CN"/>
          </w:rPr>
          <w:t>(一)、硝基化合物项目启动阶段时间节点</w:t>
        </w:r>
        <w:r>
          <w:tab/>
        </w:r>
        <w:r>
          <w:fldChar w:fldCharType="begin"/>
        </w:r>
        <w:r>
          <w:instrText xml:space="preserve"> PAGEREF _Toc23120 \h </w:instrText>
        </w:r>
        <w:r>
          <w:fldChar w:fldCharType="separate"/>
        </w:r>
        <w:r>
          <w:t>54</w:t>
        </w:r>
        <w:r>
          <w:fldChar w:fldCharType="end"/>
        </w:r>
      </w:hyperlink>
    </w:p>
    <w:p>
      <w:pPr>
        <w:pStyle w:val="TOC2"/>
        <w:tabs>
          <w:tab w:val="right" w:leader="dot" w:pos="8306"/>
        </w:tabs>
      </w:pPr>
      <w:hyperlink w:anchor="_Toc21931" w:history="1">
        <w:r>
          <w:rPr>
            <w:rFonts w:ascii="仿宋" w:eastAsia="仿宋" w:hAnsi="仿宋" w:cs="仿宋" w:hint="eastAsia"/>
            <w:lang w:eastAsia="zh-CN"/>
          </w:rPr>
          <w:t>(二)、硝基化合物项目执行阶段时间节点</w:t>
        </w:r>
        <w:r>
          <w:tab/>
        </w:r>
        <w:r>
          <w:fldChar w:fldCharType="begin"/>
        </w:r>
        <w:r>
          <w:instrText xml:space="preserve"> PAGEREF _Toc21931 \h </w:instrText>
        </w:r>
        <w:r>
          <w:fldChar w:fldCharType="separate"/>
        </w:r>
        <w:r>
          <w:t>56</w:t>
        </w:r>
        <w:r>
          <w:fldChar w:fldCharType="end"/>
        </w:r>
      </w:hyperlink>
    </w:p>
    <w:p>
      <w:pPr>
        <w:pStyle w:val="TOC2"/>
        <w:tabs>
          <w:tab w:val="right" w:leader="dot" w:pos="8306"/>
        </w:tabs>
      </w:pPr>
      <w:hyperlink w:anchor="_Toc17843" w:history="1">
        <w:r>
          <w:rPr>
            <w:rFonts w:ascii="仿宋" w:eastAsia="仿宋" w:hAnsi="仿宋" w:cs="仿宋" w:hint="eastAsia"/>
            <w:lang w:eastAsia="zh-CN"/>
          </w:rPr>
          <w:t>(三)、硝基化合物项目完成阶段时间节点</w:t>
        </w:r>
        <w:r>
          <w:tab/>
        </w:r>
        <w:r>
          <w:fldChar w:fldCharType="begin"/>
        </w:r>
        <w:r>
          <w:instrText xml:space="preserve"> PAGEREF _Toc17843 \h </w:instrText>
        </w:r>
        <w:r>
          <w:fldChar w:fldCharType="separate"/>
        </w:r>
        <w:r>
          <w:t>57</w:t>
        </w:r>
        <w:r>
          <w:fldChar w:fldCharType="end"/>
        </w:r>
      </w:hyperlink>
    </w:p>
    <w:p>
      <w:pPr>
        <w:pStyle w:val="TOC1"/>
        <w:tabs>
          <w:tab w:val="right" w:leader="dot" w:pos="8306"/>
        </w:tabs>
      </w:pPr>
      <w:hyperlink w:anchor="_Toc25475" w:history="1">
        <w:r>
          <w:rPr>
            <w:rFonts w:ascii="仿宋" w:eastAsia="仿宋" w:hAnsi="仿宋" w:cs="仿宋" w:hint="eastAsia"/>
            <w:lang w:eastAsia="zh-CN"/>
          </w:rPr>
          <w:t>十八、供应链管理</w:t>
        </w:r>
        <w:r>
          <w:tab/>
        </w:r>
        <w:r>
          <w:fldChar w:fldCharType="begin"/>
        </w:r>
        <w:r>
          <w:instrText xml:space="preserve"> PAGEREF _Toc25475 \h </w:instrText>
        </w:r>
        <w:r>
          <w:fldChar w:fldCharType="separate"/>
        </w:r>
        <w:r>
          <w:t>58</w:t>
        </w:r>
        <w:r>
          <w:fldChar w:fldCharType="end"/>
        </w:r>
      </w:hyperlink>
    </w:p>
    <w:p>
      <w:pPr>
        <w:pStyle w:val="TOC2"/>
        <w:tabs>
          <w:tab w:val="right" w:leader="dot" w:pos="8306"/>
        </w:tabs>
      </w:pPr>
      <w:hyperlink w:anchor="_Toc17350" w:history="1">
        <w:r>
          <w:rPr>
            <w:rFonts w:ascii="仿宋" w:eastAsia="仿宋" w:hAnsi="仿宋" w:cs="仿宋" w:hint="eastAsia"/>
            <w:lang w:eastAsia="zh-CN"/>
          </w:rPr>
          <w:t>(一)、供应链战略规划</w:t>
        </w:r>
        <w:r>
          <w:tab/>
        </w:r>
        <w:r>
          <w:fldChar w:fldCharType="begin"/>
        </w:r>
        <w:r>
          <w:instrText xml:space="preserve"> PAGEREF _Toc17350 \h </w:instrText>
        </w:r>
        <w:r>
          <w:fldChar w:fldCharType="separate"/>
        </w:r>
        <w:r>
          <w:t>58</w:t>
        </w:r>
        <w:r>
          <w:fldChar w:fldCharType="end"/>
        </w:r>
      </w:hyperlink>
    </w:p>
    <w:p>
      <w:pPr>
        <w:pStyle w:val="TOC2"/>
        <w:tabs>
          <w:tab w:val="right" w:leader="dot" w:pos="8306"/>
        </w:tabs>
      </w:pPr>
      <w:hyperlink w:anchor="_Toc11160" w:history="1">
        <w:r>
          <w:rPr>
            <w:rFonts w:ascii="仿宋" w:eastAsia="仿宋" w:hAnsi="仿宋" w:cs="仿宋" w:hint="eastAsia"/>
            <w:lang w:eastAsia="zh-CN"/>
          </w:rPr>
          <w:t>(二)、供应商选择与合作</w:t>
        </w:r>
        <w:r>
          <w:tab/>
        </w:r>
        <w:r>
          <w:fldChar w:fldCharType="begin"/>
        </w:r>
        <w:r>
          <w:instrText xml:space="preserve"> PAGEREF _Toc11160 \h </w:instrText>
        </w:r>
        <w:r>
          <w:fldChar w:fldCharType="separate"/>
        </w:r>
        <w:r>
          <w:t>59</w:t>
        </w:r>
        <w:r>
          <w:fldChar w:fldCharType="end"/>
        </w:r>
      </w:hyperlink>
    </w:p>
    <w:p>
      <w:pPr>
        <w:pStyle w:val="TOC2"/>
        <w:tabs>
          <w:tab w:val="right" w:leader="dot" w:pos="8306"/>
        </w:tabs>
      </w:pPr>
      <w:hyperlink w:anchor="_Toc31042" w:history="1">
        <w:r>
          <w:rPr>
            <w:rFonts w:ascii="仿宋" w:eastAsia="仿宋" w:hAnsi="仿宋" w:cs="仿宋" w:hint="eastAsia"/>
            <w:lang w:eastAsia="zh-CN"/>
          </w:rPr>
          <w:t>(三)、物流与库存管理</w:t>
        </w:r>
        <w:r>
          <w:tab/>
        </w:r>
        <w:r>
          <w:fldChar w:fldCharType="begin"/>
        </w:r>
        <w:r>
          <w:instrText xml:space="preserve"> PAGEREF _Toc31042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307"/>
      <w:r>
        <w:rPr>
          <w:rFonts w:ascii="仿宋" w:eastAsia="仿宋" w:hAnsi="仿宋" w:cs="仿宋" w:hint="eastAsia"/>
          <w:sz w:val="28"/>
          <w:lang w:eastAsia="zh-CN"/>
        </w:rPr>
        <w:t>一、硝基化合物项目绩效评估</w:t>
      </w:r>
      <w:bookmarkEnd w:id="2"/>
    </w:p>
    <w:p>
      <w:pPr>
        <w:pStyle w:val="Heading2"/>
        <w:rPr>
          <w:rFonts w:ascii="仿宋" w:eastAsia="仿宋" w:hAnsi="仿宋" w:cs="仿宋" w:hint="eastAsia"/>
          <w:lang w:eastAsia="zh-CN"/>
        </w:rPr>
      </w:pPr>
      <w:bookmarkStart w:id="3" w:name="_Toc2861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硝基化合物项目中，我们设计了一套全面的绩效评估指标，以确保硝基化合物项目的可控和成功交付。这些指标跨足硝基化合物项目目标、成本、进度和质量等多个维度，为我们提供了全面洞察硝基化合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硝基化合物项目目标达成率是我们关注的首要指标。我们设定了明确的目标，并通过定期监测和评估，迅速发现并应对潜在的目标偏差。这为硝基化合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成本绩效是另一个核心关注点。通过实际成本与预算成本的对比分析，我们深入了解成本差异的原因，及时调整资源分配，保持硝基化合物项目在经济效益方面的合理水平。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硝基化合物项目进度作为关键的绩效指标之一，得到了精心的关注。我们制定了详细的硝基化合物项目进度计划，并设立了进度符合度指标，确保实际进度与计划进度保持一致。这使我们能够快速发现和解决潜在的进度问题，保持硝基化合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硝基化合物项目绩效的不可或缺的一环。我们引入了一系列的质量标准和客户满意度指标，以确保硝基化合物项目交付的成果在质量上达到或超越预期水平。通过持续监测这些指标，我们努力提升硝基化合物项目整体质量水平，为硝基化合物项目的成功交付提供有力保障。通过这些科学且全面的绩效评估，我们能够更好地引导硝基化合物项目的持续改进，确保硝基化合物项目目标的顺利达成。</w:t>
      </w:r>
    </w:p>
    <w:p>
      <w:pPr>
        <w:pStyle w:val="Heading2"/>
        <w:ind w:firstLine="560" w:firstLineChars="200"/>
        <w:rPr>
          <w:rFonts w:ascii="仿宋" w:eastAsia="仿宋" w:hAnsi="仿宋" w:cs="仿宋" w:hint="eastAsia"/>
          <w:sz w:val="28"/>
          <w:lang w:eastAsia="zh-CN"/>
        </w:rPr>
      </w:pPr>
      <w:bookmarkStart w:id="4" w:name="_Toc2126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绩效评估是硝基化合物项目中的关键环节，为确保硝基化合物项目达到预期目标，我们采用了多层次、多维度的绩效评估方法。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硝基化合物项目的战略目标对齐，确保每个决策和行动都与硝基化合物项目整体目标保持一致。团队会定期召开战略对齐会议，审视当前工作与硝基化合物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硝基化合物项目进度、质量、成本和风险等方面。这些指标通过数据收集和分析，为硝基化合物项目管理团队提供了客观的评估依据。例如，我们通过硝基化合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绩效评估不仅仅停留在硝基化合物项目内部，还考虑了硝基化合物项目对外部环境的影响。我们定期进行干系人满意度调查，以了解各利益相关方对硝基化合物项目的期望和满意度，并及时做出调整。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这种多层次、多角度的绩效评估方法，使得我们能够全面了解硝基化合物项目的运行状态，及时做出调整，确保硝基化合物项目在不断变化的环境中保持稳健前行。</w:t>
      </w:r>
    </w:p>
    <w:p>
      <w:pPr>
        <w:pStyle w:val="Heading2"/>
        <w:ind w:firstLine="560" w:firstLineChars="200"/>
        <w:rPr>
          <w:rFonts w:ascii="仿宋" w:eastAsia="仿宋" w:hAnsi="仿宋" w:cs="仿宋" w:hint="eastAsia"/>
          <w:sz w:val="28"/>
          <w:lang w:eastAsia="zh-CN"/>
        </w:rPr>
      </w:pPr>
      <w:bookmarkStart w:id="5" w:name="_Toc1171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为了确保硝基化合物项目的有效管理和不断优化，我们采用了精心设计的绩效评估周期。这个周期旨在实现灵活、实时和全面的评估，以适应硝基化合物项目执行中的各种挑战。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硝基化合物项目的不同需求，分为短期、中期和长期。短期评估关注每个迭代或工作周期，以及时发现和解决当前任务中的问题。中期评估涵盖几个迭代，深入了解整体硝基化合物项目的趋势和性能。长期评估则着眼于整个硝基化合物项目阶段，确保硝基化合物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硝基化合物项目管理工具和协作平台，团队成员能够随时更新和分享硝基化合物项目数据。这种实时性的反馈机制使我们能够及时察觉潜在问题，快速调整，保持硝基化合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硝基化合物项目的决策制定密不可分。每个周期的硝基化合物项目回顾会议成为集体总结经验、识别问题深层次原因并找到创新解决方案的平台。这种定期的反思与调整机制使硝基化合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2490"/>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324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硝基化合物项目的主要产品是XXXX，预计年产值为XXX万元。这一产品在市场中占据着重要的地位，其广泛的应用范围使得该硝基化合物项目的市场前景非常广阔。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硝基化合物项目的xxx产品作为重要的原材料之一，将在多个领域发挥关键作用。其在建筑、交通、能源等方面的广泛应用将为整个产业链提供强大的支持，形成产业协同效应。硝基化合物项目的年产值XXX万XXX万XXX万万元不仅反映了其在市场上的巨大潜力，更预示着它对国民经济的积极贡献。这种关联度高、涉及面广的产业关系，使得该硝基化合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6221"/>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硝基化合物项目总征地面积为XXXX平方米，相当于约XX.XX亩，其中净用地面积为XXXX平方米，红线范围内相当于约XX.XX亩。这一用地规模充分考虑了硝基化合物项目的建设需求，保障了硝基化合物项目在合适的空间内得以充分发展。硝基化合物项目规划的总建筑面积为XXXX平方米，其中主体工程建设占XXXX平方米，计容建筑面积达XXXX平方米。预计建筑工程的投资将达到XXXX万元，为硝基化合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硝基化合物项目计划购置的设备共计XXXX台（套），设备购置费用为XXXX万元。这一设备购置计划充分考虑到硝基化合物项目的生产需求和技术要求，确保了硝基化合物项目在生产运营中具备先进的技术装备和高效的生产能力。设备的合理配置将为硝基化合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硝基化合物项目计划总投资为XXXX万元，预计年实现营业收入为XXXX万元。这一产能规模的设定旨在确保硝基化合物项目能够在投资与回报之间取得平衡，实现长期可持续的发展。硝基化合物项目的总投资充分考虑到各个方面的需求，包括用地建设、设备购置等多个环节，以确保硝基化合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3741"/>
      <w:r>
        <w:rPr>
          <w:rFonts w:ascii="仿宋" w:eastAsia="仿宋" w:hAnsi="仿宋" w:cs="仿宋" w:hint="eastAsia"/>
          <w:sz w:val="28"/>
          <w:lang w:eastAsia="zh-CN"/>
        </w:rPr>
        <w:t>三、硝基化合物项目建设单位说明</w:t>
      </w:r>
      <w:bookmarkEnd w:id="9"/>
    </w:p>
    <w:p>
      <w:pPr>
        <w:pStyle w:val="Heading2"/>
        <w:rPr>
          <w:rFonts w:ascii="仿宋" w:eastAsia="仿宋" w:hAnsi="仿宋" w:cs="仿宋" w:hint="eastAsia"/>
          <w:lang w:eastAsia="zh-CN"/>
        </w:rPr>
      </w:pPr>
      <w:bookmarkStart w:id="10" w:name="_Toc178"/>
      <w:r>
        <w:rPr>
          <w:rFonts w:ascii="仿宋" w:eastAsia="仿宋" w:hAnsi="仿宋" w:cs="仿宋" w:hint="eastAsia"/>
          <w:lang w:eastAsia="zh-CN"/>
        </w:rPr>
        <w:t>(一)、硝基化合物项目承办单位基本情况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031"/>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硝基化合物项目承办单位的XXXX，我们着眼于实现可持续的经济效益。通过技术创新和解决方案的提供，公司预计在硝基化合物项目执行期间将获得可观的收入增长。这一收入来源主要包括硝基化合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同时，我们注重成本控制和效率提升，以确保硝基化合物项目的可持续盈利。透过精细的管理和资源优化，公司期望实现硝基化合物项目利润最大化。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硝基化合物项目实施进行全面的投资评估，包括硝基化合物项目启动阶段的资金投入和后续运营成本。通过对硝基化合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硝基化合物项目实施过程中具备足够的资金流动性，公司将进行详尽的现金流分析。这包括资金需求的合理预测、硝基化合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8903"/>
      <w:r>
        <w:rPr>
          <w:rFonts w:ascii="仿宋" w:eastAsia="仿宋" w:hAnsi="仿宋" w:cs="仿宋" w:hint="eastAsia"/>
          <w:sz w:val="28"/>
          <w:lang w:eastAsia="zh-CN"/>
        </w:rPr>
        <w:t>四、硝基化合物项目文档管理</w:t>
      </w:r>
      <w:bookmarkEnd w:id="12"/>
    </w:p>
    <w:p>
      <w:pPr>
        <w:pStyle w:val="Heading2"/>
        <w:rPr>
          <w:rFonts w:ascii="仿宋" w:eastAsia="仿宋" w:hAnsi="仿宋" w:cs="仿宋" w:hint="eastAsia"/>
          <w:lang w:eastAsia="zh-CN"/>
        </w:rPr>
      </w:pPr>
      <w:bookmarkStart w:id="13" w:name="_Toc17480"/>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硝基化合物项目高度重视文档的质量和准确性，以支持硝基化合物项目的各项活动和决策。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硝基化合物项目文档的编制始于硝基化合物项目计划的初期，我们制定了详细的文档编制计划，明确了每个文档的内容、格式和编写责任人。在硝基化合物项目启动阶段，我们首先编制了硝基化合物项目章程，明确定义了硝基化合物项目的目标、范围、风险等关键要素。随后，硝基化合物项目团队根据计划陆续编制了需求文档、设计文档、测试文档等各类文档，确保硝基化合物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硝基化合物项目管理中的重要环节，旨在确保硝基化合物项目文档符合质量标准和硝基化合物项目需求。在硝基化合物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硝基化合物项目相关利益方和专业领域的专家对文档进行独立审查。这有助于获取更全面、客观的反馈，确保硝基化合物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硝基化合物项目在文档编制与审查方面建立了严格的管理机制，通过规范的流程和多维度的审查，确保硝基化合物项目文档的质量、准确性和可靠性，为硝基化合物项目的顺利推进提供了有力支持。</w:t>
      </w:r>
    </w:p>
    <w:p>
      <w:pPr>
        <w:pStyle w:val="Heading2"/>
        <w:ind w:firstLine="560" w:firstLineChars="200"/>
        <w:rPr>
          <w:rFonts w:ascii="仿宋" w:eastAsia="仿宋" w:hAnsi="仿宋" w:cs="仿宋" w:hint="eastAsia"/>
          <w:sz w:val="28"/>
          <w:lang w:eastAsia="zh-CN"/>
        </w:rPr>
      </w:pPr>
      <w:bookmarkStart w:id="14" w:name="_Toc16026"/>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在硝基化合物项目中，我们致力于优化文档发布与分发过程，以确保信息的高效传递和团队间协作的顺畅进行。以下是我们采取的关键优化策略：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我们通过多渠道发布文档，包括电子邮件、硝基化合物项目管理平台、内部网站等，以满足不同团队成员的偏好和需求。多渠道发布确保了信息的全面覆盖。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我们采用了精细的权限控制，确保只有授权人员可以访问敏感信息。这种安全措施保护了硝基化合物项目文档的机密性，防止了未经授权的信息泄露。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1586"/>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文档存档与归档是硝基化合物项目生命周期中一个至关重要的环节，直接关系到硝基化合物项目信息的长期保存和历史记录的完整性。在硝基化合物项目中，我们实施了一系列有效的文档存档与归档管理策略：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4979"/>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31041"/>
      <w:r>
        <w:rPr>
          <w:rFonts w:ascii="仿宋" w:eastAsia="仿宋" w:hAnsi="仿宋" w:cs="仿宋" w:hint="eastAsia"/>
          <w:lang w:eastAsia="zh-CN"/>
        </w:rPr>
        <w:t>(一)、硝基化合物行业分析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硝基化合物行业一直以来都是市场的关注焦点。行业内的发展趋势、竞争态势以及潜在机会都对硝基化合物项目的推进产生深远的影响。通过深入研究行业的整体概貌，我们将更好地理解行业的核心特征，为硝基化合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硝基化合物行业，技术一直是推动创新和发展的关键因素。我们将对当前技术趋势进行详尽分析，包括但不限于人工智能、大数据应用、先进制造技术等。这有助于硝基化合物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硝基化合物项目成功的基础。我们将对主要竞争对手进行深入研究，包括其市场份额、产品特点、市场定位等。通过全面了解竞争对手的优势和劣势，硝基化合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3272"/>
      <w:r>
        <w:rPr>
          <w:rFonts w:ascii="仿宋" w:eastAsia="仿宋" w:hAnsi="仿宋" w:cs="仿宋" w:hint="eastAsia"/>
          <w:sz w:val="28"/>
          <w:lang w:eastAsia="zh-CN"/>
        </w:rPr>
        <w:t>(二)、硝基化合物市场分析预测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硝基化合物市场未来的增长趋势。这包括市场的整体规模、各细分领域的发展趋势等。硝基化合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硝基化合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硝基化合物项目实施过程中需要充分考虑的因素。我们将对市场风险进行全面评估，包括但不限于政策法规风险、市场竞争风险、技术变革风险等。通过对潜在风险的深入分析，硝基化合物项目可以制定相应的风险缓解策略，降低不确定性对硝基化合物项目的影响。</w:t>
      </w:r>
    </w:p>
    <w:p>
      <w:pPr>
        <w:pStyle w:val="Heading1"/>
        <w:ind w:firstLine="560" w:firstLineChars="200"/>
        <w:rPr>
          <w:rFonts w:ascii="仿宋" w:eastAsia="仿宋" w:hAnsi="仿宋" w:cs="仿宋" w:hint="eastAsia"/>
          <w:sz w:val="28"/>
          <w:lang w:eastAsia="zh-CN"/>
        </w:rPr>
      </w:pPr>
      <w:bookmarkStart w:id="19" w:name="_Toc32605"/>
      <w:r>
        <w:rPr>
          <w:rFonts w:ascii="仿宋" w:eastAsia="仿宋" w:hAnsi="仿宋" w:cs="仿宋" w:hint="eastAsia"/>
          <w:sz w:val="28"/>
          <w:lang w:eastAsia="zh-CN"/>
        </w:rPr>
        <w:t>六、硝基化合物项目建设背景及必要性分析</w:t>
      </w:r>
      <w:bookmarkEnd w:id="19"/>
    </w:p>
    <w:p>
      <w:pPr>
        <w:pStyle w:val="Heading2"/>
        <w:rPr>
          <w:rFonts w:ascii="仿宋" w:eastAsia="仿宋" w:hAnsi="仿宋" w:cs="仿宋" w:hint="eastAsia"/>
          <w:lang w:eastAsia="zh-CN"/>
        </w:rPr>
      </w:pPr>
      <w:bookmarkStart w:id="20" w:name="_Toc27234"/>
      <w:r>
        <w:rPr>
          <w:rFonts w:ascii="仿宋" w:eastAsia="仿宋" w:hAnsi="仿宋" w:cs="仿宋" w:hint="eastAsia"/>
          <w:lang w:eastAsia="zh-CN"/>
        </w:rPr>
        <w:t>(一)、硝基化合物项目背景分析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硝基化合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硝基化合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硝基化合物项目在这个潮流中的定位。同时，我们将关注行业内涌现的新兴机遇，以便硝基化合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硝基化合物项目提供了强大的发展动力。我们将聚焦于行业内最新的技术发展趋势，包括但不限于人工智能、大数据分析、物联网等领域。通过深度的技术研究，我们将确保硝基化合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硝基化合物项目发展的源泉。我们将投入更多的精力对市场需求进行深入剖析，超越表面的需求，深入挖掘潜在的市场痛点和机遇。通过对市场需求的细致了解，硝基化合物项目将更有针对性地设计解决方案，满足市场的多样化需求，从而更好地促进硝基化合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硝基化合物项目战略至关重要。我们将对竞争态势进行更为深入的分析，包括但不限于市场份额、产品特点、客户满意度等多个维度。通过深度的竞争分析，硝基化合物项目将能够更准确地把握市场脉搏，制定具有竞争力的硝基化合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硝基化合物项目的发展具有直接的影响。我们将进行更为全面的法规和政策分析，了解行业发展中的潜在法律风险和合规挑战。通过充分了解和遵守相关法规，硝基化合物项目将确保在法律框架内合法合规运营，为硝基化合物项目的稳健发展提供有力支持。</w:t>
      </w:r>
    </w:p>
    <w:p>
      <w:pPr>
        <w:pStyle w:val="Heading2"/>
        <w:ind w:firstLine="560" w:firstLineChars="200"/>
        <w:rPr>
          <w:rFonts w:ascii="仿宋" w:eastAsia="仿宋" w:hAnsi="仿宋" w:cs="仿宋" w:hint="eastAsia"/>
          <w:sz w:val="28"/>
          <w:lang w:eastAsia="zh-CN"/>
        </w:rPr>
      </w:pPr>
      <w:bookmarkStart w:id="21" w:name="_Toc16965"/>
      <w:r>
        <w:rPr>
          <w:rFonts w:ascii="仿宋" w:eastAsia="仿宋" w:hAnsi="仿宋" w:cs="仿宋" w:hint="eastAsia"/>
          <w:sz w:val="28"/>
          <w:lang w:eastAsia="zh-CN"/>
        </w:rPr>
        <w:t>(二)、硝基化合物项目建设必要性分析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硝基化合物项目建设的迫切性源于对行业发展趋势的深刻洞察。我们正处于一个行业变革的时代，科技创新、数字化转型成为企业发展的关键动力。硝基化合物项目建设的必要性在于紧跟行业发展的前沿，主动应对变革，确保企业在竞争激烈的市场中保持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https://d.book118.com/205141331244011120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硝基化合物项目规划设计蓝图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C41D9E"/>
    <w:rsid w:val="2CC41D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514133124401112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2024-02-26T16:28:00Z</dcterms:created>
  <dcterms:modified xsi:type="dcterms:W3CDTF">2024-02-26T16:28:21Z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E188D174CF4D45A19E0B091C22DBF612_11</vt:lpwstr>
  </property>
  <property fmtid="{D5CDD505-2E9C-101B-9397-08002B2CF9AE}" pid="3" name="KSOProductBuildVer">
    <vt:lpwstr>2052-12.1.0.16388</vt:lpwstr>
  </property>
</Properties>
</file>