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休闲卤制食品项目融资计划书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16" w:history="1">
        <w:r>
          <w:rPr>
            <w:rFonts w:ascii="仿宋" w:eastAsia="仿宋" w:hAnsi="仿宋" w:cs="仿宋" w:hint="eastAsia"/>
            <w:lang w:eastAsia="zh-CN"/>
          </w:rPr>
          <w:t>概论</w:t>
        </w:r>
        <w:r>
          <w:tab/>
        </w:r>
        <w:r>
          <w:fldChar w:fldCharType="begin"/>
        </w:r>
        <w:r>
          <w:instrText xml:space="preserve"> PAGEREF _Toc25716 \h </w:instrText>
        </w:r>
        <w:r>
          <w:fldChar w:fldCharType="separate"/>
        </w:r>
        <w:r>
          <w:t>4</w:t>
        </w:r>
        <w:r>
          <w:fldChar w:fldCharType="end"/>
        </w:r>
      </w:hyperlink>
    </w:p>
    <w:p>
      <w:pPr>
        <w:pStyle w:val="TOC1"/>
        <w:tabs>
          <w:tab w:val="right" w:leader="dot" w:pos="8306"/>
        </w:tabs>
      </w:pPr>
      <w:hyperlink w:anchor="_Toc2938" w:history="1">
        <w:r>
          <w:rPr>
            <w:rFonts w:ascii="仿宋" w:eastAsia="仿宋" w:hAnsi="仿宋" w:cs="仿宋" w:hint="eastAsia"/>
            <w:lang w:eastAsia="zh-CN"/>
          </w:rPr>
          <w:t>一、建设单位基本信息</w:t>
        </w:r>
        <w:r>
          <w:tab/>
        </w:r>
        <w:r>
          <w:fldChar w:fldCharType="begin"/>
        </w:r>
        <w:r>
          <w:instrText xml:space="preserve"> PAGEREF _Toc2938 \h </w:instrText>
        </w:r>
        <w:r>
          <w:fldChar w:fldCharType="separate"/>
        </w:r>
        <w:r>
          <w:t>4</w:t>
        </w:r>
        <w:r>
          <w:fldChar w:fldCharType="end"/>
        </w:r>
      </w:hyperlink>
    </w:p>
    <w:p>
      <w:pPr>
        <w:pStyle w:val="TOC2"/>
        <w:tabs>
          <w:tab w:val="right" w:leader="dot" w:pos="8306"/>
        </w:tabs>
      </w:pPr>
      <w:hyperlink w:anchor="_Toc26740" w:history="1">
        <w:r>
          <w:rPr>
            <w:rFonts w:ascii="仿宋" w:eastAsia="仿宋" w:hAnsi="仿宋" w:cs="仿宋" w:hint="eastAsia"/>
            <w:lang w:eastAsia="zh-CN"/>
          </w:rPr>
          <w:t>(一)、休闲卤制食品项目承办单位基本情况</w:t>
        </w:r>
        <w:r>
          <w:tab/>
        </w:r>
        <w:r>
          <w:fldChar w:fldCharType="begin"/>
        </w:r>
        <w:r>
          <w:instrText xml:space="preserve"> PAGEREF _Toc26740 \h </w:instrText>
        </w:r>
        <w:r>
          <w:fldChar w:fldCharType="separate"/>
        </w:r>
        <w:r>
          <w:t>4</w:t>
        </w:r>
        <w:r>
          <w:fldChar w:fldCharType="end"/>
        </w:r>
      </w:hyperlink>
    </w:p>
    <w:p>
      <w:pPr>
        <w:pStyle w:val="TOC2"/>
        <w:tabs>
          <w:tab w:val="right" w:leader="dot" w:pos="8306"/>
        </w:tabs>
      </w:pPr>
      <w:hyperlink w:anchor="_Toc27667" w:history="1">
        <w:r>
          <w:rPr>
            <w:rFonts w:ascii="仿宋" w:eastAsia="仿宋" w:hAnsi="仿宋" w:cs="仿宋" w:hint="eastAsia"/>
            <w:lang w:eastAsia="zh-CN"/>
          </w:rPr>
          <w:t>(二)、公司经济效益分析</w:t>
        </w:r>
        <w:r>
          <w:tab/>
        </w:r>
        <w:r>
          <w:fldChar w:fldCharType="begin"/>
        </w:r>
        <w:r>
          <w:instrText xml:space="preserve"> PAGEREF _Toc27667 \h </w:instrText>
        </w:r>
        <w:r>
          <w:fldChar w:fldCharType="separate"/>
        </w:r>
        <w:r>
          <w:t>5</w:t>
        </w:r>
        <w:r>
          <w:fldChar w:fldCharType="end"/>
        </w:r>
      </w:hyperlink>
    </w:p>
    <w:p>
      <w:pPr>
        <w:pStyle w:val="TOC1"/>
        <w:tabs>
          <w:tab w:val="right" w:leader="dot" w:pos="8306"/>
        </w:tabs>
      </w:pPr>
      <w:hyperlink w:anchor="_Toc8070" w:history="1">
        <w:r>
          <w:rPr>
            <w:rFonts w:ascii="仿宋" w:eastAsia="仿宋" w:hAnsi="仿宋" w:cs="仿宋" w:hint="eastAsia"/>
            <w:lang w:eastAsia="zh-CN"/>
          </w:rPr>
          <w:t>二、 进入国际市场的方式</w:t>
        </w:r>
        <w:r>
          <w:tab/>
        </w:r>
        <w:r>
          <w:fldChar w:fldCharType="begin"/>
        </w:r>
        <w:r>
          <w:instrText xml:space="preserve"> PAGEREF _Toc8070 \h </w:instrText>
        </w:r>
        <w:r>
          <w:fldChar w:fldCharType="separate"/>
        </w:r>
        <w:r>
          <w:t>7</w:t>
        </w:r>
        <w:r>
          <w:fldChar w:fldCharType="end"/>
        </w:r>
      </w:hyperlink>
    </w:p>
    <w:p>
      <w:pPr>
        <w:pStyle w:val="TOC2"/>
        <w:tabs>
          <w:tab w:val="right" w:leader="dot" w:pos="8306"/>
        </w:tabs>
      </w:pPr>
      <w:hyperlink w:anchor="_Toc24685" w:history="1">
        <w:r>
          <w:rPr>
            <w:rFonts w:ascii="仿宋" w:eastAsia="仿宋" w:hAnsi="仿宋" w:cs="仿宋" w:hint="eastAsia"/>
            <w:lang w:eastAsia="zh-CN"/>
          </w:rPr>
          <w:t>(一)、贸易进入方式</w:t>
        </w:r>
        <w:r>
          <w:tab/>
        </w:r>
        <w:r>
          <w:fldChar w:fldCharType="begin"/>
        </w:r>
        <w:r>
          <w:instrText xml:space="preserve"> PAGEREF _Toc24685 \h </w:instrText>
        </w:r>
        <w:r>
          <w:fldChar w:fldCharType="separate"/>
        </w:r>
        <w:r>
          <w:t>7</w:t>
        </w:r>
        <w:r>
          <w:fldChar w:fldCharType="end"/>
        </w:r>
      </w:hyperlink>
    </w:p>
    <w:p>
      <w:pPr>
        <w:pStyle w:val="TOC2"/>
        <w:tabs>
          <w:tab w:val="right" w:leader="dot" w:pos="8306"/>
        </w:tabs>
      </w:pPr>
      <w:hyperlink w:anchor="_Toc2406" w:history="1">
        <w:r>
          <w:rPr>
            <w:rFonts w:ascii="仿宋" w:eastAsia="仿宋" w:hAnsi="仿宋" w:cs="仿宋" w:hint="eastAsia"/>
            <w:lang w:eastAsia="zh-CN"/>
          </w:rPr>
          <w:t>(二)、合约进入方式</w:t>
        </w:r>
        <w:r>
          <w:tab/>
        </w:r>
        <w:r>
          <w:fldChar w:fldCharType="begin"/>
        </w:r>
        <w:r>
          <w:instrText xml:space="preserve"> PAGEREF _Toc2406 \h </w:instrText>
        </w:r>
        <w:r>
          <w:fldChar w:fldCharType="separate"/>
        </w:r>
        <w:r>
          <w:t>8</w:t>
        </w:r>
        <w:r>
          <w:fldChar w:fldCharType="end"/>
        </w:r>
      </w:hyperlink>
    </w:p>
    <w:p>
      <w:pPr>
        <w:pStyle w:val="TOC2"/>
        <w:tabs>
          <w:tab w:val="right" w:leader="dot" w:pos="8306"/>
        </w:tabs>
      </w:pPr>
      <w:hyperlink w:anchor="_Toc4895" w:history="1">
        <w:r>
          <w:rPr>
            <w:rFonts w:ascii="仿宋" w:eastAsia="仿宋" w:hAnsi="仿宋" w:cs="仿宋" w:hint="eastAsia"/>
            <w:lang w:eastAsia="zh-CN"/>
          </w:rPr>
          <w:t>(三)、股权进入方式</w:t>
        </w:r>
        <w:r>
          <w:tab/>
        </w:r>
        <w:r>
          <w:fldChar w:fldCharType="begin"/>
        </w:r>
        <w:r>
          <w:instrText xml:space="preserve"> PAGEREF _Toc4895 \h </w:instrText>
        </w:r>
        <w:r>
          <w:fldChar w:fldCharType="separate"/>
        </w:r>
        <w:r>
          <w:t>10</w:t>
        </w:r>
        <w:r>
          <w:fldChar w:fldCharType="end"/>
        </w:r>
      </w:hyperlink>
    </w:p>
    <w:p>
      <w:pPr>
        <w:pStyle w:val="TOC1"/>
        <w:tabs>
          <w:tab w:val="right" w:leader="dot" w:pos="8306"/>
        </w:tabs>
      </w:pPr>
      <w:hyperlink w:anchor="_Toc20724" w:history="1">
        <w:r>
          <w:rPr>
            <w:rFonts w:ascii="仿宋" w:eastAsia="仿宋" w:hAnsi="仿宋" w:cs="仿宋" w:hint="eastAsia"/>
            <w:lang w:eastAsia="zh-CN"/>
          </w:rPr>
          <w:t>三、休闲卤制食品项目规划进度</w:t>
        </w:r>
        <w:r>
          <w:tab/>
        </w:r>
        <w:r>
          <w:fldChar w:fldCharType="begin"/>
        </w:r>
        <w:r>
          <w:instrText xml:space="preserve"> PAGEREF _Toc20724 \h </w:instrText>
        </w:r>
        <w:r>
          <w:fldChar w:fldCharType="separate"/>
        </w:r>
        <w:r>
          <w:t>11</w:t>
        </w:r>
        <w:r>
          <w:fldChar w:fldCharType="end"/>
        </w:r>
      </w:hyperlink>
    </w:p>
    <w:p>
      <w:pPr>
        <w:pStyle w:val="TOC2"/>
        <w:tabs>
          <w:tab w:val="right" w:leader="dot" w:pos="8306"/>
        </w:tabs>
      </w:pPr>
      <w:hyperlink w:anchor="_Toc2982" w:history="1">
        <w:r>
          <w:rPr>
            <w:rFonts w:ascii="仿宋" w:eastAsia="仿宋" w:hAnsi="仿宋" w:cs="仿宋" w:hint="eastAsia"/>
            <w:lang w:eastAsia="zh-CN"/>
          </w:rPr>
          <w:t>(一)、休闲卤制食品项目进度安排</w:t>
        </w:r>
        <w:r>
          <w:tab/>
        </w:r>
        <w:r>
          <w:fldChar w:fldCharType="begin"/>
        </w:r>
        <w:r>
          <w:instrText xml:space="preserve"> PAGEREF _Toc2982 \h </w:instrText>
        </w:r>
        <w:r>
          <w:fldChar w:fldCharType="separate"/>
        </w:r>
        <w:r>
          <w:t>11</w:t>
        </w:r>
        <w:r>
          <w:fldChar w:fldCharType="end"/>
        </w:r>
      </w:hyperlink>
    </w:p>
    <w:p>
      <w:pPr>
        <w:pStyle w:val="TOC2"/>
        <w:tabs>
          <w:tab w:val="right" w:leader="dot" w:pos="8306"/>
        </w:tabs>
      </w:pPr>
      <w:hyperlink w:anchor="_Toc12141" w:history="1">
        <w:r>
          <w:rPr>
            <w:rFonts w:ascii="仿宋" w:eastAsia="仿宋" w:hAnsi="仿宋" w:cs="仿宋" w:hint="eastAsia"/>
            <w:lang w:eastAsia="zh-CN"/>
          </w:rPr>
          <w:t>(二)、休闲卤制食品项目实施保障措施</w:t>
        </w:r>
        <w:r>
          <w:tab/>
        </w:r>
        <w:r>
          <w:fldChar w:fldCharType="begin"/>
        </w:r>
        <w:r>
          <w:instrText xml:space="preserve"> PAGEREF _Toc12141 \h </w:instrText>
        </w:r>
        <w:r>
          <w:fldChar w:fldCharType="separate"/>
        </w:r>
        <w:r>
          <w:t>12</w:t>
        </w:r>
        <w:r>
          <w:fldChar w:fldCharType="end"/>
        </w:r>
      </w:hyperlink>
    </w:p>
    <w:p>
      <w:pPr>
        <w:pStyle w:val="TOC2"/>
        <w:tabs>
          <w:tab w:val="right" w:leader="dot" w:pos="8306"/>
        </w:tabs>
      </w:pPr>
      <w:hyperlink w:anchor="_Toc30516" w:history="1">
        <w:r>
          <w:rPr>
            <w:rFonts w:ascii="仿宋" w:eastAsia="仿宋" w:hAnsi="仿宋" w:cs="仿宋" w:hint="eastAsia"/>
            <w:lang w:eastAsia="zh-CN"/>
          </w:rPr>
          <w:t>(三)、质量与安全控制</w:t>
        </w:r>
        <w:r>
          <w:tab/>
        </w:r>
        <w:r>
          <w:fldChar w:fldCharType="begin"/>
        </w:r>
        <w:r>
          <w:instrText xml:space="preserve"> PAGEREF _Toc30516 \h </w:instrText>
        </w:r>
        <w:r>
          <w:fldChar w:fldCharType="separate"/>
        </w:r>
        <w:r>
          <w:t>13</w:t>
        </w:r>
        <w:r>
          <w:fldChar w:fldCharType="end"/>
        </w:r>
      </w:hyperlink>
    </w:p>
    <w:p>
      <w:pPr>
        <w:pStyle w:val="TOC2"/>
        <w:tabs>
          <w:tab w:val="right" w:leader="dot" w:pos="8306"/>
        </w:tabs>
      </w:pPr>
      <w:hyperlink w:anchor="_Toc14972" w:history="1">
        <w:r>
          <w:rPr>
            <w:rFonts w:ascii="仿宋" w:eastAsia="仿宋" w:hAnsi="仿宋" w:cs="仿宋" w:hint="eastAsia"/>
            <w:lang w:eastAsia="zh-CN"/>
          </w:rPr>
          <w:t>(四)、休闲卤制食品项目进度监控与调整</w:t>
        </w:r>
        <w:r>
          <w:tab/>
        </w:r>
        <w:r>
          <w:fldChar w:fldCharType="begin"/>
        </w:r>
        <w:r>
          <w:instrText xml:space="preserve"> PAGEREF _Toc14972 \h </w:instrText>
        </w:r>
        <w:r>
          <w:fldChar w:fldCharType="separate"/>
        </w:r>
        <w:r>
          <w:t>13</w:t>
        </w:r>
        <w:r>
          <w:fldChar w:fldCharType="end"/>
        </w:r>
      </w:hyperlink>
    </w:p>
    <w:p>
      <w:pPr>
        <w:pStyle w:val="TOC2"/>
        <w:tabs>
          <w:tab w:val="right" w:leader="dot" w:pos="8306"/>
        </w:tabs>
      </w:pPr>
      <w:hyperlink w:anchor="_Toc17666" w:history="1">
        <w:r>
          <w:rPr>
            <w:rFonts w:ascii="仿宋" w:eastAsia="仿宋" w:hAnsi="仿宋" w:cs="仿宋" w:hint="eastAsia"/>
            <w:lang w:eastAsia="zh-CN"/>
          </w:rPr>
          <w:t>(五)、沟通与决策流程</w:t>
        </w:r>
        <w:r>
          <w:tab/>
        </w:r>
        <w:r>
          <w:fldChar w:fldCharType="begin"/>
        </w:r>
        <w:r>
          <w:instrText xml:space="preserve"> PAGEREF _Toc17666 \h </w:instrText>
        </w:r>
        <w:r>
          <w:fldChar w:fldCharType="separate"/>
        </w:r>
        <w:r>
          <w:t>14</w:t>
        </w:r>
        <w:r>
          <w:fldChar w:fldCharType="end"/>
        </w:r>
      </w:hyperlink>
    </w:p>
    <w:p>
      <w:pPr>
        <w:pStyle w:val="TOC1"/>
        <w:tabs>
          <w:tab w:val="right" w:leader="dot" w:pos="8306"/>
        </w:tabs>
      </w:pPr>
      <w:hyperlink w:anchor="_Toc31684" w:history="1">
        <w:r>
          <w:rPr>
            <w:rFonts w:ascii="仿宋" w:eastAsia="仿宋" w:hAnsi="仿宋" w:cs="仿宋" w:hint="eastAsia"/>
            <w:lang w:eastAsia="zh-CN"/>
          </w:rPr>
          <w:t>四、休闲卤制食品项目市场前景分析</w:t>
        </w:r>
        <w:r>
          <w:tab/>
        </w:r>
        <w:r>
          <w:fldChar w:fldCharType="begin"/>
        </w:r>
        <w:r>
          <w:instrText xml:space="preserve"> PAGEREF _Toc31684 \h </w:instrText>
        </w:r>
        <w:r>
          <w:fldChar w:fldCharType="separate"/>
        </w:r>
        <w:r>
          <w:t>14</w:t>
        </w:r>
        <w:r>
          <w:fldChar w:fldCharType="end"/>
        </w:r>
      </w:hyperlink>
    </w:p>
    <w:p>
      <w:pPr>
        <w:pStyle w:val="TOC2"/>
        <w:tabs>
          <w:tab w:val="right" w:leader="dot" w:pos="8306"/>
        </w:tabs>
      </w:pPr>
      <w:hyperlink w:anchor="_Toc6700" w:history="1">
        <w:r>
          <w:rPr>
            <w:rFonts w:ascii="仿宋" w:eastAsia="仿宋" w:hAnsi="仿宋" w:cs="仿宋" w:hint="eastAsia"/>
            <w:lang w:eastAsia="zh-CN"/>
          </w:rPr>
          <w:t>(一)、建设地经济发展概况</w:t>
        </w:r>
        <w:r>
          <w:tab/>
        </w:r>
        <w:r>
          <w:fldChar w:fldCharType="begin"/>
        </w:r>
        <w:r>
          <w:instrText xml:space="preserve"> PAGEREF _Toc6700 \h </w:instrText>
        </w:r>
        <w:r>
          <w:fldChar w:fldCharType="separate"/>
        </w:r>
        <w:r>
          <w:t>14</w:t>
        </w:r>
        <w:r>
          <w:fldChar w:fldCharType="end"/>
        </w:r>
      </w:hyperlink>
    </w:p>
    <w:p>
      <w:pPr>
        <w:pStyle w:val="TOC2"/>
        <w:tabs>
          <w:tab w:val="right" w:leader="dot" w:pos="8306"/>
        </w:tabs>
      </w:pPr>
      <w:hyperlink w:anchor="_Toc26073" w:history="1">
        <w:r>
          <w:rPr>
            <w:rFonts w:ascii="仿宋" w:eastAsia="仿宋" w:hAnsi="仿宋" w:cs="仿宋" w:hint="eastAsia"/>
            <w:lang w:eastAsia="zh-CN"/>
          </w:rPr>
          <w:t>(二)、行业市场分析</w:t>
        </w:r>
        <w:r>
          <w:tab/>
        </w:r>
        <w:r>
          <w:fldChar w:fldCharType="begin"/>
        </w:r>
        <w:r>
          <w:instrText xml:space="preserve"> PAGEREF _Toc26073 \h </w:instrText>
        </w:r>
        <w:r>
          <w:fldChar w:fldCharType="separate"/>
        </w:r>
        <w:r>
          <w:t>16</w:t>
        </w:r>
        <w:r>
          <w:fldChar w:fldCharType="end"/>
        </w:r>
      </w:hyperlink>
    </w:p>
    <w:p>
      <w:pPr>
        <w:pStyle w:val="TOC1"/>
        <w:tabs>
          <w:tab w:val="right" w:leader="dot" w:pos="8306"/>
        </w:tabs>
      </w:pPr>
      <w:hyperlink w:anchor="_Toc345" w:history="1">
        <w:r>
          <w:rPr>
            <w:rFonts w:ascii="仿宋" w:eastAsia="仿宋" w:hAnsi="仿宋" w:cs="仿宋" w:hint="eastAsia"/>
            <w:lang w:eastAsia="zh-CN"/>
          </w:rPr>
          <w:t>五、休闲卤制食品项目概论</w:t>
        </w:r>
        <w:r>
          <w:tab/>
        </w:r>
        <w:r>
          <w:fldChar w:fldCharType="begin"/>
        </w:r>
        <w:r>
          <w:instrText xml:space="preserve"> PAGEREF _Toc345 \h </w:instrText>
        </w:r>
        <w:r>
          <w:fldChar w:fldCharType="separate"/>
        </w:r>
        <w:r>
          <w:t>17</w:t>
        </w:r>
        <w:r>
          <w:fldChar w:fldCharType="end"/>
        </w:r>
      </w:hyperlink>
    </w:p>
    <w:p>
      <w:pPr>
        <w:pStyle w:val="TOC2"/>
        <w:tabs>
          <w:tab w:val="right" w:leader="dot" w:pos="8306"/>
        </w:tabs>
      </w:pPr>
      <w:hyperlink w:anchor="_Toc6580" w:history="1">
        <w:r>
          <w:rPr>
            <w:rFonts w:ascii="仿宋" w:eastAsia="仿宋" w:hAnsi="仿宋" w:cs="仿宋" w:hint="eastAsia"/>
            <w:lang w:eastAsia="zh-CN"/>
          </w:rPr>
          <w:t>(一)、项目概况</w:t>
        </w:r>
        <w:r>
          <w:tab/>
        </w:r>
        <w:r>
          <w:fldChar w:fldCharType="begin"/>
        </w:r>
        <w:r>
          <w:instrText xml:space="preserve"> PAGEREF _Toc6580 \h </w:instrText>
        </w:r>
        <w:r>
          <w:fldChar w:fldCharType="separate"/>
        </w:r>
        <w:r>
          <w:t>17</w:t>
        </w:r>
        <w:r>
          <w:fldChar w:fldCharType="end"/>
        </w:r>
      </w:hyperlink>
    </w:p>
    <w:p>
      <w:pPr>
        <w:pStyle w:val="TOC2"/>
        <w:tabs>
          <w:tab w:val="right" w:leader="dot" w:pos="8306"/>
        </w:tabs>
      </w:pPr>
      <w:hyperlink w:anchor="_Toc7362" w:history="1">
        <w:r>
          <w:rPr>
            <w:rFonts w:ascii="仿宋" w:eastAsia="仿宋" w:hAnsi="仿宋" w:cs="仿宋" w:hint="eastAsia"/>
            <w:lang w:eastAsia="zh-CN"/>
          </w:rPr>
          <w:t>(二)、报告说明</w:t>
        </w:r>
        <w:r>
          <w:tab/>
        </w:r>
        <w:r>
          <w:fldChar w:fldCharType="begin"/>
        </w:r>
        <w:r>
          <w:instrText xml:space="preserve"> PAGEREF _Toc7362 \h </w:instrText>
        </w:r>
        <w:r>
          <w:fldChar w:fldCharType="separate"/>
        </w:r>
        <w:r>
          <w:t>21</w:t>
        </w:r>
        <w:r>
          <w:fldChar w:fldCharType="end"/>
        </w:r>
      </w:hyperlink>
    </w:p>
    <w:p>
      <w:pPr>
        <w:pStyle w:val="TOC2"/>
        <w:tabs>
          <w:tab w:val="right" w:leader="dot" w:pos="8306"/>
        </w:tabs>
      </w:pPr>
      <w:hyperlink w:anchor="_Toc18734" w:history="1">
        <w:r>
          <w:rPr>
            <w:rFonts w:ascii="仿宋" w:eastAsia="仿宋" w:hAnsi="仿宋" w:cs="仿宋" w:hint="eastAsia"/>
            <w:lang w:eastAsia="zh-CN"/>
          </w:rPr>
          <w:t>(三)、项目评价</w:t>
        </w:r>
        <w:r>
          <w:tab/>
        </w:r>
        <w:r>
          <w:fldChar w:fldCharType="begin"/>
        </w:r>
        <w:r>
          <w:instrText xml:space="preserve"> PAGEREF _Toc18734 \h </w:instrText>
        </w:r>
        <w:r>
          <w:fldChar w:fldCharType="separate"/>
        </w:r>
        <w:r>
          <w:t>22</w:t>
        </w:r>
        <w:r>
          <w:fldChar w:fldCharType="end"/>
        </w:r>
      </w:hyperlink>
    </w:p>
    <w:p>
      <w:pPr>
        <w:pStyle w:val="TOC1"/>
        <w:tabs>
          <w:tab w:val="right" w:leader="dot" w:pos="8306"/>
        </w:tabs>
      </w:pPr>
      <w:hyperlink w:anchor="_Toc5460" w:history="1">
        <w:r>
          <w:rPr>
            <w:rFonts w:ascii="仿宋" w:eastAsia="仿宋" w:hAnsi="仿宋" w:cs="仿宋" w:hint="eastAsia"/>
            <w:lang w:eastAsia="zh-CN"/>
          </w:rPr>
          <w:t>六、休闲卤制食品项目选址说明</w:t>
        </w:r>
        <w:r>
          <w:tab/>
        </w:r>
        <w:r>
          <w:fldChar w:fldCharType="begin"/>
        </w:r>
        <w:r>
          <w:instrText xml:space="preserve"> PAGEREF _Toc5460 \h </w:instrText>
        </w:r>
        <w:r>
          <w:fldChar w:fldCharType="separate"/>
        </w:r>
        <w:r>
          <w:t>24</w:t>
        </w:r>
        <w:r>
          <w:fldChar w:fldCharType="end"/>
        </w:r>
      </w:hyperlink>
    </w:p>
    <w:p>
      <w:pPr>
        <w:pStyle w:val="TOC2"/>
        <w:tabs>
          <w:tab w:val="right" w:leader="dot" w:pos="8306"/>
        </w:tabs>
      </w:pPr>
      <w:hyperlink w:anchor="_Toc9745" w:history="1">
        <w:r>
          <w:rPr>
            <w:rFonts w:ascii="仿宋" w:eastAsia="仿宋" w:hAnsi="仿宋" w:cs="仿宋" w:hint="eastAsia"/>
            <w:lang w:eastAsia="zh-CN"/>
          </w:rPr>
          <w:t>(一)、休闲卤制食品项目选址</w:t>
        </w:r>
        <w:r>
          <w:tab/>
        </w:r>
        <w:r>
          <w:fldChar w:fldCharType="begin"/>
        </w:r>
        <w:r>
          <w:instrText xml:space="preserve"> PAGEREF _Toc9745 \h </w:instrText>
        </w:r>
        <w:r>
          <w:fldChar w:fldCharType="separate"/>
        </w:r>
        <w:r>
          <w:t>24</w:t>
        </w:r>
        <w:r>
          <w:fldChar w:fldCharType="end"/>
        </w:r>
      </w:hyperlink>
    </w:p>
    <w:p>
      <w:pPr>
        <w:pStyle w:val="TOC2"/>
        <w:tabs>
          <w:tab w:val="right" w:leader="dot" w:pos="8306"/>
        </w:tabs>
      </w:pPr>
      <w:hyperlink w:anchor="_Toc6145" w:history="1">
        <w:r>
          <w:rPr>
            <w:rFonts w:ascii="仿宋" w:eastAsia="仿宋" w:hAnsi="仿宋" w:cs="仿宋" w:hint="eastAsia"/>
            <w:lang w:eastAsia="zh-CN"/>
          </w:rPr>
          <w:t>(二)、用地控制指标</w:t>
        </w:r>
        <w:r>
          <w:tab/>
        </w:r>
        <w:r>
          <w:fldChar w:fldCharType="begin"/>
        </w:r>
        <w:r>
          <w:instrText xml:space="preserve"> PAGEREF _Toc6145 \h </w:instrText>
        </w:r>
        <w:r>
          <w:fldChar w:fldCharType="separate"/>
        </w:r>
        <w:r>
          <w:t>25</w:t>
        </w:r>
        <w:r>
          <w:fldChar w:fldCharType="end"/>
        </w:r>
      </w:hyperlink>
    </w:p>
    <w:p>
      <w:pPr>
        <w:pStyle w:val="TOC2"/>
        <w:tabs>
          <w:tab w:val="right" w:leader="dot" w:pos="8306"/>
        </w:tabs>
      </w:pPr>
      <w:hyperlink w:anchor="_Toc2728" w:history="1">
        <w:r>
          <w:rPr>
            <w:rFonts w:ascii="仿宋" w:eastAsia="仿宋" w:hAnsi="仿宋" w:cs="仿宋" w:hint="eastAsia"/>
            <w:lang w:eastAsia="zh-CN"/>
          </w:rPr>
          <w:t>(三)、节约用地措施</w:t>
        </w:r>
        <w:r>
          <w:tab/>
        </w:r>
        <w:r>
          <w:fldChar w:fldCharType="begin"/>
        </w:r>
        <w:r>
          <w:instrText xml:space="preserve"> PAGEREF _Toc2728 \h </w:instrText>
        </w:r>
        <w:r>
          <w:fldChar w:fldCharType="separate"/>
        </w:r>
        <w:r>
          <w:t>25</w:t>
        </w:r>
        <w:r>
          <w:fldChar w:fldCharType="end"/>
        </w:r>
      </w:hyperlink>
    </w:p>
    <w:p>
      <w:pPr>
        <w:pStyle w:val="TOC2"/>
        <w:tabs>
          <w:tab w:val="right" w:leader="dot" w:pos="8306"/>
        </w:tabs>
      </w:pPr>
      <w:hyperlink w:anchor="_Toc31358" w:history="1">
        <w:r>
          <w:rPr>
            <w:rFonts w:ascii="仿宋" w:eastAsia="仿宋" w:hAnsi="仿宋" w:cs="仿宋" w:hint="eastAsia"/>
            <w:lang w:eastAsia="zh-CN"/>
          </w:rPr>
          <w:t>(四)、总图布置方案</w:t>
        </w:r>
        <w:r>
          <w:tab/>
        </w:r>
        <w:r>
          <w:fldChar w:fldCharType="begin"/>
        </w:r>
        <w:r>
          <w:instrText xml:space="preserve"> PAGEREF _Toc31358 \h </w:instrText>
        </w:r>
        <w:r>
          <w:fldChar w:fldCharType="separate"/>
        </w:r>
        <w:r>
          <w:t>26</w:t>
        </w:r>
        <w:r>
          <w:fldChar w:fldCharType="end"/>
        </w:r>
      </w:hyperlink>
    </w:p>
    <w:p>
      <w:pPr>
        <w:pStyle w:val="TOC2"/>
        <w:tabs>
          <w:tab w:val="right" w:leader="dot" w:pos="8306"/>
        </w:tabs>
      </w:pPr>
      <w:hyperlink w:anchor="_Toc12295" w:history="1">
        <w:r>
          <w:rPr>
            <w:rFonts w:ascii="仿宋" w:eastAsia="仿宋" w:hAnsi="仿宋" w:cs="仿宋" w:hint="eastAsia"/>
            <w:lang w:eastAsia="zh-CN"/>
          </w:rPr>
          <w:t>(五)、选址综合评价</w:t>
        </w:r>
        <w:r>
          <w:tab/>
        </w:r>
        <w:r>
          <w:fldChar w:fldCharType="begin"/>
        </w:r>
        <w:r>
          <w:instrText xml:space="preserve"> PAGEREF _Toc12295 \h </w:instrText>
        </w:r>
        <w:r>
          <w:fldChar w:fldCharType="separate"/>
        </w:r>
        <w:r>
          <w:t>28</w:t>
        </w:r>
        <w:r>
          <w:fldChar w:fldCharType="end"/>
        </w:r>
      </w:hyperlink>
    </w:p>
    <w:p>
      <w:pPr>
        <w:pStyle w:val="TOC1"/>
        <w:tabs>
          <w:tab w:val="right" w:leader="dot" w:pos="8306"/>
        </w:tabs>
      </w:pPr>
      <w:hyperlink w:anchor="_Toc11004" w:history="1">
        <w:r>
          <w:rPr>
            <w:rFonts w:ascii="仿宋" w:eastAsia="仿宋" w:hAnsi="仿宋" w:cs="仿宋" w:hint="eastAsia"/>
            <w:lang w:eastAsia="zh-CN"/>
          </w:rPr>
          <w:t>七、休闲卤制食品人力资源管理策略</w:t>
        </w:r>
        <w:r>
          <w:tab/>
        </w:r>
        <w:r>
          <w:fldChar w:fldCharType="begin"/>
        </w:r>
        <w:r>
          <w:instrText xml:space="preserve"> PAGEREF _Toc11004 \h </w:instrText>
        </w:r>
        <w:r>
          <w:fldChar w:fldCharType="separate"/>
        </w:r>
        <w:r>
          <w:t>29</w:t>
        </w:r>
        <w:r>
          <w:fldChar w:fldCharType="end"/>
        </w:r>
      </w:hyperlink>
    </w:p>
    <w:p>
      <w:pPr>
        <w:pStyle w:val="TOC2"/>
        <w:tabs>
          <w:tab w:val="right" w:leader="dot" w:pos="8306"/>
        </w:tabs>
      </w:pPr>
      <w:hyperlink w:anchor="_Toc10079" w:history="1">
        <w:r>
          <w:rPr>
            <w:rFonts w:ascii="仿宋" w:eastAsia="仿宋" w:hAnsi="仿宋" w:cs="仿宋" w:hint="eastAsia"/>
            <w:lang w:eastAsia="zh-CN"/>
          </w:rPr>
          <w:t>(一)、休闲卤制食品劳动关系管理</w:t>
        </w:r>
        <w:r>
          <w:tab/>
        </w:r>
        <w:r>
          <w:fldChar w:fldCharType="begin"/>
        </w:r>
        <w:r>
          <w:instrText xml:space="preserve"> PAGEREF _Toc10079 \h </w:instrText>
        </w:r>
        <w:r>
          <w:fldChar w:fldCharType="separate"/>
        </w:r>
        <w:r>
          <w:t>29</w:t>
        </w:r>
        <w:r>
          <w:fldChar w:fldCharType="end"/>
        </w:r>
      </w:hyperlink>
    </w:p>
    <w:p>
      <w:pPr>
        <w:pStyle w:val="TOC2"/>
        <w:tabs>
          <w:tab w:val="right" w:leader="dot" w:pos="8306"/>
        </w:tabs>
      </w:pPr>
      <w:hyperlink w:anchor="_Toc27294" w:history="1">
        <w:r>
          <w:rPr>
            <w:rFonts w:ascii="仿宋" w:eastAsia="仿宋" w:hAnsi="仿宋" w:cs="仿宋" w:hint="eastAsia"/>
            <w:lang w:eastAsia="zh-CN"/>
          </w:rPr>
          <w:t>(二)、休闲卤制食品人力资源管理原则</w:t>
        </w:r>
        <w:r>
          <w:tab/>
        </w:r>
        <w:r>
          <w:fldChar w:fldCharType="begin"/>
        </w:r>
        <w:r>
          <w:instrText xml:space="preserve"> PAGEREF _Toc27294 \h </w:instrText>
        </w:r>
        <w:r>
          <w:fldChar w:fldCharType="separate"/>
        </w:r>
        <w:r>
          <w:t>30</w:t>
        </w:r>
        <w:r>
          <w:fldChar w:fldCharType="end"/>
        </w:r>
      </w:hyperlink>
    </w:p>
    <w:p>
      <w:pPr>
        <w:pStyle w:val="TOC2"/>
        <w:tabs>
          <w:tab w:val="right" w:leader="dot" w:pos="8306"/>
        </w:tabs>
      </w:pPr>
      <w:hyperlink w:anchor="_Toc14103" w:history="1">
        <w:r>
          <w:rPr>
            <w:rFonts w:ascii="仿宋" w:eastAsia="仿宋" w:hAnsi="仿宋" w:cs="仿宋" w:hint="eastAsia"/>
            <w:lang w:eastAsia="zh-CN"/>
          </w:rPr>
          <w:t>(三)、休闲卤制食品人员配置方案</w:t>
        </w:r>
        <w:r>
          <w:tab/>
        </w:r>
        <w:r>
          <w:fldChar w:fldCharType="begin"/>
        </w:r>
        <w:r>
          <w:instrText xml:space="preserve"> PAGEREF _Toc14103 \h </w:instrText>
        </w:r>
        <w:r>
          <w:fldChar w:fldCharType="separate"/>
        </w:r>
        <w:r>
          <w:t>33</w:t>
        </w:r>
        <w:r>
          <w:fldChar w:fldCharType="end"/>
        </w:r>
      </w:hyperlink>
    </w:p>
    <w:p>
      <w:pPr>
        <w:pStyle w:val="TOC2"/>
        <w:tabs>
          <w:tab w:val="right" w:leader="dot" w:pos="8306"/>
        </w:tabs>
      </w:pPr>
      <w:hyperlink w:anchor="_Toc4288" w:history="1">
        <w:r>
          <w:rPr>
            <w:rFonts w:ascii="仿宋" w:eastAsia="仿宋" w:hAnsi="仿宋" w:cs="仿宋" w:hint="eastAsia"/>
            <w:lang w:eastAsia="zh-CN"/>
          </w:rPr>
          <w:t>(四)、休闲卤制食品员工招聘方案</w:t>
        </w:r>
        <w:r>
          <w:tab/>
        </w:r>
        <w:r>
          <w:fldChar w:fldCharType="begin"/>
        </w:r>
        <w:r>
          <w:instrText xml:space="preserve"> PAGEREF _Toc4288 \h </w:instrText>
        </w:r>
        <w:r>
          <w:fldChar w:fldCharType="separate"/>
        </w:r>
        <w:r>
          <w:t>35</w:t>
        </w:r>
        <w:r>
          <w:fldChar w:fldCharType="end"/>
        </w:r>
      </w:hyperlink>
    </w:p>
    <w:p>
      <w:pPr>
        <w:pStyle w:val="TOC2"/>
        <w:tabs>
          <w:tab w:val="right" w:leader="dot" w:pos="8306"/>
        </w:tabs>
      </w:pPr>
      <w:hyperlink w:anchor="_Toc382" w:history="1">
        <w:r>
          <w:rPr>
            <w:rFonts w:ascii="仿宋" w:eastAsia="仿宋" w:hAnsi="仿宋" w:cs="仿宋" w:hint="eastAsia"/>
            <w:lang w:eastAsia="zh-CN"/>
          </w:rPr>
          <w:t>(五)、休闲卤制食品绩效和薪酬管理方案</w:t>
        </w:r>
        <w:r>
          <w:tab/>
        </w:r>
        <w:r>
          <w:fldChar w:fldCharType="begin"/>
        </w:r>
        <w:r>
          <w:instrText xml:space="preserve"> PAGEREF _Toc382 \h </w:instrText>
        </w:r>
        <w:r>
          <w:fldChar w:fldCharType="separate"/>
        </w:r>
        <w:r>
          <w:t>36</w:t>
        </w:r>
        <w:r>
          <w:fldChar w:fldCharType="end"/>
        </w:r>
      </w:hyperlink>
    </w:p>
    <w:p>
      <w:pPr>
        <w:pStyle w:val="TOC2"/>
        <w:tabs>
          <w:tab w:val="right" w:leader="dot" w:pos="8306"/>
        </w:tabs>
      </w:pPr>
      <w:hyperlink w:anchor="_Toc17733" w:history="1">
        <w:r>
          <w:rPr>
            <w:rFonts w:ascii="仿宋" w:eastAsia="仿宋" w:hAnsi="仿宋" w:cs="仿宋" w:hint="eastAsia"/>
            <w:lang w:eastAsia="zh-CN"/>
          </w:rPr>
          <w:t>(六)、休闲卤制食品员工福利管理方案</w:t>
        </w:r>
        <w:r>
          <w:tab/>
        </w:r>
        <w:r>
          <w:fldChar w:fldCharType="begin"/>
        </w:r>
        <w:r>
          <w:instrText xml:space="preserve"> PAGEREF _Toc17733 \h </w:instrText>
        </w:r>
        <w:r>
          <w:fldChar w:fldCharType="separate"/>
        </w:r>
        <w:r>
          <w:t>38</w:t>
        </w:r>
        <w:r>
          <w:fldChar w:fldCharType="end"/>
        </w:r>
      </w:hyperlink>
    </w:p>
    <w:p>
      <w:pPr>
        <w:pStyle w:val="TOC1"/>
        <w:tabs>
          <w:tab w:val="right" w:leader="dot" w:pos="8306"/>
        </w:tabs>
      </w:pPr>
      <w:hyperlink w:anchor="_Toc19036" w:history="1">
        <w:r>
          <w:rPr>
            <w:rFonts w:ascii="仿宋" w:eastAsia="仿宋" w:hAnsi="仿宋" w:cs="仿宋" w:hint="eastAsia"/>
            <w:lang w:eastAsia="zh-CN"/>
          </w:rPr>
          <w:t>八、环境风险评估</w:t>
        </w:r>
        <w:r>
          <w:tab/>
        </w:r>
        <w:r>
          <w:fldChar w:fldCharType="begin"/>
        </w:r>
        <w:r>
          <w:instrText xml:space="preserve"> PAGEREF _Toc19036 \h </w:instrText>
        </w:r>
        <w:r>
          <w:fldChar w:fldCharType="separate"/>
        </w:r>
        <w:r>
          <w:t>39</w:t>
        </w:r>
        <w:r>
          <w:fldChar w:fldCharType="end"/>
        </w:r>
      </w:hyperlink>
    </w:p>
    <w:p>
      <w:pPr>
        <w:pStyle w:val="TOC2"/>
        <w:tabs>
          <w:tab w:val="right" w:leader="dot" w:pos="8306"/>
        </w:tabs>
      </w:pPr>
      <w:hyperlink w:anchor="_Toc21127" w:history="1">
        <w:r>
          <w:rPr>
            <w:rFonts w:ascii="仿宋" w:eastAsia="仿宋" w:hAnsi="仿宋" w:cs="仿宋" w:hint="eastAsia"/>
            <w:lang w:eastAsia="zh-CN"/>
          </w:rPr>
          <w:t>(一)、环境风险评估概述</w:t>
        </w:r>
        <w:r>
          <w:tab/>
        </w:r>
        <w:r>
          <w:fldChar w:fldCharType="begin"/>
        </w:r>
        <w:r>
          <w:instrText xml:space="preserve"> PAGEREF _Toc21127 \h </w:instrText>
        </w:r>
        <w:r>
          <w:fldChar w:fldCharType="separate"/>
        </w:r>
        <w:r>
          <w:t>39</w:t>
        </w:r>
        <w:r>
          <w:fldChar w:fldCharType="end"/>
        </w:r>
      </w:hyperlink>
    </w:p>
    <w:p>
      <w:pPr>
        <w:pStyle w:val="TOC2"/>
        <w:tabs>
          <w:tab w:val="right" w:leader="dot" w:pos="8306"/>
        </w:tabs>
      </w:pPr>
      <w:hyperlink w:anchor="_Toc6564" w:history="1">
        <w:r>
          <w:rPr>
            <w:rFonts w:ascii="仿宋" w:eastAsia="仿宋" w:hAnsi="仿宋" w:cs="仿宋" w:hint="eastAsia"/>
            <w:lang w:eastAsia="zh-CN"/>
          </w:rPr>
          <w:t>(二)、评价休闲卤制食品项目风险分析</w:t>
        </w:r>
        <w:r>
          <w:tab/>
        </w:r>
        <w:r>
          <w:fldChar w:fldCharType="begin"/>
        </w:r>
        <w:r>
          <w:instrText xml:space="preserve"> PAGEREF _Toc6564 \h </w:instrText>
        </w:r>
        <w:r>
          <w:fldChar w:fldCharType="separate"/>
        </w:r>
        <w:r>
          <w:t>40</w:t>
        </w:r>
        <w:r>
          <w:fldChar w:fldCharType="end"/>
        </w:r>
      </w:hyperlink>
    </w:p>
    <w:p>
      <w:pPr>
        <w:pStyle w:val="TOC2"/>
        <w:tabs>
          <w:tab w:val="right" w:leader="dot" w:pos="8306"/>
        </w:tabs>
      </w:pPr>
      <w:hyperlink w:anchor="_Toc29603" w:history="1">
        <w:r>
          <w:rPr>
            <w:rFonts w:ascii="仿宋" w:eastAsia="仿宋" w:hAnsi="仿宋" w:cs="仿宋" w:hint="eastAsia"/>
            <w:lang w:eastAsia="zh-CN"/>
          </w:rPr>
          <w:t>(三)、风险应急预案</w:t>
        </w:r>
        <w:r>
          <w:tab/>
        </w:r>
        <w:r>
          <w:fldChar w:fldCharType="begin"/>
        </w:r>
        <w:r>
          <w:instrText xml:space="preserve"> PAGEREF _Toc29603 \h </w:instrText>
        </w:r>
        <w:r>
          <w:fldChar w:fldCharType="separate"/>
        </w:r>
        <w:r>
          <w:t>41</w:t>
        </w:r>
        <w:r>
          <w:fldChar w:fldCharType="end"/>
        </w:r>
      </w:hyperlink>
    </w:p>
    <w:p>
      <w:pPr>
        <w:pStyle w:val="TOC1"/>
        <w:tabs>
          <w:tab w:val="right" w:leader="dot" w:pos="8306"/>
        </w:tabs>
      </w:pPr>
      <w:hyperlink w:anchor="_Toc11539" w:history="1">
        <w:r>
          <w:rPr>
            <w:rFonts w:ascii="仿宋" w:eastAsia="仿宋" w:hAnsi="仿宋" w:cs="仿宋" w:hint="eastAsia"/>
            <w:lang w:eastAsia="zh-CN"/>
          </w:rPr>
          <w:t>九、沟通与利益相关者关系</w:t>
        </w:r>
        <w:r>
          <w:tab/>
        </w:r>
        <w:r>
          <w:fldChar w:fldCharType="begin"/>
        </w:r>
        <w:r>
          <w:instrText xml:space="preserve"> PAGEREF _Toc11539 \h </w:instrText>
        </w:r>
        <w:r>
          <w:fldChar w:fldCharType="separate"/>
        </w:r>
        <w:r>
          <w:t>43</w:t>
        </w:r>
        <w:r>
          <w:fldChar w:fldCharType="end"/>
        </w:r>
      </w:hyperlink>
    </w:p>
    <w:p>
      <w:pPr>
        <w:pStyle w:val="TOC2"/>
        <w:tabs>
          <w:tab w:val="right" w:leader="dot" w:pos="8306"/>
        </w:tabs>
      </w:pPr>
      <w:hyperlink w:anchor="_Toc27182" w:history="1">
        <w:r>
          <w:rPr>
            <w:rFonts w:ascii="仿宋" w:eastAsia="仿宋" w:hAnsi="仿宋" w:cs="仿宋" w:hint="eastAsia"/>
            <w:lang w:eastAsia="zh-CN"/>
          </w:rPr>
          <w:t>(一)、制定沟通计划</w:t>
        </w:r>
        <w:r>
          <w:tab/>
        </w:r>
        <w:r>
          <w:fldChar w:fldCharType="begin"/>
        </w:r>
        <w:r>
          <w:instrText xml:space="preserve"> PAGEREF _Toc27182 \h </w:instrText>
        </w:r>
        <w:r>
          <w:fldChar w:fldCharType="separate"/>
        </w:r>
        <w:r>
          <w:t>43</w:t>
        </w:r>
        <w:r>
          <w:fldChar w:fldCharType="end"/>
        </w:r>
      </w:hyperlink>
    </w:p>
    <w:p>
      <w:pPr>
        <w:pStyle w:val="TOC2"/>
        <w:tabs>
          <w:tab w:val="right" w:leader="dot" w:pos="8306"/>
        </w:tabs>
      </w:pPr>
      <w:hyperlink w:anchor="_Toc30602" w:history="1">
        <w:r>
          <w:rPr>
            <w:rFonts w:ascii="仿宋" w:eastAsia="仿宋" w:hAnsi="仿宋" w:cs="仿宋" w:hint="eastAsia"/>
            <w:lang w:eastAsia="zh-CN"/>
          </w:rPr>
          <w:t>(二)、利益相关者的识别与分析</w:t>
        </w:r>
        <w:r>
          <w:tab/>
        </w:r>
        <w:r>
          <w:fldChar w:fldCharType="begin"/>
        </w:r>
        <w:r>
          <w:instrText xml:space="preserve"> PAGEREF _Toc30602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30" w:history="1">
        <w:r>
          <w:rPr>
            <w:rFonts w:ascii="仿宋" w:eastAsia="仿宋" w:hAnsi="仿宋" w:cs="仿宋" w:hint="eastAsia"/>
            <w:lang w:eastAsia="zh-CN"/>
          </w:rPr>
          <w:t>(三)、沟通策略与工具</w:t>
        </w:r>
        <w:r>
          <w:tab/>
        </w:r>
        <w:r>
          <w:fldChar w:fldCharType="begin"/>
        </w:r>
        <w:r>
          <w:instrText xml:space="preserve"> PAGEREF _Toc16030 \h </w:instrText>
        </w:r>
        <w:r>
          <w:fldChar w:fldCharType="separate"/>
        </w:r>
        <w:r>
          <w:t>44</w:t>
        </w:r>
        <w:r>
          <w:fldChar w:fldCharType="end"/>
        </w:r>
      </w:hyperlink>
    </w:p>
    <w:p>
      <w:pPr>
        <w:pStyle w:val="TOC2"/>
        <w:tabs>
          <w:tab w:val="right" w:leader="dot" w:pos="8306"/>
        </w:tabs>
      </w:pPr>
      <w:hyperlink w:anchor="_Toc9306" w:history="1">
        <w:r>
          <w:rPr>
            <w:rFonts w:ascii="仿宋" w:eastAsia="仿宋" w:hAnsi="仿宋" w:cs="仿宋" w:hint="eastAsia"/>
            <w:lang w:eastAsia="zh-CN"/>
          </w:rPr>
          <w:t>(四)、利益相关者满意度测评</w:t>
        </w:r>
        <w:r>
          <w:tab/>
        </w:r>
        <w:r>
          <w:fldChar w:fldCharType="begin"/>
        </w:r>
        <w:r>
          <w:instrText xml:space="preserve"> PAGEREF _Toc9306 \h </w:instrText>
        </w:r>
        <w:r>
          <w:fldChar w:fldCharType="separate"/>
        </w:r>
        <w:r>
          <w:t>45</w:t>
        </w:r>
        <w:r>
          <w:fldChar w:fldCharType="end"/>
        </w:r>
      </w:hyperlink>
    </w:p>
    <w:p>
      <w:pPr>
        <w:pStyle w:val="TOC1"/>
        <w:tabs>
          <w:tab w:val="right" w:leader="dot" w:pos="8306"/>
        </w:tabs>
      </w:pPr>
      <w:hyperlink w:anchor="_Toc26857" w:history="1">
        <w:r>
          <w:rPr>
            <w:rFonts w:ascii="仿宋" w:eastAsia="仿宋" w:hAnsi="仿宋" w:cs="仿宋" w:hint="eastAsia"/>
            <w:lang w:eastAsia="zh-CN"/>
          </w:rPr>
          <w:t>十、投资方案</w:t>
        </w:r>
        <w:r>
          <w:tab/>
        </w:r>
        <w:r>
          <w:fldChar w:fldCharType="begin"/>
        </w:r>
        <w:r>
          <w:instrText xml:space="preserve"> PAGEREF _Toc26857 \h </w:instrText>
        </w:r>
        <w:r>
          <w:fldChar w:fldCharType="separate"/>
        </w:r>
        <w:r>
          <w:t>45</w:t>
        </w:r>
        <w:r>
          <w:fldChar w:fldCharType="end"/>
        </w:r>
      </w:hyperlink>
    </w:p>
    <w:p>
      <w:pPr>
        <w:pStyle w:val="TOC2"/>
        <w:tabs>
          <w:tab w:val="right" w:leader="dot" w:pos="8306"/>
        </w:tabs>
      </w:pPr>
      <w:hyperlink w:anchor="_Toc1509" w:history="1">
        <w:r>
          <w:rPr>
            <w:rFonts w:ascii="仿宋" w:eastAsia="仿宋" w:hAnsi="仿宋" w:cs="仿宋" w:hint="eastAsia"/>
            <w:lang w:eastAsia="zh-CN"/>
          </w:rPr>
          <w:t>(一)、休闲卤制食品项目总投资构成分析</w:t>
        </w:r>
        <w:r>
          <w:tab/>
        </w:r>
        <w:r>
          <w:fldChar w:fldCharType="begin"/>
        </w:r>
        <w:r>
          <w:instrText xml:space="preserve"> PAGEREF _Toc1509 \h </w:instrText>
        </w:r>
        <w:r>
          <w:fldChar w:fldCharType="separate"/>
        </w:r>
        <w:r>
          <w:t>45</w:t>
        </w:r>
        <w:r>
          <w:fldChar w:fldCharType="end"/>
        </w:r>
      </w:hyperlink>
    </w:p>
    <w:p>
      <w:pPr>
        <w:pStyle w:val="TOC2"/>
        <w:tabs>
          <w:tab w:val="right" w:leader="dot" w:pos="8306"/>
        </w:tabs>
      </w:pPr>
      <w:hyperlink w:anchor="_Toc19238" w:history="1">
        <w:r>
          <w:rPr>
            <w:rFonts w:ascii="仿宋" w:eastAsia="仿宋" w:hAnsi="仿宋" w:cs="仿宋" w:hint="eastAsia"/>
            <w:lang w:eastAsia="zh-CN"/>
          </w:rPr>
          <w:t>(二)、建设投资构成</w:t>
        </w:r>
        <w:r>
          <w:tab/>
        </w:r>
        <w:r>
          <w:fldChar w:fldCharType="begin"/>
        </w:r>
        <w:r>
          <w:instrText xml:space="preserve"> PAGEREF _Toc19238 \h </w:instrText>
        </w:r>
        <w:r>
          <w:fldChar w:fldCharType="separate"/>
        </w:r>
        <w:r>
          <w:t>46</w:t>
        </w:r>
        <w:r>
          <w:fldChar w:fldCharType="end"/>
        </w:r>
      </w:hyperlink>
    </w:p>
    <w:p>
      <w:pPr>
        <w:pStyle w:val="TOC2"/>
        <w:tabs>
          <w:tab w:val="right" w:leader="dot" w:pos="8306"/>
        </w:tabs>
      </w:pPr>
      <w:hyperlink w:anchor="_Toc21048" w:history="1">
        <w:r>
          <w:rPr>
            <w:rFonts w:ascii="仿宋" w:eastAsia="仿宋" w:hAnsi="仿宋" w:cs="仿宋" w:hint="eastAsia"/>
            <w:lang w:eastAsia="zh-CN"/>
          </w:rPr>
          <w:t>(三)、资金筹措方式</w:t>
        </w:r>
        <w:r>
          <w:tab/>
        </w:r>
        <w:r>
          <w:fldChar w:fldCharType="begin"/>
        </w:r>
        <w:r>
          <w:instrText xml:space="preserve"> PAGEREF _Toc21048 \h </w:instrText>
        </w:r>
        <w:r>
          <w:fldChar w:fldCharType="separate"/>
        </w:r>
        <w:r>
          <w:t>47</w:t>
        </w:r>
        <w:r>
          <w:fldChar w:fldCharType="end"/>
        </w:r>
      </w:hyperlink>
    </w:p>
    <w:p>
      <w:pPr>
        <w:pStyle w:val="TOC2"/>
        <w:tabs>
          <w:tab w:val="right" w:leader="dot" w:pos="8306"/>
        </w:tabs>
      </w:pPr>
      <w:hyperlink w:anchor="_Toc30262" w:history="1">
        <w:r>
          <w:rPr>
            <w:rFonts w:ascii="仿宋" w:eastAsia="仿宋" w:hAnsi="仿宋" w:cs="仿宋" w:hint="eastAsia"/>
            <w:lang w:eastAsia="zh-CN"/>
          </w:rPr>
          <w:t>(四)、投资分析</w:t>
        </w:r>
        <w:r>
          <w:tab/>
        </w:r>
        <w:r>
          <w:fldChar w:fldCharType="begin"/>
        </w:r>
        <w:r>
          <w:instrText xml:space="preserve"> PAGEREF _Toc30262 \h </w:instrText>
        </w:r>
        <w:r>
          <w:fldChar w:fldCharType="separate"/>
        </w:r>
        <w:r>
          <w:t>48</w:t>
        </w:r>
        <w:r>
          <w:fldChar w:fldCharType="end"/>
        </w:r>
      </w:hyperlink>
    </w:p>
    <w:p>
      <w:pPr>
        <w:pStyle w:val="TOC2"/>
        <w:tabs>
          <w:tab w:val="right" w:leader="dot" w:pos="8306"/>
        </w:tabs>
      </w:pPr>
      <w:hyperlink w:anchor="_Toc25998" w:history="1">
        <w:r>
          <w:rPr>
            <w:rFonts w:ascii="仿宋" w:eastAsia="仿宋" w:hAnsi="仿宋" w:cs="仿宋" w:hint="eastAsia"/>
            <w:lang w:eastAsia="zh-CN"/>
          </w:rPr>
          <w:t>(五)、资金使用计划</w:t>
        </w:r>
        <w:r>
          <w:tab/>
        </w:r>
        <w:r>
          <w:fldChar w:fldCharType="begin"/>
        </w:r>
        <w:r>
          <w:instrText xml:space="preserve"> PAGEREF _Toc25998 \h </w:instrText>
        </w:r>
        <w:r>
          <w:fldChar w:fldCharType="separate"/>
        </w:r>
        <w:r>
          <w:t>48</w:t>
        </w:r>
        <w:r>
          <w:fldChar w:fldCharType="end"/>
        </w:r>
      </w:hyperlink>
    </w:p>
    <w:p>
      <w:pPr>
        <w:pStyle w:val="TOC2"/>
        <w:tabs>
          <w:tab w:val="right" w:leader="dot" w:pos="8306"/>
        </w:tabs>
      </w:pPr>
      <w:hyperlink w:anchor="_Toc12482" w:history="1">
        <w:r>
          <w:rPr>
            <w:rFonts w:ascii="仿宋" w:eastAsia="仿宋" w:hAnsi="仿宋" w:cs="仿宋" w:hint="eastAsia"/>
            <w:lang w:eastAsia="zh-CN"/>
          </w:rPr>
          <w:t>(六)、休闲卤制食品项目融资方案</w:t>
        </w:r>
        <w:r>
          <w:tab/>
        </w:r>
        <w:r>
          <w:fldChar w:fldCharType="begin"/>
        </w:r>
        <w:r>
          <w:instrText xml:space="preserve"> PAGEREF _Toc12482 \h </w:instrText>
        </w:r>
        <w:r>
          <w:fldChar w:fldCharType="separate"/>
        </w:r>
        <w:r>
          <w:t>49</w:t>
        </w:r>
        <w:r>
          <w:fldChar w:fldCharType="end"/>
        </w:r>
      </w:hyperlink>
    </w:p>
    <w:p>
      <w:pPr>
        <w:pStyle w:val="TOC2"/>
        <w:tabs>
          <w:tab w:val="right" w:leader="dot" w:pos="8306"/>
        </w:tabs>
      </w:pPr>
      <w:hyperlink w:anchor="_Toc16862" w:history="1">
        <w:r>
          <w:rPr>
            <w:rFonts w:ascii="仿宋" w:eastAsia="仿宋" w:hAnsi="仿宋" w:cs="仿宋" w:hint="eastAsia"/>
            <w:lang w:eastAsia="zh-CN"/>
          </w:rPr>
          <w:t>(七)、盈利模式和财务预测</w:t>
        </w:r>
        <w:r>
          <w:tab/>
        </w:r>
        <w:r>
          <w:fldChar w:fldCharType="begin"/>
        </w:r>
        <w:r>
          <w:instrText xml:space="preserve"> PAGEREF _Toc16862 \h </w:instrText>
        </w:r>
        <w:r>
          <w:fldChar w:fldCharType="separate"/>
        </w:r>
        <w:r>
          <w:t>51</w:t>
        </w:r>
        <w:r>
          <w:fldChar w:fldCharType="end"/>
        </w:r>
      </w:hyperlink>
    </w:p>
    <w:p>
      <w:pPr>
        <w:pStyle w:val="TOC1"/>
        <w:tabs>
          <w:tab w:val="right" w:leader="dot" w:pos="8306"/>
        </w:tabs>
      </w:pPr>
      <w:hyperlink w:anchor="_Toc15119" w:history="1">
        <w:r>
          <w:rPr>
            <w:rFonts w:ascii="仿宋" w:eastAsia="仿宋" w:hAnsi="仿宋" w:cs="仿宋" w:hint="eastAsia"/>
            <w:lang w:eastAsia="zh-CN"/>
          </w:rPr>
          <w:t>十一、劳动安全生产分析</w:t>
        </w:r>
        <w:r>
          <w:tab/>
        </w:r>
        <w:r>
          <w:fldChar w:fldCharType="begin"/>
        </w:r>
        <w:r>
          <w:instrText xml:space="preserve"> PAGEREF _Toc15119 \h </w:instrText>
        </w:r>
        <w:r>
          <w:fldChar w:fldCharType="separate"/>
        </w:r>
        <w:r>
          <w:t>52</w:t>
        </w:r>
        <w:r>
          <w:fldChar w:fldCharType="end"/>
        </w:r>
      </w:hyperlink>
    </w:p>
    <w:p>
      <w:pPr>
        <w:pStyle w:val="TOC2"/>
        <w:tabs>
          <w:tab w:val="right" w:leader="dot" w:pos="8306"/>
        </w:tabs>
      </w:pPr>
      <w:hyperlink w:anchor="_Toc31712" w:history="1">
        <w:r>
          <w:rPr>
            <w:rFonts w:ascii="仿宋" w:eastAsia="仿宋" w:hAnsi="仿宋" w:cs="仿宋" w:hint="eastAsia"/>
            <w:lang w:eastAsia="zh-CN"/>
          </w:rPr>
          <w:t>(一)、设计依据</w:t>
        </w:r>
        <w:r>
          <w:tab/>
        </w:r>
        <w:r>
          <w:fldChar w:fldCharType="begin"/>
        </w:r>
        <w:r>
          <w:instrText xml:space="preserve"> PAGEREF _Toc31712 \h </w:instrText>
        </w:r>
        <w:r>
          <w:fldChar w:fldCharType="separate"/>
        </w:r>
        <w:r>
          <w:t>52</w:t>
        </w:r>
        <w:r>
          <w:fldChar w:fldCharType="end"/>
        </w:r>
      </w:hyperlink>
    </w:p>
    <w:p>
      <w:pPr>
        <w:pStyle w:val="TOC2"/>
        <w:tabs>
          <w:tab w:val="right" w:leader="dot" w:pos="8306"/>
        </w:tabs>
      </w:pPr>
      <w:hyperlink w:anchor="_Toc24175" w:history="1">
        <w:r>
          <w:rPr>
            <w:rFonts w:ascii="仿宋" w:eastAsia="仿宋" w:hAnsi="仿宋" w:cs="仿宋" w:hint="eastAsia"/>
            <w:lang w:eastAsia="zh-CN"/>
          </w:rPr>
          <w:t>(二)、主要防范措施</w:t>
        </w:r>
        <w:r>
          <w:tab/>
        </w:r>
        <w:r>
          <w:fldChar w:fldCharType="begin"/>
        </w:r>
        <w:r>
          <w:instrText xml:space="preserve"> PAGEREF _Toc24175 \h </w:instrText>
        </w:r>
        <w:r>
          <w:fldChar w:fldCharType="separate"/>
        </w:r>
        <w:r>
          <w:t>53</w:t>
        </w:r>
        <w:r>
          <w:fldChar w:fldCharType="end"/>
        </w:r>
      </w:hyperlink>
    </w:p>
    <w:p>
      <w:pPr>
        <w:pStyle w:val="TOC2"/>
        <w:tabs>
          <w:tab w:val="right" w:leader="dot" w:pos="8306"/>
        </w:tabs>
      </w:pPr>
      <w:hyperlink w:anchor="_Toc2348" w:history="1">
        <w:r>
          <w:rPr>
            <w:rFonts w:ascii="仿宋" w:eastAsia="仿宋" w:hAnsi="仿宋" w:cs="仿宋" w:hint="eastAsia"/>
            <w:lang w:eastAsia="zh-CN"/>
          </w:rPr>
          <w:t>(三)、劳动安全预期效果评价</w:t>
        </w:r>
        <w:r>
          <w:tab/>
        </w:r>
        <w:r>
          <w:fldChar w:fldCharType="begin"/>
        </w:r>
        <w:r>
          <w:instrText xml:space="preserve"> PAGEREF _Toc2348 \h </w:instrText>
        </w:r>
        <w:r>
          <w:fldChar w:fldCharType="separate"/>
        </w:r>
        <w:r>
          <w:t>55</w:t>
        </w:r>
        <w:r>
          <w:fldChar w:fldCharType="end"/>
        </w:r>
      </w:hyperlink>
    </w:p>
    <w:p>
      <w:pPr>
        <w:pStyle w:val="TOC1"/>
        <w:tabs>
          <w:tab w:val="right" w:leader="dot" w:pos="8306"/>
        </w:tabs>
      </w:pPr>
      <w:hyperlink w:anchor="_Toc3428" w:history="1">
        <w:r>
          <w:rPr>
            <w:rFonts w:ascii="仿宋" w:eastAsia="仿宋" w:hAnsi="仿宋" w:cs="仿宋" w:hint="eastAsia"/>
            <w:lang w:eastAsia="zh-CN"/>
          </w:rPr>
          <w:t>十二、投资估算</w:t>
        </w:r>
        <w:r>
          <w:tab/>
        </w:r>
        <w:r>
          <w:fldChar w:fldCharType="begin"/>
        </w:r>
        <w:r>
          <w:instrText xml:space="preserve"> PAGEREF _Toc3428 \h </w:instrText>
        </w:r>
        <w:r>
          <w:fldChar w:fldCharType="separate"/>
        </w:r>
        <w:r>
          <w:t>56</w:t>
        </w:r>
        <w:r>
          <w:fldChar w:fldCharType="end"/>
        </w:r>
      </w:hyperlink>
    </w:p>
    <w:p>
      <w:pPr>
        <w:pStyle w:val="TOC2"/>
        <w:tabs>
          <w:tab w:val="right" w:leader="dot" w:pos="8306"/>
        </w:tabs>
      </w:pPr>
      <w:hyperlink w:anchor="_Toc16481" w:history="1">
        <w:r>
          <w:rPr>
            <w:rFonts w:ascii="仿宋" w:eastAsia="仿宋" w:hAnsi="仿宋" w:cs="仿宋" w:hint="eastAsia"/>
            <w:lang w:eastAsia="zh-CN"/>
          </w:rPr>
          <w:t>(一)、投资估算的依据和说明</w:t>
        </w:r>
        <w:r>
          <w:tab/>
        </w:r>
        <w:r>
          <w:fldChar w:fldCharType="begin"/>
        </w:r>
        <w:r>
          <w:instrText xml:space="preserve"> PAGEREF _Toc16481 \h </w:instrText>
        </w:r>
        <w:r>
          <w:fldChar w:fldCharType="separate"/>
        </w:r>
        <w:r>
          <w:t>56</w:t>
        </w:r>
        <w:r>
          <w:fldChar w:fldCharType="end"/>
        </w:r>
      </w:hyperlink>
    </w:p>
    <w:p>
      <w:pPr>
        <w:pStyle w:val="TOC2"/>
        <w:tabs>
          <w:tab w:val="right" w:leader="dot" w:pos="8306"/>
        </w:tabs>
      </w:pPr>
      <w:hyperlink w:anchor="_Toc16811" w:history="1">
        <w:r>
          <w:rPr>
            <w:rFonts w:ascii="仿宋" w:eastAsia="仿宋" w:hAnsi="仿宋" w:cs="仿宋" w:hint="eastAsia"/>
            <w:lang w:eastAsia="zh-CN"/>
          </w:rPr>
          <w:t>(二)、建设投资估算</w:t>
        </w:r>
        <w:r>
          <w:tab/>
        </w:r>
        <w:r>
          <w:fldChar w:fldCharType="begin"/>
        </w:r>
        <w:r>
          <w:instrText xml:space="preserve"> PAGEREF _Toc16811 \h </w:instrText>
        </w:r>
        <w:r>
          <w:fldChar w:fldCharType="separate"/>
        </w:r>
        <w:r>
          <w:t>58</w:t>
        </w:r>
        <w:r>
          <w:fldChar w:fldCharType="end"/>
        </w:r>
      </w:hyperlink>
    </w:p>
    <w:p>
      <w:pPr>
        <w:pStyle w:val="TOC2"/>
        <w:tabs>
          <w:tab w:val="right" w:leader="dot" w:pos="8306"/>
        </w:tabs>
      </w:pPr>
      <w:hyperlink w:anchor="_Toc9079" w:history="1">
        <w:r>
          <w:rPr>
            <w:rFonts w:ascii="仿宋" w:eastAsia="仿宋" w:hAnsi="仿宋" w:cs="仿宋" w:hint="eastAsia"/>
            <w:lang w:eastAsia="zh-CN"/>
          </w:rPr>
          <w:t>(三)、建设期利息</w:t>
        </w:r>
        <w:r>
          <w:tab/>
        </w:r>
        <w:r>
          <w:fldChar w:fldCharType="begin"/>
        </w:r>
        <w:r>
          <w:instrText xml:space="preserve"> PAGEREF _Toc9079 \h </w:instrText>
        </w:r>
        <w:r>
          <w:fldChar w:fldCharType="separate"/>
        </w:r>
        <w:r>
          <w:t>60</w:t>
        </w:r>
        <w:r>
          <w:fldChar w:fldCharType="end"/>
        </w:r>
      </w:hyperlink>
    </w:p>
    <w:p>
      <w:pPr>
        <w:pStyle w:val="TOC2"/>
        <w:tabs>
          <w:tab w:val="right" w:leader="dot" w:pos="8306"/>
        </w:tabs>
      </w:pPr>
      <w:hyperlink w:anchor="_Toc28616" w:history="1">
        <w:r>
          <w:rPr>
            <w:rFonts w:ascii="仿宋" w:eastAsia="仿宋" w:hAnsi="仿宋" w:cs="仿宋" w:hint="eastAsia"/>
            <w:lang w:eastAsia="zh-CN"/>
          </w:rPr>
          <w:t>(四)、流动资金</w:t>
        </w:r>
        <w:r>
          <w:tab/>
        </w:r>
        <w:r>
          <w:fldChar w:fldCharType="begin"/>
        </w:r>
        <w:r>
          <w:instrText xml:space="preserve"> PAGEREF _Toc28616 \h </w:instrText>
        </w:r>
        <w:r>
          <w:fldChar w:fldCharType="separate"/>
        </w:r>
        <w:r>
          <w:t>60</w:t>
        </w:r>
        <w:r>
          <w:fldChar w:fldCharType="end"/>
        </w:r>
      </w:hyperlink>
    </w:p>
    <w:p>
      <w:pPr>
        <w:pStyle w:val="TOC2"/>
        <w:tabs>
          <w:tab w:val="right" w:leader="dot" w:pos="8306"/>
        </w:tabs>
      </w:pPr>
      <w:hyperlink w:anchor="_Toc3493" w:history="1">
        <w:r>
          <w:rPr>
            <w:rFonts w:ascii="仿宋" w:eastAsia="仿宋" w:hAnsi="仿宋" w:cs="仿宋" w:hint="eastAsia"/>
            <w:lang w:eastAsia="zh-CN"/>
          </w:rPr>
          <w:t>(五)、总投资</w:t>
        </w:r>
        <w:r>
          <w:tab/>
        </w:r>
        <w:r>
          <w:fldChar w:fldCharType="begin"/>
        </w:r>
        <w:r>
          <w:instrText xml:space="preserve"> PAGEREF _Toc3493 \h </w:instrText>
        </w:r>
        <w:r>
          <w:fldChar w:fldCharType="separate"/>
        </w:r>
        <w:r>
          <w:t>61</w:t>
        </w:r>
        <w:r>
          <w:fldChar w:fldCharType="end"/>
        </w:r>
      </w:hyperlink>
    </w:p>
    <w:p>
      <w:pPr>
        <w:pStyle w:val="TOC2"/>
        <w:tabs>
          <w:tab w:val="right" w:leader="dot" w:pos="8306"/>
        </w:tabs>
      </w:pPr>
      <w:hyperlink w:anchor="_Toc25549" w:history="1">
        <w:r>
          <w:rPr>
            <w:rFonts w:ascii="仿宋" w:eastAsia="仿宋" w:hAnsi="仿宋" w:cs="仿宋" w:hint="eastAsia"/>
            <w:lang w:eastAsia="zh-CN"/>
          </w:rPr>
          <w:t>(六)、资金筹措与投资计划</w:t>
        </w:r>
        <w:r>
          <w:tab/>
        </w:r>
        <w:r>
          <w:fldChar w:fldCharType="begin"/>
        </w:r>
        <w:r>
          <w:instrText xml:space="preserve"> PAGEREF _Toc25549 \h </w:instrText>
        </w:r>
        <w:r>
          <w:fldChar w:fldCharType="separate"/>
        </w:r>
        <w:r>
          <w:t>61</w:t>
        </w:r>
        <w:r>
          <w:fldChar w:fldCharType="end"/>
        </w:r>
      </w:hyperlink>
    </w:p>
    <w:p>
      <w:pPr>
        <w:pStyle w:val="TOC1"/>
        <w:tabs>
          <w:tab w:val="right" w:leader="dot" w:pos="8306"/>
        </w:tabs>
      </w:pPr>
      <w:hyperlink w:anchor="_Toc27018" w:history="1">
        <w:r>
          <w:rPr>
            <w:rFonts w:ascii="仿宋" w:eastAsia="仿宋" w:hAnsi="仿宋" w:cs="仿宋" w:hint="eastAsia"/>
            <w:lang w:eastAsia="zh-CN"/>
          </w:rPr>
          <w:t>十三、人力资源的特点及管理过程</w:t>
        </w:r>
        <w:r>
          <w:tab/>
        </w:r>
        <w:r>
          <w:fldChar w:fldCharType="begin"/>
        </w:r>
        <w:r>
          <w:instrText xml:space="preserve"> PAGEREF _Toc27018 \h </w:instrText>
        </w:r>
        <w:r>
          <w:fldChar w:fldCharType="separate"/>
        </w:r>
        <w:r>
          <w:t>62</w:t>
        </w:r>
        <w:r>
          <w:fldChar w:fldCharType="end"/>
        </w:r>
      </w:hyperlink>
    </w:p>
    <w:p>
      <w:pPr>
        <w:pStyle w:val="TOC2"/>
        <w:tabs>
          <w:tab w:val="right" w:leader="dot" w:pos="8306"/>
        </w:tabs>
      </w:pPr>
      <w:hyperlink w:anchor="_Toc14699" w:history="1">
        <w:r>
          <w:rPr>
            <w:rFonts w:ascii="仿宋" w:eastAsia="仿宋" w:hAnsi="仿宋" w:cs="仿宋" w:hint="eastAsia"/>
            <w:lang w:eastAsia="zh-CN"/>
          </w:rPr>
          <w:t>(一)、人力资源本身的特点</w:t>
        </w:r>
        <w:r>
          <w:tab/>
        </w:r>
        <w:r>
          <w:fldChar w:fldCharType="begin"/>
        </w:r>
        <w:r>
          <w:instrText xml:space="preserve"> PAGEREF _Toc14699 \h </w:instrText>
        </w:r>
        <w:r>
          <w:fldChar w:fldCharType="separate"/>
        </w:r>
        <w:r>
          <w:t>62</w:t>
        </w:r>
        <w:r>
          <w:fldChar w:fldCharType="end"/>
        </w:r>
      </w:hyperlink>
    </w:p>
    <w:p>
      <w:pPr>
        <w:pStyle w:val="TOC2"/>
        <w:tabs>
          <w:tab w:val="right" w:leader="dot" w:pos="8306"/>
        </w:tabs>
      </w:pPr>
      <w:hyperlink w:anchor="_Toc31088" w:history="1">
        <w:r>
          <w:rPr>
            <w:rFonts w:ascii="仿宋" w:eastAsia="仿宋" w:hAnsi="仿宋" w:cs="仿宋" w:hint="eastAsia"/>
            <w:lang w:eastAsia="zh-CN"/>
          </w:rPr>
          <w:t>(二)、人力资源管理过程</w:t>
        </w:r>
        <w:r>
          <w:tab/>
        </w:r>
        <w:r>
          <w:fldChar w:fldCharType="begin"/>
        </w:r>
        <w:r>
          <w:instrText xml:space="preserve"> PAGEREF _Toc31088 \h </w:instrText>
        </w:r>
        <w:r>
          <w:fldChar w:fldCharType="separate"/>
        </w:r>
        <w:r>
          <w:t>62</w:t>
        </w:r>
        <w:r>
          <w:fldChar w:fldCharType="end"/>
        </w:r>
      </w:hyperlink>
    </w:p>
    <w:p>
      <w:pPr>
        <w:pStyle w:val="TOC1"/>
        <w:tabs>
          <w:tab w:val="right" w:leader="dot" w:pos="8306"/>
        </w:tabs>
      </w:pPr>
      <w:hyperlink w:anchor="_Toc29079" w:history="1">
        <w:r>
          <w:rPr>
            <w:rFonts w:ascii="仿宋" w:eastAsia="仿宋" w:hAnsi="仿宋" w:cs="仿宋" w:hint="eastAsia"/>
            <w:lang w:eastAsia="zh-CN"/>
          </w:rPr>
          <w:t>十四、社会责任与可持续发展</w:t>
        </w:r>
        <w:r>
          <w:tab/>
        </w:r>
        <w:r>
          <w:fldChar w:fldCharType="begin"/>
        </w:r>
        <w:r>
          <w:instrText xml:space="preserve"> PAGEREF _Toc29079 \h </w:instrText>
        </w:r>
        <w:r>
          <w:fldChar w:fldCharType="separate"/>
        </w:r>
        <w:r>
          <w:t>63</w:t>
        </w:r>
        <w:r>
          <w:fldChar w:fldCharType="end"/>
        </w:r>
      </w:hyperlink>
    </w:p>
    <w:p>
      <w:pPr>
        <w:pStyle w:val="TOC2"/>
        <w:tabs>
          <w:tab w:val="right" w:leader="dot" w:pos="8306"/>
        </w:tabs>
      </w:pPr>
      <w:hyperlink w:anchor="_Toc19178" w:history="1">
        <w:r>
          <w:rPr>
            <w:rFonts w:ascii="仿宋" w:eastAsia="仿宋" w:hAnsi="仿宋" w:cs="仿宋" w:hint="eastAsia"/>
            <w:lang w:eastAsia="zh-CN"/>
          </w:rPr>
          <w:t>(一)、企业社会责任理念</w:t>
        </w:r>
        <w:r>
          <w:tab/>
        </w:r>
        <w:r>
          <w:fldChar w:fldCharType="begin"/>
        </w:r>
        <w:r>
          <w:instrText xml:space="preserve"> PAGEREF _Toc19178 \h </w:instrText>
        </w:r>
        <w:r>
          <w:fldChar w:fldCharType="separate"/>
        </w:r>
        <w:r>
          <w:t>63</w:t>
        </w:r>
        <w:r>
          <w:fldChar w:fldCharType="end"/>
        </w:r>
      </w:hyperlink>
    </w:p>
    <w:p>
      <w:pPr>
        <w:pStyle w:val="TOC2"/>
        <w:tabs>
          <w:tab w:val="right" w:leader="dot" w:pos="8306"/>
        </w:tabs>
      </w:pPr>
      <w:hyperlink w:anchor="_Toc31304" w:history="1">
        <w:r>
          <w:rPr>
            <w:rFonts w:ascii="仿宋" w:eastAsia="仿宋" w:hAnsi="仿宋" w:cs="仿宋" w:hint="eastAsia"/>
            <w:lang w:eastAsia="zh-CN"/>
          </w:rPr>
          <w:t>(二)、社会责任休闲卤制食品项目与计划</w:t>
        </w:r>
        <w:r>
          <w:tab/>
        </w:r>
        <w:r>
          <w:fldChar w:fldCharType="begin"/>
        </w:r>
        <w:r>
          <w:instrText xml:space="preserve"> PAGEREF _Toc31304 \h </w:instrText>
        </w:r>
        <w:r>
          <w:fldChar w:fldCharType="separate"/>
        </w:r>
        <w:r>
          <w:t>64</w:t>
        </w:r>
        <w:r>
          <w:fldChar w:fldCharType="end"/>
        </w:r>
      </w:hyperlink>
    </w:p>
    <w:p>
      <w:pPr>
        <w:pStyle w:val="TOC2"/>
        <w:tabs>
          <w:tab w:val="right" w:leader="dot" w:pos="8306"/>
        </w:tabs>
      </w:pPr>
      <w:hyperlink w:anchor="_Toc30747" w:history="1">
        <w:r>
          <w:rPr>
            <w:rFonts w:ascii="仿宋" w:eastAsia="仿宋" w:hAnsi="仿宋" w:cs="仿宋" w:hint="eastAsia"/>
            <w:lang w:eastAsia="zh-CN"/>
          </w:rPr>
          <w:t>(三)、可持续发展战略</w:t>
        </w:r>
        <w:r>
          <w:tab/>
        </w:r>
        <w:r>
          <w:fldChar w:fldCharType="begin"/>
        </w:r>
        <w:r>
          <w:instrText xml:space="preserve"> PAGEREF _Toc30747 \h </w:instrText>
        </w:r>
        <w:r>
          <w:fldChar w:fldCharType="separate"/>
        </w:r>
        <w:r>
          <w:t>64</w:t>
        </w:r>
        <w:r>
          <w:fldChar w:fldCharType="end"/>
        </w:r>
      </w:hyperlink>
    </w:p>
    <w:p>
      <w:pPr>
        <w:pStyle w:val="TOC2"/>
        <w:tabs>
          <w:tab w:val="right" w:leader="dot" w:pos="8306"/>
        </w:tabs>
      </w:pPr>
      <w:hyperlink w:anchor="_Toc24846" w:history="1">
        <w:r>
          <w:rPr>
            <w:rFonts w:ascii="仿宋" w:eastAsia="仿宋" w:hAnsi="仿宋" w:cs="仿宋" w:hint="eastAsia"/>
            <w:lang w:eastAsia="zh-CN"/>
          </w:rPr>
          <w:t>(四)、节能减排与环保措施</w:t>
        </w:r>
        <w:r>
          <w:tab/>
        </w:r>
        <w:r>
          <w:fldChar w:fldCharType="begin"/>
        </w:r>
        <w:r>
          <w:instrText xml:space="preserve"> PAGEREF _Toc24846 \h </w:instrText>
        </w:r>
        <w:r>
          <w:fldChar w:fldCharType="separate"/>
        </w:r>
        <w:r>
          <w:t>65</w:t>
        </w:r>
        <w:r>
          <w:fldChar w:fldCharType="end"/>
        </w:r>
      </w:hyperlink>
    </w:p>
    <w:p>
      <w:pPr>
        <w:pStyle w:val="TOC2"/>
        <w:tabs>
          <w:tab w:val="right" w:leader="dot" w:pos="8306"/>
        </w:tabs>
      </w:pPr>
      <w:hyperlink w:anchor="_Toc11359" w:history="1">
        <w:r>
          <w:rPr>
            <w:rFonts w:ascii="仿宋" w:eastAsia="仿宋" w:hAnsi="仿宋" w:cs="仿宋" w:hint="eastAsia"/>
            <w:lang w:eastAsia="zh-CN"/>
          </w:rPr>
          <w:t>(五)、社会公益与慈善活动</w:t>
        </w:r>
        <w:r>
          <w:tab/>
        </w:r>
        <w:r>
          <w:fldChar w:fldCharType="begin"/>
        </w:r>
        <w:r>
          <w:instrText xml:space="preserve"> PAGEREF _Toc11359 \h </w:instrText>
        </w:r>
        <w:r>
          <w:fldChar w:fldCharType="separate"/>
        </w:r>
        <w:r>
          <w:t>65</w:t>
        </w:r>
        <w:r>
          <w:fldChar w:fldCharType="end"/>
        </w:r>
      </w:hyperlink>
    </w:p>
    <w:p>
      <w:pPr>
        <w:pStyle w:val="TOC1"/>
        <w:tabs>
          <w:tab w:val="right" w:leader="dot" w:pos="8306"/>
        </w:tabs>
      </w:pPr>
      <w:hyperlink w:anchor="_Toc28575" w:history="1">
        <w:r>
          <w:rPr>
            <w:rFonts w:ascii="仿宋" w:eastAsia="仿宋" w:hAnsi="仿宋" w:cs="仿宋" w:hint="eastAsia"/>
            <w:lang w:eastAsia="zh-CN"/>
          </w:rPr>
          <w:t>十五、休闲卤制食品数字化发展方案</w:t>
        </w:r>
        <w:r>
          <w:tab/>
        </w:r>
        <w:r>
          <w:fldChar w:fldCharType="begin"/>
        </w:r>
        <w:r>
          <w:instrText xml:space="preserve"> PAGEREF _Toc28575 \h </w:instrText>
        </w:r>
        <w:r>
          <w:fldChar w:fldCharType="separate"/>
        </w:r>
        <w:r>
          <w:t>65</w:t>
        </w:r>
        <w:r>
          <w:fldChar w:fldCharType="end"/>
        </w:r>
      </w:hyperlink>
    </w:p>
    <w:p>
      <w:pPr>
        <w:pStyle w:val="TOC2"/>
        <w:tabs>
          <w:tab w:val="right" w:leader="dot" w:pos="8306"/>
        </w:tabs>
      </w:pPr>
      <w:hyperlink w:anchor="_Toc20281" w:history="1">
        <w:r>
          <w:rPr>
            <w:rFonts w:ascii="仿宋" w:eastAsia="仿宋" w:hAnsi="仿宋" w:cs="仿宋" w:hint="eastAsia"/>
            <w:lang w:eastAsia="zh-CN"/>
          </w:rPr>
          <w:t>(一)、数字化战略规划</w:t>
        </w:r>
        <w:r>
          <w:tab/>
        </w:r>
        <w:r>
          <w:fldChar w:fldCharType="begin"/>
        </w:r>
        <w:r>
          <w:instrText xml:space="preserve"> PAGEREF _Toc20281 \h </w:instrText>
        </w:r>
        <w:r>
          <w:fldChar w:fldCharType="separate"/>
        </w:r>
        <w:r>
          <w:t>65</w:t>
        </w:r>
        <w:r>
          <w:fldChar w:fldCharType="end"/>
        </w:r>
      </w:hyperlink>
    </w:p>
    <w:p>
      <w:pPr>
        <w:pStyle w:val="TOC2"/>
        <w:tabs>
          <w:tab w:val="right" w:leader="dot" w:pos="8306"/>
        </w:tabs>
      </w:pPr>
      <w:hyperlink w:anchor="_Toc10633" w:history="1">
        <w:r>
          <w:rPr>
            <w:rFonts w:ascii="仿宋" w:eastAsia="仿宋" w:hAnsi="仿宋" w:cs="仿宋" w:hint="eastAsia"/>
            <w:lang w:eastAsia="zh-CN"/>
          </w:rPr>
          <w:t>(二)、数据安全与隐私保护</w:t>
        </w:r>
        <w:r>
          <w:tab/>
        </w:r>
        <w:r>
          <w:fldChar w:fldCharType="begin"/>
        </w:r>
        <w:r>
          <w:instrText xml:space="preserve"> PAGEREF _Toc10633 \h </w:instrText>
        </w:r>
        <w:r>
          <w:fldChar w:fldCharType="separate"/>
        </w:r>
        <w:r>
          <w:t>66</w:t>
        </w:r>
        <w:r>
          <w:fldChar w:fldCharType="end"/>
        </w:r>
      </w:hyperlink>
    </w:p>
    <w:p>
      <w:pPr>
        <w:pStyle w:val="TOC2"/>
        <w:tabs>
          <w:tab w:val="right" w:leader="dot" w:pos="8306"/>
        </w:tabs>
      </w:pPr>
      <w:hyperlink w:anchor="_Toc4015" w:history="1">
        <w:r>
          <w:rPr>
            <w:rFonts w:ascii="仿宋" w:eastAsia="仿宋" w:hAnsi="仿宋" w:cs="仿宋" w:hint="eastAsia"/>
            <w:lang w:eastAsia="zh-CN"/>
          </w:rPr>
          <w:t>(三)、人工智能与大数据应用</w:t>
        </w:r>
        <w:r>
          <w:tab/>
        </w:r>
        <w:r>
          <w:fldChar w:fldCharType="begin"/>
        </w:r>
        <w:r>
          <w:instrText xml:space="preserve"> PAGEREF _Toc4015 \h </w:instrText>
        </w:r>
        <w:r>
          <w:fldChar w:fldCharType="separate"/>
        </w:r>
        <w:r>
          <w:t>68</w:t>
        </w:r>
        <w:r>
          <w:fldChar w:fldCharType="end"/>
        </w:r>
      </w:hyperlink>
    </w:p>
    <w:p>
      <w:pPr>
        <w:pStyle w:val="TOC2"/>
        <w:tabs>
          <w:tab w:val="right" w:leader="dot" w:pos="8306"/>
        </w:tabs>
      </w:pPr>
      <w:hyperlink w:anchor="_Toc7334" w:history="1">
        <w:r>
          <w:rPr>
            <w:rFonts w:ascii="仿宋" w:eastAsia="仿宋" w:hAnsi="仿宋" w:cs="仿宋" w:hint="eastAsia"/>
            <w:lang w:eastAsia="zh-CN"/>
          </w:rPr>
          <w:t>(四)、信息技术基础设施建设</w:t>
        </w:r>
        <w:r>
          <w:tab/>
        </w:r>
        <w:r>
          <w:fldChar w:fldCharType="begin"/>
        </w:r>
        <w:r>
          <w:instrText xml:space="preserve"> PAGEREF _Toc7334 \h </w:instrText>
        </w:r>
        <w:r>
          <w:fldChar w:fldCharType="separate"/>
        </w:r>
        <w:r>
          <w:t>69</w:t>
        </w:r>
        <w:r>
          <w:fldChar w:fldCharType="end"/>
        </w:r>
      </w:hyperlink>
    </w:p>
    <w:p>
      <w:pPr>
        <w:pStyle w:val="TOC1"/>
        <w:tabs>
          <w:tab w:val="right" w:leader="dot" w:pos="8306"/>
        </w:tabs>
      </w:pPr>
      <w:hyperlink w:anchor="_Toc7034" w:history="1">
        <w:r>
          <w:rPr>
            <w:rFonts w:ascii="仿宋" w:eastAsia="仿宋" w:hAnsi="仿宋" w:cs="仿宋" w:hint="eastAsia"/>
            <w:lang w:eastAsia="zh-CN"/>
          </w:rPr>
          <w:t>十六、企业合规与伦理</w:t>
        </w:r>
        <w:r>
          <w:tab/>
        </w:r>
        <w:r>
          <w:fldChar w:fldCharType="begin"/>
        </w:r>
        <w:r>
          <w:instrText xml:space="preserve"> PAGEREF _Toc7034 \h </w:instrText>
        </w:r>
        <w:r>
          <w:fldChar w:fldCharType="separate"/>
        </w:r>
        <w:r>
          <w:t>70</w:t>
        </w:r>
        <w:r>
          <w:fldChar w:fldCharType="end"/>
        </w:r>
      </w:hyperlink>
    </w:p>
    <w:p>
      <w:pPr>
        <w:pStyle w:val="TOC2"/>
        <w:tabs>
          <w:tab w:val="right" w:leader="dot" w:pos="8306"/>
        </w:tabs>
      </w:pPr>
      <w:hyperlink w:anchor="_Toc16905" w:history="1">
        <w:r>
          <w:rPr>
            <w:rFonts w:ascii="仿宋" w:eastAsia="仿宋" w:hAnsi="仿宋" w:cs="仿宋" w:hint="eastAsia"/>
            <w:lang w:eastAsia="zh-CN"/>
          </w:rPr>
          <w:t>(一)、合规政策与程序</w:t>
        </w:r>
        <w:r>
          <w:tab/>
        </w:r>
        <w:r>
          <w:fldChar w:fldCharType="begin"/>
        </w:r>
        <w:r>
          <w:instrText xml:space="preserve"> PAGEREF _Toc16905 \h </w:instrText>
        </w:r>
        <w:r>
          <w:fldChar w:fldCharType="separate"/>
        </w:r>
        <w:r>
          <w:t>70</w:t>
        </w:r>
        <w:r>
          <w:fldChar w:fldCharType="end"/>
        </w:r>
      </w:hyperlink>
    </w:p>
    <w:p>
      <w:pPr>
        <w:pStyle w:val="TOC2"/>
        <w:tabs>
          <w:tab w:val="right" w:leader="dot" w:pos="8306"/>
        </w:tabs>
      </w:pPr>
      <w:hyperlink w:anchor="_Toc26797" w:history="1">
        <w:r>
          <w:rPr>
            <w:rFonts w:ascii="仿宋" w:eastAsia="仿宋" w:hAnsi="仿宋" w:cs="仿宋" w:hint="eastAsia"/>
            <w:lang w:eastAsia="zh-CN"/>
          </w:rPr>
          <w:t>(二)、伦理规范与培训</w:t>
        </w:r>
        <w:r>
          <w:tab/>
        </w:r>
        <w:r>
          <w:fldChar w:fldCharType="begin"/>
        </w:r>
        <w:r>
          <w:instrText xml:space="preserve"> PAGEREF _Toc26797 \h </w:instrText>
        </w:r>
        <w:r>
          <w:fldChar w:fldCharType="separate"/>
        </w:r>
        <w:r>
          <w:t>71</w:t>
        </w:r>
        <w:r>
          <w:fldChar w:fldCharType="end"/>
        </w:r>
      </w:hyperlink>
    </w:p>
    <w:p>
      <w:pPr>
        <w:pStyle w:val="TOC2"/>
        <w:tabs>
          <w:tab w:val="right" w:leader="dot" w:pos="8306"/>
        </w:tabs>
      </w:pPr>
      <w:hyperlink w:anchor="_Toc23420" w:history="1">
        <w:r>
          <w:rPr>
            <w:rFonts w:ascii="仿宋" w:eastAsia="仿宋" w:hAnsi="仿宋" w:cs="仿宋" w:hint="eastAsia"/>
            <w:lang w:eastAsia="zh-CN"/>
          </w:rPr>
          <w:t>(三)、合规风险评估</w:t>
        </w:r>
        <w:r>
          <w:tab/>
        </w:r>
        <w:r>
          <w:fldChar w:fldCharType="begin"/>
        </w:r>
        <w:r>
          <w:instrText xml:space="preserve"> PAGEREF _Toc23420 \h </w:instrText>
        </w:r>
        <w:r>
          <w:fldChar w:fldCharType="separate"/>
        </w:r>
        <w:r>
          <w:t>72</w:t>
        </w:r>
        <w:r>
          <w:fldChar w:fldCharType="end"/>
        </w:r>
      </w:hyperlink>
    </w:p>
    <w:p>
      <w:pPr>
        <w:pStyle w:val="TOC2"/>
        <w:tabs>
          <w:tab w:val="right" w:leader="dot" w:pos="8306"/>
        </w:tabs>
      </w:pPr>
      <w:hyperlink w:anchor="_Toc28111" w:history="1">
        <w:r>
          <w:rPr>
            <w:rFonts w:ascii="仿宋" w:eastAsia="仿宋" w:hAnsi="仿宋" w:cs="仿宋" w:hint="eastAsia"/>
            <w:lang w:eastAsia="zh-CN"/>
          </w:rPr>
          <w:t>(四)、合规监督与执行</w:t>
        </w:r>
        <w:r>
          <w:tab/>
        </w:r>
        <w:r>
          <w:fldChar w:fldCharType="begin"/>
        </w:r>
        <w:r>
          <w:instrText xml:space="preserve"> PAGEREF _Toc28111 \h </w:instrText>
        </w:r>
        <w:r>
          <w:fldChar w:fldCharType="separate"/>
        </w:r>
        <w:r>
          <w:t>73</w:t>
        </w:r>
        <w:r>
          <w:fldChar w:fldCharType="end"/>
        </w:r>
      </w:hyperlink>
    </w:p>
    <w:p>
      <w:pPr>
        <w:pStyle w:val="TOC1"/>
        <w:tabs>
          <w:tab w:val="right" w:leader="dot" w:pos="8306"/>
        </w:tabs>
      </w:pPr>
      <w:hyperlink w:anchor="_Toc22984" w:history="1">
        <w:r>
          <w:rPr>
            <w:rFonts w:ascii="仿宋" w:eastAsia="仿宋" w:hAnsi="仿宋" w:cs="仿宋" w:hint="eastAsia"/>
            <w:lang w:eastAsia="zh-CN"/>
          </w:rPr>
          <w:t>十七、环保方案分析</w:t>
        </w:r>
        <w:r>
          <w:tab/>
        </w:r>
        <w:r>
          <w:fldChar w:fldCharType="begin"/>
        </w:r>
        <w:r>
          <w:instrText xml:space="preserve"> PAGEREF _Toc22984 \h </w:instrText>
        </w:r>
        <w:r>
          <w:fldChar w:fldCharType="separate"/>
        </w:r>
        <w:r>
          <w:t>74</w:t>
        </w:r>
        <w:r>
          <w:fldChar w:fldCharType="end"/>
        </w:r>
      </w:hyperlink>
    </w:p>
    <w:p>
      <w:pPr>
        <w:pStyle w:val="TOC2"/>
        <w:tabs>
          <w:tab w:val="right" w:leader="dot" w:pos="8306"/>
        </w:tabs>
      </w:pPr>
      <w:hyperlink w:anchor="_Toc17266" w:history="1">
        <w:r>
          <w:rPr>
            <w:rFonts w:ascii="仿宋" w:eastAsia="仿宋" w:hAnsi="仿宋" w:cs="仿宋" w:hint="eastAsia"/>
            <w:lang w:eastAsia="zh-CN"/>
          </w:rPr>
          <w:t>(一)、环境保护综述</w:t>
        </w:r>
        <w:r>
          <w:tab/>
        </w:r>
        <w:r>
          <w:fldChar w:fldCharType="begin"/>
        </w:r>
        <w:r>
          <w:instrText xml:space="preserve"> PAGEREF _Toc17266 \h </w:instrText>
        </w:r>
        <w:r>
          <w:fldChar w:fldCharType="separate"/>
        </w:r>
        <w:r>
          <w:t>74</w:t>
        </w:r>
        <w:r>
          <w:fldChar w:fldCharType="end"/>
        </w:r>
      </w:hyperlink>
    </w:p>
    <w:p>
      <w:pPr>
        <w:pStyle w:val="TOC2"/>
        <w:tabs>
          <w:tab w:val="right" w:leader="dot" w:pos="8306"/>
        </w:tabs>
      </w:pPr>
      <w:hyperlink w:anchor="_Toc31326" w:history="1">
        <w:r>
          <w:rPr>
            <w:rFonts w:ascii="仿宋" w:eastAsia="仿宋" w:hAnsi="仿宋" w:cs="仿宋" w:hint="eastAsia"/>
            <w:lang w:eastAsia="zh-CN"/>
          </w:rPr>
          <w:t>(二)、施工期环境影响分析</w:t>
        </w:r>
        <w:r>
          <w:tab/>
        </w:r>
        <w:r>
          <w:fldChar w:fldCharType="begin"/>
        </w:r>
        <w:r>
          <w:instrText xml:space="preserve"> PAGEREF _Toc31326 \h </w:instrText>
        </w:r>
        <w:r>
          <w:fldChar w:fldCharType="separate"/>
        </w:r>
        <w:r>
          <w:t>75</w:t>
        </w:r>
        <w:r>
          <w:fldChar w:fldCharType="end"/>
        </w:r>
      </w:hyperlink>
    </w:p>
    <w:p>
      <w:pPr>
        <w:pStyle w:val="TOC2"/>
        <w:tabs>
          <w:tab w:val="right" w:leader="dot" w:pos="8306"/>
        </w:tabs>
      </w:pPr>
      <w:hyperlink w:anchor="_Toc17358" w:history="1">
        <w:r>
          <w:rPr>
            <w:rFonts w:ascii="仿宋" w:eastAsia="仿宋" w:hAnsi="仿宋" w:cs="仿宋" w:hint="eastAsia"/>
            <w:lang w:eastAsia="zh-CN"/>
          </w:rPr>
          <w:t>(三)、营运期环境影响分析</w:t>
        </w:r>
        <w:r>
          <w:tab/>
        </w:r>
        <w:r>
          <w:fldChar w:fldCharType="begin"/>
        </w:r>
        <w:r>
          <w:instrText xml:space="preserve"> PAGEREF _Toc17358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2533" w:history="1">
        <w:r>
          <w:rPr>
            <w:rFonts w:ascii="仿宋" w:eastAsia="仿宋" w:hAnsi="仿宋" w:cs="仿宋" w:hint="eastAsia"/>
            <w:lang w:eastAsia="zh-CN"/>
          </w:rPr>
          <w:t>(四)、综合评价</w:t>
        </w:r>
        <w:r>
          <w:tab/>
        </w:r>
        <w:r>
          <w:fldChar w:fldCharType="begin"/>
        </w:r>
        <w:r>
          <w:instrText xml:space="preserve"> PAGEREF _Toc32533 \h </w:instrText>
        </w:r>
        <w:r>
          <w:fldChar w:fldCharType="separate"/>
        </w:r>
        <w:r>
          <w:t>77</w:t>
        </w:r>
        <w:r>
          <w:fldChar w:fldCharType="end"/>
        </w:r>
      </w:hyperlink>
    </w:p>
    <w:p>
      <w:pPr>
        <w:pStyle w:val="TOC1"/>
        <w:tabs>
          <w:tab w:val="right" w:leader="dot" w:pos="8306"/>
        </w:tabs>
      </w:pPr>
      <w:hyperlink w:anchor="_Toc8171" w:history="1">
        <w:r>
          <w:rPr>
            <w:rFonts w:ascii="仿宋" w:eastAsia="仿宋" w:hAnsi="仿宋" w:cs="仿宋" w:hint="eastAsia"/>
            <w:lang w:eastAsia="zh-CN"/>
          </w:rPr>
          <w:t>十八、环境风险应急预案</w:t>
        </w:r>
        <w:r>
          <w:tab/>
        </w:r>
        <w:r>
          <w:fldChar w:fldCharType="begin"/>
        </w:r>
        <w:r>
          <w:instrText xml:space="preserve"> PAGEREF _Toc8171 \h </w:instrText>
        </w:r>
        <w:r>
          <w:fldChar w:fldCharType="separate"/>
        </w:r>
        <w:r>
          <w:t>78</w:t>
        </w:r>
        <w:r>
          <w:fldChar w:fldCharType="end"/>
        </w:r>
      </w:hyperlink>
    </w:p>
    <w:p>
      <w:pPr>
        <w:pStyle w:val="TOC2"/>
        <w:tabs>
          <w:tab w:val="right" w:leader="dot" w:pos="8306"/>
        </w:tabs>
      </w:pPr>
      <w:hyperlink w:anchor="_Toc14621" w:history="1">
        <w:r>
          <w:rPr>
            <w:rFonts w:ascii="仿宋" w:eastAsia="仿宋" w:hAnsi="仿宋" w:cs="仿宋" w:hint="eastAsia"/>
            <w:lang w:eastAsia="zh-CN"/>
          </w:rPr>
          <w:t>(一)、环境风险评估基础</w:t>
        </w:r>
        <w:r>
          <w:tab/>
        </w:r>
        <w:r>
          <w:fldChar w:fldCharType="begin"/>
        </w:r>
        <w:r>
          <w:instrText xml:space="preserve"> PAGEREF _Toc14621 \h </w:instrText>
        </w:r>
        <w:r>
          <w:fldChar w:fldCharType="separate"/>
        </w:r>
        <w:r>
          <w:t>78</w:t>
        </w:r>
        <w:r>
          <w:fldChar w:fldCharType="end"/>
        </w:r>
      </w:hyperlink>
    </w:p>
    <w:p>
      <w:pPr>
        <w:pStyle w:val="TOC2"/>
        <w:tabs>
          <w:tab w:val="right" w:leader="dot" w:pos="8306"/>
        </w:tabs>
      </w:pPr>
      <w:hyperlink w:anchor="_Toc24409" w:history="1">
        <w:r>
          <w:rPr>
            <w:rFonts w:ascii="仿宋" w:eastAsia="仿宋" w:hAnsi="仿宋" w:cs="仿宋" w:hint="eastAsia"/>
            <w:lang w:eastAsia="zh-CN"/>
          </w:rPr>
          <w:t>(二)、应急预案的制定</w:t>
        </w:r>
        <w:r>
          <w:tab/>
        </w:r>
        <w:r>
          <w:fldChar w:fldCharType="begin"/>
        </w:r>
        <w:r>
          <w:instrText xml:space="preserve"> PAGEREF _Toc24409 \h </w:instrText>
        </w:r>
        <w:r>
          <w:fldChar w:fldCharType="separate"/>
        </w:r>
        <w:r>
          <w:t>78</w:t>
        </w:r>
        <w:r>
          <w:fldChar w:fldCharType="end"/>
        </w:r>
      </w:hyperlink>
    </w:p>
    <w:p>
      <w:pPr>
        <w:pStyle w:val="TOC2"/>
        <w:tabs>
          <w:tab w:val="right" w:leader="dot" w:pos="8306"/>
        </w:tabs>
      </w:pPr>
      <w:hyperlink w:anchor="_Toc10334" w:history="1">
        <w:r>
          <w:rPr>
            <w:rFonts w:ascii="仿宋" w:eastAsia="仿宋" w:hAnsi="仿宋" w:cs="仿宋" w:hint="eastAsia"/>
            <w:lang w:eastAsia="zh-CN"/>
          </w:rPr>
          <w:t>(三)、应急组织和协调</w:t>
        </w:r>
        <w:r>
          <w:tab/>
        </w:r>
        <w:r>
          <w:fldChar w:fldCharType="begin"/>
        </w:r>
        <w:r>
          <w:instrText xml:space="preserve"> PAGEREF _Toc10334 \h </w:instrText>
        </w:r>
        <w:r>
          <w:fldChar w:fldCharType="separate"/>
        </w:r>
        <w:r>
          <w:t>81</w:t>
        </w:r>
        <w:r>
          <w:fldChar w:fldCharType="end"/>
        </w:r>
      </w:hyperlink>
    </w:p>
    <w:p>
      <w:pPr>
        <w:pStyle w:val="TOC2"/>
        <w:tabs>
          <w:tab w:val="right" w:leader="dot" w:pos="8306"/>
        </w:tabs>
      </w:pPr>
      <w:hyperlink w:anchor="_Toc9876" w:history="1">
        <w:r>
          <w:rPr>
            <w:rFonts w:ascii="仿宋" w:eastAsia="仿宋" w:hAnsi="仿宋" w:cs="仿宋" w:hint="eastAsia"/>
            <w:lang w:eastAsia="zh-CN"/>
          </w:rPr>
          <w:t>(四)、应急物资和设备准备</w:t>
        </w:r>
        <w:r>
          <w:tab/>
        </w:r>
        <w:r>
          <w:fldChar w:fldCharType="begin"/>
        </w:r>
        <w:r>
          <w:instrText xml:space="preserve"> PAGEREF _Toc9876 \h </w:instrText>
        </w:r>
        <w:r>
          <w:fldChar w:fldCharType="separate"/>
        </w:r>
        <w:r>
          <w:t>83</w:t>
        </w:r>
        <w:r>
          <w:fldChar w:fldCharType="end"/>
        </w:r>
      </w:hyperlink>
    </w:p>
    <w:p>
      <w:pPr>
        <w:pStyle w:val="TOC2"/>
        <w:tabs>
          <w:tab w:val="right" w:leader="dot" w:pos="8306"/>
        </w:tabs>
      </w:pPr>
      <w:hyperlink w:anchor="_Toc15055" w:history="1">
        <w:r>
          <w:rPr>
            <w:rFonts w:ascii="仿宋" w:eastAsia="仿宋" w:hAnsi="仿宋" w:cs="仿宋" w:hint="eastAsia"/>
            <w:lang w:eastAsia="zh-CN"/>
          </w:rPr>
          <w:t>(五)、应急演练</w:t>
        </w:r>
        <w:r>
          <w:tab/>
        </w:r>
        <w:r>
          <w:fldChar w:fldCharType="begin"/>
        </w:r>
        <w:r>
          <w:instrText xml:space="preserve"> PAGEREF _Toc15055 \h </w:instrText>
        </w:r>
        <w:r>
          <w:fldChar w:fldCharType="separate"/>
        </w:r>
        <w:r>
          <w:t>84</w:t>
        </w:r>
        <w:r>
          <w:fldChar w:fldCharType="end"/>
        </w:r>
      </w:hyperlink>
    </w:p>
    <w:p>
      <w:pPr>
        <w:pStyle w:val="TOC2"/>
        <w:tabs>
          <w:tab w:val="right" w:leader="dot" w:pos="8306"/>
        </w:tabs>
      </w:pPr>
      <w:hyperlink w:anchor="_Toc16762" w:history="1">
        <w:r>
          <w:rPr>
            <w:rFonts w:ascii="仿宋" w:eastAsia="仿宋" w:hAnsi="仿宋" w:cs="仿宋" w:hint="eastAsia"/>
            <w:lang w:eastAsia="zh-CN"/>
          </w:rPr>
          <w:t>(六)、事故发生时的处置</w:t>
        </w:r>
        <w:r>
          <w:tab/>
        </w:r>
        <w:r>
          <w:fldChar w:fldCharType="begin"/>
        </w:r>
        <w:r>
          <w:instrText xml:space="preserve"> PAGEREF _Toc16762 \h </w:instrText>
        </w:r>
        <w:r>
          <w:fldChar w:fldCharType="separate"/>
        </w:r>
        <w:r>
          <w:t>85</w:t>
        </w:r>
        <w:r>
          <w:fldChar w:fldCharType="end"/>
        </w:r>
      </w:hyperlink>
    </w:p>
    <w:p>
      <w:pPr>
        <w:pStyle w:val="TOC1"/>
        <w:tabs>
          <w:tab w:val="right" w:leader="dot" w:pos="8306"/>
        </w:tabs>
      </w:pPr>
      <w:hyperlink w:anchor="_Toc21391" w:history="1">
        <w:r>
          <w:rPr>
            <w:rFonts w:ascii="仿宋" w:eastAsia="仿宋" w:hAnsi="仿宋" w:cs="仿宋" w:hint="eastAsia"/>
            <w:lang w:eastAsia="zh-CN"/>
          </w:rPr>
          <w:t>十九、品质与服务体验优化</w:t>
        </w:r>
        <w:r>
          <w:tab/>
        </w:r>
        <w:r>
          <w:fldChar w:fldCharType="begin"/>
        </w:r>
        <w:r>
          <w:instrText xml:space="preserve"> PAGEREF _Toc21391 \h </w:instrText>
        </w:r>
        <w:r>
          <w:fldChar w:fldCharType="separate"/>
        </w:r>
        <w:r>
          <w:t>87</w:t>
        </w:r>
        <w:r>
          <w:fldChar w:fldCharType="end"/>
        </w:r>
      </w:hyperlink>
    </w:p>
    <w:p>
      <w:pPr>
        <w:pStyle w:val="TOC2"/>
        <w:tabs>
          <w:tab w:val="right" w:leader="dot" w:pos="8306"/>
        </w:tabs>
      </w:pPr>
      <w:hyperlink w:anchor="_Toc6786" w:history="1">
        <w:r>
          <w:rPr>
            <w:rFonts w:ascii="仿宋" w:eastAsia="仿宋" w:hAnsi="仿宋" w:cs="仿宋" w:hint="eastAsia"/>
            <w:lang w:eastAsia="zh-CN"/>
          </w:rPr>
          <w:t>(一)、产品品质管理</w:t>
        </w:r>
        <w:r>
          <w:tab/>
        </w:r>
        <w:r>
          <w:fldChar w:fldCharType="begin"/>
        </w:r>
        <w:r>
          <w:instrText xml:space="preserve"> PAGEREF _Toc6786 \h </w:instrText>
        </w:r>
        <w:r>
          <w:fldChar w:fldCharType="separate"/>
        </w:r>
        <w:r>
          <w:t>87</w:t>
        </w:r>
        <w:r>
          <w:fldChar w:fldCharType="end"/>
        </w:r>
      </w:hyperlink>
    </w:p>
    <w:p>
      <w:pPr>
        <w:pStyle w:val="TOC2"/>
        <w:tabs>
          <w:tab w:val="right" w:leader="dot" w:pos="8306"/>
        </w:tabs>
      </w:pPr>
      <w:hyperlink w:anchor="_Toc16325" w:history="1">
        <w:r>
          <w:rPr>
            <w:rFonts w:ascii="仿宋" w:eastAsia="仿宋" w:hAnsi="仿宋" w:cs="仿宋" w:hint="eastAsia"/>
            <w:lang w:eastAsia="zh-CN"/>
          </w:rPr>
          <w:t>(二)、服务体验设计</w:t>
        </w:r>
        <w:r>
          <w:tab/>
        </w:r>
        <w:r>
          <w:fldChar w:fldCharType="begin"/>
        </w:r>
        <w:r>
          <w:instrText xml:space="preserve"> PAGEREF _Toc16325 \h </w:instrText>
        </w:r>
        <w:r>
          <w:fldChar w:fldCharType="separate"/>
        </w:r>
        <w:r>
          <w:t>88</w:t>
        </w:r>
        <w:r>
          <w:fldChar w:fldCharType="end"/>
        </w:r>
      </w:hyperlink>
    </w:p>
    <w:p>
      <w:pPr>
        <w:pStyle w:val="TOC2"/>
        <w:tabs>
          <w:tab w:val="right" w:leader="dot" w:pos="8306"/>
        </w:tabs>
      </w:pPr>
      <w:hyperlink w:anchor="_Toc19602" w:history="1">
        <w:r>
          <w:rPr>
            <w:rFonts w:ascii="仿宋" w:eastAsia="仿宋" w:hAnsi="仿宋" w:cs="仿宋" w:hint="eastAsia"/>
            <w:lang w:eastAsia="zh-CN"/>
          </w:rPr>
          <w:t>(三)、用户反馈与改进</w:t>
        </w:r>
        <w:r>
          <w:tab/>
        </w:r>
        <w:r>
          <w:fldChar w:fldCharType="begin"/>
        </w:r>
        <w:r>
          <w:instrText xml:space="preserve"> PAGEREF _Toc19602 \h </w:instrText>
        </w:r>
        <w:r>
          <w:fldChar w:fldCharType="separate"/>
        </w:r>
        <w:r>
          <w:t>90</w:t>
        </w:r>
        <w:r>
          <w:fldChar w:fldCharType="end"/>
        </w:r>
      </w:hyperlink>
    </w:p>
    <w:p>
      <w:pPr>
        <w:pStyle w:val="TOC2"/>
        <w:tabs>
          <w:tab w:val="right" w:leader="dot" w:pos="8306"/>
        </w:tabs>
      </w:pPr>
      <w:hyperlink w:anchor="_Toc12187" w:history="1">
        <w:r>
          <w:rPr>
            <w:rFonts w:ascii="仿宋" w:eastAsia="仿宋" w:hAnsi="仿宋" w:cs="仿宋" w:hint="eastAsia"/>
            <w:lang w:eastAsia="zh-CN"/>
          </w:rPr>
          <w:t>(四)、持续提升品质与服务</w:t>
        </w:r>
        <w:r>
          <w:tab/>
        </w:r>
        <w:r>
          <w:fldChar w:fldCharType="begin"/>
        </w:r>
        <w:r>
          <w:instrText xml:space="preserve"> PAGEREF _Toc12187 \h </w:instrText>
        </w:r>
        <w:r>
          <w:fldChar w:fldCharType="separate"/>
        </w:r>
        <w:r>
          <w:t>90</w:t>
        </w:r>
        <w:r>
          <w:fldChar w:fldCharType="end"/>
        </w:r>
      </w:hyperlink>
    </w:p>
    <w:p>
      <w:pPr>
        <w:pStyle w:val="TOC1"/>
        <w:tabs>
          <w:tab w:val="right" w:leader="dot" w:pos="8306"/>
        </w:tabs>
      </w:pPr>
      <w:hyperlink w:anchor="_Toc11431" w:history="1">
        <w:r>
          <w:rPr>
            <w:rFonts w:ascii="仿宋" w:eastAsia="仿宋" w:hAnsi="仿宋" w:cs="仿宋" w:hint="eastAsia"/>
            <w:lang w:eastAsia="zh-CN"/>
          </w:rPr>
          <w:t>二十、休闲卤制食品项目建设单位</w:t>
        </w:r>
        <w:r>
          <w:tab/>
        </w:r>
        <w:r>
          <w:fldChar w:fldCharType="begin"/>
        </w:r>
        <w:r>
          <w:instrText xml:space="preserve"> PAGEREF _Toc11431 \h </w:instrText>
        </w:r>
        <w:r>
          <w:fldChar w:fldCharType="separate"/>
        </w:r>
        <w:r>
          <w:t>92</w:t>
        </w:r>
        <w:r>
          <w:fldChar w:fldCharType="end"/>
        </w:r>
      </w:hyperlink>
    </w:p>
    <w:p>
      <w:pPr>
        <w:pStyle w:val="TOC2"/>
        <w:tabs>
          <w:tab w:val="right" w:leader="dot" w:pos="8306"/>
        </w:tabs>
      </w:pPr>
      <w:hyperlink w:anchor="_Toc15294" w:history="1">
        <w:r>
          <w:rPr>
            <w:rFonts w:ascii="仿宋" w:eastAsia="仿宋" w:hAnsi="仿宋" w:cs="仿宋" w:hint="eastAsia"/>
            <w:lang w:eastAsia="zh-CN"/>
          </w:rPr>
          <w:t>(一)、休闲卤制食品项目承办单位基本情况</w:t>
        </w:r>
        <w:r>
          <w:tab/>
        </w:r>
        <w:r>
          <w:fldChar w:fldCharType="begin"/>
        </w:r>
        <w:r>
          <w:instrText xml:space="preserve"> PAGEREF _Toc15294 \h </w:instrText>
        </w:r>
        <w:r>
          <w:fldChar w:fldCharType="separate"/>
        </w:r>
        <w:r>
          <w:t>92</w:t>
        </w:r>
        <w:r>
          <w:fldChar w:fldCharType="end"/>
        </w:r>
      </w:hyperlink>
    </w:p>
    <w:p>
      <w:pPr>
        <w:pStyle w:val="TOC2"/>
        <w:tabs>
          <w:tab w:val="right" w:leader="dot" w:pos="8306"/>
        </w:tabs>
      </w:pPr>
      <w:hyperlink w:anchor="_Toc20915" w:history="1">
        <w:r>
          <w:rPr>
            <w:rFonts w:ascii="仿宋" w:eastAsia="仿宋" w:hAnsi="仿宋" w:cs="仿宋" w:hint="eastAsia"/>
            <w:lang w:eastAsia="zh-CN"/>
          </w:rPr>
          <w:t>(二)、公司经济效益分析</w:t>
        </w:r>
        <w:r>
          <w:tab/>
        </w:r>
        <w:r>
          <w:fldChar w:fldCharType="begin"/>
        </w:r>
        <w:r>
          <w:instrText xml:space="preserve"> PAGEREF _Toc20915 \h </w:instrText>
        </w:r>
        <w:r>
          <w:fldChar w:fldCharType="separate"/>
        </w:r>
        <w:r>
          <w:t>93</w:t>
        </w:r>
        <w:r>
          <w:fldChar w:fldCharType="end"/>
        </w:r>
      </w:hyperlink>
    </w:p>
    <w:p>
      <w:pPr>
        <w:pStyle w:val="TOC1"/>
        <w:tabs>
          <w:tab w:val="right" w:leader="dot" w:pos="8306"/>
        </w:tabs>
      </w:pPr>
      <w:hyperlink w:anchor="_Toc1111" w:history="1">
        <w:r>
          <w:rPr>
            <w:rFonts w:ascii="仿宋" w:eastAsia="仿宋" w:hAnsi="仿宋" w:cs="仿宋" w:hint="eastAsia"/>
            <w:lang w:eastAsia="zh-CN"/>
          </w:rPr>
          <w:t>二十一、质量管理与控制</w:t>
        </w:r>
        <w:r>
          <w:tab/>
        </w:r>
        <w:r>
          <w:fldChar w:fldCharType="begin"/>
        </w:r>
        <w:r>
          <w:instrText xml:space="preserve"> PAGEREF _Toc1111 \h </w:instrText>
        </w:r>
        <w:r>
          <w:fldChar w:fldCharType="separate"/>
        </w:r>
        <w:r>
          <w:t>94</w:t>
        </w:r>
        <w:r>
          <w:fldChar w:fldCharType="end"/>
        </w:r>
      </w:hyperlink>
    </w:p>
    <w:p>
      <w:pPr>
        <w:pStyle w:val="TOC2"/>
        <w:tabs>
          <w:tab w:val="right" w:leader="dot" w:pos="8306"/>
        </w:tabs>
      </w:pPr>
      <w:hyperlink w:anchor="_Toc5202" w:history="1">
        <w:r>
          <w:rPr>
            <w:rFonts w:ascii="仿宋" w:eastAsia="仿宋" w:hAnsi="仿宋" w:cs="仿宋" w:hint="eastAsia"/>
            <w:lang w:eastAsia="zh-CN"/>
          </w:rPr>
          <w:t>(一)、质量管理体系建设</w:t>
        </w:r>
        <w:r>
          <w:tab/>
        </w:r>
        <w:r>
          <w:fldChar w:fldCharType="begin"/>
        </w:r>
        <w:r>
          <w:instrText xml:space="preserve"> PAGEREF _Toc5202 \h </w:instrText>
        </w:r>
        <w:r>
          <w:fldChar w:fldCharType="separate"/>
        </w:r>
        <w:r>
          <w:t>94</w:t>
        </w:r>
        <w:r>
          <w:fldChar w:fldCharType="end"/>
        </w:r>
      </w:hyperlink>
    </w:p>
    <w:p>
      <w:pPr>
        <w:pStyle w:val="TOC2"/>
        <w:tabs>
          <w:tab w:val="right" w:leader="dot" w:pos="8306"/>
        </w:tabs>
      </w:pPr>
      <w:hyperlink w:anchor="_Toc7258" w:history="1">
        <w:r>
          <w:rPr>
            <w:rFonts w:ascii="仿宋" w:eastAsia="仿宋" w:hAnsi="仿宋" w:cs="仿宋" w:hint="eastAsia"/>
            <w:lang w:eastAsia="zh-CN"/>
          </w:rPr>
          <w:t>(二)、质量控制措施</w:t>
        </w:r>
        <w:r>
          <w:tab/>
        </w:r>
        <w:r>
          <w:fldChar w:fldCharType="begin"/>
        </w:r>
        <w:r>
          <w:instrText xml:space="preserve"> PAGEREF _Toc7258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38"/>
      <w:r>
        <w:rPr>
          <w:rFonts w:ascii="仿宋" w:eastAsia="仿宋" w:hAnsi="仿宋" w:cs="仿宋" w:hint="eastAsia"/>
          <w:sz w:val="28"/>
          <w:lang w:eastAsia="zh-CN"/>
        </w:rPr>
        <w:t>一、建设单位基本信息</w:t>
      </w:r>
      <w:bookmarkEnd w:id="2"/>
    </w:p>
    <w:p>
      <w:pPr>
        <w:pStyle w:val="Heading2"/>
        <w:rPr>
          <w:rFonts w:ascii="仿宋" w:eastAsia="仿宋" w:hAnsi="仿宋" w:cs="仿宋" w:hint="eastAsia"/>
          <w:lang w:eastAsia="zh-CN"/>
        </w:rPr>
      </w:pPr>
      <w:bookmarkStart w:id="3" w:name="_Toc26740"/>
      <w:r>
        <w:rPr>
          <w:rFonts w:ascii="仿宋" w:eastAsia="仿宋" w:hAnsi="仿宋" w:cs="仿宋" w:hint="eastAsia"/>
          <w:lang w:eastAsia="zh-CN"/>
        </w:rPr>
        <w:t>(一)、休闲卤制食品项目承办单位基本情况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一、关于休闲卤制食品项目承办单位的基本信息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XXXX有限公司是一家领先的企业服务提供商，专注于为各类企业提供全方位的支持和解决方案。我们的团队由经验丰富的专业人士组成，致力于协助企业实现业务目标并增强竞争力。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组织架构优化与流程改进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https://d.book118.com/205143344040011114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休闲卤制食品项目融资计划书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休闲卤制食品项目融资计划书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休闲卤制食品项目融资计划书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休闲卤制食品项目融资计划书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休闲卤制食品项目融资计划书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130B94"/>
    <w:rsid w:val="0C130B9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05143344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2024-02-27T05:00:00Z</dcterms:created>
  <dcterms:modified xsi:type="dcterms:W3CDTF">2024-02-27T05:00:28Z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3E4AFD90C3A1436AA4C61F92EF212CBD_11</vt:lpwstr>
  </property>
  <property fmtid="{D5CDD505-2E9C-101B-9397-08002B2CF9AE}" pid="3" name="KSOProductBuildVer">
    <vt:lpwstr>2052-12.1.0.16250</vt:lpwstr>
  </property>
</Properties>
</file>