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木聚糖酶项目规划设计方案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45" w:history="1">
        <w:r>
          <w:rPr>
            <w:rFonts w:ascii="仿宋" w:eastAsia="仿宋" w:hAnsi="仿宋" w:cs="仿宋" w:hint="eastAsia"/>
            <w:lang w:eastAsia="zh-CN"/>
          </w:rPr>
          <w:t>前言</w:t>
        </w:r>
        <w:r>
          <w:tab/>
        </w:r>
        <w:r>
          <w:fldChar w:fldCharType="begin"/>
        </w:r>
        <w:r>
          <w:instrText xml:space="preserve"> PAGEREF _Toc11445 \h </w:instrText>
        </w:r>
        <w:r>
          <w:fldChar w:fldCharType="separate"/>
        </w:r>
        <w:r>
          <w:t>3</w:t>
        </w:r>
        <w:r>
          <w:fldChar w:fldCharType="end"/>
        </w:r>
      </w:hyperlink>
    </w:p>
    <w:p>
      <w:pPr>
        <w:pStyle w:val="TOC1"/>
        <w:tabs>
          <w:tab w:val="right" w:leader="dot" w:pos="8306"/>
        </w:tabs>
      </w:pPr>
      <w:hyperlink w:anchor="_Toc12724" w:history="1">
        <w:r>
          <w:rPr>
            <w:rFonts w:ascii="仿宋" w:eastAsia="仿宋" w:hAnsi="仿宋" w:cs="仿宋" w:hint="eastAsia"/>
            <w:lang w:eastAsia="zh-CN"/>
          </w:rPr>
          <w:t>一、木聚糖酶项目建设单位说明</w:t>
        </w:r>
        <w:r>
          <w:tab/>
        </w:r>
        <w:r>
          <w:fldChar w:fldCharType="begin"/>
        </w:r>
        <w:r>
          <w:instrText xml:space="preserve"> PAGEREF _Toc12724 \h </w:instrText>
        </w:r>
        <w:r>
          <w:fldChar w:fldCharType="separate"/>
        </w:r>
        <w:r>
          <w:t>3</w:t>
        </w:r>
        <w:r>
          <w:fldChar w:fldCharType="end"/>
        </w:r>
      </w:hyperlink>
    </w:p>
    <w:p>
      <w:pPr>
        <w:pStyle w:val="TOC2"/>
        <w:tabs>
          <w:tab w:val="right" w:leader="dot" w:pos="8306"/>
        </w:tabs>
      </w:pPr>
      <w:hyperlink w:anchor="_Toc12828" w:history="1">
        <w:r>
          <w:rPr>
            <w:rFonts w:ascii="仿宋" w:eastAsia="仿宋" w:hAnsi="仿宋" w:cs="仿宋" w:hint="eastAsia"/>
            <w:lang w:eastAsia="zh-CN"/>
          </w:rPr>
          <w:t>(一)、木聚糖酶项目承办单位基本情况</w:t>
        </w:r>
        <w:r>
          <w:tab/>
        </w:r>
        <w:r>
          <w:fldChar w:fldCharType="begin"/>
        </w:r>
        <w:r>
          <w:instrText xml:space="preserve"> PAGEREF _Toc12828 \h </w:instrText>
        </w:r>
        <w:r>
          <w:fldChar w:fldCharType="separate"/>
        </w:r>
        <w:r>
          <w:t>3</w:t>
        </w:r>
        <w:r>
          <w:fldChar w:fldCharType="end"/>
        </w:r>
      </w:hyperlink>
    </w:p>
    <w:p>
      <w:pPr>
        <w:pStyle w:val="TOC2"/>
        <w:tabs>
          <w:tab w:val="right" w:leader="dot" w:pos="8306"/>
        </w:tabs>
      </w:pPr>
      <w:hyperlink w:anchor="_Toc28202" w:history="1">
        <w:r>
          <w:rPr>
            <w:rFonts w:ascii="仿宋" w:eastAsia="仿宋" w:hAnsi="仿宋" w:cs="仿宋" w:hint="eastAsia"/>
            <w:lang w:eastAsia="zh-CN"/>
          </w:rPr>
          <w:t>(二)、公司经济效益分析</w:t>
        </w:r>
        <w:r>
          <w:tab/>
        </w:r>
        <w:r>
          <w:fldChar w:fldCharType="begin"/>
        </w:r>
        <w:r>
          <w:instrText xml:space="preserve"> PAGEREF _Toc28202 \h </w:instrText>
        </w:r>
        <w:r>
          <w:fldChar w:fldCharType="separate"/>
        </w:r>
        <w:r>
          <w:t>4</w:t>
        </w:r>
        <w:r>
          <w:fldChar w:fldCharType="end"/>
        </w:r>
      </w:hyperlink>
    </w:p>
    <w:p>
      <w:pPr>
        <w:pStyle w:val="TOC1"/>
        <w:tabs>
          <w:tab w:val="right" w:leader="dot" w:pos="8306"/>
        </w:tabs>
      </w:pPr>
      <w:hyperlink w:anchor="_Toc32741" w:history="1">
        <w:r>
          <w:rPr>
            <w:rFonts w:ascii="仿宋" w:eastAsia="仿宋" w:hAnsi="仿宋" w:cs="仿宋" w:hint="eastAsia"/>
            <w:lang w:eastAsia="zh-CN"/>
          </w:rPr>
          <w:t>二、木聚糖酶项目土建工程</w:t>
        </w:r>
        <w:r>
          <w:tab/>
        </w:r>
        <w:r>
          <w:fldChar w:fldCharType="begin"/>
        </w:r>
        <w:r>
          <w:instrText xml:space="preserve"> PAGEREF _Toc32741 \h </w:instrText>
        </w:r>
        <w:r>
          <w:fldChar w:fldCharType="separate"/>
        </w:r>
        <w:r>
          <w:t>5</w:t>
        </w:r>
        <w:r>
          <w:fldChar w:fldCharType="end"/>
        </w:r>
      </w:hyperlink>
    </w:p>
    <w:p>
      <w:pPr>
        <w:pStyle w:val="TOC2"/>
        <w:tabs>
          <w:tab w:val="right" w:leader="dot" w:pos="8306"/>
        </w:tabs>
      </w:pPr>
      <w:hyperlink w:anchor="_Toc16372" w:history="1">
        <w:r>
          <w:rPr>
            <w:rFonts w:ascii="仿宋" w:eastAsia="仿宋" w:hAnsi="仿宋" w:cs="仿宋" w:hint="eastAsia"/>
            <w:lang w:eastAsia="zh-CN"/>
          </w:rPr>
          <w:t>(一)、建筑工程设计原则</w:t>
        </w:r>
        <w:r>
          <w:tab/>
        </w:r>
        <w:r>
          <w:fldChar w:fldCharType="begin"/>
        </w:r>
        <w:r>
          <w:instrText xml:space="preserve"> PAGEREF _Toc16372 \h </w:instrText>
        </w:r>
        <w:r>
          <w:fldChar w:fldCharType="separate"/>
        </w:r>
        <w:r>
          <w:t>5</w:t>
        </w:r>
        <w:r>
          <w:fldChar w:fldCharType="end"/>
        </w:r>
      </w:hyperlink>
    </w:p>
    <w:p>
      <w:pPr>
        <w:pStyle w:val="TOC2"/>
        <w:tabs>
          <w:tab w:val="right" w:leader="dot" w:pos="8306"/>
        </w:tabs>
      </w:pPr>
      <w:hyperlink w:anchor="_Toc2868" w:history="1">
        <w:r>
          <w:rPr>
            <w:rFonts w:ascii="仿宋" w:eastAsia="仿宋" w:hAnsi="仿宋" w:cs="仿宋" w:hint="eastAsia"/>
            <w:lang w:eastAsia="zh-CN"/>
          </w:rPr>
          <w:t>(二)、土建工程设计年限及安全等级</w:t>
        </w:r>
        <w:r>
          <w:tab/>
        </w:r>
        <w:r>
          <w:fldChar w:fldCharType="begin"/>
        </w:r>
        <w:r>
          <w:instrText xml:space="preserve"> PAGEREF _Toc2868 \h </w:instrText>
        </w:r>
        <w:r>
          <w:fldChar w:fldCharType="separate"/>
        </w:r>
        <w:r>
          <w:t>6</w:t>
        </w:r>
        <w:r>
          <w:fldChar w:fldCharType="end"/>
        </w:r>
      </w:hyperlink>
    </w:p>
    <w:p>
      <w:pPr>
        <w:pStyle w:val="TOC2"/>
        <w:tabs>
          <w:tab w:val="right" w:leader="dot" w:pos="8306"/>
        </w:tabs>
      </w:pPr>
      <w:hyperlink w:anchor="_Toc1437" w:history="1">
        <w:r>
          <w:rPr>
            <w:rFonts w:ascii="仿宋" w:eastAsia="仿宋" w:hAnsi="仿宋" w:cs="仿宋" w:hint="eastAsia"/>
            <w:lang w:eastAsia="zh-CN"/>
          </w:rPr>
          <w:t>(三)、建筑工程设计总体要求</w:t>
        </w:r>
        <w:r>
          <w:tab/>
        </w:r>
        <w:r>
          <w:fldChar w:fldCharType="begin"/>
        </w:r>
        <w:r>
          <w:instrText xml:space="preserve"> PAGEREF _Toc1437 \h </w:instrText>
        </w:r>
        <w:r>
          <w:fldChar w:fldCharType="separate"/>
        </w:r>
        <w:r>
          <w:t>7</w:t>
        </w:r>
        <w:r>
          <w:fldChar w:fldCharType="end"/>
        </w:r>
      </w:hyperlink>
    </w:p>
    <w:p>
      <w:pPr>
        <w:pStyle w:val="TOC2"/>
        <w:tabs>
          <w:tab w:val="right" w:leader="dot" w:pos="8306"/>
        </w:tabs>
      </w:pPr>
      <w:hyperlink w:anchor="_Toc18071" w:history="1">
        <w:r>
          <w:rPr>
            <w:rFonts w:ascii="仿宋" w:eastAsia="仿宋" w:hAnsi="仿宋" w:cs="仿宋" w:hint="eastAsia"/>
            <w:lang w:eastAsia="zh-CN"/>
          </w:rPr>
          <w:t>(四)、土建工程建设指标</w:t>
        </w:r>
        <w:r>
          <w:tab/>
        </w:r>
        <w:r>
          <w:fldChar w:fldCharType="begin"/>
        </w:r>
        <w:r>
          <w:instrText xml:space="preserve"> PAGEREF _Toc18071 \h </w:instrText>
        </w:r>
        <w:r>
          <w:fldChar w:fldCharType="separate"/>
        </w:r>
        <w:r>
          <w:t>8</w:t>
        </w:r>
        <w:r>
          <w:fldChar w:fldCharType="end"/>
        </w:r>
      </w:hyperlink>
    </w:p>
    <w:p>
      <w:pPr>
        <w:pStyle w:val="TOC1"/>
        <w:tabs>
          <w:tab w:val="right" w:leader="dot" w:pos="8306"/>
        </w:tabs>
      </w:pPr>
      <w:hyperlink w:anchor="_Toc25854" w:history="1">
        <w:r>
          <w:rPr>
            <w:rFonts w:ascii="仿宋" w:eastAsia="仿宋" w:hAnsi="仿宋" w:cs="仿宋" w:hint="eastAsia"/>
            <w:lang w:eastAsia="zh-CN"/>
          </w:rPr>
          <w:t>三、木聚糖酶项目危机管理</w:t>
        </w:r>
        <w:r>
          <w:tab/>
        </w:r>
        <w:r>
          <w:fldChar w:fldCharType="begin"/>
        </w:r>
        <w:r>
          <w:instrText xml:space="preserve"> PAGEREF _Toc25854 \h </w:instrText>
        </w:r>
        <w:r>
          <w:fldChar w:fldCharType="separate"/>
        </w:r>
        <w:r>
          <w:t>8</w:t>
        </w:r>
        <w:r>
          <w:fldChar w:fldCharType="end"/>
        </w:r>
      </w:hyperlink>
    </w:p>
    <w:p>
      <w:pPr>
        <w:pStyle w:val="TOC2"/>
        <w:tabs>
          <w:tab w:val="right" w:leader="dot" w:pos="8306"/>
        </w:tabs>
      </w:pPr>
      <w:hyperlink w:anchor="_Toc20474" w:history="1">
        <w:r>
          <w:rPr>
            <w:rFonts w:ascii="仿宋" w:eastAsia="仿宋" w:hAnsi="仿宋" w:cs="仿宋" w:hint="eastAsia"/>
            <w:lang w:eastAsia="zh-CN"/>
          </w:rPr>
          <w:t>(一)、危机预警与识别</w:t>
        </w:r>
        <w:r>
          <w:tab/>
        </w:r>
        <w:r>
          <w:fldChar w:fldCharType="begin"/>
        </w:r>
        <w:r>
          <w:instrText xml:space="preserve"> PAGEREF _Toc20474 \h </w:instrText>
        </w:r>
        <w:r>
          <w:fldChar w:fldCharType="separate"/>
        </w:r>
        <w:r>
          <w:t>8</w:t>
        </w:r>
        <w:r>
          <w:fldChar w:fldCharType="end"/>
        </w:r>
      </w:hyperlink>
    </w:p>
    <w:p>
      <w:pPr>
        <w:pStyle w:val="TOC2"/>
        <w:tabs>
          <w:tab w:val="right" w:leader="dot" w:pos="8306"/>
        </w:tabs>
      </w:pPr>
      <w:hyperlink w:anchor="_Toc15841" w:history="1">
        <w:r>
          <w:rPr>
            <w:rFonts w:ascii="仿宋" w:eastAsia="仿宋" w:hAnsi="仿宋" w:cs="仿宋" w:hint="eastAsia"/>
            <w:lang w:eastAsia="zh-CN"/>
          </w:rPr>
          <w:t>(二)、危机应对与恢复</w:t>
        </w:r>
        <w:r>
          <w:tab/>
        </w:r>
        <w:r>
          <w:fldChar w:fldCharType="begin"/>
        </w:r>
        <w:r>
          <w:instrText xml:space="preserve"> PAGEREF _Toc15841 \h </w:instrText>
        </w:r>
        <w:r>
          <w:fldChar w:fldCharType="separate"/>
        </w:r>
        <w:r>
          <w:t>9</w:t>
        </w:r>
        <w:r>
          <w:fldChar w:fldCharType="end"/>
        </w:r>
      </w:hyperlink>
    </w:p>
    <w:p>
      <w:pPr>
        <w:pStyle w:val="TOC1"/>
        <w:tabs>
          <w:tab w:val="right" w:leader="dot" w:pos="8306"/>
        </w:tabs>
      </w:pPr>
      <w:hyperlink w:anchor="_Toc9032" w:history="1">
        <w:r>
          <w:rPr>
            <w:rFonts w:ascii="仿宋" w:eastAsia="仿宋" w:hAnsi="仿宋" w:cs="仿宋" w:hint="eastAsia"/>
            <w:lang w:eastAsia="zh-CN"/>
          </w:rPr>
          <w:t>四、木聚糖酶项目选址可行性分析</w:t>
        </w:r>
        <w:r>
          <w:tab/>
        </w:r>
        <w:r>
          <w:fldChar w:fldCharType="begin"/>
        </w:r>
        <w:r>
          <w:instrText xml:space="preserve"> PAGEREF _Toc9032 \h </w:instrText>
        </w:r>
        <w:r>
          <w:fldChar w:fldCharType="separate"/>
        </w:r>
        <w:r>
          <w:t>10</w:t>
        </w:r>
        <w:r>
          <w:fldChar w:fldCharType="end"/>
        </w:r>
      </w:hyperlink>
    </w:p>
    <w:p>
      <w:pPr>
        <w:pStyle w:val="TOC2"/>
        <w:tabs>
          <w:tab w:val="right" w:leader="dot" w:pos="8306"/>
        </w:tabs>
      </w:pPr>
      <w:hyperlink w:anchor="_Toc29352" w:history="1">
        <w:r>
          <w:rPr>
            <w:rFonts w:ascii="仿宋" w:eastAsia="仿宋" w:hAnsi="仿宋" w:cs="仿宋" w:hint="eastAsia"/>
            <w:lang w:eastAsia="zh-CN"/>
          </w:rPr>
          <w:t>(一)、木聚糖酶项目选址</w:t>
        </w:r>
        <w:r>
          <w:tab/>
        </w:r>
        <w:r>
          <w:fldChar w:fldCharType="begin"/>
        </w:r>
        <w:r>
          <w:instrText xml:space="preserve"> PAGEREF _Toc29352 \h </w:instrText>
        </w:r>
        <w:r>
          <w:fldChar w:fldCharType="separate"/>
        </w:r>
        <w:r>
          <w:t>10</w:t>
        </w:r>
        <w:r>
          <w:fldChar w:fldCharType="end"/>
        </w:r>
      </w:hyperlink>
    </w:p>
    <w:p>
      <w:pPr>
        <w:pStyle w:val="TOC2"/>
        <w:tabs>
          <w:tab w:val="right" w:leader="dot" w:pos="8306"/>
        </w:tabs>
      </w:pPr>
      <w:hyperlink w:anchor="_Toc7931" w:history="1">
        <w:r>
          <w:rPr>
            <w:rFonts w:ascii="仿宋" w:eastAsia="仿宋" w:hAnsi="仿宋" w:cs="仿宋" w:hint="eastAsia"/>
            <w:lang w:eastAsia="zh-CN"/>
          </w:rPr>
          <w:t>(二)、用地控制指标</w:t>
        </w:r>
        <w:r>
          <w:tab/>
        </w:r>
        <w:r>
          <w:fldChar w:fldCharType="begin"/>
        </w:r>
        <w:r>
          <w:instrText xml:space="preserve"> PAGEREF _Toc7931 \h </w:instrText>
        </w:r>
        <w:r>
          <w:fldChar w:fldCharType="separate"/>
        </w:r>
        <w:r>
          <w:t>10</w:t>
        </w:r>
        <w:r>
          <w:fldChar w:fldCharType="end"/>
        </w:r>
      </w:hyperlink>
    </w:p>
    <w:p>
      <w:pPr>
        <w:pStyle w:val="TOC2"/>
        <w:tabs>
          <w:tab w:val="right" w:leader="dot" w:pos="8306"/>
        </w:tabs>
      </w:pPr>
      <w:hyperlink w:anchor="_Toc16156" w:history="1">
        <w:r>
          <w:rPr>
            <w:rFonts w:ascii="仿宋" w:eastAsia="仿宋" w:hAnsi="仿宋" w:cs="仿宋" w:hint="eastAsia"/>
            <w:lang w:eastAsia="zh-CN"/>
          </w:rPr>
          <w:t>(三)、节约用地措施</w:t>
        </w:r>
        <w:r>
          <w:tab/>
        </w:r>
        <w:r>
          <w:fldChar w:fldCharType="begin"/>
        </w:r>
        <w:r>
          <w:instrText xml:space="preserve"> PAGEREF _Toc16156 \h </w:instrText>
        </w:r>
        <w:r>
          <w:fldChar w:fldCharType="separate"/>
        </w:r>
        <w:r>
          <w:t>12</w:t>
        </w:r>
        <w:r>
          <w:fldChar w:fldCharType="end"/>
        </w:r>
      </w:hyperlink>
    </w:p>
    <w:p>
      <w:pPr>
        <w:pStyle w:val="TOC2"/>
        <w:tabs>
          <w:tab w:val="right" w:leader="dot" w:pos="8306"/>
        </w:tabs>
      </w:pPr>
      <w:hyperlink w:anchor="_Toc21023" w:history="1">
        <w:r>
          <w:rPr>
            <w:rFonts w:ascii="仿宋" w:eastAsia="仿宋" w:hAnsi="仿宋" w:cs="仿宋" w:hint="eastAsia"/>
            <w:lang w:eastAsia="zh-CN"/>
          </w:rPr>
          <w:t>(四)、总图布置方案</w:t>
        </w:r>
        <w:r>
          <w:tab/>
        </w:r>
        <w:r>
          <w:fldChar w:fldCharType="begin"/>
        </w:r>
        <w:r>
          <w:instrText xml:space="preserve"> PAGEREF _Toc21023 \h </w:instrText>
        </w:r>
        <w:r>
          <w:fldChar w:fldCharType="separate"/>
        </w:r>
        <w:r>
          <w:t>13</w:t>
        </w:r>
        <w:r>
          <w:fldChar w:fldCharType="end"/>
        </w:r>
      </w:hyperlink>
    </w:p>
    <w:p>
      <w:pPr>
        <w:pStyle w:val="TOC2"/>
        <w:tabs>
          <w:tab w:val="right" w:leader="dot" w:pos="8306"/>
        </w:tabs>
      </w:pPr>
      <w:hyperlink w:anchor="_Toc22230" w:history="1">
        <w:r>
          <w:rPr>
            <w:rFonts w:ascii="仿宋" w:eastAsia="仿宋" w:hAnsi="仿宋" w:cs="仿宋" w:hint="eastAsia"/>
            <w:lang w:eastAsia="zh-CN"/>
          </w:rPr>
          <w:t>(五)、选址综合评价</w:t>
        </w:r>
        <w:r>
          <w:tab/>
        </w:r>
        <w:r>
          <w:fldChar w:fldCharType="begin"/>
        </w:r>
        <w:r>
          <w:instrText xml:space="preserve"> PAGEREF _Toc22230 \h </w:instrText>
        </w:r>
        <w:r>
          <w:fldChar w:fldCharType="separate"/>
        </w:r>
        <w:r>
          <w:t>14</w:t>
        </w:r>
        <w:r>
          <w:fldChar w:fldCharType="end"/>
        </w:r>
      </w:hyperlink>
    </w:p>
    <w:p>
      <w:pPr>
        <w:pStyle w:val="TOC1"/>
        <w:tabs>
          <w:tab w:val="right" w:leader="dot" w:pos="8306"/>
        </w:tabs>
      </w:pPr>
      <w:hyperlink w:anchor="_Toc1951" w:history="1">
        <w:r>
          <w:rPr>
            <w:rFonts w:ascii="仿宋" w:eastAsia="仿宋" w:hAnsi="仿宋" w:cs="仿宋" w:hint="eastAsia"/>
            <w:lang w:eastAsia="zh-CN"/>
          </w:rPr>
          <w:t>五、木聚糖酶项目绩效评估</w:t>
        </w:r>
        <w:r>
          <w:tab/>
        </w:r>
        <w:r>
          <w:fldChar w:fldCharType="begin"/>
        </w:r>
        <w:r>
          <w:instrText xml:space="preserve"> PAGEREF _Toc1951 \h </w:instrText>
        </w:r>
        <w:r>
          <w:fldChar w:fldCharType="separate"/>
        </w:r>
        <w:r>
          <w:t>15</w:t>
        </w:r>
        <w:r>
          <w:fldChar w:fldCharType="end"/>
        </w:r>
      </w:hyperlink>
    </w:p>
    <w:p>
      <w:pPr>
        <w:pStyle w:val="TOC2"/>
        <w:tabs>
          <w:tab w:val="right" w:leader="dot" w:pos="8306"/>
        </w:tabs>
      </w:pPr>
      <w:hyperlink w:anchor="_Toc4071" w:history="1">
        <w:r>
          <w:rPr>
            <w:rFonts w:ascii="仿宋" w:eastAsia="仿宋" w:hAnsi="仿宋" w:cs="仿宋" w:hint="eastAsia"/>
            <w:lang w:eastAsia="zh-CN"/>
          </w:rPr>
          <w:t>(一)、绩效评估指标</w:t>
        </w:r>
        <w:r>
          <w:tab/>
        </w:r>
        <w:r>
          <w:fldChar w:fldCharType="begin"/>
        </w:r>
        <w:r>
          <w:instrText xml:space="preserve"> PAGEREF _Toc4071 \h </w:instrText>
        </w:r>
        <w:r>
          <w:fldChar w:fldCharType="separate"/>
        </w:r>
        <w:r>
          <w:t>15</w:t>
        </w:r>
        <w:r>
          <w:fldChar w:fldCharType="end"/>
        </w:r>
      </w:hyperlink>
    </w:p>
    <w:p>
      <w:pPr>
        <w:pStyle w:val="TOC2"/>
        <w:tabs>
          <w:tab w:val="right" w:leader="dot" w:pos="8306"/>
        </w:tabs>
      </w:pPr>
      <w:hyperlink w:anchor="_Toc24792" w:history="1">
        <w:r>
          <w:rPr>
            <w:rFonts w:ascii="仿宋" w:eastAsia="仿宋" w:hAnsi="仿宋" w:cs="仿宋" w:hint="eastAsia"/>
            <w:lang w:eastAsia="zh-CN"/>
          </w:rPr>
          <w:t>(二)、绩效评估方法</w:t>
        </w:r>
        <w:r>
          <w:tab/>
        </w:r>
        <w:r>
          <w:fldChar w:fldCharType="begin"/>
        </w:r>
        <w:r>
          <w:instrText xml:space="preserve"> PAGEREF _Toc24792 \h </w:instrText>
        </w:r>
        <w:r>
          <w:fldChar w:fldCharType="separate"/>
        </w:r>
        <w:r>
          <w:t>17</w:t>
        </w:r>
        <w:r>
          <w:fldChar w:fldCharType="end"/>
        </w:r>
      </w:hyperlink>
    </w:p>
    <w:p>
      <w:pPr>
        <w:pStyle w:val="TOC2"/>
        <w:tabs>
          <w:tab w:val="right" w:leader="dot" w:pos="8306"/>
        </w:tabs>
      </w:pPr>
      <w:hyperlink w:anchor="_Toc17307" w:history="1">
        <w:r>
          <w:rPr>
            <w:rFonts w:ascii="仿宋" w:eastAsia="仿宋" w:hAnsi="仿宋" w:cs="仿宋" w:hint="eastAsia"/>
            <w:lang w:eastAsia="zh-CN"/>
          </w:rPr>
          <w:t>(三)、绩效评估周期</w:t>
        </w:r>
        <w:r>
          <w:tab/>
        </w:r>
        <w:r>
          <w:fldChar w:fldCharType="begin"/>
        </w:r>
        <w:r>
          <w:instrText xml:space="preserve"> PAGEREF _Toc17307 \h </w:instrText>
        </w:r>
        <w:r>
          <w:fldChar w:fldCharType="separate"/>
        </w:r>
        <w:r>
          <w:t>18</w:t>
        </w:r>
        <w:r>
          <w:fldChar w:fldCharType="end"/>
        </w:r>
      </w:hyperlink>
    </w:p>
    <w:p>
      <w:pPr>
        <w:pStyle w:val="TOC1"/>
        <w:tabs>
          <w:tab w:val="right" w:leader="dot" w:pos="8306"/>
        </w:tabs>
      </w:pPr>
      <w:hyperlink w:anchor="_Toc8633" w:history="1">
        <w:r>
          <w:rPr>
            <w:rFonts w:ascii="仿宋" w:eastAsia="仿宋" w:hAnsi="仿宋" w:cs="仿宋" w:hint="eastAsia"/>
            <w:lang w:eastAsia="zh-CN"/>
          </w:rPr>
          <w:t>六、产品规划分析</w:t>
        </w:r>
        <w:r>
          <w:tab/>
        </w:r>
        <w:r>
          <w:fldChar w:fldCharType="begin"/>
        </w:r>
        <w:r>
          <w:instrText xml:space="preserve"> PAGEREF _Toc8633 \h </w:instrText>
        </w:r>
        <w:r>
          <w:fldChar w:fldCharType="separate"/>
        </w:r>
        <w:r>
          <w:t>19</w:t>
        </w:r>
        <w:r>
          <w:fldChar w:fldCharType="end"/>
        </w:r>
      </w:hyperlink>
    </w:p>
    <w:p>
      <w:pPr>
        <w:pStyle w:val="TOC2"/>
        <w:tabs>
          <w:tab w:val="right" w:leader="dot" w:pos="8306"/>
        </w:tabs>
      </w:pPr>
      <w:hyperlink w:anchor="_Toc7832" w:history="1">
        <w:r>
          <w:rPr>
            <w:rFonts w:ascii="仿宋" w:eastAsia="仿宋" w:hAnsi="仿宋" w:cs="仿宋" w:hint="eastAsia"/>
            <w:lang w:eastAsia="zh-CN"/>
          </w:rPr>
          <w:t>(一)、产品规划</w:t>
        </w:r>
        <w:r>
          <w:tab/>
        </w:r>
        <w:r>
          <w:fldChar w:fldCharType="begin"/>
        </w:r>
        <w:r>
          <w:instrText xml:space="preserve"> PAGEREF _Toc7832 \h </w:instrText>
        </w:r>
        <w:r>
          <w:fldChar w:fldCharType="separate"/>
        </w:r>
        <w:r>
          <w:t>19</w:t>
        </w:r>
        <w:r>
          <w:fldChar w:fldCharType="end"/>
        </w:r>
      </w:hyperlink>
    </w:p>
    <w:p>
      <w:pPr>
        <w:pStyle w:val="TOC2"/>
        <w:tabs>
          <w:tab w:val="right" w:leader="dot" w:pos="8306"/>
        </w:tabs>
      </w:pPr>
      <w:hyperlink w:anchor="_Toc8962" w:history="1">
        <w:r>
          <w:rPr>
            <w:rFonts w:ascii="仿宋" w:eastAsia="仿宋" w:hAnsi="仿宋" w:cs="仿宋" w:hint="eastAsia"/>
            <w:lang w:eastAsia="zh-CN"/>
          </w:rPr>
          <w:t>(二)、建设规模</w:t>
        </w:r>
        <w:r>
          <w:tab/>
        </w:r>
        <w:r>
          <w:fldChar w:fldCharType="begin"/>
        </w:r>
        <w:r>
          <w:instrText xml:space="preserve"> PAGEREF _Toc8962 \h </w:instrText>
        </w:r>
        <w:r>
          <w:fldChar w:fldCharType="separate"/>
        </w:r>
        <w:r>
          <w:t>19</w:t>
        </w:r>
        <w:r>
          <w:fldChar w:fldCharType="end"/>
        </w:r>
      </w:hyperlink>
    </w:p>
    <w:p>
      <w:pPr>
        <w:pStyle w:val="TOC1"/>
        <w:tabs>
          <w:tab w:val="right" w:leader="dot" w:pos="8306"/>
        </w:tabs>
      </w:pPr>
      <w:hyperlink w:anchor="_Toc8866" w:history="1">
        <w:r>
          <w:rPr>
            <w:rFonts w:ascii="仿宋" w:eastAsia="仿宋" w:hAnsi="仿宋" w:cs="仿宋" w:hint="eastAsia"/>
            <w:lang w:eastAsia="zh-CN"/>
          </w:rPr>
          <w:t>七、生产安全保护</w:t>
        </w:r>
        <w:r>
          <w:tab/>
        </w:r>
        <w:r>
          <w:fldChar w:fldCharType="begin"/>
        </w:r>
        <w:r>
          <w:instrText xml:space="preserve"> PAGEREF _Toc8866 \h </w:instrText>
        </w:r>
        <w:r>
          <w:fldChar w:fldCharType="separate"/>
        </w:r>
        <w:r>
          <w:t>21</w:t>
        </w:r>
        <w:r>
          <w:fldChar w:fldCharType="end"/>
        </w:r>
      </w:hyperlink>
    </w:p>
    <w:p>
      <w:pPr>
        <w:pStyle w:val="TOC2"/>
        <w:tabs>
          <w:tab w:val="right" w:leader="dot" w:pos="8306"/>
        </w:tabs>
      </w:pPr>
      <w:hyperlink w:anchor="_Toc17245" w:history="1">
        <w:r>
          <w:rPr>
            <w:rFonts w:ascii="仿宋" w:eastAsia="仿宋" w:hAnsi="仿宋" w:cs="仿宋" w:hint="eastAsia"/>
            <w:lang w:eastAsia="zh-CN"/>
          </w:rPr>
          <w:t>(一)、消防安全</w:t>
        </w:r>
        <w:r>
          <w:tab/>
        </w:r>
        <w:r>
          <w:fldChar w:fldCharType="begin"/>
        </w:r>
        <w:r>
          <w:instrText xml:space="preserve"> PAGEREF _Toc17245 \h </w:instrText>
        </w:r>
        <w:r>
          <w:fldChar w:fldCharType="separate"/>
        </w:r>
        <w:r>
          <w:t>21</w:t>
        </w:r>
        <w:r>
          <w:fldChar w:fldCharType="end"/>
        </w:r>
      </w:hyperlink>
    </w:p>
    <w:p>
      <w:pPr>
        <w:pStyle w:val="TOC2"/>
        <w:tabs>
          <w:tab w:val="right" w:leader="dot" w:pos="8306"/>
        </w:tabs>
      </w:pPr>
      <w:hyperlink w:anchor="_Toc28615" w:history="1">
        <w:r>
          <w:rPr>
            <w:rFonts w:ascii="仿宋" w:eastAsia="仿宋" w:hAnsi="仿宋" w:cs="仿宋" w:hint="eastAsia"/>
            <w:lang w:eastAsia="zh-CN"/>
          </w:rPr>
          <w:t>(二)、防火防爆总图布置措施</w:t>
        </w:r>
        <w:r>
          <w:tab/>
        </w:r>
        <w:r>
          <w:fldChar w:fldCharType="begin"/>
        </w:r>
        <w:r>
          <w:instrText xml:space="preserve"> PAGEREF _Toc28615 \h </w:instrText>
        </w:r>
        <w:r>
          <w:fldChar w:fldCharType="separate"/>
        </w:r>
        <w:r>
          <w:t>22</w:t>
        </w:r>
        <w:r>
          <w:fldChar w:fldCharType="end"/>
        </w:r>
      </w:hyperlink>
    </w:p>
    <w:p>
      <w:pPr>
        <w:pStyle w:val="TOC2"/>
        <w:tabs>
          <w:tab w:val="right" w:leader="dot" w:pos="8306"/>
        </w:tabs>
      </w:pPr>
      <w:hyperlink w:anchor="_Toc13930" w:history="1">
        <w:r>
          <w:rPr>
            <w:rFonts w:ascii="仿宋" w:eastAsia="仿宋" w:hAnsi="仿宋" w:cs="仿宋" w:hint="eastAsia"/>
            <w:lang w:eastAsia="zh-CN"/>
          </w:rPr>
          <w:t>(三)、自然灾害防范措施</w:t>
        </w:r>
        <w:r>
          <w:tab/>
        </w:r>
        <w:r>
          <w:fldChar w:fldCharType="begin"/>
        </w:r>
        <w:r>
          <w:instrText xml:space="preserve"> PAGEREF _Toc13930 \h </w:instrText>
        </w:r>
        <w:r>
          <w:fldChar w:fldCharType="separate"/>
        </w:r>
        <w:r>
          <w:t>23</w:t>
        </w:r>
        <w:r>
          <w:fldChar w:fldCharType="end"/>
        </w:r>
      </w:hyperlink>
    </w:p>
    <w:p>
      <w:pPr>
        <w:pStyle w:val="TOC2"/>
        <w:tabs>
          <w:tab w:val="right" w:leader="dot" w:pos="8306"/>
        </w:tabs>
      </w:pPr>
      <w:hyperlink w:anchor="_Toc22477" w:history="1">
        <w:r>
          <w:rPr>
            <w:rFonts w:ascii="仿宋" w:eastAsia="仿宋" w:hAnsi="仿宋" w:cs="仿宋" w:hint="eastAsia"/>
            <w:lang w:eastAsia="zh-CN"/>
          </w:rPr>
          <w:t>(四)、安全色及安全标志使用要求</w:t>
        </w:r>
        <w:r>
          <w:tab/>
        </w:r>
        <w:r>
          <w:fldChar w:fldCharType="begin"/>
        </w:r>
        <w:r>
          <w:instrText xml:space="preserve"> PAGEREF _Toc22477 \h </w:instrText>
        </w:r>
        <w:r>
          <w:fldChar w:fldCharType="separate"/>
        </w:r>
        <w:r>
          <w:t>24</w:t>
        </w:r>
        <w:r>
          <w:fldChar w:fldCharType="end"/>
        </w:r>
      </w:hyperlink>
    </w:p>
    <w:p>
      <w:pPr>
        <w:pStyle w:val="TOC2"/>
        <w:tabs>
          <w:tab w:val="right" w:leader="dot" w:pos="8306"/>
        </w:tabs>
      </w:pPr>
      <w:hyperlink w:anchor="_Toc18674" w:history="1">
        <w:r>
          <w:rPr>
            <w:rFonts w:ascii="仿宋" w:eastAsia="仿宋" w:hAnsi="仿宋" w:cs="仿宋" w:hint="eastAsia"/>
            <w:lang w:eastAsia="zh-CN"/>
          </w:rPr>
          <w:t>(五)、防尘防毒措施</w:t>
        </w:r>
        <w:r>
          <w:tab/>
        </w:r>
        <w:r>
          <w:fldChar w:fldCharType="begin"/>
        </w:r>
        <w:r>
          <w:instrText xml:space="preserve"> PAGEREF _Toc18674 \h </w:instrText>
        </w:r>
        <w:r>
          <w:fldChar w:fldCharType="separate"/>
        </w:r>
        <w:r>
          <w:t>25</w:t>
        </w:r>
        <w:r>
          <w:fldChar w:fldCharType="end"/>
        </w:r>
      </w:hyperlink>
    </w:p>
    <w:p>
      <w:pPr>
        <w:pStyle w:val="TOC2"/>
        <w:tabs>
          <w:tab w:val="right" w:leader="dot" w:pos="8306"/>
        </w:tabs>
      </w:pPr>
      <w:hyperlink w:anchor="_Toc5643" w:history="1">
        <w:r>
          <w:rPr>
            <w:rFonts w:ascii="仿宋" w:eastAsia="仿宋" w:hAnsi="仿宋" w:cs="仿宋" w:hint="eastAsia"/>
            <w:lang w:eastAsia="zh-CN"/>
          </w:rPr>
          <w:t>(六)、防静电、触电防护及防雷措施</w:t>
        </w:r>
        <w:r>
          <w:tab/>
        </w:r>
        <w:r>
          <w:fldChar w:fldCharType="begin"/>
        </w:r>
        <w:r>
          <w:instrText xml:space="preserve"> PAGEREF _Toc5643 \h </w:instrText>
        </w:r>
        <w:r>
          <w:fldChar w:fldCharType="separate"/>
        </w:r>
        <w:r>
          <w:t>26</w:t>
        </w:r>
        <w:r>
          <w:fldChar w:fldCharType="end"/>
        </w:r>
      </w:hyperlink>
    </w:p>
    <w:p>
      <w:pPr>
        <w:pStyle w:val="TOC2"/>
        <w:tabs>
          <w:tab w:val="right" w:leader="dot" w:pos="8306"/>
        </w:tabs>
      </w:pPr>
      <w:hyperlink w:anchor="_Toc11223" w:history="1">
        <w:r>
          <w:rPr>
            <w:rFonts w:ascii="仿宋" w:eastAsia="仿宋" w:hAnsi="仿宋" w:cs="仿宋" w:hint="eastAsia"/>
            <w:lang w:eastAsia="zh-CN"/>
          </w:rPr>
          <w:t>(七)、机械设备安全保障措施</w:t>
        </w:r>
        <w:r>
          <w:tab/>
        </w:r>
        <w:r>
          <w:fldChar w:fldCharType="begin"/>
        </w:r>
        <w:r>
          <w:instrText xml:space="preserve"> PAGEREF _Toc11223 \h </w:instrText>
        </w:r>
        <w:r>
          <w:fldChar w:fldCharType="separate"/>
        </w:r>
        <w:r>
          <w:t>27</w:t>
        </w:r>
        <w:r>
          <w:fldChar w:fldCharType="end"/>
        </w:r>
      </w:hyperlink>
    </w:p>
    <w:p>
      <w:pPr>
        <w:pStyle w:val="TOC1"/>
        <w:tabs>
          <w:tab w:val="right" w:leader="dot" w:pos="8306"/>
        </w:tabs>
      </w:pPr>
      <w:hyperlink w:anchor="_Toc5915" w:history="1">
        <w:r>
          <w:rPr>
            <w:rFonts w:ascii="仿宋" w:eastAsia="仿宋" w:hAnsi="仿宋" w:cs="仿宋" w:hint="eastAsia"/>
            <w:lang w:eastAsia="zh-CN"/>
          </w:rPr>
          <w:t>八、木聚糖酶项目创新与研发</w:t>
        </w:r>
        <w:r>
          <w:tab/>
        </w:r>
        <w:r>
          <w:fldChar w:fldCharType="begin"/>
        </w:r>
        <w:r>
          <w:instrText xml:space="preserve"> PAGEREF _Toc5915 \h </w:instrText>
        </w:r>
        <w:r>
          <w:fldChar w:fldCharType="separate"/>
        </w:r>
        <w:r>
          <w:t>28</w:t>
        </w:r>
        <w:r>
          <w:fldChar w:fldCharType="end"/>
        </w:r>
      </w:hyperlink>
    </w:p>
    <w:p>
      <w:pPr>
        <w:pStyle w:val="TOC2"/>
        <w:tabs>
          <w:tab w:val="right" w:leader="dot" w:pos="8306"/>
        </w:tabs>
      </w:pPr>
      <w:hyperlink w:anchor="_Toc9095" w:history="1">
        <w:r>
          <w:rPr>
            <w:rFonts w:ascii="仿宋" w:eastAsia="仿宋" w:hAnsi="仿宋" w:cs="仿宋" w:hint="eastAsia"/>
            <w:lang w:eastAsia="zh-CN"/>
          </w:rPr>
          <w:t>(一)、创新策略与方向</w:t>
        </w:r>
        <w:r>
          <w:tab/>
        </w:r>
        <w:r>
          <w:fldChar w:fldCharType="begin"/>
        </w:r>
        <w:r>
          <w:instrText xml:space="preserve"> PAGEREF _Toc9095 \h </w:instrText>
        </w:r>
        <w:r>
          <w:fldChar w:fldCharType="separate"/>
        </w:r>
        <w:r>
          <w:t>28</w:t>
        </w:r>
        <w:r>
          <w:fldChar w:fldCharType="end"/>
        </w:r>
      </w:hyperlink>
    </w:p>
    <w:p>
      <w:pPr>
        <w:pStyle w:val="TOC2"/>
        <w:tabs>
          <w:tab w:val="right" w:leader="dot" w:pos="8306"/>
        </w:tabs>
      </w:pPr>
      <w:hyperlink w:anchor="_Toc22277" w:history="1">
        <w:r>
          <w:rPr>
            <w:rFonts w:ascii="仿宋" w:eastAsia="仿宋" w:hAnsi="仿宋" w:cs="仿宋" w:hint="eastAsia"/>
            <w:lang w:eastAsia="zh-CN"/>
          </w:rPr>
          <w:t>(二)、研发规划与投入</w:t>
        </w:r>
        <w:r>
          <w:tab/>
        </w:r>
        <w:r>
          <w:fldChar w:fldCharType="begin"/>
        </w:r>
        <w:r>
          <w:instrText xml:space="preserve"> PAGEREF _Toc22277 \h </w:instrText>
        </w:r>
        <w:r>
          <w:fldChar w:fldCharType="separate"/>
        </w:r>
        <w:r>
          <w:t>30</w:t>
        </w:r>
        <w:r>
          <w:fldChar w:fldCharType="end"/>
        </w:r>
      </w:hyperlink>
    </w:p>
    <w:p>
      <w:pPr>
        <w:pStyle w:val="TOC1"/>
        <w:tabs>
          <w:tab w:val="right" w:leader="dot" w:pos="8306"/>
        </w:tabs>
      </w:pPr>
      <w:hyperlink w:anchor="_Toc10231" w:history="1">
        <w:r>
          <w:rPr>
            <w:rFonts w:ascii="仿宋" w:eastAsia="仿宋" w:hAnsi="仿宋" w:cs="仿宋" w:hint="eastAsia"/>
            <w:lang w:eastAsia="zh-CN"/>
          </w:rPr>
          <w:t>九、木聚糖酶项目风险管理</w:t>
        </w:r>
        <w:r>
          <w:tab/>
        </w:r>
        <w:r>
          <w:fldChar w:fldCharType="begin"/>
        </w:r>
        <w:r>
          <w:instrText xml:space="preserve"> PAGEREF _Toc10231 \h </w:instrText>
        </w:r>
        <w:r>
          <w:fldChar w:fldCharType="separate"/>
        </w:r>
        <w:r>
          <w:t>32</w:t>
        </w:r>
        <w:r>
          <w:fldChar w:fldCharType="end"/>
        </w:r>
      </w:hyperlink>
    </w:p>
    <w:p>
      <w:pPr>
        <w:pStyle w:val="TOC2"/>
        <w:tabs>
          <w:tab w:val="right" w:leader="dot" w:pos="8306"/>
        </w:tabs>
      </w:pPr>
      <w:hyperlink w:anchor="_Toc20943" w:history="1">
        <w:r>
          <w:rPr>
            <w:rFonts w:ascii="仿宋" w:eastAsia="仿宋" w:hAnsi="仿宋" w:cs="仿宋" w:hint="eastAsia"/>
            <w:lang w:eastAsia="zh-CN"/>
          </w:rPr>
          <w:t>(一)、风险识别与评估</w:t>
        </w:r>
        <w:r>
          <w:tab/>
        </w:r>
        <w:r>
          <w:fldChar w:fldCharType="begin"/>
        </w:r>
        <w:r>
          <w:instrText xml:space="preserve"> PAGEREF _Toc20943 \h </w:instrText>
        </w:r>
        <w:r>
          <w:fldChar w:fldCharType="separate"/>
        </w:r>
        <w:r>
          <w:t>32</w:t>
        </w:r>
        <w:r>
          <w:fldChar w:fldCharType="end"/>
        </w:r>
      </w:hyperlink>
    </w:p>
    <w:p>
      <w:pPr>
        <w:pStyle w:val="TOC2"/>
        <w:tabs>
          <w:tab w:val="right" w:leader="dot" w:pos="8306"/>
        </w:tabs>
      </w:pPr>
      <w:hyperlink w:anchor="_Toc8555" w:history="1">
        <w:r>
          <w:rPr>
            <w:rFonts w:ascii="仿宋" w:eastAsia="仿宋" w:hAnsi="仿宋" w:cs="仿宋" w:hint="eastAsia"/>
            <w:lang w:eastAsia="zh-CN"/>
          </w:rPr>
          <w:t>(二)、风险应对策略</w:t>
        </w:r>
        <w:r>
          <w:tab/>
        </w:r>
        <w:r>
          <w:fldChar w:fldCharType="begin"/>
        </w:r>
        <w:r>
          <w:instrText xml:space="preserve"> PAGEREF _Toc8555 \h </w:instrText>
        </w:r>
        <w:r>
          <w:fldChar w:fldCharType="separate"/>
        </w:r>
        <w:r>
          <w:t>33</w:t>
        </w:r>
        <w:r>
          <w:fldChar w:fldCharType="end"/>
        </w:r>
      </w:hyperlink>
    </w:p>
    <w:p>
      <w:pPr>
        <w:pStyle w:val="TOC2"/>
        <w:tabs>
          <w:tab w:val="right" w:leader="dot" w:pos="8306"/>
        </w:tabs>
      </w:pPr>
      <w:hyperlink w:anchor="_Toc8608" w:history="1">
        <w:r>
          <w:rPr>
            <w:rFonts w:ascii="仿宋" w:eastAsia="仿宋" w:hAnsi="仿宋" w:cs="仿宋" w:hint="eastAsia"/>
            <w:lang w:eastAsia="zh-CN"/>
          </w:rPr>
          <w:t>(三)、风险监控与控制</w:t>
        </w:r>
        <w:r>
          <w:tab/>
        </w:r>
        <w:r>
          <w:fldChar w:fldCharType="begin"/>
        </w:r>
        <w:r>
          <w:instrText xml:space="preserve"> PAGEREF _Toc8608 \h </w:instrText>
        </w:r>
        <w:r>
          <w:fldChar w:fldCharType="separate"/>
        </w:r>
        <w:r>
          <w:t>35</w:t>
        </w:r>
        <w:r>
          <w:fldChar w:fldCharType="end"/>
        </w:r>
      </w:hyperlink>
    </w:p>
    <w:p>
      <w:pPr>
        <w:pStyle w:val="TOC1"/>
        <w:tabs>
          <w:tab w:val="right" w:leader="dot" w:pos="8306"/>
        </w:tabs>
      </w:pPr>
      <w:hyperlink w:anchor="_Toc4250" w:history="1">
        <w:r>
          <w:rPr>
            <w:rFonts w:ascii="仿宋" w:eastAsia="仿宋" w:hAnsi="仿宋" w:cs="仿宋" w:hint="eastAsia"/>
            <w:lang w:eastAsia="zh-CN"/>
          </w:rPr>
          <w:t>十、木聚糖酶项目人力资源培养与发展</w:t>
        </w:r>
        <w:r>
          <w:tab/>
        </w:r>
        <w:r>
          <w:fldChar w:fldCharType="begin"/>
        </w:r>
        <w:r>
          <w:instrText xml:space="preserve"> PAGEREF _Toc4250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63" w:history="1">
        <w:r>
          <w:rPr>
            <w:rFonts w:ascii="仿宋" w:eastAsia="仿宋" w:hAnsi="仿宋" w:cs="仿宋" w:hint="eastAsia"/>
            <w:lang w:eastAsia="zh-CN"/>
          </w:rPr>
          <w:t>(一)、人才需求与规划</w:t>
        </w:r>
        <w:r>
          <w:tab/>
        </w:r>
        <w:r>
          <w:fldChar w:fldCharType="begin"/>
        </w:r>
        <w:r>
          <w:instrText xml:space="preserve"> PAGEREF _Toc32463 \h </w:instrText>
        </w:r>
        <w:r>
          <w:fldChar w:fldCharType="separate"/>
        </w:r>
        <w:r>
          <w:t>36</w:t>
        </w:r>
        <w:r>
          <w:fldChar w:fldCharType="end"/>
        </w:r>
      </w:hyperlink>
    </w:p>
    <w:p>
      <w:pPr>
        <w:pStyle w:val="TOC2"/>
        <w:tabs>
          <w:tab w:val="right" w:leader="dot" w:pos="8306"/>
        </w:tabs>
      </w:pPr>
      <w:hyperlink w:anchor="_Toc9463" w:history="1">
        <w:r>
          <w:rPr>
            <w:rFonts w:ascii="仿宋" w:eastAsia="仿宋" w:hAnsi="仿宋" w:cs="仿宋" w:hint="eastAsia"/>
            <w:lang w:eastAsia="zh-CN"/>
          </w:rPr>
          <w:t>(二)、培训与发展计划</w:t>
        </w:r>
        <w:r>
          <w:tab/>
        </w:r>
        <w:r>
          <w:fldChar w:fldCharType="begin"/>
        </w:r>
        <w:r>
          <w:instrText xml:space="preserve"> PAGEREF _Toc9463 \h </w:instrText>
        </w:r>
        <w:r>
          <w:fldChar w:fldCharType="separate"/>
        </w:r>
        <w:r>
          <w:t>36</w:t>
        </w:r>
        <w:r>
          <w:fldChar w:fldCharType="end"/>
        </w:r>
      </w:hyperlink>
    </w:p>
    <w:p>
      <w:pPr>
        <w:pStyle w:val="TOC1"/>
        <w:tabs>
          <w:tab w:val="right" w:leader="dot" w:pos="8306"/>
        </w:tabs>
      </w:pPr>
      <w:hyperlink w:anchor="_Toc14742" w:history="1">
        <w:r>
          <w:rPr>
            <w:rFonts w:ascii="仿宋" w:eastAsia="仿宋" w:hAnsi="仿宋" w:cs="仿宋" w:hint="eastAsia"/>
            <w:lang w:eastAsia="zh-CN"/>
          </w:rPr>
          <w:t>十一、木聚糖酶项目经营效益</w:t>
        </w:r>
        <w:r>
          <w:tab/>
        </w:r>
        <w:r>
          <w:fldChar w:fldCharType="begin"/>
        </w:r>
        <w:r>
          <w:instrText xml:space="preserve"> PAGEREF _Toc14742 \h </w:instrText>
        </w:r>
        <w:r>
          <w:fldChar w:fldCharType="separate"/>
        </w:r>
        <w:r>
          <w:t>37</w:t>
        </w:r>
        <w:r>
          <w:fldChar w:fldCharType="end"/>
        </w:r>
      </w:hyperlink>
    </w:p>
    <w:p>
      <w:pPr>
        <w:pStyle w:val="TOC2"/>
        <w:tabs>
          <w:tab w:val="right" w:leader="dot" w:pos="8306"/>
        </w:tabs>
      </w:pPr>
      <w:hyperlink w:anchor="_Toc6686" w:history="1">
        <w:r>
          <w:rPr>
            <w:rFonts w:ascii="仿宋" w:eastAsia="仿宋" w:hAnsi="仿宋" w:cs="仿宋" w:hint="eastAsia"/>
            <w:lang w:eastAsia="zh-CN"/>
          </w:rPr>
          <w:t>(一)、经济评价财务测算</w:t>
        </w:r>
        <w:r>
          <w:tab/>
        </w:r>
        <w:r>
          <w:fldChar w:fldCharType="begin"/>
        </w:r>
        <w:r>
          <w:instrText xml:space="preserve"> PAGEREF _Toc6686 \h </w:instrText>
        </w:r>
        <w:r>
          <w:fldChar w:fldCharType="separate"/>
        </w:r>
        <w:r>
          <w:t>37</w:t>
        </w:r>
        <w:r>
          <w:fldChar w:fldCharType="end"/>
        </w:r>
      </w:hyperlink>
    </w:p>
    <w:p>
      <w:pPr>
        <w:pStyle w:val="TOC2"/>
        <w:tabs>
          <w:tab w:val="right" w:leader="dot" w:pos="8306"/>
        </w:tabs>
      </w:pPr>
      <w:hyperlink w:anchor="_Toc16970" w:history="1">
        <w:r>
          <w:rPr>
            <w:rFonts w:ascii="仿宋" w:eastAsia="仿宋" w:hAnsi="仿宋" w:cs="仿宋" w:hint="eastAsia"/>
            <w:lang w:eastAsia="zh-CN"/>
          </w:rPr>
          <w:t>(二)、木聚糖酶项目盈利能力分析</w:t>
        </w:r>
        <w:r>
          <w:tab/>
        </w:r>
        <w:r>
          <w:fldChar w:fldCharType="begin"/>
        </w:r>
        <w:r>
          <w:instrText xml:space="preserve"> PAGEREF _Toc16970 \h </w:instrText>
        </w:r>
        <w:r>
          <w:fldChar w:fldCharType="separate"/>
        </w:r>
        <w:r>
          <w:t>38</w:t>
        </w:r>
        <w:r>
          <w:fldChar w:fldCharType="end"/>
        </w:r>
      </w:hyperlink>
    </w:p>
    <w:p>
      <w:pPr>
        <w:pStyle w:val="TOC1"/>
        <w:tabs>
          <w:tab w:val="right" w:leader="dot" w:pos="8306"/>
        </w:tabs>
      </w:pPr>
      <w:hyperlink w:anchor="_Toc15791" w:history="1">
        <w:r>
          <w:rPr>
            <w:rFonts w:ascii="仿宋" w:eastAsia="仿宋" w:hAnsi="仿宋" w:cs="仿宋" w:hint="eastAsia"/>
            <w:lang w:eastAsia="zh-CN"/>
          </w:rPr>
          <w:t>十二、木聚糖酶项目财务管理</w:t>
        </w:r>
        <w:r>
          <w:tab/>
        </w:r>
        <w:r>
          <w:fldChar w:fldCharType="begin"/>
        </w:r>
        <w:r>
          <w:instrText xml:space="preserve"> PAGEREF _Toc15791 \h </w:instrText>
        </w:r>
        <w:r>
          <w:fldChar w:fldCharType="separate"/>
        </w:r>
        <w:r>
          <w:t>39</w:t>
        </w:r>
        <w:r>
          <w:fldChar w:fldCharType="end"/>
        </w:r>
      </w:hyperlink>
    </w:p>
    <w:p>
      <w:pPr>
        <w:pStyle w:val="TOC2"/>
        <w:tabs>
          <w:tab w:val="right" w:leader="dot" w:pos="8306"/>
        </w:tabs>
      </w:pPr>
      <w:hyperlink w:anchor="_Toc15415" w:history="1">
        <w:r>
          <w:rPr>
            <w:rFonts w:ascii="仿宋" w:eastAsia="仿宋" w:hAnsi="仿宋" w:cs="仿宋" w:hint="eastAsia"/>
            <w:lang w:eastAsia="zh-CN"/>
          </w:rPr>
          <w:t>(一)、资金需求大</w:t>
        </w:r>
        <w:r>
          <w:tab/>
        </w:r>
        <w:r>
          <w:fldChar w:fldCharType="begin"/>
        </w:r>
        <w:r>
          <w:instrText xml:space="preserve"> PAGEREF _Toc15415 \h </w:instrText>
        </w:r>
        <w:r>
          <w:fldChar w:fldCharType="separate"/>
        </w:r>
        <w:r>
          <w:t>39</w:t>
        </w:r>
        <w:r>
          <w:fldChar w:fldCharType="end"/>
        </w:r>
      </w:hyperlink>
    </w:p>
    <w:p>
      <w:pPr>
        <w:pStyle w:val="TOC2"/>
        <w:tabs>
          <w:tab w:val="right" w:leader="dot" w:pos="8306"/>
        </w:tabs>
      </w:pPr>
      <w:hyperlink w:anchor="_Toc18730" w:history="1">
        <w:r>
          <w:rPr>
            <w:rFonts w:ascii="仿宋" w:eastAsia="仿宋" w:hAnsi="仿宋" w:cs="仿宋" w:hint="eastAsia"/>
            <w:lang w:eastAsia="zh-CN"/>
          </w:rPr>
          <w:t>(二)、研发周期长</w:t>
        </w:r>
        <w:r>
          <w:tab/>
        </w:r>
        <w:r>
          <w:fldChar w:fldCharType="begin"/>
        </w:r>
        <w:r>
          <w:instrText xml:space="preserve"> PAGEREF _Toc18730 \h </w:instrText>
        </w:r>
        <w:r>
          <w:fldChar w:fldCharType="separate"/>
        </w:r>
        <w:r>
          <w:t>40</w:t>
        </w:r>
        <w:r>
          <w:fldChar w:fldCharType="end"/>
        </w:r>
      </w:hyperlink>
    </w:p>
    <w:p>
      <w:pPr>
        <w:pStyle w:val="TOC2"/>
        <w:tabs>
          <w:tab w:val="right" w:leader="dot" w:pos="8306"/>
        </w:tabs>
      </w:pPr>
      <w:hyperlink w:anchor="_Toc14493" w:history="1">
        <w:r>
          <w:rPr>
            <w:rFonts w:ascii="仿宋" w:eastAsia="仿宋" w:hAnsi="仿宋" w:cs="仿宋" w:hint="eastAsia"/>
            <w:lang w:eastAsia="zh-CN"/>
          </w:rPr>
          <w:t>(三)、市场风险大</w:t>
        </w:r>
        <w:r>
          <w:tab/>
        </w:r>
        <w:r>
          <w:fldChar w:fldCharType="begin"/>
        </w:r>
        <w:r>
          <w:instrText xml:space="preserve"> PAGEREF _Toc14493 \h </w:instrText>
        </w:r>
        <w:r>
          <w:fldChar w:fldCharType="separate"/>
        </w:r>
        <w:r>
          <w:t>41</w:t>
        </w:r>
        <w:r>
          <w:fldChar w:fldCharType="end"/>
        </w:r>
      </w:hyperlink>
    </w:p>
    <w:p>
      <w:pPr>
        <w:pStyle w:val="TOC2"/>
        <w:tabs>
          <w:tab w:val="right" w:leader="dot" w:pos="8306"/>
        </w:tabs>
      </w:pPr>
      <w:hyperlink w:anchor="_Toc22410" w:history="1">
        <w:r>
          <w:rPr>
            <w:rFonts w:ascii="仿宋" w:eastAsia="仿宋" w:hAnsi="仿宋" w:cs="仿宋" w:hint="eastAsia"/>
            <w:lang w:eastAsia="zh-CN"/>
          </w:rPr>
          <w:t>(四)、利润率高</w:t>
        </w:r>
        <w:r>
          <w:tab/>
        </w:r>
        <w:r>
          <w:fldChar w:fldCharType="begin"/>
        </w:r>
        <w:r>
          <w:instrText xml:space="preserve"> PAGEREF _Toc22410 \h </w:instrText>
        </w:r>
        <w:r>
          <w:fldChar w:fldCharType="separate"/>
        </w:r>
        <w:r>
          <w:t>44</w:t>
        </w:r>
        <w:r>
          <w:fldChar w:fldCharType="end"/>
        </w:r>
      </w:hyperlink>
    </w:p>
    <w:p>
      <w:pPr>
        <w:pStyle w:val="TOC1"/>
        <w:tabs>
          <w:tab w:val="right" w:leader="dot" w:pos="8306"/>
        </w:tabs>
      </w:pPr>
      <w:hyperlink w:anchor="_Toc25190" w:history="1">
        <w:r>
          <w:rPr>
            <w:rFonts w:ascii="仿宋" w:eastAsia="仿宋" w:hAnsi="仿宋" w:cs="仿宋" w:hint="eastAsia"/>
            <w:lang w:eastAsia="zh-CN"/>
          </w:rPr>
          <w:t>十三、木聚糖酶项目治理与监督</w:t>
        </w:r>
        <w:r>
          <w:tab/>
        </w:r>
        <w:r>
          <w:fldChar w:fldCharType="begin"/>
        </w:r>
        <w:r>
          <w:instrText xml:space="preserve"> PAGEREF _Toc25190 \h </w:instrText>
        </w:r>
        <w:r>
          <w:fldChar w:fldCharType="separate"/>
        </w:r>
        <w:r>
          <w:t>46</w:t>
        </w:r>
        <w:r>
          <w:fldChar w:fldCharType="end"/>
        </w:r>
      </w:hyperlink>
    </w:p>
    <w:p>
      <w:pPr>
        <w:pStyle w:val="TOC2"/>
        <w:tabs>
          <w:tab w:val="right" w:leader="dot" w:pos="8306"/>
        </w:tabs>
      </w:pPr>
      <w:hyperlink w:anchor="_Toc15520" w:history="1">
        <w:r>
          <w:rPr>
            <w:rFonts w:ascii="仿宋" w:eastAsia="仿宋" w:hAnsi="仿宋" w:cs="仿宋" w:hint="eastAsia"/>
            <w:lang w:eastAsia="zh-CN"/>
          </w:rPr>
          <w:t>(一)、木聚糖酶项目治理结构</w:t>
        </w:r>
        <w:r>
          <w:tab/>
        </w:r>
        <w:r>
          <w:fldChar w:fldCharType="begin"/>
        </w:r>
        <w:r>
          <w:instrText xml:space="preserve"> PAGEREF _Toc15520 \h </w:instrText>
        </w:r>
        <w:r>
          <w:fldChar w:fldCharType="separate"/>
        </w:r>
        <w:r>
          <w:t>46</w:t>
        </w:r>
        <w:r>
          <w:fldChar w:fldCharType="end"/>
        </w:r>
      </w:hyperlink>
    </w:p>
    <w:p>
      <w:pPr>
        <w:pStyle w:val="TOC2"/>
        <w:tabs>
          <w:tab w:val="right" w:leader="dot" w:pos="8306"/>
        </w:tabs>
      </w:pPr>
      <w:hyperlink w:anchor="_Toc26744" w:history="1">
        <w:r>
          <w:rPr>
            <w:rFonts w:ascii="仿宋" w:eastAsia="仿宋" w:hAnsi="仿宋" w:cs="仿宋" w:hint="eastAsia"/>
            <w:lang w:eastAsia="zh-CN"/>
          </w:rPr>
          <w:t>(二)、监督与审计</w:t>
        </w:r>
        <w:r>
          <w:tab/>
        </w:r>
        <w:r>
          <w:fldChar w:fldCharType="begin"/>
        </w:r>
        <w:r>
          <w:instrText xml:space="preserve"> PAGEREF _Toc26744 \h </w:instrText>
        </w:r>
        <w:r>
          <w:fldChar w:fldCharType="separate"/>
        </w:r>
        <w:r>
          <w:t>47</w:t>
        </w:r>
        <w:r>
          <w:fldChar w:fldCharType="end"/>
        </w:r>
      </w:hyperlink>
    </w:p>
    <w:p>
      <w:pPr>
        <w:pStyle w:val="TOC1"/>
        <w:tabs>
          <w:tab w:val="right" w:leader="dot" w:pos="8306"/>
        </w:tabs>
      </w:pPr>
      <w:hyperlink w:anchor="_Toc29837" w:history="1">
        <w:r>
          <w:rPr>
            <w:rFonts w:ascii="仿宋" w:eastAsia="仿宋" w:hAnsi="仿宋" w:cs="仿宋" w:hint="eastAsia"/>
            <w:lang w:eastAsia="zh-CN"/>
          </w:rPr>
          <w:t>十四、木聚糖酶项目工程方案分析</w:t>
        </w:r>
        <w:r>
          <w:tab/>
        </w:r>
        <w:r>
          <w:fldChar w:fldCharType="begin"/>
        </w:r>
        <w:r>
          <w:instrText xml:space="preserve"> PAGEREF _Toc29837 \h </w:instrText>
        </w:r>
        <w:r>
          <w:fldChar w:fldCharType="separate"/>
        </w:r>
        <w:r>
          <w:t>49</w:t>
        </w:r>
        <w:r>
          <w:fldChar w:fldCharType="end"/>
        </w:r>
      </w:hyperlink>
    </w:p>
    <w:p>
      <w:pPr>
        <w:pStyle w:val="TOC2"/>
        <w:tabs>
          <w:tab w:val="right" w:leader="dot" w:pos="8306"/>
        </w:tabs>
      </w:pPr>
      <w:hyperlink w:anchor="_Toc9188" w:history="1">
        <w:r>
          <w:rPr>
            <w:rFonts w:ascii="仿宋" w:eastAsia="仿宋" w:hAnsi="仿宋" w:cs="仿宋" w:hint="eastAsia"/>
            <w:lang w:eastAsia="zh-CN"/>
          </w:rPr>
          <w:t>(一)、建筑工程设计原则</w:t>
        </w:r>
        <w:r>
          <w:tab/>
        </w:r>
        <w:r>
          <w:fldChar w:fldCharType="begin"/>
        </w:r>
        <w:r>
          <w:instrText xml:space="preserve"> PAGEREF _Toc9188 \h </w:instrText>
        </w:r>
        <w:r>
          <w:fldChar w:fldCharType="separate"/>
        </w:r>
        <w:r>
          <w:t>49</w:t>
        </w:r>
        <w:r>
          <w:fldChar w:fldCharType="end"/>
        </w:r>
      </w:hyperlink>
    </w:p>
    <w:p>
      <w:pPr>
        <w:pStyle w:val="TOC2"/>
        <w:tabs>
          <w:tab w:val="right" w:leader="dot" w:pos="8306"/>
        </w:tabs>
      </w:pPr>
      <w:hyperlink w:anchor="_Toc21452" w:history="1">
        <w:r>
          <w:rPr>
            <w:rFonts w:ascii="仿宋" w:eastAsia="仿宋" w:hAnsi="仿宋" w:cs="仿宋" w:hint="eastAsia"/>
            <w:lang w:eastAsia="zh-CN"/>
          </w:rPr>
          <w:t>(二)、土建工程建设指标</w:t>
        </w:r>
        <w:r>
          <w:tab/>
        </w:r>
        <w:r>
          <w:fldChar w:fldCharType="begin"/>
        </w:r>
        <w:r>
          <w:instrText xml:space="preserve"> PAGEREF _Toc21452 \h </w:instrText>
        </w:r>
        <w:r>
          <w:fldChar w:fldCharType="separate"/>
        </w:r>
        <w:r>
          <w:t>52</w:t>
        </w:r>
        <w:r>
          <w:fldChar w:fldCharType="end"/>
        </w:r>
      </w:hyperlink>
    </w:p>
    <w:p>
      <w:pPr>
        <w:pStyle w:val="TOC1"/>
        <w:tabs>
          <w:tab w:val="right" w:leader="dot" w:pos="8306"/>
        </w:tabs>
      </w:pPr>
      <w:hyperlink w:anchor="_Toc8252" w:history="1">
        <w:r>
          <w:rPr>
            <w:rFonts w:ascii="仿宋" w:eastAsia="仿宋" w:hAnsi="仿宋" w:cs="仿宋" w:hint="eastAsia"/>
            <w:lang w:eastAsia="zh-CN"/>
          </w:rPr>
          <w:t>十五、木聚糖酶项目变更管理</w:t>
        </w:r>
        <w:r>
          <w:tab/>
        </w:r>
        <w:r>
          <w:fldChar w:fldCharType="begin"/>
        </w:r>
        <w:r>
          <w:instrText xml:space="preserve"> PAGEREF _Toc8252 \h </w:instrText>
        </w:r>
        <w:r>
          <w:fldChar w:fldCharType="separate"/>
        </w:r>
        <w:r>
          <w:t>54</w:t>
        </w:r>
        <w:r>
          <w:fldChar w:fldCharType="end"/>
        </w:r>
      </w:hyperlink>
    </w:p>
    <w:p>
      <w:pPr>
        <w:pStyle w:val="TOC2"/>
        <w:tabs>
          <w:tab w:val="right" w:leader="dot" w:pos="8306"/>
        </w:tabs>
      </w:pPr>
      <w:hyperlink w:anchor="_Toc9374" w:history="1">
        <w:r>
          <w:rPr>
            <w:rFonts w:ascii="仿宋" w:eastAsia="仿宋" w:hAnsi="仿宋" w:cs="仿宋" w:hint="eastAsia"/>
            <w:lang w:eastAsia="zh-CN"/>
          </w:rPr>
          <w:t>(一)、变更申请与评估</w:t>
        </w:r>
        <w:r>
          <w:tab/>
        </w:r>
        <w:r>
          <w:fldChar w:fldCharType="begin"/>
        </w:r>
        <w:r>
          <w:instrText xml:space="preserve"> PAGEREF _Toc9374 \h </w:instrText>
        </w:r>
        <w:r>
          <w:fldChar w:fldCharType="separate"/>
        </w:r>
        <w:r>
          <w:t>54</w:t>
        </w:r>
        <w:r>
          <w:fldChar w:fldCharType="end"/>
        </w:r>
      </w:hyperlink>
    </w:p>
    <w:p>
      <w:pPr>
        <w:pStyle w:val="TOC2"/>
        <w:tabs>
          <w:tab w:val="right" w:leader="dot" w:pos="8306"/>
        </w:tabs>
      </w:pPr>
      <w:hyperlink w:anchor="_Toc8145" w:history="1">
        <w:r>
          <w:rPr>
            <w:rFonts w:ascii="仿宋" w:eastAsia="仿宋" w:hAnsi="仿宋" w:cs="仿宋" w:hint="eastAsia"/>
            <w:lang w:eastAsia="zh-CN"/>
          </w:rPr>
          <w:t>(二)、变更实施与控制</w:t>
        </w:r>
        <w:r>
          <w:tab/>
        </w:r>
        <w:r>
          <w:fldChar w:fldCharType="begin"/>
        </w:r>
        <w:r>
          <w:instrText xml:space="preserve"> PAGEREF _Toc8145 \h </w:instrText>
        </w:r>
        <w:r>
          <w:fldChar w:fldCharType="separate"/>
        </w:r>
        <w:r>
          <w:t>54</w:t>
        </w:r>
        <w:r>
          <w:fldChar w:fldCharType="end"/>
        </w:r>
      </w:hyperlink>
    </w:p>
    <w:p>
      <w:pPr>
        <w:pStyle w:val="TOC1"/>
        <w:tabs>
          <w:tab w:val="right" w:leader="dot" w:pos="8306"/>
        </w:tabs>
      </w:pPr>
      <w:hyperlink w:anchor="_Toc1250" w:history="1">
        <w:r>
          <w:rPr>
            <w:rFonts w:ascii="仿宋" w:eastAsia="仿宋" w:hAnsi="仿宋" w:cs="仿宋" w:hint="eastAsia"/>
            <w:lang w:eastAsia="zh-CN"/>
          </w:rPr>
          <w:t>十六、质量管理体系</w:t>
        </w:r>
        <w:r>
          <w:tab/>
        </w:r>
        <w:r>
          <w:fldChar w:fldCharType="begin"/>
        </w:r>
        <w:r>
          <w:instrText xml:space="preserve"> PAGEREF _Toc1250 \h </w:instrText>
        </w:r>
        <w:r>
          <w:fldChar w:fldCharType="separate"/>
        </w:r>
        <w:r>
          <w:t>55</w:t>
        </w:r>
        <w:r>
          <w:fldChar w:fldCharType="end"/>
        </w:r>
      </w:hyperlink>
    </w:p>
    <w:p>
      <w:pPr>
        <w:pStyle w:val="TOC2"/>
        <w:tabs>
          <w:tab w:val="right" w:leader="dot" w:pos="8306"/>
        </w:tabs>
      </w:pPr>
      <w:hyperlink w:anchor="_Toc17064" w:history="1">
        <w:r>
          <w:rPr>
            <w:rFonts w:ascii="仿宋" w:eastAsia="仿宋" w:hAnsi="仿宋" w:cs="仿宋" w:hint="eastAsia"/>
            <w:lang w:eastAsia="zh-CN"/>
          </w:rPr>
          <w:t>(一)、质量目标与方针</w:t>
        </w:r>
        <w:r>
          <w:tab/>
        </w:r>
        <w:r>
          <w:fldChar w:fldCharType="begin"/>
        </w:r>
        <w:r>
          <w:instrText xml:space="preserve"> PAGEREF _Toc17064 \h </w:instrText>
        </w:r>
        <w:r>
          <w:fldChar w:fldCharType="separate"/>
        </w:r>
        <w:r>
          <w:t>55</w:t>
        </w:r>
        <w:r>
          <w:fldChar w:fldCharType="end"/>
        </w:r>
      </w:hyperlink>
    </w:p>
    <w:p>
      <w:pPr>
        <w:pStyle w:val="TOC2"/>
        <w:tabs>
          <w:tab w:val="right" w:leader="dot" w:pos="8306"/>
        </w:tabs>
      </w:pPr>
      <w:hyperlink w:anchor="_Toc12184" w:history="1">
        <w:r>
          <w:rPr>
            <w:rFonts w:ascii="仿宋" w:eastAsia="仿宋" w:hAnsi="仿宋" w:cs="仿宋" w:hint="eastAsia"/>
            <w:lang w:eastAsia="zh-CN"/>
          </w:rPr>
          <w:t>(二)、质量管理责任</w:t>
        </w:r>
        <w:r>
          <w:tab/>
        </w:r>
        <w:r>
          <w:fldChar w:fldCharType="begin"/>
        </w:r>
        <w:r>
          <w:instrText xml:space="preserve"> PAGEREF _Toc12184 \h </w:instrText>
        </w:r>
        <w:r>
          <w:fldChar w:fldCharType="separate"/>
        </w:r>
        <w:r>
          <w:t>56</w:t>
        </w:r>
        <w:r>
          <w:fldChar w:fldCharType="end"/>
        </w:r>
      </w:hyperlink>
    </w:p>
    <w:p>
      <w:pPr>
        <w:pStyle w:val="TOC2"/>
        <w:tabs>
          <w:tab w:val="right" w:leader="dot" w:pos="8306"/>
        </w:tabs>
      </w:pPr>
      <w:hyperlink w:anchor="_Toc28271" w:history="1">
        <w:r>
          <w:rPr>
            <w:rFonts w:ascii="仿宋" w:eastAsia="仿宋" w:hAnsi="仿宋" w:cs="仿宋" w:hint="eastAsia"/>
            <w:lang w:eastAsia="zh-CN"/>
          </w:rPr>
          <w:t>(三)、质量管理体系文件</w:t>
        </w:r>
        <w:r>
          <w:tab/>
        </w:r>
        <w:r>
          <w:fldChar w:fldCharType="begin"/>
        </w:r>
        <w:r>
          <w:instrText xml:space="preserve"> PAGEREF _Toc28271 \h </w:instrText>
        </w:r>
        <w:r>
          <w:fldChar w:fldCharType="separate"/>
        </w:r>
        <w:r>
          <w:t>57</w:t>
        </w:r>
        <w:r>
          <w:fldChar w:fldCharType="end"/>
        </w:r>
      </w:hyperlink>
    </w:p>
    <w:p>
      <w:pPr>
        <w:pStyle w:val="TOC2"/>
        <w:tabs>
          <w:tab w:val="right" w:leader="dot" w:pos="8306"/>
        </w:tabs>
      </w:pPr>
      <w:hyperlink w:anchor="_Toc30631" w:history="1">
        <w:r>
          <w:rPr>
            <w:rFonts w:ascii="仿宋" w:eastAsia="仿宋" w:hAnsi="仿宋" w:cs="仿宋" w:hint="eastAsia"/>
            <w:lang w:eastAsia="zh-CN"/>
          </w:rPr>
          <w:t>(四)、质量培训与教育</w:t>
        </w:r>
        <w:r>
          <w:tab/>
        </w:r>
        <w:r>
          <w:fldChar w:fldCharType="begin"/>
        </w:r>
        <w:r>
          <w:instrText xml:space="preserve"> PAGEREF _Toc30631 \h </w:instrText>
        </w:r>
        <w:r>
          <w:fldChar w:fldCharType="separate"/>
        </w:r>
        <w:r>
          <w:t>59</w:t>
        </w:r>
        <w:r>
          <w:fldChar w:fldCharType="end"/>
        </w:r>
      </w:hyperlink>
    </w:p>
    <w:p>
      <w:pPr>
        <w:pStyle w:val="TOC2"/>
        <w:tabs>
          <w:tab w:val="right" w:leader="dot" w:pos="8306"/>
        </w:tabs>
      </w:pPr>
      <w:hyperlink w:anchor="_Toc18101" w:history="1">
        <w:r>
          <w:rPr>
            <w:rFonts w:ascii="仿宋" w:eastAsia="仿宋" w:hAnsi="仿宋" w:cs="仿宋" w:hint="eastAsia"/>
            <w:lang w:eastAsia="zh-CN"/>
          </w:rPr>
          <w:t>(五)、质量审核与评价</w:t>
        </w:r>
        <w:r>
          <w:tab/>
        </w:r>
        <w:r>
          <w:fldChar w:fldCharType="begin"/>
        </w:r>
        <w:r>
          <w:instrText xml:space="preserve"> PAGEREF _Toc18101 \h </w:instrText>
        </w:r>
        <w:r>
          <w:fldChar w:fldCharType="separate"/>
        </w:r>
        <w:r>
          <w:t>60</w:t>
        </w:r>
        <w:r>
          <w:fldChar w:fldCharType="end"/>
        </w:r>
      </w:hyperlink>
    </w:p>
    <w:p>
      <w:pPr>
        <w:pStyle w:val="TOC2"/>
        <w:tabs>
          <w:tab w:val="right" w:leader="dot" w:pos="8306"/>
        </w:tabs>
      </w:pPr>
      <w:hyperlink w:anchor="_Toc9627" w:history="1">
        <w:r>
          <w:rPr>
            <w:rFonts w:ascii="仿宋" w:eastAsia="仿宋" w:hAnsi="仿宋" w:cs="仿宋" w:hint="eastAsia"/>
            <w:lang w:eastAsia="zh-CN"/>
          </w:rPr>
          <w:t>(六)、不符合与纠正措施</w:t>
        </w:r>
        <w:r>
          <w:tab/>
        </w:r>
        <w:r>
          <w:fldChar w:fldCharType="begin"/>
        </w:r>
        <w:r>
          <w:instrText xml:space="preserve"> PAGEREF _Toc9627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724"/>
      <w:r>
        <w:rPr>
          <w:rFonts w:ascii="仿宋" w:eastAsia="仿宋" w:hAnsi="仿宋" w:cs="仿宋" w:hint="eastAsia"/>
          <w:sz w:val="28"/>
          <w:lang w:eastAsia="zh-CN"/>
        </w:rPr>
        <w:t>一、木聚糖酶项目建设单位说明</w:t>
      </w:r>
      <w:bookmarkEnd w:id="2"/>
    </w:p>
    <w:p>
      <w:pPr>
        <w:pStyle w:val="Heading2"/>
        <w:rPr>
          <w:rFonts w:ascii="仿宋" w:eastAsia="仿宋" w:hAnsi="仿宋" w:cs="仿宋" w:hint="eastAsia"/>
          <w:lang w:eastAsia="zh-CN"/>
        </w:rPr>
      </w:pPr>
      <w:bookmarkStart w:id="3" w:name="_Toc12828"/>
      <w:r>
        <w:rPr>
          <w:rFonts w:ascii="仿宋" w:eastAsia="仿宋" w:hAnsi="仿宋" w:cs="仿宋" w:hint="eastAsia"/>
          <w:lang w:eastAsia="zh-CN"/>
        </w:rPr>
        <w:t>(一)、木聚糖酶项目承办单位基本情况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820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木聚糖酶项目承办单位的XXXX，我们着眼于实现可持续的经济效益。通过技术创新和解决方案的提供，公司预计在木聚糖酶项目执行期间将获得可观的收入增长。这一收入来源主要包括木聚糖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同时，我们注重成本控制和效率提升，以确保木聚糖酶项目的可持续盈利。透过精细的管理和资源优化，公司期望实现木聚糖酶项目利润最大化。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木聚糖酶项目实施进行全面的投资评估，包括木聚糖酶项目启动阶段的资金投入和后续运营成本。通过对木聚糖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木聚糖酶项目实施过程中具备足够的资金流动性，公司将进行详尽的现金流分析。这包括资金需求的合理预测、木聚糖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2741"/>
      <w:r>
        <w:rPr>
          <w:rFonts w:ascii="仿宋" w:eastAsia="仿宋" w:hAnsi="仿宋" w:cs="仿宋" w:hint="eastAsia"/>
          <w:sz w:val="28"/>
          <w:lang w:eastAsia="zh-CN"/>
        </w:rPr>
        <w:t>二、木聚糖酶项目土建工程</w:t>
      </w:r>
      <w:bookmarkEnd w:id="5"/>
    </w:p>
    <w:p>
      <w:pPr>
        <w:pStyle w:val="Heading2"/>
        <w:rPr>
          <w:rFonts w:ascii="仿宋" w:eastAsia="仿宋" w:hAnsi="仿宋" w:cs="仿宋" w:hint="eastAsia"/>
          <w:lang w:eastAsia="zh-CN"/>
        </w:rPr>
      </w:pPr>
      <w:bookmarkStart w:id="6" w:name="_Toc1637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在木聚糖酶项目的建筑工程设计中，我们将秉承一系列重要的设计原则，以确保木聚糖酶项目建筑在功能、美观、可持续性等方面达到最佳效果。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首要原则是确保建筑的功能性得到最大化的发挥。我们将充分理解木聚糖酶项目的实际需求，合理布局各个功能区域，保证建筑在满足业务需求的同时，提供高效的工作环境。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在建筑设计中，我们将综合考虑建设和运营成本。通过精细的经济效益分析，确保设计方案在高效利用资源的同时，对木聚糖酶项目的长期盈利能力有积极的贡献。</w:t>
      </w:r>
    </w:p>
    <w:p>
      <w:pPr>
        <w:pStyle w:val="Heading2"/>
        <w:ind w:firstLine="560" w:firstLineChars="200"/>
        <w:rPr>
          <w:rFonts w:ascii="仿宋" w:eastAsia="仿宋" w:hAnsi="仿宋" w:cs="仿宋" w:hint="eastAsia"/>
          <w:sz w:val="28"/>
          <w:lang w:eastAsia="zh-CN"/>
        </w:rPr>
      </w:pPr>
      <w:bookmarkStart w:id="7" w:name="_Toc286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聚糖酶项目的土建工程设计中，我们将精准设定设计年限，结合木聚糖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木聚糖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43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木聚糖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木聚糖酶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木聚糖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807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本期工程木聚糖酶项目预计总建筑面积XXX平方米，其中：计容建筑面积XXX平方米，计划建筑工程投资XX万元，占木聚糖酶项目总投资的XX%。</w:t>
      </w:r>
    </w:p>
    <w:p>
      <w:pPr>
        <w:pStyle w:val="Heading1"/>
        <w:ind w:firstLine="560" w:firstLineChars="200"/>
        <w:rPr>
          <w:rFonts w:ascii="仿宋" w:eastAsia="仿宋" w:hAnsi="仿宋" w:cs="仿宋" w:hint="eastAsia"/>
          <w:sz w:val="28"/>
          <w:lang w:eastAsia="zh-CN"/>
        </w:rPr>
      </w:pPr>
      <w:bookmarkStart w:id="10" w:name="_Toc25854"/>
      <w:r>
        <w:rPr>
          <w:rFonts w:ascii="仿宋" w:eastAsia="仿宋" w:hAnsi="仿宋" w:cs="仿宋" w:hint="eastAsia"/>
          <w:sz w:val="28"/>
          <w:lang w:eastAsia="zh-CN"/>
        </w:rPr>
        <w:t>三、木聚糖酶项目危机管理</w:t>
      </w:r>
      <w:bookmarkEnd w:id="10"/>
    </w:p>
    <w:p>
      <w:pPr>
        <w:pStyle w:val="Heading2"/>
        <w:rPr>
          <w:rFonts w:ascii="仿宋" w:eastAsia="仿宋" w:hAnsi="仿宋" w:cs="仿宋" w:hint="eastAsia"/>
          <w:lang w:eastAsia="zh-CN"/>
        </w:rPr>
      </w:pPr>
      <w:bookmarkStart w:id="11" w:name="_Toc20474"/>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木聚糖酶项目危机管理中，危机预警与识别是确保木聚糖酶项目稳健运行的核心步骤。通过建立全面的监测机制，木聚糖酶项目团队旨在及时发现和理解潜在的风险和危机因素，以便采取及时的预防和应对措施，确保木聚糖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首先，通过深入的风险评估，木聚糖酶项目团队全面分析了整个木聚糖酶项目和各个阶段可能存在的威胁。这包括准确评估每个潜在风险的发生概率和可能影响的程度，为后续危机预警提供了有力支持。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木聚糖酶项目团队着重于明确定义木聚糖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木聚糖酶项目进展的持续监控，团队能够及时发现潜在问题并作出迅速反应。木聚糖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在这一阶段，团队的专业素养和反应速度将发挥至关重要的作用，以确保潜在危机能够在初期得到有效的处理，最大程度地减轻负面影响。通过危机预警与识别，木聚糖酶项目得以更有序、可控地推进。</w:t>
      </w:r>
    </w:p>
    <w:p>
      <w:pPr>
        <w:pStyle w:val="Heading2"/>
        <w:ind w:firstLine="560" w:firstLineChars="200"/>
        <w:rPr>
          <w:rFonts w:ascii="仿宋" w:eastAsia="仿宋" w:hAnsi="仿宋" w:cs="仿宋" w:hint="eastAsia"/>
          <w:sz w:val="28"/>
          <w:lang w:eastAsia="zh-CN"/>
        </w:rPr>
      </w:pPr>
      <w:bookmarkStart w:id="12" w:name="_Toc15841"/>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在危机发生时，木聚糖酶项目团队立即行动，成立了应急小组。该小组的任务是迅速制定并实施紧急应对措施，以最小化潜在损失。以下是采取的主要措施：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暂停木聚糖酶项目进度：为遏制危机蔓延，木聚糖酶项目暂时停止进行，以便全面评估当前状况。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资源重新分配：重新评估木聚糖酶项目资源的分配，确保最大限度地减小损失。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实时沟通：与关键利益相关者建立实时沟通机制，向他们传递木聚糖酶项目危机的实际状况，保障木聚糖酶项目核心利益。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在紧急应对的同时，木聚糖酶项目团队强调了团队协作和有效沟通的重要性。以下是团队协作的关键举措：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信息共享机制：建立了信息共享平台，确保团队成员能够及时获取木聚糖酶项目危机的实时信息。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领导者沟通：木聚糖酶项目领导者通过定期会议和即时沟通工具，指导团队应对危机，保持团队稳定运行。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随着危机得到初步控制，木聚糖酶项目团队转向制定恢复计划，以确保木聚糖酶项目能够从中迅速恢复。主要恢复计划包括：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修复受损的进度计划：重新评估木聚糖酶项目进度，制定修复计划，确保木聚糖酶项目尽快回归正常进程。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重新调整资源分配：优化资源分配，确保木聚糖酶项目在有限资源下高效运转。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风险管理机制加强：对木聚糖酶项目风险进行全面评估，制定更强化的风险管理策略，以预防未来可能的危机。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9032"/>
      <w:r>
        <w:rPr>
          <w:rFonts w:ascii="仿宋" w:eastAsia="仿宋" w:hAnsi="仿宋" w:cs="仿宋" w:hint="eastAsia"/>
          <w:sz w:val="28"/>
          <w:lang w:eastAsia="zh-CN"/>
        </w:rPr>
        <w:t>四、木聚糖酶项目选址可行性分析</w:t>
      </w:r>
      <w:bookmarkEnd w:id="13"/>
    </w:p>
    <w:p>
      <w:pPr>
        <w:pStyle w:val="Heading2"/>
        <w:rPr>
          <w:rFonts w:ascii="仿宋" w:eastAsia="仿宋" w:hAnsi="仿宋" w:cs="仿宋" w:hint="eastAsia"/>
          <w:lang w:eastAsia="zh-CN"/>
        </w:rPr>
      </w:pPr>
      <w:bookmarkStart w:id="14" w:name="_Toc29352"/>
      <w:r>
        <w:rPr>
          <w:rFonts w:ascii="仿宋" w:eastAsia="仿宋" w:hAnsi="仿宋" w:cs="仿宋" w:hint="eastAsia"/>
          <w:lang w:eastAsia="zh-CN"/>
        </w:rPr>
        <w:t>(一)、木聚糖酶项目选址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该木聚糖酶项目选址位于XX省XX市XX区XXX街道</w:t>
      </w:r>
    </w:p>
    <w:p>
      <w:pPr>
        <w:pStyle w:val="Heading2"/>
        <w:ind w:firstLine="560" w:firstLineChars="200"/>
        <w:rPr>
          <w:rFonts w:ascii="仿宋" w:eastAsia="仿宋" w:hAnsi="仿宋" w:cs="仿宋" w:hint="eastAsia"/>
          <w:sz w:val="28"/>
          <w:lang w:eastAsia="zh-CN"/>
        </w:rPr>
      </w:pPr>
      <w:bookmarkStart w:id="15" w:name="_Toc7931"/>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木聚糖酶项目的征地面积将根据木聚糖酶项目的实际规模和需求进行精确规划。具体面积XXX平方米，旨在确保木聚糖酶项目不仅能够满足当前的发展需求，还能够预留空间以适应未来的扩展。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净用地面积是在征地面积基础上去除不可利用面积后的实际可开发用地。具体面积XXX平方米，考虑到环保、交通、安全等多方面因素，以确保木聚糖酶项目在整体利用效率上达到最优。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木聚糖酶项目计划建设的建筑总规模具体面积XXX平方米。这一规模的确定综合考虑了木聚糖酶项目的性质、规模，以及城市规划的相关要求，确保建筑布局与周边环境协调一致。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绿地率是木聚糖酶项目用地中被规划为绿地的比例。具体面积XXX平方米，旨在通过合理规划绿地，改善木聚糖酶项目周边环境，提升居民生活质量，并符合城市整体绿化规划。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容积率是用地上可以建设的建筑总体积与用地面积之比。具体面积XXX，通过合理的容积率规划，确保木聚糖酶项目建筑规模与周边环境和谐共生。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确保木聚糖酶项目选址与当地城市规划相一致，具体面积XXX平方米。通过与城市规划部门深入沟通，确保木聚糖酶项目不仅符合城市的整体发展方向，还能够融入城市的发展布局，为城市的长远发展贡献力量。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木聚糖酶项目选址符合当地产业政策，具体面积XXX平方米。这包括木聚糖酶项目对当地经济的促进作用，以及对相关产业的带动效应，确保木聚糖酶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用地总体要求必须符合环保和可持续发展的原则，具体面积XXX平方米。通过采用绿色建筑设计、节能减排等措施，确保木聚糖酶项目在建设和运营过程中对环境的影响最小化，达到可持续发展的要求。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确保木聚糖酶项目选址具备必要的公共设施配套，具体面积XXX平方米。这包括交通便利性、教育、医疗等基础设施，以提高居民生活品质，使得木聚糖酶项目选址更具吸引力。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考虑用地总体要求对当地社会稳定性的影响，具体面积XXX平方米。通过深入了解当地社区反馈，确保木聚糖酶项目的选址和建设过程对当地社会和谐稳定产生积极作用。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木聚糖酶项目选址不仅符合法规和规划，还在实际操作中具有可行性。这一全面规划将为木聚糖酶项目的成功实施提供坚实的基础，确保木聚糖酶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6156"/>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木聚糖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木聚糖酶项目的设备规划和空间设计中，我们将采取灵活设备布局的措施。设备布局将根据实际需求进行灵活设计，避免不必要的浪费。通过合理规划设备摆放位置，我们将提高设备的利用率，减少设备间距，以确保木聚糖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木聚糖酶项目内部引入共享设施的概念，例如共享会议室、办公区等。通过这种方式，我们可以减少对资源的重复建设，提高资源共享效率，从而减小木聚糖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1023"/>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木聚糖酶项目的总图布置中，我们将不同功能区域进行明确的规划，以最大程度满足木聚糖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2230"/>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木聚糖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木聚糖酶项目对环境的影响是综合评价的重要因素之一。我们将详细考虑选址周边的自然环境、生态保护区、水源地等情况，确保木聚糖酶项目的建设和运营对环境影响最小化，并符合当地的环保法规标准。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对选址的评价还需充分考虑当地政府的产业政策和法规。我们将详细了解木聚糖酶项目所在地的相关政策，确保木聚糖酶项目的规划和运营与当地法规相符，降低不必要的法律风险。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考虑到社会稳定性对企业运营的重要性，我们将评估选址地区的社会安全情况、劳工关系、社区反馈等方面，以确保木聚糖酶项目的建设和运营不会受到社会稳定性的负面影响。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最后，我们将综合考虑用地成本，包括土地购置费用、土地开发成本等。通过对用地成本的详细评估，我们能够做出更为精确的经济效益分析，为木聚糖酶项目的投资决策提供有力支持。</w:t>
      </w:r>
    </w:p>
    <w:p>
      <w:pPr>
        <w:pStyle w:val="Heading1"/>
        <w:ind w:firstLine="560" w:firstLineChars="200"/>
        <w:rPr>
          <w:rFonts w:ascii="仿宋" w:eastAsia="仿宋" w:hAnsi="仿宋" w:cs="仿宋" w:hint="eastAsia"/>
          <w:sz w:val="28"/>
          <w:lang w:eastAsia="zh-CN"/>
        </w:rPr>
      </w:pPr>
      <w:bookmarkStart w:id="19" w:name="_Toc1951"/>
      <w:r>
        <w:rPr>
          <w:rFonts w:ascii="仿宋" w:eastAsia="仿宋" w:hAnsi="仿宋" w:cs="仿宋" w:hint="eastAsia"/>
          <w:sz w:val="28"/>
          <w:lang w:eastAsia="zh-CN"/>
        </w:rPr>
        <w:t>五、木聚糖酶项目绩效评估</w:t>
      </w:r>
      <w:bookmarkEnd w:id="19"/>
    </w:p>
    <w:p>
      <w:pPr>
        <w:pStyle w:val="Heading2"/>
        <w:rPr>
          <w:rFonts w:ascii="仿宋" w:eastAsia="仿宋" w:hAnsi="仿宋" w:cs="仿宋" w:hint="eastAsia"/>
          <w:lang w:eastAsia="zh-CN"/>
        </w:rPr>
      </w:pPr>
      <w:bookmarkStart w:id="20" w:name="_Toc4071"/>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木聚糖酶项目中，我们设计了一套全面的绩效评估指标，以确保木聚糖酶项目的可控和成功交付。这些指标跨足木聚糖酶项目目标、成本、进度和质量等多个维度，为我们提供了全面洞察木聚糖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木聚糖酶项目目标达成率是我们关注的首要指标。我们设定了明确的目标，并通过定期监测和评估，迅速发现并应对潜在的目标偏差。这为木聚糖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成本绩效是另一个核心关注点。通过实际成本与预算成本的对比分析，我们深入了解成本差异的原因，及时调整资源分配，保持木聚糖酶项目在经济效益方面的合理水平。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木聚糖酶项目进度作为关键的绩效指标之一，得到了精心的关注。我们制定了详细的木聚糖酶项目进度计划，并设立了进度符合度指标，确保实际进度与计划进度保持一致。这使我们能够快速发现和解决潜在的进度问题，保持木聚糖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木聚糖酶项目绩效的不可或缺的一环。我们引入了一系列的质量标准和客户满意度指标，以确保木聚糖酶项目交付的成果在质量上达到或超越预期水平。通过持续监测这些指标，我们努力提升木聚糖酶项目整体质量水平，为木聚糖酶项目的成功交付提供有力保障。通过这些科学且全面的绩效评估，我们能够更好地引导木聚糖酶项目的持续改进，确保木聚糖酶项目目标的顺利达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https://d.book118.com/205211241021011112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木聚糖酶项目规划设计方案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木聚糖酶项目规划设计方案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木聚糖酶项目规划设计方案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木聚糖酶项目规划设计方案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木聚糖酶项目规划设计方案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木聚糖酶项目规划设计方案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木聚糖酶项目规划设计方案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木聚糖酶项目规划设计方案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木聚糖酶项目规划设计方案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木聚糖酶项目规划设计方案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木聚糖酶项目规划设计方案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木聚糖酶项目规划设计方案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木聚糖酶项目规划设计方案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木聚糖酶项目规划设计方案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木聚糖酶项目规划设计方案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木聚糖酶项目规划设计方案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木聚糖酶项目规划设计方案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EB09E8"/>
    <w:rsid w:val="6FEB09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5211241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2024-02-22T23:26:00Z</dcterms:created>
  <dcterms:modified xsi:type="dcterms:W3CDTF">2024-02-22T23:27:02Z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9637F28AB21C4A13A10FD5683B2D1B8D_11</vt:lpwstr>
  </property>
  <property fmtid="{D5CDD505-2E9C-101B-9397-08002B2CF9AE}" pid="3" name="KSOProductBuildVer">
    <vt:lpwstr>2052-12.1.0.16250</vt:lpwstr>
  </property>
</Properties>
</file>